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7053"/>
        <w:gridCol w:w="2795"/>
      </w:tblGrid>
      <w:tr w:rsidR="002F1DF6" w:rsidRPr="00B25FD7" w:rsidTr="00B25FD7">
        <w:trPr>
          <w:trHeight w:val="567"/>
        </w:trPr>
        <w:tc>
          <w:tcPr>
            <w:tcW w:w="3581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2F1DF6" w:rsidRPr="00B25FD7" w:rsidRDefault="00C85E23" w:rsidP="00C85E23">
            <w:pPr>
              <w:pStyle w:val="Titre"/>
            </w:pPr>
            <w:bookmarkStart w:id="0" w:name="_GoBack"/>
            <w:bookmarkEnd w:id="0"/>
            <w:r>
              <w:t>Le(s) soldat(s) inconnu(s)</w:t>
            </w:r>
          </w:p>
        </w:tc>
        <w:tc>
          <w:tcPr>
            <w:tcW w:w="1419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proofErr w:type="gramStart"/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</w:t>
            </w:r>
            <w:proofErr w:type="gramEnd"/>
            <w:r w:rsidRPr="00B25FD7">
              <w:rPr>
                <w:rStyle w:val="Datemiseenligne"/>
              </w:rPr>
              <w:t xml:space="preserve"> . / . . / . . . .</w:t>
            </w:r>
          </w:p>
        </w:tc>
      </w:tr>
    </w:tbl>
    <w:p w:rsidR="00187905" w:rsidRPr="00B67B3A" w:rsidRDefault="00187905" w:rsidP="00187905">
      <w:pPr>
        <w:pStyle w:val="Titre1"/>
      </w:pPr>
      <w:r>
        <w:t>D’aujourd’hui à hier</w:t>
      </w:r>
    </w:p>
    <w:p w:rsidR="002F1DF6" w:rsidRDefault="00187905" w:rsidP="00336216">
      <w:pPr>
        <w:pStyle w:val="Titre2"/>
        <w:jc w:val="both"/>
      </w:pPr>
      <w:r>
        <w:t>Activité 1 : regardez la fiche matériel. Lisez le</w:t>
      </w:r>
      <w:r w:rsidR="00EF1B96">
        <w:t>s</w:t>
      </w:r>
      <w:r>
        <w:t xml:space="preserve"> document</w:t>
      </w:r>
      <w:r w:rsidR="00EF1B96">
        <w:t>s</w:t>
      </w:r>
      <w:r>
        <w:t xml:space="preserve">. De quoi </w:t>
      </w:r>
      <w:r w:rsidR="00297571">
        <w:t xml:space="preserve">est-il question ? </w:t>
      </w:r>
      <w:r w:rsidR="00BC1BF9">
        <w:t xml:space="preserve">Qu’est-ce que cela indique sur cette guerre ? </w:t>
      </w:r>
      <w:r w:rsidR="00B44D30">
        <w:t>À votre avis, q</w:t>
      </w:r>
      <w:r w:rsidR="00552929">
        <w:t>uelles situations p</w:t>
      </w:r>
      <w:r w:rsidR="00B44D30">
        <w:t>ouvaient</w:t>
      </w:r>
      <w:r w:rsidR="00552929">
        <w:t xml:space="preserve"> se trouver derrière ces </w:t>
      </w:r>
      <w:r w:rsidR="0018522B">
        <w:t>annonces</w:t>
      </w:r>
      <w:r w:rsidR="00552929">
        <w:t> ?</w:t>
      </w:r>
      <w:r w:rsidR="00552929" w:rsidRPr="00552929">
        <w:t xml:space="preserve"> </w:t>
      </w:r>
    </w:p>
    <w:p w:rsidR="00187905" w:rsidRDefault="00187905" w:rsidP="00187905">
      <w:pPr>
        <w:rPr>
          <w:color w:val="BFBFBF"/>
          <w:lang w:val="fr-BE"/>
        </w:rPr>
      </w:pPr>
      <w:r>
        <w:rPr>
          <w:color w:val="BFBFBF"/>
          <w:lang w:val="fr-BE"/>
        </w:rPr>
        <w:t>_______________________________________________________________________________________</w:t>
      </w:r>
    </w:p>
    <w:p w:rsidR="00187905" w:rsidRPr="00545064" w:rsidRDefault="00187905" w:rsidP="00187905">
      <w:pPr>
        <w:rPr>
          <w:color w:val="BFBFBF"/>
          <w:lang w:val="fr-BE"/>
        </w:rPr>
      </w:pPr>
      <w:r w:rsidRPr="00545064">
        <w:rPr>
          <w:color w:val="BFBFBF"/>
          <w:lang w:val="fr-BE"/>
        </w:rPr>
        <w:t>________________________________________________________</w:t>
      </w:r>
      <w:r>
        <w:rPr>
          <w:color w:val="BFBFBF"/>
          <w:lang w:val="fr-BE"/>
        </w:rPr>
        <w:t>_______________________________</w:t>
      </w:r>
    </w:p>
    <w:p w:rsidR="00187905" w:rsidRDefault="00187905" w:rsidP="00187905">
      <w:r>
        <w:rPr>
          <w:color w:val="BFBFBF"/>
          <w:lang w:val="fr-BE"/>
        </w:rPr>
        <w:t>_______________________________________________________________________________________</w:t>
      </w:r>
    </w:p>
    <w:p w:rsidR="00187905" w:rsidRPr="00545064" w:rsidRDefault="00187905" w:rsidP="00187905">
      <w:pPr>
        <w:rPr>
          <w:color w:val="BFBFBF"/>
          <w:lang w:val="fr-BE"/>
        </w:rPr>
      </w:pPr>
      <w:r w:rsidRPr="00545064">
        <w:rPr>
          <w:color w:val="BFBFBF"/>
          <w:lang w:val="fr-BE"/>
        </w:rPr>
        <w:t>________________________________________________________</w:t>
      </w:r>
      <w:r>
        <w:rPr>
          <w:color w:val="BFBFBF"/>
          <w:lang w:val="fr-BE"/>
        </w:rPr>
        <w:t>_______________________________</w:t>
      </w:r>
    </w:p>
    <w:p w:rsidR="00187905" w:rsidRPr="000E6DED" w:rsidRDefault="00187905" w:rsidP="00187905">
      <w:r>
        <w:rPr>
          <w:color w:val="BFBFBF"/>
          <w:lang w:val="fr-BE"/>
        </w:rPr>
        <w:t>_______________________________________________________________________________________</w:t>
      </w:r>
    </w:p>
    <w:p w:rsidR="00F8751A" w:rsidRPr="00BB6BEC" w:rsidRDefault="00F8751A" w:rsidP="00F8751A">
      <w:pPr>
        <w:pStyle w:val="Titre1"/>
        <w:jc w:val="both"/>
        <w:rPr>
          <w:lang w:val="fr-BE"/>
        </w:rPr>
      </w:pPr>
      <w:r>
        <w:t>Témoignage</w:t>
      </w:r>
    </w:p>
    <w:p w:rsidR="00187905" w:rsidRDefault="00187905" w:rsidP="00336216">
      <w:pPr>
        <w:pStyle w:val="Titre2"/>
        <w:jc w:val="both"/>
      </w:pPr>
      <w:r w:rsidRPr="00B67B3A">
        <w:t xml:space="preserve">Activité </w:t>
      </w:r>
      <w:r>
        <w:t>2</w:t>
      </w:r>
      <w:r w:rsidR="00C85E23">
        <w:t xml:space="preserve"> : écoutez le témoignage de Joséphine </w:t>
      </w:r>
      <w:proofErr w:type="spellStart"/>
      <w:r w:rsidR="00C85E23">
        <w:t>Lebert</w:t>
      </w:r>
      <w:proofErr w:type="spellEnd"/>
      <w:r w:rsidR="00C85E23">
        <w:t xml:space="preserve"> et répondez aux questions.</w:t>
      </w:r>
    </w:p>
    <w:tbl>
      <w:tblPr>
        <w:tblW w:w="5000" w:type="pct"/>
        <w:shd w:val="clear" w:color="auto" w:fill="DBE5F1"/>
        <w:tblLook w:val="04A0" w:firstRow="1" w:lastRow="0" w:firstColumn="1" w:lastColumn="0" w:noHBand="0" w:noVBand="1"/>
      </w:tblPr>
      <w:tblGrid>
        <w:gridCol w:w="783"/>
        <w:gridCol w:w="2059"/>
        <w:gridCol w:w="7006"/>
      </w:tblGrid>
      <w:tr w:rsidR="00F8751A" w:rsidRPr="00B25FD7" w:rsidTr="00C85E23">
        <w:trPr>
          <w:trHeight w:val="360"/>
        </w:trPr>
        <w:tc>
          <w:tcPr>
            <w:tcW w:w="398" w:type="pct"/>
            <w:shd w:val="clear" w:color="auto" w:fill="auto"/>
          </w:tcPr>
          <w:p w:rsidR="00F8751A" w:rsidRPr="00B25FD7" w:rsidRDefault="00C85E23" w:rsidP="00241CF9">
            <w:pPr>
              <w:spacing w:before="120" w:after="120"/>
              <w:ind w:right="567"/>
              <w:rPr>
                <w:color w:val="365F91"/>
              </w:rPr>
            </w:pPr>
            <w:r>
              <w:rPr>
                <w:noProof/>
                <w:color w:val="365F91"/>
                <w:lang w:val="fr-BE" w:eastAsia="fr-BE"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73025</wp:posOffset>
                  </wp:positionV>
                  <wp:extent cx="332105" cy="333375"/>
                  <wp:effectExtent l="0" t="0" r="0" b="9525"/>
                  <wp:wrapSquare wrapText="bothSides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10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45" w:type="pct"/>
            <w:shd w:val="clear" w:color="auto" w:fill="EEF3F8"/>
          </w:tcPr>
          <w:p w:rsidR="00F8751A" w:rsidRPr="00B25FD7" w:rsidRDefault="00F8751A" w:rsidP="00F8751A">
            <w:pPr>
              <w:spacing w:before="120" w:after="120"/>
              <w:ind w:left="284" w:right="284"/>
              <w:rPr>
                <w:color w:val="365F91"/>
              </w:rPr>
            </w:pPr>
            <w:r>
              <w:rPr>
                <w:noProof/>
                <w:lang w:val="fr-BE" w:eastAsia="fr-BE"/>
              </w:rPr>
              <w:drawing>
                <wp:inline distT="0" distB="0" distL="0" distR="0">
                  <wp:extent cx="809625" cy="976432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15152" t="9357" r="53110" b="22596"/>
                          <a:stretch/>
                        </pic:blipFill>
                        <pic:spPr bwMode="auto">
                          <a:xfrm>
                            <a:off x="0" y="0"/>
                            <a:ext cx="810163" cy="977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7" w:type="pct"/>
            <w:shd w:val="clear" w:color="auto" w:fill="EEF3F8"/>
          </w:tcPr>
          <w:p w:rsidR="00C85E23" w:rsidRDefault="00C85E23" w:rsidP="00241CF9">
            <w:pPr>
              <w:spacing w:before="120" w:after="120"/>
              <w:ind w:left="284" w:right="284"/>
              <w:rPr>
                <w:color w:val="365F91"/>
              </w:rPr>
            </w:pPr>
          </w:p>
          <w:p w:rsidR="00F8751A" w:rsidRPr="00B25FD7" w:rsidRDefault="00F8751A" w:rsidP="00297571">
            <w:pPr>
              <w:spacing w:before="120" w:after="120"/>
              <w:ind w:left="284" w:right="284"/>
              <w:rPr>
                <w:color w:val="365F91"/>
              </w:rPr>
            </w:pPr>
            <w:r>
              <w:rPr>
                <w:color w:val="365F91"/>
              </w:rPr>
              <w:t xml:space="preserve">Née en 1892 à Marseille, décédée en 1996 à Vaison-la-Romaine (France), Joséphine </w:t>
            </w:r>
            <w:proofErr w:type="spellStart"/>
            <w:r>
              <w:rPr>
                <w:color w:val="365F91"/>
              </w:rPr>
              <w:t>Lebert</w:t>
            </w:r>
            <w:proofErr w:type="spellEnd"/>
            <w:r>
              <w:rPr>
                <w:color w:val="365F91"/>
              </w:rPr>
              <w:t xml:space="preserve"> </w:t>
            </w:r>
            <w:r w:rsidR="00297571">
              <w:rPr>
                <w:color w:val="365F91"/>
              </w:rPr>
              <w:t xml:space="preserve">était </w:t>
            </w:r>
            <w:r>
              <w:rPr>
                <w:color w:val="365F91"/>
              </w:rPr>
              <w:t>infirmière</w:t>
            </w:r>
            <w:r w:rsidR="00C85E23">
              <w:rPr>
                <w:color w:val="365F91"/>
              </w:rPr>
              <w:t xml:space="preserve"> durant la Grande Guerre. Les blessés dont elle prenait soin l’appelaient « Maman ».</w:t>
            </w:r>
          </w:p>
        </w:tc>
      </w:tr>
    </w:tbl>
    <w:p w:rsidR="00187905" w:rsidRDefault="00187905" w:rsidP="00187905"/>
    <w:p w:rsidR="00187905" w:rsidRDefault="00B44D30" w:rsidP="00187905">
      <w:r>
        <w:t xml:space="preserve">1. Joséphine </w:t>
      </w:r>
      <w:proofErr w:type="spellStart"/>
      <w:r>
        <w:t>Lebert</w:t>
      </w:r>
      <w:proofErr w:type="spellEnd"/>
      <w:r>
        <w:t xml:space="preserve"> se souvient d’un soldat blessé. Où avait-il ét</w:t>
      </w:r>
      <w:r w:rsidR="00E27110">
        <w:t>é</w:t>
      </w:r>
      <w:r>
        <w:t xml:space="preserve"> touché ? </w:t>
      </w:r>
      <w:r>
        <w:rPr>
          <w:color w:val="BFBFBF"/>
          <w:lang w:val="fr-BE"/>
        </w:rPr>
        <w:t>________________________________________________________________________________________</w:t>
      </w:r>
    </w:p>
    <w:p w:rsidR="00B44D30" w:rsidRDefault="00B44D30" w:rsidP="00187905">
      <w:r>
        <w:t>2. Qu’est-ce qui avait été tenté par le chirurgien ?</w:t>
      </w:r>
    </w:p>
    <w:p w:rsidR="00B44D30" w:rsidRDefault="00B44D30" w:rsidP="00187905">
      <w:pPr>
        <w:rPr>
          <w:color w:val="BFBFBF"/>
          <w:lang w:val="fr-BE"/>
        </w:rPr>
      </w:pPr>
      <w:r>
        <w:rPr>
          <w:color w:val="BFBFBF"/>
          <w:lang w:val="fr-BE"/>
        </w:rPr>
        <w:t>________________________________________________________________________________________</w:t>
      </w:r>
    </w:p>
    <w:p w:rsidR="00C00FE1" w:rsidRDefault="00C00FE1" w:rsidP="00187905">
      <w:pPr>
        <w:rPr>
          <w:color w:val="BFBFBF"/>
          <w:lang w:val="fr-BE"/>
        </w:rPr>
      </w:pPr>
      <w:r w:rsidRPr="00C00FE1">
        <w:rPr>
          <w:lang w:val="fr-BE"/>
        </w:rPr>
        <w:t xml:space="preserve">3. Qu’est-ce qui prouve que c’était une innovation </w:t>
      </w:r>
      <w:r w:rsidR="00395948">
        <w:rPr>
          <w:lang w:val="fr-BE"/>
        </w:rPr>
        <w:t>médicale</w:t>
      </w:r>
      <w:r w:rsidRPr="00C00FE1">
        <w:rPr>
          <w:lang w:val="fr-BE"/>
        </w:rPr>
        <w:t> à l’époque ?</w:t>
      </w:r>
    </w:p>
    <w:p w:rsidR="00C00FE1" w:rsidRDefault="00C00FE1" w:rsidP="00187905">
      <w:pPr>
        <w:rPr>
          <w:color w:val="BFBFBF"/>
          <w:lang w:val="fr-BE"/>
        </w:rPr>
      </w:pPr>
      <w:r>
        <w:rPr>
          <w:color w:val="BFBFBF"/>
          <w:lang w:val="fr-BE"/>
        </w:rPr>
        <w:t>________________________________________________________________________________________</w:t>
      </w:r>
    </w:p>
    <w:p w:rsidR="00B44D30" w:rsidRDefault="00C00FE1" w:rsidP="00187905">
      <w:r>
        <w:t>4</w:t>
      </w:r>
      <w:r w:rsidR="00B44D30">
        <w:t>. Que s’est-il passé quand la famille de ce soldat est venue lui rendre visite ?</w:t>
      </w:r>
    </w:p>
    <w:p w:rsidR="00B44D30" w:rsidRDefault="00B44D30" w:rsidP="00187905">
      <w:pPr>
        <w:rPr>
          <w:color w:val="BFBFBF"/>
          <w:lang w:val="fr-BE"/>
        </w:rPr>
      </w:pPr>
      <w:r>
        <w:rPr>
          <w:color w:val="BFBFBF"/>
          <w:lang w:val="fr-BE"/>
        </w:rPr>
        <w:t>________________________________________________________________________________________</w:t>
      </w:r>
    </w:p>
    <w:p w:rsidR="00B44D30" w:rsidRDefault="00C00FE1" w:rsidP="00187905">
      <w:r>
        <w:t>5</w:t>
      </w:r>
      <w:r w:rsidR="00B44D30">
        <w:t>. Quelle a été la réaction du soldat ?</w:t>
      </w:r>
    </w:p>
    <w:p w:rsidR="00B44D30" w:rsidRDefault="00B44D30" w:rsidP="00187905">
      <w:pPr>
        <w:rPr>
          <w:color w:val="BFBFBF"/>
          <w:lang w:val="fr-BE"/>
        </w:rPr>
      </w:pPr>
      <w:r>
        <w:rPr>
          <w:color w:val="BFBFBF"/>
          <w:lang w:val="fr-BE"/>
        </w:rPr>
        <w:t>________________________________________________________________________________________</w:t>
      </w:r>
    </w:p>
    <w:p w:rsidR="00B44D30" w:rsidRDefault="00C00FE1" w:rsidP="00187905">
      <w:r>
        <w:t>6</w:t>
      </w:r>
      <w:r w:rsidR="00B44D30">
        <w:t xml:space="preserve">. </w:t>
      </w:r>
      <w:r w:rsidR="0061112C">
        <w:t>Quelle attitude les infirmières ont-elles eue </w:t>
      </w:r>
      <w:r w:rsidR="00B630E4">
        <w:t xml:space="preserve">vis-à-vis de leur patient </w:t>
      </w:r>
      <w:r w:rsidR="0061112C">
        <w:t>?</w:t>
      </w:r>
    </w:p>
    <w:p w:rsidR="0061112C" w:rsidRPr="00B25FD7" w:rsidRDefault="0061112C" w:rsidP="00187905">
      <w:r>
        <w:rPr>
          <w:color w:val="BFBFBF"/>
          <w:lang w:val="fr-BE"/>
        </w:rPr>
        <w:t>________________________________________________________________________________________</w:t>
      </w:r>
    </w:p>
    <w:p w:rsidR="005504BF" w:rsidRPr="00BB6BEC" w:rsidRDefault="005504BF" w:rsidP="005504BF">
      <w:pPr>
        <w:pStyle w:val="Titre1"/>
        <w:jc w:val="both"/>
        <w:rPr>
          <w:lang w:val="fr-BE"/>
        </w:rPr>
      </w:pPr>
      <w:r>
        <w:t>L’Éclairage de l’historien</w:t>
      </w:r>
    </w:p>
    <w:p w:rsidR="008D45CC" w:rsidRPr="002218E7" w:rsidRDefault="00C85E23" w:rsidP="008D45CC">
      <w:pPr>
        <w:pStyle w:val="Titre2"/>
        <w:jc w:val="both"/>
      </w:pPr>
      <w:r>
        <w:t>Activité 3</w:t>
      </w:r>
      <w:r w:rsidR="009A3961">
        <w:t> : écoutez l’interview de J</w:t>
      </w:r>
      <w:r w:rsidR="00297571">
        <w:t>ean</w:t>
      </w:r>
      <w:r w:rsidR="009A3961">
        <w:t>-P</w:t>
      </w:r>
      <w:r w:rsidR="00297571">
        <w:t>ierre</w:t>
      </w:r>
      <w:r w:rsidR="009A3961">
        <w:t xml:space="preserve"> </w:t>
      </w:r>
      <w:proofErr w:type="spellStart"/>
      <w:r w:rsidR="009A3961">
        <w:t>Verney</w:t>
      </w:r>
      <w:proofErr w:type="spellEnd"/>
      <w:r w:rsidR="009A3961">
        <w:t xml:space="preserve"> et répondez aux questions.</w:t>
      </w:r>
      <w:r w:rsidR="005C0E8A">
        <w:t xml:space="preserve"> Puis, justifiez </w:t>
      </w:r>
      <w:r w:rsidR="00F55D13">
        <w:t xml:space="preserve">toutes </w:t>
      </w:r>
      <w:r w:rsidR="005C0E8A">
        <w:t>vos réponses.</w:t>
      </w:r>
    </w:p>
    <w:tbl>
      <w:tblPr>
        <w:tblStyle w:val="Grilledutableau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763"/>
        <w:gridCol w:w="992"/>
        <w:gridCol w:w="992"/>
      </w:tblGrid>
      <w:tr w:rsidR="005C0E8A" w:rsidTr="005C0E8A">
        <w:tc>
          <w:tcPr>
            <w:tcW w:w="7763" w:type="dxa"/>
            <w:tcBorders>
              <w:top w:val="nil"/>
              <w:left w:val="nil"/>
            </w:tcBorders>
          </w:tcPr>
          <w:p w:rsidR="005C0E8A" w:rsidRDefault="005C0E8A" w:rsidP="005C0E8A">
            <w:pPr>
              <w:jc w:val="center"/>
            </w:pPr>
          </w:p>
        </w:tc>
        <w:tc>
          <w:tcPr>
            <w:tcW w:w="992" w:type="dxa"/>
          </w:tcPr>
          <w:p w:rsidR="005C0E8A" w:rsidRPr="005C0E8A" w:rsidRDefault="005C0E8A" w:rsidP="005C0E8A">
            <w:pPr>
              <w:jc w:val="center"/>
              <w:rPr>
                <w:b/>
              </w:rPr>
            </w:pPr>
            <w:r w:rsidRPr="005C0E8A">
              <w:rPr>
                <w:b/>
              </w:rPr>
              <w:t>Vrai</w:t>
            </w:r>
          </w:p>
        </w:tc>
        <w:tc>
          <w:tcPr>
            <w:tcW w:w="992" w:type="dxa"/>
          </w:tcPr>
          <w:p w:rsidR="005C0E8A" w:rsidRPr="005C0E8A" w:rsidRDefault="005C0E8A" w:rsidP="005C0E8A">
            <w:pPr>
              <w:jc w:val="center"/>
              <w:rPr>
                <w:b/>
              </w:rPr>
            </w:pPr>
            <w:r w:rsidRPr="005C0E8A">
              <w:rPr>
                <w:b/>
              </w:rPr>
              <w:t>Faux</w:t>
            </w:r>
          </w:p>
        </w:tc>
      </w:tr>
      <w:tr w:rsidR="005C0E8A" w:rsidTr="005C0E8A">
        <w:tc>
          <w:tcPr>
            <w:tcW w:w="7763" w:type="dxa"/>
          </w:tcPr>
          <w:p w:rsidR="005C0E8A" w:rsidRDefault="005C0E8A" w:rsidP="00951D6C">
            <w:r>
              <w:t xml:space="preserve">1. </w:t>
            </w:r>
            <w:r w:rsidR="00D15F48">
              <w:t>Selon l’historien, certaines familles prenaient des soldats pour le</w:t>
            </w:r>
            <w:r w:rsidR="00951D6C">
              <w:t>s</w:t>
            </w:r>
            <w:r w:rsidR="00D15F48">
              <w:t xml:space="preserve"> disparu</w:t>
            </w:r>
            <w:r w:rsidR="00951D6C">
              <w:t>s</w:t>
            </w:r>
            <w:r w:rsidR="00D15F48">
              <w:t xml:space="preserve"> qu’elles recherchaient</w:t>
            </w:r>
            <w:r w:rsidR="00132FE7">
              <w:t>,</w:t>
            </w:r>
            <w:r w:rsidR="00D15F48">
              <w:t xml:space="preserve"> alors qu’il</w:t>
            </w:r>
            <w:r w:rsidR="00951D6C">
              <w:t>s</w:t>
            </w:r>
            <w:r w:rsidR="00D15F48">
              <w:t xml:space="preserve"> ne faisai</w:t>
            </w:r>
            <w:r w:rsidR="00951D6C">
              <w:t>ent</w:t>
            </w:r>
            <w:r w:rsidR="00D15F48">
              <w:t xml:space="preserve"> pas partie de leur famille.</w:t>
            </w:r>
          </w:p>
        </w:tc>
        <w:tc>
          <w:tcPr>
            <w:tcW w:w="992" w:type="dxa"/>
          </w:tcPr>
          <w:p w:rsidR="005C0E8A" w:rsidRDefault="005C0E8A" w:rsidP="005C0E8A">
            <w:pPr>
              <w:jc w:val="center"/>
            </w:pPr>
          </w:p>
        </w:tc>
        <w:tc>
          <w:tcPr>
            <w:tcW w:w="992" w:type="dxa"/>
          </w:tcPr>
          <w:p w:rsidR="005C0E8A" w:rsidRDefault="005C0E8A" w:rsidP="005C0E8A">
            <w:pPr>
              <w:jc w:val="center"/>
            </w:pPr>
          </w:p>
        </w:tc>
      </w:tr>
      <w:tr w:rsidR="005C0E8A" w:rsidTr="005C0E8A">
        <w:tc>
          <w:tcPr>
            <w:tcW w:w="7763" w:type="dxa"/>
          </w:tcPr>
          <w:p w:rsidR="005C0E8A" w:rsidRDefault="00D15F48" w:rsidP="009A2DBD">
            <w:pPr>
              <w:jc w:val="both"/>
            </w:pPr>
            <w:r>
              <w:t>2.</w:t>
            </w:r>
            <w:r w:rsidR="00F55D13">
              <w:t xml:space="preserve"> D’autres familles ne pouvaient pas concevoir que ces blessés étaient leurs proches.</w:t>
            </w:r>
          </w:p>
        </w:tc>
        <w:tc>
          <w:tcPr>
            <w:tcW w:w="992" w:type="dxa"/>
          </w:tcPr>
          <w:p w:rsidR="005C0E8A" w:rsidRDefault="005C0E8A" w:rsidP="005C0E8A">
            <w:pPr>
              <w:jc w:val="center"/>
            </w:pPr>
          </w:p>
        </w:tc>
        <w:tc>
          <w:tcPr>
            <w:tcW w:w="992" w:type="dxa"/>
          </w:tcPr>
          <w:p w:rsidR="005C0E8A" w:rsidRDefault="005C0E8A" w:rsidP="005C0E8A">
            <w:pPr>
              <w:jc w:val="center"/>
            </w:pPr>
          </w:p>
        </w:tc>
      </w:tr>
      <w:tr w:rsidR="005C0E8A" w:rsidTr="005C0E8A">
        <w:tc>
          <w:tcPr>
            <w:tcW w:w="7763" w:type="dxa"/>
          </w:tcPr>
          <w:p w:rsidR="005C0E8A" w:rsidRDefault="00F55D13" w:rsidP="00297571">
            <w:pPr>
              <w:jc w:val="both"/>
            </w:pPr>
            <w:r>
              <w:t>3. J</w:t>
            </w:r>
            <w:r w:rsidR="00297571">
              <w:t>-</w:t>
            </w:r>
            <w:r>
              <w:t>P</w:t>
            </w:r>
            <w:r w:rsidR="00297571">
              <w:t>.</w:t>
            </w:r>
            <w:r>
              <w:t xml:space="preserve"> </w:t>
            </w:r>
            <w:proofErr w:type="spellStart"/>
            <w:r>
              <w:t>Verney</w:t>
            </w:r>
            <w:proofErr w:type="spellEnd"/>
            <w:r>
              <w:t xml:space="preserve"> explique que depuis les années 1920, on a parlé de ces drames familiaux dans de nombreux ouvrages notamment dans </w:t>
            </w:r>
            <w:r w:rsidRPr="00F55D13">
              <w:rPr>
                <w:i/>
              </w:rPr>
              <w:t xml:space="preserve">Un long dimanche de </w:t>
            </w:r>
            <w:r w:rsidRPr="00F55D13">
              <w:rPr>
                <w:i/>
              </w:rPr>
              <w:lastRenderedPageBreak/>
              <w:t>fiançailles</w:t>
            </w:r>
            <w:r>
              <w:t xml:space="preserve">. </w:t>
            </w:r>
          </w:p>
        </w:tc>
        <w:tc>
          <w:tcPr>
            <w:tcW w:w="992" w:type="dxa"/>
          </w:tcPr>
          <w:p w:rsidR="005C0E8A" w:rsidRDefault="005C0E8A" w:rsidP="005C0E8A">
            <w:pPr>
              <w:jc w:val="center"/>
            </w:pPr>
          </w:p>
        </w:tc>
        <w:tc>
          <w:tcPr>
            <w:tcW w:w="992" w:type="dxa"/>
          </w:tcPr>
          <w:p w:rsidR="005C0E8A" w:rsidRDefault="005C0E8A" w:rsidP="005C0E8A">
            <w:pPr>
              <w:jc w:val="center"/>
            </w:pPr>
          </w:p>
        </w:tc>
      </w:tr>
      <w:tr w:rsidR="005C0E8A" w:rsidTr="005C0E8A">
        <w:tc>
          <w:tcPr>
            <w:tcW w:w="7763" w:type="dxa"/>
          </w:tcPr>
          <w:p w:rsidR="005C0E8A" w:rsidRDefault="00F55D13" w:rsidP="009A2DBD">
            <w:pPr>
              <w:jc w:val="both"/>
            </w:pPr>
            <w:r>
              <w:lastRenderedPageBreak/>
              <w:t>4. En 1918</w:t>
            </w:r>
            <w:r w:rsidR="00F41536">
              <w:t>,</w:t>
            </w:r>
            <w:r w:rsidR="00BC4E2B">
              <w:t xml:space="preserve"> à la fin de la guerre,</w:t>
            </w:r>
            <w:r w:rsidR="00F41536">
              <w:t xml:space="preserve"> les recherches des disparus ont cessé.</w:t>
            </w:r>
          </w:p>
        </w:tc>
        <w:tc>
          <w:tcPr>
            <w:tcW w:w="992" w:type="dxa"/>
          </w:tcPr>
          <w:p w:rsidR="005C0E8A" w:rsidRDefault="005C0E8A" w:rsidP="005C0E8A">
            <w:pPr>
              <w:jc w:val="center"/>
            </w:pPr>
          </w:p>
        </w:tc>
        <w:tc>
          <w:tcPr>
            <w:tcW w:w="992" w:type="dxa"/>
          </w:tcPr>
          <w:p w:rsidR="005C0E8A" w:rsidRDefault="005C0E8A" w:rsidP="005C0E8A">
            <w:pPr>
              <w:jc w:val="center"/>
            </w:pPr>
          </w:p>
        </w:tc>
      </w:tr>
      <w:tr w:rsidR="005C0E8A" w:rsidTr="005C0E8A">
        <w:tc>
          <w:tcPr>
            <w:tcW w:w="7763" w:type="dxa"/>
          </w:tcPr>
          <w:p w:rsidR="005C0E8A" w:rsidRDefault="00F41536" w:rsidP="009A2DBD">
            <w:pPr>
              <w:jc w:val="both"/>
            </w:pPr>
            <w:r>
              <w:t xml:space="preserve">5. Selon J-P </w:t>
            </w:r>
            <w:proofErr w:type="spellStart"/>
            <w:r>
              <w:t>Verney</w:t>
            </w:r>
            <w:proofErr w:type="spellEnd"/>
            <w:r>
              <w:t>, l’idée du « </w:t>
            </w:r>
            <w:r w:rsidR="009C5826">
              <w:t>S</w:t>
            </w:r>
            <w:r>
              <w:t xml:space="preserve">oldat inconnu » a été imaginée pour permettre aux familles des disparus d’avoir un endroit où se recueillir. </w:t>
            </w:r>
          </w:p>
        </w:tc>
        <w:tc>
          <w:tcPr>
            <w:tcW w:w="992" w:type="dxa"/>
          </w:tcPr>
          <w:p w:rsidR="005C0E8A" w:rsidRDefault="005C0E8A" w:rsidP="00187905"/>
        </w:tc>
        <w:tc>
          <w:tcPr>
            <w:tcW w:w="992" w:type="dxa"/>
          </w:tcPr>
          <w:p w:rsidR="005C0E8A" w:rsidRDefault="005C0E8A" w:rsidP="00187905"/>
        </w:tc>
      </w:tr>
    </w:tbl>
    <w:p w:rsidR="00187905" w:rsidRDefault="00187905" w:rsidP="00187905"/>
    <w:tbl>
      <w:tblPr>
        <w:tblW w:w="5000" w:type="pct"/>
        <w:shd w:val="clear" w:color="auto" w:fill="DBE5F1"/>
        <w:tblLook w:val="04A0" w:firstRow="1" w:lastRow="0" w:firstColumn="1" w:lastColumn="0" w:noHBand="0" w:noVBand="1"/>
      </w:tblPr>
      <w:tblGrid>
        <w:gridCol w:w="802"/>
        <w:gridCol w:w="9046"/>
      </w:tblGrid>
      <w:tr w:rsidR="00187905" w:rsidRPr="00B25FD7" w:rsidTr="00297571">
        <w:trPr>
          <w:trHeight w:val="637"/>
        </w:trPr>
        <w:tc>
          <w:tcPr>
            <w:tcW w:w="407" w:type="pct"/>
            <w:shd w:val="clear" w:color="auto" w:fill="auto"/>
          </w:tcPr>
          <w:p w:rsidR="00187905" w:rsidRPr="00B25FD7" w:rsidRDefault="009C5826" w:rsidP="00241CF9">
            <w:pPr>
              <w:spacing w:before="120" w:after="120"/>
              <w:ind w:right="567"/>
              <w:rPr>
                <w:color w:val="365F91"/>
              </w:rPr>
            </w:pPr>
            <w:r>
              <w:rPr>
                <w:noProof/>
                <w:color w:val="365F91"/>
                <w:lang w:val="fr-BE" w:eastAsia="fr-BE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28575</wp:posOffset>
                  </wp:positionV>
                  <wp:extent cx="277495" cy="278765"/>
                  <wp:effectExtent l="0" t="0" r="0" b="0"/>
                  <wp:wrapSquare wrapText="bothSides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" cy="278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93" w:type="pct"/>
            <w:shd w:val="clear" w:color="auto" w:fill="EEF3F8"/>
          </w:tcPr>
          <w:p w:rsidR="00187905" w:rsidRPr="00A024C3" w:rsidRDefault="009C5826" w:rsidP="00A024C3">
            <w:pPr>
              <w:spacing w:before="120" w:after="120"/>
              <w:ind w:left="284" w:right="284"/>
              <w:rPr>
                <w:color w:val="365F91"/>
              </w:rPr>
            </w:pPr>
            <w:r>
              <w:rPr>
                <w:color w:val="365F91"/>
              </w:rPr>
              <w:t xml:space="preserve">La tombe du Soldat inconnu se trouve sous l’Arc-de-Triomphe à Paris. </w:t>
            </w:r>
          </w:p>
        </w:tc>
      </w:tr>
    </w:tbl>
    <w:p w:rsidR="00187905" w:rsidRDefault="00187905" w:rsidP="00187905"/>
    <w:p w:rsidR="009C5826" w:rsidRDefault="009C5826" w:rsidP="009C5826">
      <w:pPr>
        <w:pStyle w:val="Titre2"/>
      </w:pPr>
      <w:r>
        <w:t xml:space="preserve">Activité 4 : </w:t>
      </w:r>
      <w:r w:rsidR="008F7E8A">
        <w:t xml:space="preserve">comment </w:t>
      </w:r>
      <w:r w:rsidR="00F91EA9">
        <w:t>peut-on interpréter</w:t>
      </w:r>
      <w:r w:rsidR="008F7E8A">
        <w:t xml:space="preserve"> les réactions opposées des familles de disparus vis-à-vis des mutilés ou des amnésiques ? Discutez-en.</w:t>
      </w:r>
    </w:p>
    <w:p w:rsidR="00F0776A" w:rsidRDefault="00F0776A" w:rsidP="00F0776A">
      <w:pPr>
        <w:pStyle w:val="Titre1"/>
        <w:jc w:val="both"/>
      </w:pPr>
      <w:r>
        <w:t>D’hier a aujourd’hui</w:t>
      </w:r>
    </w:p>
    <w:p w:rsidR="00673D56" w:rsidRDefault="00673D56" w:rsidP="00673D56">
      <w:pPr>
        <w:pStyle w:val="Titre2"/>
      </w:pPr>
      <w:r>
        <w:t xml:space="preserve">Activité </w:t>
      </w:r>
      <w:r w:rsidR="0034509A">
        <w:t>5</w:t>
      </w:r>
      <w:r w:rsidR="008F74F0">
        <w:t> : regardez ce reportage de France 3. Prenez des notes puis résumez-le. Que pensez-vous de cette cérémonie et de l’implication des civils ?</w:t>
      </w:r>
    </w:p>
    <w:p w:rsidR="00B40200" w:rsidRDefault="00B40200" w:rsidP="00B40200">
      <w:pPr>
        <w:rPr>
          <w:color w:val="BFBFBF"/>
          <w:lang w:val="fr-BE"/>
        </w:rPr>
      </w:pPr>
      <w:r>
        <w:rPr>
          <w:color w:val="BFBFBF"/>
          <w:lang w:val="fr-BE"/>
        </w:rPr>
        <w:t>_______________________________________________________________________________________</w:t>
      </w:r>
    </w:p>
    <w:p w:rsidR="00B40200" w:rsidRPr="00545064" w:rsidRDefault="00B40200" w:rsidP="00B40200">
      <w:pPr>
        <w:rPr>
          <w:color w:val="BFBFBF"/>
          <w:lang w:val="fr-BE"/>
        </w:rPr>
      </w:pPr>
      <w:r w:rsidRPr="00545064">
        <w:rPr>
          <w:color w:val="BFBFBF"/>
          <w:lang w:val="fr-BE"/>
        </w:rPr>
        <w:t>________________________________________________________</w:t>
      </w:r>
      <w:r>
        <w:rPr>
          <w:color w:val="BFBFBF"/>
          <w:lang w:val="fr-BE"/>
        </w:rPr>
        <w:t>_______________________________</w:t>
      </w:r>
    </w:p>
    <w:p w:rsidR="00B40200" w:rsidRDefault="00B40200" w:rsidP="00B40200">
      <w:r>
        <w:rPr>
          <w:color w:val="BFBFBF"/>
          <w:lang w:val="fr-BE"/>
        </w:rPr>
        <w:t>_______________________________________________________________________________________</w:t>
      </w:r>
    </w:p>
    <w:p w:rsidR="00B40200" w:rsidRPr="00545064" w:rsidRDefault="00B40200" w:rsidP="00B40200">
      <w:pPr>
        <w:rPr>
          <w:color w:val="BFBFBF"/>
          <w:lang w:val="fr-BE"/>
        </w:rPr>
      </w:pPr>
      <w:r w:rsidRPr="00545064">
        <w:rPr>
          <w:color w:val="BFBFBF"/>
          <w:lang w:val="fr-BE"/>
        </w:rPr>
        <w:t>________________________________________________________</w:t>
      </w:r>
      <w:r>
        <w:rPr>
          <w:color w:val="BFBFBF"/>
          <w:lang w:val="fr-BE"/>
        </w:rPr>
        <w:t>_______________________________</w:t>
      </w:r>
    </w:p>
    <w:p w:rsidR="00B40200" w:rsidRPr="000E6DED" w:rsidRDefault="00B40200" w:rsidP="00B40200">
      <w:r>
        <w:rPr>
          <w:color w:val="BFBFBF"/>
          <w:lang w:val="fr-BE"/>
        </w:rPr>
        <w:t>_______________________________________________________________________________________</w:t>
      </w:r>
    </w:p>
    <w:p w:rsidR="00B40200" w:rsidRDefault="00B40200" w:rsidP="00B40200">
      <w:pPr>
        <w:rPr>
          <w:color w:val="BFBFBF"/>
          <w:lang w:val="fr-BE"/>
        </w:rPr>
      </w:pPr>
      <w:r>
        <w:rPr>
          <w:color w:val="BFBFBF"/>
          <w:lang w:val="fr-BE"/>
        </w:rPr>
        <w:t>_______________________________________________________________________________________</w:t>
      </w:r>
    </w:p>
    <w:p w:rsidR="00B40200" w:rsidRPr="00545064" w:rsidRDefault="00B40200" w:rsidP="00B40200">
      <w:pPr>
        <w:rPr>
          <w:color w:val="BFBFBF"/>
          <w:lang w:val="fr-BE"/>
        </w:rPr>
      </w:pPr>
      <w:r w:rsidRPr="00545064">
        <w:rPr>
          <w:color w:val="BFBFBF"/>
          <w:lang w:val="fr-BE"/>
        </w:rPr>
        <w:t>________________________________________________________</w:t>
      </w:r>
      <w:r>
        <w:rPr>
          <w:color w:val="BFBFBF"/>
          <w:lang w:val="fr-BE"/>
        </w:rPr>
        <w:t>_______________________________</w:t>
      </w:r>
    </w:p>
    <w:p w:rsidR="00B40200" w:rsidRDefault="00B40200" w:rsidP="00B40200">
      <w:r>
        <w:rPr>
          <w:color w:val="BFBFBF"/>
          <w:lang w:val="fr-BE"/>
        </w:rPr>
        <w:t>_______________________________________________________________________________________</w:t>
      </w:r>
    </w:p>
    <w:p w:rsidR="00B40200" w:rsidRPr="00545064" w:rsidRDefault="00B40200" w:rsidP="00B40200">
      <w:pPr>
        <w:rPr>
          <w:color w:val="BFBFBF"/>
          <w:lang w:val="fr-BE"/>
        </w:rPr>
      </w:pPr>
      <w:r w:rsidRPr="00545064">
        <w:rPr>
          <w:color w:val="BFBFBF"/>
          <w:lang w:val="fr-BE"/>
        </w:rPr>
        <w:t>________________________________________________________</w:t>
      </w:r>
      <w:r>
        <w:rPr>
          <w:color w:val="BFBFBF"/>
          <w:lang w:val="fr-BE"/>
        </w:rPr>
        <w:t>_______________________________</w:t>
      </w:r>
    </w:p>
    <w:p w:rsidR="00B40200" w:rsidRPr="000E6DED" w:rsidRDefault="00B40200" w:rsidP="00B40200">
      <w:r>
        <w:rPr>
          <w:color w:val="BFBFBF"/>
          <w:lang w:val="fr-BE"/>
        </w:rPr>
        <w:t>_______________________________________________________________________________________</w:t>
      </w:r>
    </w:p>
    <w:p w:rsidR="00673D56" w:rsidRDefault="00673D56" w:rsidP="00673D56"/>
    <w:tbl>
      <w:tblPr>
        <w:tblW w:w="5000" w:type="pct"/>
        <w:shd w:val="clear" w:color="auto" w:fill="DBE5F1"/>
        <w:tblLook w:val="04A0" w:firstRow="1" w:lastRow="0" w:firstColumn="1" w:lastColumn="0" w:noHBand="0" w:noVBand="1"/>
      </w:tblPr>
      <w:tblGrid>
        <w:gridCol w:w="802"/>
        <w:gridCol w:w="9046"/>
      </w:tblGrid>
      <w:tr w:rsidR="00673D56" w:rsidRPr="00B25FD7" w:rsidTr="00297571">
        <w:trPr>
          <w:trHeight w:val="1043"/>
        </w:trPr>
        <w:tc>
          <w:tcPr>
            <w:tcW w:w="407" w:type="pct"/>
            <w:shd w:val="clear" w:color="auto" w:fill="auto"/>
          </w:tcPr>
          <w:p w:rsidR="00673D56" w:rsidRPr="00B25FD7" w:rsidRDefault="00B40200" w:rsidP="00241CF9">
            <w:pPr>
              <w:spacing w:before="120" w:after="120"/>
              <w:ind w:right="567"/>
              <w:rPr>
                <w:color w:val="365F91"/>
              </w:rPr>
            </w:pPr>
            <w:r>
              <w:rPr>
                <w:noProof/>
                <w:color w:val="365F91"/>
                <w:lang w:val="fr-BE" w:eastAsia="fr-BE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18969</wp:posOffset>
                  </wp:positionH>
                  <wp:positionV relativeFrom="paragraph">
                    <wp:posOffset>0</wp:posOffset>
                  </wp:positionV>
                  <wp:extent cx="332105" cy="333375"/>
                  <wp:effectExtent l="0" t="0" r="0" b="0"/>
                  <wp:wrapSquare wrapText="bothSides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10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93" w:type="pct"/>
            <w:shd w:val="clear" w:color="auto" w:fill="EEF3F8"/>
          </w:tcPr>
          <w:p w:rsidR="00673D56" w:rsidRPr="00B25FD7" w:rsidRDefault="00B40200" w:rsidP="00241CF9">
            <w:pPr>
              <w:spacing w:before="120" w:after="120"/>
              <w:ind w:left="284" w:right="284"/>
              <w:rPr>
                <w:color w:val="365F91"/>
              </w:rPr>
            </w:pPr>
            <w:r>
              <w:rPr>
                <w:color w:val="365F91"/>
              </w:rPr>
              <w:t xml:space="preserve">Le Soldat inconnu a été </w:t>
            </w:r>
            <w:r w:rsidR="00B155C7">
              <w:rPr>
                <w:color w:val="365F91"/>
              </w:rPr>
              <w:t>choisi en 1920 parmi 8 corps de soldats non identifiés, exhumés là où s’étaient déroulés les combats les plus meurtriers : en Artois, en Flandre, dans la Somme, en Île-de-France, au Chemin des Dames, à Verdun, en Lorraine</w:t>
            </w:r>
            <w:r w:rsidR="007978C9">
              <w:rPr>
                <w:color w:val="365F91"/>
              </w:rPr>
              <w:t>, en Champagne.</w:t>
            </w:r>
          </w:p>
          <w:p w:rsidR="00673D56" w:rsidRPr="00B25FD7" w:rsidRDefault="00673D56" w:rsidP="00241CF9">
            <w:pPr>
              <w:spacing w:before="120" w:after="120"/>
              <w:ind w:left="284" w:right="284"/>
              <w:rPr>
                <w:color w:val="365F91"/>
              </w:rPr>
            </w:pPr>
          </w:p>
        </w:tc>
      </w:tr>
    </w:tbl>
    <w:p w:rsidR="00BC1BF9" w:rsidRDefault="00673D56" w:rsidP="00673D56">
      <w:pPr>
        <w:pStyle w:val="Titre2"/>
        <w:jc w:val="both"/>
      </w:pPr>
      <w:r>
        <w:t xml:space="preserve">Activité </w:t>
      </w:r>
      <w:r w:rsidR="0034509A">
        <w:t>6</w:t>
      </w:r>
      <w:r w:rsidR="009F54DB">
        <w:t> : allez sur le site</w:t>
      </w:r>
      <w:r w:rsidR="00A04BBA">
        <w:t xml:space="preserve"> du </w:t>
      </w:r>
      <w:proofErr w:type="spellStart"/>
      <w:r w:rsidR="00A04BBA">
        <w:t>webdocumentaire</w:t>
      </w:r>
      <w:proofErr w:type="spellEnd"/>
      <w:r w:rsidR="00A04BBA">
        <w:t xml:space="preserve"> consacré aux 700 000 disparus de la Grande Guerre :</w:t>
      </w:r>
      <w:r w:rsidR="009F54DB">
        <w:t xml:space="preserve"> </w:t>
      </w:r>
      <w:hyperlink r:id="rId10" w:history="1">
        <w:r w:rsidR="00BC1BF9" w:rsidRPr="00927B0C">
          <w:rPr>
            <w:rStyle w:val="Lienhypertexte"/>
            <w:b w:val="0"/>
            <w:u w:val="none"/>
          </w:rPr>
          <w:t>http://www.700000.fr/#</w:t>
        </w:r>
      </w:hyperlink>
      <w:r w:rsidR="00A04BBA">
        <w:t xml:space="preserve"> S</w:t>
      </w:r>
      <w:r w:rsidR="009F54DB">
        <w:t>électionnez les fouilles de Saint</w:t>
      </w:r>
      <w:r w:rsidR="00643D53">
        <w:t>-</w:t>
      </w:r>
      <w:r w:rsidR="009F54DB">
        <w:t>Laurent</w:t>
      </w:r>
      <w:r w:rsidR="00643D53">
        <w:t>-</w:t>
      </w:r>
      <w:r w:rsidR="00927B0C">
        <w:t>Blangy et</w:t>
      </w:r>
      <w:r w:rsidR="009F54DB">
        <w:t xml:space="preserve"> </w:t>
      </w:r>
      <w:r w:rsidR="00DB203A">
        <w:t xml:space="preserve">regardez </w:t>
      </w:r>
      <w:r w:rsidR="00927B0C">
        <w:t>le document attribué à votre groupe. P</w:t>
      </w:r>
      <w:r w:rsidR="004D4B89">
        <w:t>uis à l’aide des éléments ci-</w:t>
      </w:r>
      <w:r w:rsidR="006E2A99">
        <w:t>dessous,</w:t>
      </w:r>
      <w:r w:rsidR="004D4B89">
        <w:t xml:space="preserve"> </w:t>
      </w:r>
      <w:r w:rsidR="00927B0C">
        <w:t>chaque groupe, tour à tour, expliquera l’</w:t>
      </w:r>
      <w:r w:rsidR="004D4B89">
        <w:t>histoire de ces soldats</w:t>
      </w:r>
      <w:r w:rsidR="00643D53">
        <w:t xml:space="preserve"> retrouvés par les archéologues</w:t>
      </w:r>
      <w:r w:rsidR="00927B0C">
        <w:t xml:space="preserve">. </w:t>
      </w:r>
    </w:p>
    <w:p w:rsidR="00927B0C" w:rsidRPr="00927B0C" w:rsidRDefault="00927B0C" w:rsidP="00927B0C"/>
    <w:p w:rsidR="00673D56" w:rsidRDefault="00A04BBA" w:rsidP="002218E7">
      <w:pPr>
        <w:jc w:val="both"/>
      </w:pPr>
      <w:r>
        <w:t>Grimsby Chums</w:t>
      </w:r>
      <w:r w:rsidR="00643D53">
        <w:t xml:space="preserve"> – vingt – fraternité – casques </w:t>
      </w:r>
      <w:r w:rsidR="006E2A99">
        <w:t>–</w:t>
      </w:r>
      <w:r w:rsidR="00643D53">
        <w:t xml:space="preserve"> </w:t>
      </w:r>
      <w:r w:rsidR="006E2A99">
        <w:t xml:space="preserve">traumatismes – éclats d’obus –– camaraderie – coude à coude – badges – chaussures – disque d’identité – port de pêche – classe ouvrière – usine – chalutier – regrouper </w:t>
      </w:r>
      <w:r w:rsidR="00847F9B">
        <w:t>–</w:t>
      </w:r>
      <w:r w:rsidR="006E2A99">
        <w:t xml:space="preserve"> </w:t>
      </w:r>
      <w:r w:rsidR="00847F9B">
        <w:t>2/3 tués – enterrés près du lieu de décès – sépulture – cimetière – anonymat – 9 avril 1917 – tests ADN –</w:t>
      </w:r>
      <w:r w:rsidR="004F6F4E">
        <w:t xml:space="preserve"> </w:t>
      </w:r>
      <w:r w:rsidR="00847F9B">
        <w:t>mention sur leur tombe</w:t>
      </w:r>
      <w:r w:rsidR="00577016">
        <w:t xml:space="preserve"> – 21 ans – dessin - croix</w:t>
      </w:r>
    </w:p>
    <w:p w:rsidR="00EB18F7" w:rsidRDefault="00EB18F7" w:rsidP="002218E7">
      <w:pPr>
        <w:jc w:val="both"/>
      </w:pPr>
    </w:p>
    <w:p w:rsidR="00EB18F7" w:rsidRDefault="00EB18F7" w:rsidP="00EB18F7">
      <w:pPr>
        <w:rPr>
          <w:color w:val="BFBFBF"/>
          <w:lang w:val="fr-BE"/>
        </w:rPr>
      </w:pPr>
      <w:r>
        <w:rPr>
          <w:color w:val="BFBFBF"/>
          <w:lang w:val="fr-BE"/>
        </w:rPr>
        <w:t>_______________________________________________________________________________________</w:t>
      </w:r>
    </w:p>
    <w:p w:rsidR="00EB18F7" w:rsidRPr="00545064" w:rsidRDefault="00EB18F7" w:rsidP="00EB18F7">
      <w:pPr>
        <w:rPr>
          <w:color w:val="BFBFBF"/>
          <w:lang w:val="fr-BE"/>
        </w:rPr>
      </w:pPr>
      <w:r w:rsidRPr="00545064">
        <w:rPr>
          <w:color w:val="BFBFBF"/>
          <w:lang w:val="fr-BE"/>
        </w:rPr>
        <w:t>________________________________________________________</w:t>
      </w:r>
      <w:r>
        <w:rPr>
          <w:color w:val="BFBFBF"/>
          <w:lang w:val="fr-BE"/>
        </w:rPr>
        <w:t>_______________________________</w:t>
      </w:r>
    </w:p>
    <w:p w:rsidR="00EB18F7" w:rsidRDefault="00EB18F7" w:rsidP="00EB18F7">
      <w:r>
        <w:rPr>
          <w:color w:val="BFBFBF"/>
          <w:lang w:val="fr-BE"/>
        </w:rPr>
        <w:t>_______________________________________________________________________________________</w:t>
      </w:r>
    </w:p>
    <w:p w:rsidR="00EB18F7" w:rsidRDefault="00EB18F7" w:rsidP="00EB18F7">
      <w:r w:rsidRPr="00545064">
        <w:rPr>
          <w:color w:val="BFBFBF"/>
          <w:lang w:val="fr-BE"/>
        </w:rPr>
        <w:t>________________________________________________________</w:t>
      </w:r>
      <w:r>
        <w:rPr>
          <w:color w:val="BFBFBF"/>
          <w:lang w:val="fr-BE"/>
        </w:rPr>
        <w:t>_______________________________</w:t>
      </w:r>
    </w:p>
    <w:sectPr w:rsidR="00EB18F7" w:rsidSect="002F1DF6">
      <w:headerReference w:type="default" r:id="rId11"/>
      <w:footerReference w:type="default" r:id="rId12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25E" w:rsidRDefault="0010025E" w:rsidP="002F1DF6">
      <w:r>
        <w:separator/>
      </w:r>
    </w:p>
  </w:endnote>
  <w:endnote w:type="continuationSeparator" w:id="0">
    <w:p w:rsidR="0010025E" w:rsidRDefault="0010025E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3935"/>
      <w:gridCol w:w="1844"/>
      <w:gridCol w:w="4069"/>
    </w:tblGrid>
    <w:tr w:rsidR="002C6F1F" w:rsidRPr="00B25FD7" w:rsidTr="00B25FD7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2C6F1F" w:rsidRPr="00B25FD7" w:rsidRDefault="002C6F1F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2C6F1F" w:rsidRPr="00B25FD7" w:rsidRDefault="002C6F1F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="00BB7FE9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="00BB7FE9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3B79F6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="00BB7FE9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="00BB7FE9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="00BB7FE9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3B79F6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="00BB7FE9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2C6F1F" w:rsidRPr="00B25FD7" w:rsidRDefault="002C6F1F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2C6F1F" w:rsidRPr="00B25FD7" w:rsidTr="00B25FD7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2C6F1F" w:rsidRPr="00B25FD7" w:rsidRDefault="002C6F1F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Cécile Pinson</w:t>
          </w:r>
        </w:p>
      </w:tc>
      <w:tc>
        <w:tcPr>
          <w:tcW w:w="936" w:type="pct"/>
          <w:vMerge/>
          <w:shd w:val="clear" w:color="auto" w:fill="auto"/>
          <w:vAlign w:val="center"/>
        </w:tcPr>
        <w:p w:rsidR="002C6F1F" w:rsidRPr="00B25FD7" w:rsidRDefault="002C6F1F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2C6F1F" w:rsidRPr="00B25FD7" w:rsidRDefault="002C6F1F" w:rsidP="0048687A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Alliance française de Bruxelles-Europe</w:t>
          </w:r>
        </w:p>
      </w:tc>
    </w:tr>
  </w:tbl>
  <w:p w:rsidR="002C6F1F" w:rsidRDefault="002C6F1F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25E" w:rsidRDefault="0010025E" w:rsidP="002F1DF6">
      <w:r>
        <w:separator/>
      </w:r>
    </w:p>
  </w:footnote>
  <w:footnote w:type="continuationSeparator" w:id="0">
    <w:p w:rsidR="0010025E" w:rsidRDefault="0010025E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329"/>
      <w:gridCol w:w="576"/>
    </w:tblGrid>
    <w:tr w:rsidR="002C6F1F" w:rsidRPr="00B25FD7" w:rsidTr="00B25FD7">
      <w:trPr>
        <w:trHeight w:val="71"/>
        <w:jc w:val="right"/>
      </w:trPr>
      <w:tc>
        <w:tcPr>
          <w:tcW w:w="3329" w:type="dxa"/>
          <w:shd w:val="clear" w:color="auto" w:fill="auto"/>
          <w:vAlign w:val="bottom"/>
        </w:tcPr>
        <w:p w:rsidR="002C6F1F" w:rsidRPr="00B25FD7" w:rsidRDefault="002C6F1F" w:rsidP="00B25FD7">
          <w:pPr>
            <w:pStyle w:val="En-tte"/>
            <w:jc w:val="right"/>
            <w:rPr>
              <w:color w:val="A6A6A6"/>
              <w:sz w:val="16"/>
            </w:rPr>
          </w:pPr>
          <w:r>
            <w:rPr>
              <w:noProof/>
              <w:lang w:val="fr-BE" w:eastAsia="fr-BE"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-4853940</wp:posOffset>
                </wp:positionH>
                <wp:positionV relativeFrom="paragraph">
                  <wp:posOffset>-473710</wp:posOffset>
                </wp:positionV>
                <wp:extent cx="8002905" cy="824865"/>
                <wp:effectExtent l="0" t="0" r="0" b="0"/>
                <wp:wrapNone/>
                <wp:docPr id="6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2905" cy="824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fldSimple w:instr=" STYLEREF Titre \* MERGEFORMAT ">
            <w:r w:rsidR="003B79F6" w:rsidRPr="003B79F6">
              <w:rPr>
                <w:noProof/>
                <w:color w:val="A6A6A6"/>
                <w:sz w:val="16"/>
              </w:rPr>
              <w:t>Le(s) soldat(s) inconnu(s)</w:t>
            </w:r>
          </w:fldSimple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vMerge w:val="restart"/>
          <w:shd w:val="clear" w:color="auto" w:fill="auto"/>
          <w:vAlign w:val="center"/>
        </w:tcPr>
        <w:p w:rsidR="002C6F1F" w:rsidRPr="00B25FD7" w:rsidRDefault="002C6F1F" w:rsidP="00B25FD7">
          <w:pPr>
            <w:jc w:val="right"/>
          </w:pPr>
          <w:r>
            <w:rPr>
              <w:noProof/>
              <w:lang w:val="fr-BE" w:eastAsia="fr-BE"/>
            </w:rPr>
            <w:drawing>
              <wp:inline distT="0" distB="0" distL="0" distR="0">
                <wp:extent cx="215900" cy="215900"/>
                <wp:effectExtent l="0" t="0" r="12700" b="12700"/>
                <wp:docPr id="4" name="Image 11" descr="SYSTEME:Users:vmoisan:Desktop:Gabarit BNF:B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1" descr="SYSTEME:Users:vmoisan:Desktop:Gabarit BNF:B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C6F1F" w:rsidRPr="00B25FD7" w:rsidTr="00B25FD7">
      <w:trPr>
        <w:trHeight w:val="110"/>
        <w:jc w:val="right"/>
      </w:trPr>
      <w:tc>
        <w:tcPr>
          <w:tcW w:w="3329" w:type="dxa"/>
          <w:shd w:val="clear" w:color="auto" w:fill="auto"/>
        </w:tcPr>
        <w:p w:rsidR="002C6F1F" w:rsidRPr="00B25FD7" w:rsidRDefault="002C6F1F" w:rsidP="00B25FD7">
          <w:pPr>
            <w:pStyle w:val="En-tte"/>
            <w:jc w:val="right"/>
            <w:rPr>
              <w:color w:val="A6A6A6"/>
              <w:sz w:val="16"/>
            </w:rPr>
          </w:pPr>
        </w:p>
      </w:tc>
      <w:tc>
        <w:tcPr>
          <w:tcW w:w="0" w:type="auto"/>
          <w:vMerge/>
          <w:shd w:val="clear" w:color="auto" w:fill="auto"/>
        </w:tcPr>
        <w:p w:rsidR="002C6F1F" w:rsidRPr="00B25FD7" w:rsidRDefault="002C6F1F" w:rsidP="00B25FD7">
          <w:pPr>
            <w:jc w:val="right"/>
            <w:rPr>
              <w:noProof/>
              <w:lang w:eastAsia="fr-FR"/>
            </w:rPr>
          </w:pPr>
        </w:p>
      </w:tc>
    </w:tr>
  </w:tbl>
  <w:p w:rsidR="002C6F1F" w:rsidRDefault="002C6F1F" w:rsidP="002F1DF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3.35pt;height:34.55pt" o:bullet="t">
        <v:imagedata r:id="rId1" o:title="Fleche"/>
      </v:shape>
    </w:pict>
  </w:numPicBullet>
  <w:abstractNum w:abstractNumId="0">
    <w:nsid w:val="FFFFFF1D"/>
    <w:multiLevelType w:val="multilevel"/>
    <w:tmpl w:val="D67A852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37A4F17C"/>
    <w:lvl w:ilvl="0" w:tplc="7382D592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AFC"/>
    <w:rsid w:val="00033D89"/>
    <w:rsid w:val="000D49E7"/>
    <w:rsid w:val="0010025E"/>
    <w:rsid w:val="00126AE4"/>
    <w:rsid w:val="00132FE7"/>
    <w:rsid w:val="0018522B"/>
    <w:rsid w:val="00187905"/>
    <w:rsid w:val="00193DE3"/>
    <w:rsid w:val="001C561D"/>
    <w:rsid w:val="001F2943"/>
    <w:rsid w:val="002218E7"/>
    <w:rsid w:val="00241CF9"/>
    <w:rsid w:val="00250E87"/>
    <w:rsid w:val="00287247"/>
    <w:rsid w:val="00297571"/>
    <w:rsid w:val="002C6F1F"/>
    <w:rsid w:val="002F1DF6"/>
    <w:rsid w:val="002F380A"/>
    <w:rsid w:val="00300186"/>
    <w:rsid w:val="00336216"/>
    <w:rsid w:val="0034509A"/>
    <w:rsid w:val="00392052"/>
    <w:rsid w:val="00395948"/>
    <w:rsid w:val="003B5AFC"/>
    <w:rsid w:val="003B79F6"/>
    <w:rsid w:val="0048687A"/>
    <w:rsid w:val="004A4282"/>
    <w:rsid w:val="004B2650"/>
    <w:rsid w:val="004D4B89"/>
    <w:rsid w:val="004F6F4E"/>
    <w:rsid w:val="00532311"/>
    <w:rsid w:val="005504BF"/>
    <w:rsid w:val="00552929"/>
    <w:rsid w:val="00577016"/>
    <w:rsid w:val="005C0E8A"/>
    <w:rsid w:val="0061112C"/>
    <w:rsid w:val="00643D53"/>
    <w:rsid w:val="00673D56"/>
    <w:rsid w:val="006E2A99"/>
    <w:rsid w:val="00737299"/>
    <w:rsid w:val="00771413"/>
    <w:rsid w:val="007978C9"/>
    <w:rsid w:val="007F0C75"/>
    <w:rsid w:val="00805CAB"/>
    <w:rsid w:val="00812A1B"/>
    <w:rsid w:val="00812D89"/>
    <w:rsid w:val="00815C71"/>
    <w:rsid w:val="00835609"/>
    <w:rsid w:val="00847F9B"/>
    <w:rsid w:val="00893C25"/>
    <w:rsid w:val="008D45CC"/>
    <w:rsid w:val="008F74F0"/>
    <w:rsid w:val="008F7E8A"/>
    <w:rsid w:val="00927B0C"/>
    <w:rsid w:val="00951D6C"/>
    <w:rsid w:val="009A2DBD"/>
    <w:rsid w:val="009A3961"/>
    <w:rsid w:val="009C5826"/>
    <w:rsid w:val="009F54DB"/>
    <w:rsid w:val="00A024C3"/>
    <w:rsid w:val="00A04BBA"/>
    <w:rsid w:val="00A84DC3"/>
    <w:rsid w:val="00AB11C5"/>
    <w:rsid w:val="00AD1737"/>
    <w:rsid w:val="00B155C7"/>
    <w:rsid w:val="00B25FD7"/>
    <w:rsid w:val="00B40200"/>
    <w:rsid w:val="00B44D30"/>
    <w:rsid w:val="00B630E4"/>
    <w:rsid w:val="00B67B3A"/>
    <w:rsid w:val="00BB7FE9"/>
    <w:rsid w:val="00BC1BF9"/>
    <w:rsid w:val="00BC4E2B"/>
    <w:rsid w:val="00C00FE1"/>
    <w:rsid w:val="00C74FA6"/>
    <w:rsid w:val="00C85E23"/>
    <w:rsid w:val="00CA258C"/>
    <w:rsid w:val="00CD5FAB"/>
    <w:rsid w:val="00D15F48"/>
    <w:rsid w:val="00DB203A"/>
    <w:rsid w:val="00E27110"/>
    <w:rsid w:val="00E55E83"/>
    <w:rsid w:val="00E624C0"/>
    <w:rsid w:val="00EB18F7"/>
    <w:rsid w:val="00EF1B96"/>
    <w:rsid w:val="00F0776A"/>
    <w:rsid w:val="00F41536"/>
    <w:rsid w:val="00F55D13"/>
    <w:rsid w:val="00F65E86"/>
    <w:rsid w:val="00F8751A"/>
    <w:rsid w:val="00F9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B67B3A"/>
    <w:pPr>
      <w:numPr>
        <w:numId w:val="4"/>
      </w:numPr>
      <w:outlineLvl w:val="1"/>
    </w:pPr>
    <w:rPr>
      <w:b/>
      <w:smallCaps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B67B3A"/>
    <w:rPr>
      <w:rFonts w:ascii="Tahoma" w:eastAsia="Times New Roman" w:hAnsi="Tahoma" w:cs="Tahoma"/>
      <w:b/>
      <w:color w:val="365F91"/>
      <w:sz w:val="22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5AF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5AFC"/>
    <w:rPr>
      <w:rFonts w:ascii="Lucida Grande" w:hAnsi="Lucida Grande" w:cs="Lucida Grande"/>
      <w:sz w:val="18"/>
      <w:szCs w:val="18"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F077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B67B3A"/>
    <w:pPr>
      <w:numPr>
        <w:numId w:val="4"/>
      </w:numPr>
      <w:outlineLvl w:val="1"/>
    </w:pPr>
    <w:rPr>
      <w:b/>
      <w:smallCaps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B67B3A"/>
    <w:rPr>
      <w:rFonts w:ascii="Tahoma" w:eastAsia="Times New Roman" w:hAnsi="Tahoma" w:cs="Tahoma"/>
      <w:b/>
      <w:color w:val="365F91"/>
      <w:sz w:val="22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5AF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5AFC"/>
    <w:rPr>
      <w:rFonts w:ascii="Lucida Grande" w:hAnsi="Lucida Grande" w:cs="Lucida Grande"/>
      <w:sz w:val="18"/>
      <w:szCs w:val="18"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F077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700000.fr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administrateurlocal</dc:creator>
  <cp:lastModifiedBy>Barny</cp:lastModifiedBy>
  <cp:revision>2</cp:revision>
  <cp:lastPrinted>2017-11-03T10:58:00Z</cp:lastPrinted>
  <dcterms:created xsi:type="dcterms:W3CDTF">2017-12-19T17:09:00Z</dcterms:created>
  <dcterms:modified xsi:type="dcterms:W3CDTF">2017-12-19T17:09:00Z</dcterms:modified>
</cp:coreProperties>
</file>