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5A" w:rsidRDefault="00942EB3" w:rsidP="00EC3ED6">
      <w:pPr>
        <w:pStyle w:val="Titre"/>
      </w:pPr>
      <w:r>
        <w:t>Turquie : un journal sous tutelle</w:t>
      </w:r>
    </w:p>
    <w:p w:rsidR="0026095A" w:rsidRDefault="0026095A" w:rsidP="0026095A">
      <w:pPr>
        <w:jc w:val="right"/>
        <w:rPr>
          <w:rStyle w:val="Miseenligne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3C572A">
        <w:rPr>
          <w:rStyle w:val="Miseenligne"/>
        </w:rPr>
        <w:t>11</w:t>
      </w:r>
      <w:r w:rsidR="00F61139">
        <w:rPr>
          <w:rStyle w:val="Miseenligne"/>
        </w:rPr>
        <w:t>/0</w:t>
      </w:r>
      <w:r w:rsidR="003C572A">
        <w:rPr>
          <w:rStyle w:val="Miseenligne"/>
        </w:rPr>
        <w:t>3</w:t>
      </w:r>
      <w:r w:rsidR="004C31BA">
        <w:rPr>
          <w:rStyle w:val="Miseenligne"/>
        </w:rPr>
        <w:t>/</w:t>
      </w:r>
      <w:r w:rsidR="00F61139">
        <w:rPr>
          <w:rStyle w:val="Miseenligne"/>
        </w:rPr>
        <w:t>2016</w:t>
      </w:r>
    </w:p>
    <w:p w:rsidR="004C31BA" w:rsidRPr="009168AF" w:rsidRDefault="004C31BA" w:rsidP="0026095A">
      <w:pPr>
        <w:jc w:val="right"/>
        <w:rPr>
          <w:i/>
          <w:color w:val="7F7F7F"/>
          <w:sz w:val="18"/>
        </w:rPr>
      </w:pPr>
      <w:r>
        <w:rPr>
          <w:i/>
          <w:color w:val="7F7F7F"/>
          <w:sz w:val="18"/>
        </w:rPr>
        <w:t xml:space="preserve">Dossier : </w:t>
      </w:r>
      <w:r w:rsidR="003C572A">
        <w:rPr>
          <w:i/>
          <w:color w:val="7F7F7F"/>
          <w:sz w:val="18"/>
        </w:rPr>
        <w:t>474</w:t>
      </w:r>
    </w:p>
    <w:p w:rsidR="00D77F15" w:rsidRPr="00C412CB" w:rsidRDefault="00D404D6" w:rsidP="00D77F15">
      <w:pPr>
        <w:rPr>
          <w:strike/>
        </w:rPr>
      </w:pPr>
      <w:r>
        <w:t>La liberté de la presse malmenée en Turquie</w:t>
      </w:r>
      <w:r w:rsidR="00C412CB" w:rsidRPr="00C412CB">
        <w:t>.</w:t>
      </w:r>
      <w:r w:rsidR="00C412CB" w:rsidRPr="00C412CB">
        <w:rPr>
          <w:strike/>
        </w:rPr>
        <w:t xml:space="preserve"> </w:t>
      </w:r>
    </w:p>
    <w:p w:rsidR="00FC50E8" w:rsidRPr="00C412CB" w:rsidRDefault="00591C15" w:rsidP="0026095A">
      <w:r>
        <w:t xml:space="preserve">Présenter un </w:t>
      </w:r>
      <w:r w:rsidR="00D404D6">
        <w:t>journal.</w:t>
      </w:r>
    </w:p>
    <w:p w:rsidR="009168AF" w:rsidRPr="00A953C2" w:rsidRDefault="009168AF" w:rsidP="0026095A"/>
    <w:p w:rsidR="0026095A" w:rsidRPr="00C412CB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3C572A">
        <w:t>médias</w:t>
      </w:r>
    </w:p>
    <w:p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BD45BA">
        <w:t>A2</w:t>
      </w:r>
      <w:r w:rsidR="00F61139">
        <w:t xml:space="preserve">, </w:t>
      </w:r>
      <w:r w:rsidR="00BD45BA">
        <w:t>élémentaire</w:t>
      </w:r>
    </w:p>
    <w:p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F61139">
        <w:t>adultes</w:t>
      </w:r>
    </w:p>
    <w:p w:rsidR="00A47659" w:rsidRDefault="0026095A" w:rsidP="00F61139">
      <w:pPr>
        <w:pStyle w:val="Paragraphedeliste"/>
        <w:numPr>
          <w:ilvl w:val="0"/>
          <w:numId w:val="3"/>
        </w:numPr>
      </w:pPr>
      <w:r w:rsidRPr="00A47659">
        <w:rPr>
          <w:b/>
        </w:rPr>
        <w:t>Durée indicative </w:t>
      </w:r>
      <w:r w:rsidRPr="001A37C2">
        <w:t xml:space="preserve">: </w:t>
      </w:r>
      <w:r w:rsidR="00A47659">
        <w:t xml:space="preserve">50 min + 20 min pour la production </w:t>
      </w:r>
    </w:p>
    <w:p w:rsidR="00F61139" w:rsidRPr="001A37C2" w:rsidRDefault="004740E5" w:rsidP="00F61139">
      <w:pPr>
        <w:pStyle w:val="Paragraphedeliste"/>
        <w:numPr>
          <w:ilvl w:val="0"/>
          <w:numId w:val="3"/>
        </w:numPr>
      </w:pPr>
      <w:r>
        <w:rPr>
          <w:b/>
        </w:rPr>
        <w:t>Extrait</w:t>
      </w:r>
      <w:r w:rsidR="004C31BA" w:rsidRPr="00A47659">
        <w:rPr>
          <w:b/>
        </w:rPr>
        <w:t xml:space="preserve"> utilisé </w:t>
      </w:r>
      <w:r w:rsidR="004C31BA" w:rsidRPr="004C31BA">
        <w:t>:</w:t>
      </w:r>
      <w:r w:rsidR="004C31BA">
        <w:t xml:space="preserve"> </w:t>
      </w:r>
      <w:r w:rsidR="00F61139">
        <w:t>reportage TV5MONDE</w:t>
      </w:r>
      <w:r w:rsidR="000E22E0">
        <w:t>, 05 mars 2016</w:t>
      </w:r>
      <w:r w:rsidR="00F61139">
        <w:t xml:space="preserve"> </w:t>
      </w:r>
    </w:p>
    <w:p w:rsidR="00537FCA" w:rsidRDefault="00537FCA" w:rsidP="00537FCA">
      <w:pPr>
        <w:pStyle w:val="Titre1"/>
      </w:pPr>
      <w:r w:rsidRPr="00537FCA">
        <w:t>Parcours pédagogique</w:t>
      </w:r>
    </w:p>
    <w:sdt>
      <w:sdtPr>
        <w:id w:val="-1170170357"/>
        <w:docPartObj>
          <w:docPartGallery w:val="Table of Contents"/>
          <w:docPartUnique/>
        </w:docPartObj>
      </w:sdtPr>
      <w:sdtEndPr>
        <w:rPr>
          <w:b w:val="0"/>
          <w:bCs/>
          <w:noProof/>
        </w:rPr>
      </w:sdtEndPr>
      <w:sdtContent>
        <w:p w:rsidR="00F601BA" w:rsidRDefault="00470D63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b w:val="0"/>
              <w:bCs/>
            </w:rPr>
            <w:fldChar w:fldCharType="begin"/>
          </w:r>
          <w:r>
            <w:rPr>
              <w:b w:val="0"/>
              <w:bCs/>
            </w:rPr>
            <w:instrText xml:space="preserve"> TOC \t "Titre 2;1;Titre 3;2" </w:instrText>
          </w:r>
          <w:r>
            <w:rPr>
              <w:b w:val="0"/>
              <w:bCs/>
            </w:rPr>
            <w:fldChar w:fldCharType="separate"/>
          </w:r>
          <w:r w:rsidR="00F601BA">
            <w:rPr>
              <w:noProof/>
            </w:rPr>
            <w:t>Mise en route</w:t>
          </w:r>
          <w:r w:rsidR="00F601BA">
            <w:rPr>
              <w:noProof/>
            </w:rPr>
            <w:tab/>
          </w:r>
          <w:r w:rsidR="00F601BA">
            <w:rPr>
              <w:noProof/>
            </w:rPr>
            <w:fldChar w:fldCharType="begin"/>
          </w:r>
          <w:r w:rsidR="00F601BA">
            <w:rPr>
              <w:noProof/>
            </w:rPr>
            <w:instrText xml:space="preserve"> PAGEREF _Toc445374698 \h </w:instrText>
          </w:r>
          <w:r w:rsidR="00F601BA">
            <w:rPr>
              <w:noProof/>
            </w:rPr>
          </w:r>
          <w:r w:rsidR="00F601BA">
            <w:rPr>
              <w:noProof/>
            </w:rPr>
            <w:fldChar w:fldCharType="separate"/>
          </w:r>
          <w:r w:rsidR="00506143">
            <w:rPr>
              <w:noProof/>
            </w:rPr>
            <w:t>1</w:t>
          </w:r>
          <w:r w:rsidR="00F601BA">
            <w:rPr>
              <w:noProof/>
            </w:rPr>
            <w:fldChar w:fldCharType="end"/>
          </w:r>
        </w:p>
        <w:p w:rsidR="00F601BA" w:rsidRDefault="00F601BA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F95C1B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Mutualiser ses connaissances.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_Toc445374699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1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F95C1B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 w:rsidRPr="00F95C1B">
            <w:rPr>
              <w:rFonts w:cs="Tahoma"/>
              <w:noProof/>
            </w:rPr>
            <w:t>Repérer des informations simples.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2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F95C1B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Comprendre des éléments importants du reportage.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3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F95C1B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Comprendre certains détails du reportage.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4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F95C1B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Enrichir son lexique.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Activité 5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F95C1B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Présenter un journal de son pays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_Toc445374709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fr-FR"/>
            </w:rPr>
          </w:pPr>
          <w:r>
            <w:rPr>
              <w:noProof/>
            </w:rPr>
            <w:t>Pour aller plus loin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_Toc445374710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F601BA" w:rsidRDefault="00F601BA">
          <w:pPr>
            <w:pStyle w:val="TM2"/>
            <w:tabs>
              <w:tab w:val="left" w:pos="6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 w:rsidRPr="00F95C1B">
            <w:rPr>
              <w:rFonts w:ascii="Symbol" w:hAnsi="Symbol"/>
              <w:noProof/>
            </w:rPr>
            <w:t></w:t>
          </w:r>
          <w:r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  <w:tab/>
          </w:r>
          <w:r>
            <w:rPr>
              <w:noProof/>
            </w:rPr>
            <w:t>Mieux parler de la presse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_Toc445374711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506143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2627F4" w:rsidRDefault="00470D63" w:rsidP="00470D63">
          <w:pPr>
            <w:pStyle w:val="TM1"/>
            <w:tabs>
              <w:tab w:val="right" w:leader="dot" w:pos="9622"/>
            </w:tabs>
          </w:pPr>
          <w:r>
            <w:rPr>
              <w:b w:val="0"/>
              <w:bCs/>
            </w:rPr>
            <w:fldChar w:fldCharType="end"/>
          </w:r>
        </w:p>
      </w:sdtContent>
    </w:sdt>
    <w:p w:rsidR="00554B94" w:rsidRDefault="00554B94" w:rsidP="0026095A">
      <w:pPr>
        <w:pStyle w:val="Objectifs"/>
        <w:sectPr w:rsidR="00554B94" w:rsidSect="0026095A">
          <w:headerReference w:type="default" r:id="rId9"/>
          <w:footerReference w:type="default" r:id="rId10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:rsidR="0026095A" w:rsidRDefault="0026095A" w:rsidP="0026095A">
      <w:pPr>
        <w:pStyle w:val="Objectifs"/>
      </w:pPr>
      <w:r>
        <w:lastRenderedPageBreak/>
        <w:t xml:space="preserve">Objectifs </w:t>
      </w:r>
      <w:r w:rsidRPr="00EB19F9">
        <w:t>communicatifs / pragmatiques</w:t>
      </w:r>
      <w:r>
        <w:t xml:space="preserve"> </w:t>
      </w:r>
    </w:p>
    <w:p w:rsidR="005D7F7B" w:rsidRDefault="00044E06" w:rsidP="000E7777">
      <w:pPr>
        <w:pStyle w:val="Listeobjectifs"/>
        <w:numPr>
          <w:ilvl w:val="0"/>
          <w:numId w:val="20"/>
        </w:numPr>
      </w:pPr>
      <w:r>
        <w:rPr>
          <w:rFonts w:cs="Tahoma"/>
        </w:rPr>
        <w:t xml:space="preserve">Mutualiser ses connaissances. </w:t>
      </w:r>
    </w:p>
    <w:p w:rsidR="005D7F7B" w:rsidRDefault="00F61139" w:rsidP="000E7777">
      <w:pPr>
        <w:pStyle w:val="Listeobjectifs"/>
        <w:numPr>
          <w:ilvl w:val="0"/>
          <w:numId w:val="20"/>
        </w:numPr>
      </w:pPr>
      <w:r>
        <w:t xml:space="preserve">Retrouver </w:t>
      </w:r>
      <w:r w:rsidR="00A42A60">
        <w:t>d</w:t>
      </w:r>
      <w:r>
        <w:t xml:space="preserve">es informations </w:t>
      </w:r>
      <w:r w:rsidR="00697E7C">
        <w:t>simples</w:t>
      </w:r>
      <w:r w:rsidR="005D7F7B">
        <w:t xml:space="preserve">. </w:t>
      </w:r>
    </w:p>
    <w:p w:rsidR="00697E7C" w:rsidRDefault="006602B5" w:rsidP="000E7777">
      <w:pPr>
        <w:pStyle w:val="Listeobjectifs"/>
        <w:numPr>
          <w:ilvl w:val="0"/>
          <w:numId w:val="20"/>
        </w:numPr>
      </w:pPr>
      <w:r>
        <w:t xml:space="preserve">Comprendre </w:t>
      </w:r>
      <w:r w:rsidR="00712092">
        <w:t>des éléments importants</w:t>
      </w:r>
      <w:r w:rsidR="00976F98">
        <w:t xml:space="preserve"> du reportage</w:t>
      </w:r>
      <w:r w:rsidR="00712092">
        <w:t>.</w:t>
      </w:r>
    </w:p>
    <w:p w:rsidR="00697E7C" w:rsidRDefault="006602B5" w:rsidP="000E7777">
      <w:pPr>
        <w:pStyle w:val="Listeobjectifs"/>
        <w:numPr>
          <w:ilvl w:val="0"/>
          <w:numId w:val="20"/>
        </w:numPr>
      </w:pPr>
      <w:r w:rsidRPr="00712092">
        <w:t xml:space="preserve">Comprendre </w:t>
      </w:r>
      <w:r w:rsidR="00712092" w:rsidRPr="00712092">
        <w:t>certains détails du reportage.</w:t>
      </w:r>
    </w:p>
    <w:p w:rsidR="00712092" w:rsidRDefault="00712092" w:rsidP="000E7777">
      <w:pPr>
        <w:pStyle w:val="Listeobjectifs"/>
        <w:numPr>
          <w:ilvl w:val="0"/>
          <w:numId w:val="20"/>
        </w:numPr>
      </w:pPr>
      <w:r>
        <w:t>Présenter un journal.</w:t>
      </w:r>
    </w:p>
    <w:p w:rsidR="005E5557" w:rsidRDefault="002725AB" w:rsidP="005E5557">
      <w:pPr>
        <w:pStyle w:val="Objectifs"/>
      </w:pPr>
      <w:r>
        <w:br w:type="column"/>
      </w:r>
      <w:r w:rsidR="00832270">
        <w:lastRenderedPageBreak/>
        <w:t>Objectif</w:t>
      </w:r>
      <w:r w:rsidR="005E5557" w:rsidRPr="00EB19F9">
        <w:t xml:space="preserve"> </w:t>
      </w:r>
      <w:r w:rsidR="00832270">
        <w:t>linguistique</w:t>
      </w:r>
    </w:p>
    <w:p w:rsidR="005E5557" w:rsidRDefault="00697E7C" w:rsidP="005E5557">
      <w:pPr>
        <w:pStyle w:val="Listeobjectifs"/>
        <w:numPr>
          <w:ilvl w:val="0"/>
          <w:numId w:val="20"/>
        </w:numPr>
      </w:pPr>
      <w:r>
        <w:t xml:space="preserve">Enrichir le lexique lié </w:t>
      </w:r>
      <w:r w:rsidR="003C572A">
        <w:t>à la presse écrite</w:t>
      </w:r>
      <w:r w:rsidR="00A42A60">
        <w:t>.</w:t>
      </w:r>
    </w:p>
    <w:p w:rsidR="00BA717B" w:rsidRDefault="00BA717B" w:rsidP="0026095A">
      <w:pPr>
        <w:rPr>
          <w:smallCaps/>
          <w:color w:val="365F91"/>
          <w:szCs w:val="20"/>
        </w:rPr>
      </w:pPr>
    </w:p>
    <w:p w:rsidR="0026095A" w:rsidRDefault="002725AB" w:rsidP="0026095A">
      <w:pPr>
        <w:rPr>
          <w:smallCaps/>
          <w:color w:val="365F91"/>
          <w:szCs w:val="20"/>
        </w:rPr>
      </w:pPr>
      <w:r>
        <w:rPr>
          <w:smallCaps/>
          <w:color w:val="365F91"/>
          <w:szCs w:val="20"/>
        </w:rPr>
        <w:t>Éducation aux médias</w:t>
      </w:r>
    </w:p>
    <w:p w:rsidR="000E7777" w:rsidRPr="00712092" w:rsidRDefault="002725AB" w:rsidP="000E7777">
      <w:pPr>
        <w:pStyle w:val="Listeobjectifs"/>
        <w:numPr>
          <w:ilvl w:val="0"/>
          <w:numId w:val="20"/>
        </w:numPr>
      </w:pPr>
      <w:r>
        <w:rPr>
          <w:rFonts w:cs="Tahoma"/>
        </w:rPr>
        <w:t>S’intéresser à l</w:t>
      </w:r>
      <w:r w:rsidR="00712092">
        <w:rPr>
          <w:rFonts w:cs="Tahoma"/>
        </w:rPr>
        <w:t>a presse</w:t>
      </w:r>
      <w:r w:rsidR="00AE7108">
        <w:rPr>
          <w:rFonts w:cs="Tahoma"/>
        </w:rPr>
        <w:t>.</w:t>
      </w:r>
      <w:r w:rsidR="00712092">
        <w:rPr>
          <w:rFonts w:cs="Tahoma"/>
        </w:rPr>
        <w:t xml:space="preserve"> </w:t>
      </w:r>
    </w:p>
    <w:p w:rsidR="00554B94" w:rsidRPr="00A42A60" w:rsidRDefault="00554B94" w:rsidP="00A42A60">
      <w:pPr>
        <w:pStyle w:val="Listeobjectifs"/>
        <w:numPr>
          <w:ilvl w:val="0"/>
          <w:numId w:val="0"/>
        </w:numPr>
        <w:sectPr w:rsidR="00554B94" w:rsidRPr="00A42A60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26095A" w:rsidRDefault="004C31BA" w:rsidP="004C31BA">
      <w:pPr>
        <w:pStyle w:val="Titre1"/>
      </w:pPr>
      <w:r>
        <w:lastRenderedPageBreak/>
        <w:t>Suggestions d’activités pour la classe</w:t>
      </w:r>
    </w:p>
    <w:p w:rsidR="0026095A" w:rsidRDefault="004C31BA" w:rsidP="006E38DE">
      <w:pPr>
        <w:pStyle w:val="Titre2"/>
      </w:pPr>
      <w:bookmarkStart w:id="0" w:name="_Toc309373760"/>
      <w:bookmarkStart w:id="1" w:name="_Toc445374698"/>
      <w:r>
        <w:t>Mise en route</w:t>
      </w:r>
      <w:bookmarkEnd w:id="0"/>
      <w:bookmarkEnd w:id="1"/>
    </w:p>
    <w:p w:rsidR="008C032B" w:rsidRDefault="005402FA" w:rsidP="000C6DAA">
      <w:pPr>
        <w:pStyle w:val="Titre3"/>
        <w:numPr>
          <w:ilvl w:val="0"/>
          <w:numId w:val="29"/>
        </w:numPr>
      </w:pPr>
      <w:bookmarkStart w:id="2" w:name="_Toc309373761"/>
      <w:bookmarkStart w:id="3" w:name="_Toc445374699"/>
      <w:r>
        <w:t>Mutualiser ses connaissances</w:t>
      </w:r>
      <w:bookmarkEnd w:id="2"/>
      <w:r w:rsidR="008A4E2E">
        <w:t>.</w:t>
      </w:r>
      <w:bookmarkEnd w:id="3"/>
    </w:p>
    <w:p w:rsidR="001F1F35" w:rsidRDefault="005402FA" w:rsidP="001F1F35">
      <w:pPr>
        <w:pStyle w:val="Infosactivit"/>
      </w:pPr>
      <w:r>
        <w:rPr>
          <w:b/>
        </w:rPr>
        <w:t>Production</w:t>
      </w:r>
      <w:r w:rsidR="001F1F35" w:rsidRPr="001F1F35">
        <w:rPr>
          <w:b/>
        </w:rPr>
        <w:t xml:space="preserve"> orale</w:t>
      </w:r>
      <w:r>
        <w:rPr>
          <w:b/>
        </w:rPr>
        <w:t xml:space="preserve"> </w:t>
      </w:r>
      <w:r w:rsidR="003C572A">
        <w:t>–</w:t>
      </w:r>
      <w:r>
        <w:t xml:space="preserve"> </w:t>
      </w:r>
      <w:r w:rsidR="003C572A">
        <w:t>groupe-</w:t>
      </w:r>
      <w:r>
        <w:t>classe</w:t>
      </w:r>
      <w:r w:rsidR="003C572A">
        <w:t xml:space="preserve"> et petits groupes</w:t>
      </w:r>
    </w:p>
    <w:p w:rsidR="0039483B" w:rsidRDefault="00942EB3" w:rsidP="00942EB3">
      <w:pPr>
        <w:rPr>
          <w:rFonts w:eastAsia="Arial Unicode MS"/>
        </w:rPr>
      </w:pPr>
      <w:r>
        <w:rPr>
          <w:rFonts w:eastAsia="Arial Unicode MS"/>
        </w:rPr>
        <w:t>É</w:t>
      </w:r>
      <w:r w:rsidR="003C572A">
        <w:rPr>
          <w:rFonts w:eastAsia="Arial Unicode MS"/>
        </w:rPr>
        <w:t>crire au tableau ou projeter sur TBI le mot « Turquie ».</w:t>
      </w:r>
    </w:p>
    <w:p w:rsidR="00BE1BAA" w:rsidRDefault="003C572A" w:rsidP="00942EB3">
      <w:pPr>
        <w:rPr>
          <w:rFonts w:eastAsia="Arial Unicode MS"/>
        </w:rPr>
      </w:pPr>
      <w:r>
        <w:rPr>
          <w:rFonts w:eastAsia="Arial Unicode MS"/>
        </w:rPr>
        <w:t xml:space="preserve">En groupe-classe. </w:t>
      </w:r>
      <w:r w:rsidRPr="003C572A">
        <w:rPr>
          <w:rFonts w:eastAsia="Arial Unicode MS"/>
          <w:i/>
        </w:rPr>
        <w:t>Qu’associez-vous à la Turquie ?</w:t>
      </w:r>
    </w:p>
    <w:p w:rsidR="003C572A" w:rsidRDefault="003C572A" w:rsidP="00942EB3">
      <w:pPr>
        <w:rPr>
          <w:rFonts w:eastAsia="Arial Unicode MS" w:cs="Tahoma"/>
        </w:rPr>
      </w:pPr>
      <w:r>
        <w:rPr>
          <w:rFonts w:eastAsia="Arial Unicode MS" w:cs="Tahoma"/>
        </w:rPr>
        <w:t xml:space="preserve">Laisser les apprenants prendre librement la parole. Noter les propositions des apprenants au tableau. </w:t>
      </w:r>
    </w:p>
    <w:p w:rsidR="003C572A" w:rsidRDefault="00623E4D" w:rsidP="00942EB3">
      <w:pPr>
        <w:rPr>
          <w:rFonts w:eastAsia="Arial Unicode MS"/>
        </w:rPr>
      </w:pPr>
      <w:r>
        <w:rPr>
          <w:rFonts w:eastAsia="Arial Unicode MS" w:cs="Tahoma"/>
        </w:rPr>
        <w:t>En petits groupes</w:t>
      </w:r>
      <w:r w:rsidR="00BE1BAA">
        <w:rPr>
          <w:rFonts w:eastAsia="Arial Unicode MS"/>
        </w:rPr>
        <w:t>.</w:t>
      </w:r>
      <w:r w:rsidR="00942EB3">
        <w:rPr>
          <w:rFonts w:eastAsia="Arial Unicode MS"/>
        </w:rPr>
        <w:t xml:space="preserve"> </w:t>
      </w:r>
      <w:r w:rsidR="003C572A" w:rsidRPr="00942EB3">
        <w:rPr>
          <w:rFonts w:eastAsia="Arial Unicode MS"/>
          <w:i/>
        </w:rPr>
        <w:t xml:space="preserve">Classez les éléments proposés pour faire une carte mentale sur la Turquie. </w:t>
      </w:r>
    </w:p>
    <w:p w:rsidR="003C572A" w:rsidRDefault="003C572A" w:rsidP="00942EB3">
      <w:pPr>
        <w:rPr>
          <w:rFonts w:eastAsia="Arial Unicode MS"/>
        </w:rPr>
      </w:pPr>
      <w:r>
        <w:rPr>
          <w:rFonts w:eastAsia="Arial Unicode MS"/>
        </w:rPr>
        <w:t>Passer parmi les groupes pour accompagner le travail de classement.</w:t>
      </w:r>
    </w:p>
    <w:p w:rsidR="00BE1BAA" w:rsidRDefault="00BE1BAA" w:rsidP="00942EB3">
      <w:pPr>
        <w:rPr>
          <w:rFonts w:eastAsia="Arial Unicode MS"/>
        </w:rPr>
      </w:pPr>
      <w:r>
        <w:rPr>
          <w:rFonts w:eastAsia="Arial Unicode MS"/>
        </w:rPr>
        <w:t xml:space="preserve">Mise en commun en grand groupe. </w:t>
      </w:r>
      <w:r w:rsidR="003C572A">
        <w:rPr>
          <w:rFonts w:eastAsia="Arial Unicode MS"/>
        </w:rPr>
        <w:t>Les groupes volontaires peuvent présenter leur carte mentale.</w:t>
      </w:r>
    </w:p>
    <w:p w:rsidR="00763650" w:rsidRDefault="00763650" w:rsidP="00942EB3">
      <w:pPr>
        <w:pStyle w:val="Pistecorrection"/>
      </w:pPr>
    </w:p>
    <w:p w:rsidR="00976F98" w:rsidRDefault="00976F98">
      <w:pPr>
        <w:spacing w:line="240" w:lineRule="auto"/>
        <w:jc w:val="left"/>
        <w:rPr>
          <w:rFonts w:eastAsia="Times New Roman"/>
          <w:b/>
          <w:sz w:val="18"/>
          <w:szCs w:val="18"/>
        </w:rPr>
      </w:pPr>
      <w:r>
        <w:br w:type="page"/>
      </w:r>
    </w:p>
    <w:p w:rsidR="00BE1BAA" w:rsidRPr="00A953C2" w:rsidRDefault="00BE1BAA" w:rsidP="00942EB3">
      <w:pPr>
        <w:pStyle w:val="Pistecorrection"/>
      </w:pPr>
      <w:r w:rsidRPr="00A953C2">
        <w:lastRenderedPageBreak/>
        <w:t>Pistes de correction / Corrigés :</w:t>
      </w:r>
    </w:p>
    <w:p w:rsidR="0039483B" w:rsidRDefault="003C572A" w:rsidP="00942EB3">
      <w:pPr>
        <w:rPr>
          <w:sz w:val="18"/>
          <w:szCs w:val="18"/>
        </w:rPr>
      </w:pPr>
      <w:r>
        <w:rPr>
          <w:sz w:val="18"/>
          <w:szCs w:val="18"/>
        </w:rPr>
        <w:t xml:space="preserve">Capitale : Ankara, grande ville : Istanbul. Frontières avec l’Europe, Frontière avec la </w:t>
      </w:r>
      <w:r w:rsidR="00942EB3">
        <w:rPr>
          <w:sz w:val="18"/>
          <w:szCs w:val="18"/>
        </w:rPr>
        <w:t>Syrie</w:t>
      </w:r>
      <w:r w:rsidR="0039483B">
        <w:rPr>
          <w:sz w:val="18"/>
          <w:szCs w:val="18"/>
        </w:rPr>
        <w:t>.</w:t>
      </w:r>
      <w:r>
        <w:rPr>
          <w:sz w:val="18"/>
          <w:szCs w:val="18"/>
        </w:rPr>
        <w:t xml:space="preserve"> Pays musulman. Kurdes et Tur</w:t>
      </w:r>
      <w:r w:rsidR="00AE7108">
        <w:rPr>
          <w:sz w:val="18"/>
          <w:szCs w:val="18"/>
        </w:rPr>
        <w:t>cs en Turquie. La Mosquée bleue, Atatürk …</w:t>
      </w:r>
    </w:p>
    <w:p w:rsidR="00942EB3" w:rsidRDefault="003C572A" w:rsidP="00942EB3">
      <w:pPr>
        <w:pStyle w:val="Pistecorrectiontexte"/>
      </w:pPr>
      <w:r>
        <w:t xml:space="preserve">Branche géographie : </w:t>
      </w:r>
      <w:r w:rsidR="00AE7108">
        <w:t>Ankara est la capitale</w:t>
      </w:r>
      <w:r w:rsidR="00942EB3">
        <w:t xml:space="preserve">, La Turquie est à la fois en Europe et en Asie. </w:t>
      </w:r>
    </w:p>
    <w:p w:rsidR="003C572A" w:rsidRDefault="003C572A" w:rsidP="00942EB3">
      <w:pPr>
        <w:pStyle w:val="Pistecorrectiontexte"/>
        <w:tabs>
          <w:tab w:val="left" w:pos="3230"/>
        </w:tabs>
      </w:pPr>
      <w:r>
        <w:t xml:space="preserve">Branche </w:t>
      </w:r>
      <w:r w:rsidR="00AE7108">
        <w:t>histoire</w:t>
      </w:r>
      <w:r>
        <w:t> :</w:t>
      </w:r>
      <w:r w:rsidR="00942EB3">
        <w:t xml:space="preserve"> </w:t>
      </w:r>
      <w:r w:rsidR="00976F98">
        <w:t xml:space="preserve">la </w:t>
      </w:r>
      <w:r w:rsidR="00942EB3">
        <w:t>Turquie existe depuis 1923, avant c’était l’Empire ottoman.</w:t>
      </w:r>
      <w:r w:rsidR="00AE7108">
        <w:tab/>
      </w:r>
    </w:p>
    <w:p w:rsidR="00942EB3" w:rsidRDefault="00942EB3" w:rsidP="00942EB3">
      <w:pPr>
        <w:pStyle w:val="Pistecorrectiontexte"/>
      </w:pPr>
      <w:bookmarkStart w:id="4" w:name="_Toc309373762"/>
      <w:r>
        <w:t xml:space="preserve">Branche tourisme : </w:t>
      </w:r>
      <w:r w:rsidR="00F8300F">
        <w:t>[…]</w:t>
      </w:r>
    </w:p>
    <w:p w:rsidR="00942EB3" w:rsidRPr="00942EB3" w:rsidRDefault="00942EB3" w:rsidP="00942EB3"/>
    <w:p w:rsidR="00777134" w:rsidRDefault="004C31BA" w:rsidP="00777134">
      <w:pPr>
        <w:pStyle w:val="Titre2"/>
      </w:pPr>
      <w:bookmarkStart w:id="5" w:name="_Toc445374700"/>
      <w:r>
        <w:t>Activité 1</w:t>
      </w:r>
      <w:bookmarkEnd w:id="4"/>
      <w:bookmarkEnd w:id="5"/>
    </w:p>
    <w:p w:rsidR="001E49DA" w:rsidRDefault="00BE1BAA" w:rsidP="001E49DA">
      <w:pPr>
        <w:pStyle w:val="Titre3"/>
      </w:pPr>
      <w:bookmarkStart w:id="6" w:name="_Toc445374701"/>
      <w:bookmarkStart w:id="7" w:name="_Toc438157463"/>
      <w:bookmarkStart w:id="8" w:name="_Toc309373763"/>
      <w:r>
        <w:rPr>
          <w:rFonts w:cs="Tahoma"/>
        </w:rPr>
        <w:t>Repérer des informations simples.</w:t>
      </w:r>
      <w:bookmarkEnd w:id="6"/>
      <w:r>
        <w:rPr>
          <w:rFonts w:cs="Tahoma"/>
        </w:rPr>
        <w:t xml:space="preserve"> </w:t>
      </w:r>
      <w:bookmarkEnd w:id="7"/>
      <w:r w:rsidR="001E49DA">
        <w:t xml:space="preserve"> </w:t>
      </w:r>
      <w:bookmarkEnd w:id="8"/>
    </w:p>
    <w:p w:rsidR="001E49DA" w:rsidRPr="00777134" w:rsidRDefault="00BE1BAA" w:rsidP="001E49DA">
      <w:pPr>
        <w:pStyle w:val="Infosactivit"/>
        <w:rPr>
          <w:rFonts w:eastAsia="Arial Unicode MS"/>
        </w:rPr>
      </w:pPr>
      <w:r>
        <w:rPr>
          <w:b/>
        </w:rPr>
        <w:t xml:space="preserve">Compréhension </w:t>
      </w:r>
      <w:r w:rsidR="003C572A">
        <w:rPr>
          <w:b/>
        </w:rPr>
        <w:t>audiovisuelle</w:t>
      </w:r>
      <w:r w:rsidR="001E49DA" w:rsidRPr="00777134">
        <w:rPr>
          <w:b/>
        </w:rPr>
        <w:t xml:space="preserve"> </w:t>
      </w:r>
      <w:r w:rsidR="009B7996">
        <w:t>-</w:t>
      </w:r>
      <w:r w:rsidR="001E49DA">
        <w:t xml:space="preserve"> </w:t>
      </w:r>
      <w:r w:rsidR="00623E4D">
        <w:t>binôme</w:t>
      </w:r>
      <w:r w:rsidR="003C572A">
        <w:t>s</w:t>
      </w:r>
      <w:r w:rsidR="001E49DA">
        <w:t xml:space="preserve"> (supports : </w:t>
      </w:r>
      <w:r w:rsidR="001E49DA" w:rsidRPr="001F1F35">
        <w:t>fiche</w:t>
      </w:r>
      <w:r w:rsidR="001E49DA">
        <w:t xml:space="preserve"> apprenant</w:t>
      </w:r>
      <w:r w:rsidR="002940BD">
        <w:t xml:space="preserve"> et</w:t>
      </w:r>
      <w:r w:rsidR="001E49DA">
        <w:t xml:space="preserve"> reportage)</w:t>
      </w:r>
    </w:p>
    <w:p w:rsidR="001E49DA" w:rsidRPr="00896D64" w:rsidRDefault="001E49DA" w:rsidP="00942EB3">
      <w:pPr>
        <w:rPr>
          <w:rFonts w:eastAsia="Arial Unicode MS"/>
        </w:rPr>
      </w:pPr>
      <w:r w:rsidRPr="00896D64">
        <w:rPr>
          <w:rFonts w:eastAsia="Arial Unicode MS"/>
        </w:rPr>
        <w:t>Distribuer la fiche d’activités</w:t>
      </w:r>
      <w:r w:rsidR="00BE1BAA" w:rsidRPr="00896D64">
        <w:rPr>
          <w:rFonts w:eastAsia="Arial Unicode MS"/>
        </w:rPr>
        <w:t xml:space="preserve">. </w:t>
      </w:r>
      <w:r w:rsidR="003C572A">
        <w:rPr>
          <w:rFonts w:eastAsia="Arial Unicode MS"/>
        </w:rPr>
        <w:t xml:space="preserve">Inviter les apprenants à lire les mots proposés dans l’activité 1. Lever les </w:t>
      </w:r>
      <w:r w:rsidR="004D7445">
        <w:rPr>
          <w:rFonts w:eastAsia="Arial Unicode MS"/>
        </w:rPr>
        <w:t>problèmes</w:t>
      </w:r>
      <w:r w:rsidR="003C572A">
        <w:rPr>
          <w:rFonts w:eastAsia="Arial Unicode MS"/>
        </w:rPr>
        <w:t xml:space="preserve"> lexicaux. </w:t>
      </w:r>
      <w:r w:rsidR="00BE1BAA" w:rsidRPr="00896D64">
        <w:rPr>
          <w:rFonts w:eastAsia="Arial Unicode MS"/>
        </w:rPr>
        <w:t>M</w:t>
      </w:r>
      <w:r w:rsidRPr="00896D64">
        <w:rPr>
          <w:rFonts w:eastAsia="Arial Unicode MS"/>
        </w:rPr>
        <w:t>ontrer le reportage</w:t>
      </w:r>
      <w:r w:rsidR="00896D64" w:rsidRPr="00896D64">
        <w:rPr>
          <w:rFonts w:eastAsia="Arial Unicode MS"/>
        </w:rPr>
        <w:t xml:space="preserve"> en entier</w:t>
      </w:r>
      <w:r w:rsidRPr="00896D64">
        <w:rPr>
          <w:rFonts w:eastAsia="Arial Unicode MS"/>
        </w:rPr>
        <w:t xml:space="preserve">, </w:t>
      </w:r>
      <w:r w:rsidR="003C572A">
        <w:rPr>
          <w:rFonts w:eastAsia="Arial Unicode MS"/>
        </w:rPr>
        <w:t xml:space="preserve">sans le son ni </w:t>
      </w:r>
      <w:r w:rsidRPr="00896D64">
        <w:rPr>
          <w:rFonts w:eastAsia="Arial Unicode MS"/>
        </w:rPr>
        <w:t xml:space="preserve">les sous-titres. </w:t>
      </w:r>
    </w:p>
    <w:p w:rsidR="001E49DA" w:rsidRPr="00896D64" w:rsidRDefault="00307388" w:rsidP="00942EB3">
      <w:pPr>
        <w:rPr>
          <w:rFonts w:eastAsia="Arial Unicode MS"/>
          <w:i/>
        </w:rPr>
      </w:pPr>
      <w:r w:rsidRPr="00896D64">
        <w:rPr>
          <w:rFonts w:eastAsia="Arial Unicode MS"/>
        </w:rPr>
        <w:t>À deux.</w:t>
      </w:r>
      <w:r w:rsidRPr="00896D64">
        <w:rPr>
          <w:rFonts w:eastAsia="Arial Unicode MS"/>
          <w:i/>
        </w:rPr>
        <w:t xml:space="preserve"> </w:t>
      </w:r>
      <w:r w:rsidR="001E49DA" w:rsidRPr="00896D64">
        <w:rPr>
          <w:rFonts w:eastAsia="Arial Unicode MS"/>
          <w:i/>
        </w:rPr>
        <w:t xml:space="preserve">Faites l’activité 1 : </w:t>
      </w:r>
      <w:r w:rsidR="004D7445">
        <w:rPr>
          <w:rFonts w:eastAsia="Arial Unicode MS"/>
          <w:i/>
        </w:rPr>
        <w:t>regardez</w:t>
      </w:r>
      <w:r w:rsidR="00BE1BAA" w:rsidRPr="00896D64">
        <w:rPr>
          <w:rFonts w:eastAsia="Arial Unicode MS"/>
          <w:i/>
        </w:rPr>
        <w:t xml:space="preserve"> le reportage et </w:t>
      </w:r>
      <w:r w:rsidR="004D7445">
        <w:rPr>
          <w:i/>
        </w:rPr>
        <w:t>sélectionnez ce que vous voyez.</w:t>
      </w:r>
      <w:r w:rsidR="00623E4D" w:rsidRPr="00896D64">
        <w:rPr>
          <w:rFonts w:eastAsia="Arial Unicode MS"/>
          <w:i/>
        </w:rPr>
        <w:t xml:space="preserve"> </w:t>
      </w:r>
    </w:p>
    <w:p w:rsidR="0086178E" w:rsidRPr="00896D64" w:rsidRDefault="00623E4D" w:rsidP="00942EB3">
      <w:pPr>
        <w:rPr>
          <w:rFonts w:eastAsia="Arial Unicode MS"/>
        </w:rPr>
      </w:pPr>
      <w:r w:rsidRPr="00896D64">
        <w:rPr>
          <w:rFonts w:eastAsia="Arial Unicode MS"/>
        </w:rPr>
        <w:t>Mise en commun à l’oral en grand groupe.</w:t>
      </w:r>
    </w:p>
    <w:p w:rsidR="001E49DA" w:rsidRPr="004D7445" w:rsidRDefault="004D7445" w:rsidP="00942EB3">
      <w:pPr>
        <w:pStyle w:val="Pistecorrection"/>
        <w:rPr>
          <w:rFonts w:eastAsia="Arial Unicode MS"/>
          <w:b w:val="0"/>
          <w:sz w:val="20"/>
          <w:szCs w:val="24"/>
        </w:rPr>
      </w:pPr>
      <w:r w:rsidRPr="004D7445">
        <w:rPr>
          <w:rFonts w:eastAsia="Arial Unicode MS"/>
          <w:b w:val="0"/>
          <w:sz w:val="20"/>
          <w:szCs w:val="24"/>
        </w:rPr>
        <w:t xml:space="preserve">En groupe-classe. </w:t>
      </w:r>
      <w:r w:rsidRPr="004D7445">
        <w:rPr>
          <w:rFonts w:eastAsia="Arial Unicode MS"/>
          <w:b w:val="0"/>
          <w:i/>
          <w:sz w:val="20"/>
          <w:szCs w:val="24"/>
        </w:rPr>
        <w:t>Selon vous, de quoi parle ce reportage ?</w:t>
      </w:r>
    </w:p>
    <w:p w:rsidR="004D7445" w:rsidRPr="004D7445" w:rsidRDefault="004D7445" w:rsidP="00942EB3">
      <w:pPr>
        <w:pStyle w:val="Pistecorrection"/>
        <w:rPr>
          <w:b w:val="0"/>
        </w:rPr>
      </w:pPr>
    </w:p>
    <w:p w:rsidR="0026095A" w:rsidRDefault="0026095A" w:rsidP="00942EB3">
      <w:pPr>
        <w:pStyle w:val="Pistecorrection"/>
      </w:pPr>
      <w:r w:rsidRPr="00623E4D">
        <w:t>Pistes de correction / Corrigés :</w:t>
      </w:r>
    </w:p>
    <w:p w:rsidR="00EE54F5" w:rsidRDefault="004D7445" w:rsidP="00942EB3">
      <w:pPr>
        <w:pStyle w:val="Pistecorrection"/>
        <w:rPr>
          <w:b w:val="0"/>
        </w:rPr>
      </w:pPr>
      <w:r>
        <w:rPr>
          <w:b w:val="0"/>
        </w:rPr>
        <w:t>Vus : des manifestants, des p</w:t>
      </w:r>
      <w:r w:rsidR="000C7EF4">
        <w:rPr>
          <w:b w:val="0"/>
        </w:rPr>
        <w:t>oliciers, des journalistes, la U</w:t>
      </w:r>
      <w:r>
        <w:rPr>
          <w:b w:val="0"/>
        </w:rPr>
        <w:t>ne d’un journal, des lecteurs, un drapeau turc, de la fumée blanche.</w:t>
      </w:r>
    </w:p>
    <w:p w:rsidR="00942EB3" w:rsidRDefault="00942EB3" w:rsidP="00942EB3">
      <w:pPr>
        <w:pStyle w:val="Pistecorrection"/>
        <w:rPr>
          <w:b w:val="0"/>
        </w:rPr>
      </w:pPr>
      <w:r>
        <w:rPr>
          <w:b w:val="0"/>
        </w:rPr>
        <w:t>Le reportage présente un problème avec les forces de police […]</w:t>
      </w:r>
    </w:p>
    <w:p w:rsidR="004D7445" w:rsidRDefault="004D7445" w:rsidP="0026095A">
      <w:pPr>
        <w:pStyle w:val="Pistecorrection"/>
      </w:pPr>
    </w:p>
    <w:p w:rsidR="004C31BA" w:rsidRDefault="004C31BA" w:rsidP="00AF337C">
      <w:pPr>
        <w:pStyle w:val="Titre2"/>
      </w:pPr>
      <w:bookmarkStart w:id="9" w:name="_Toc309373764"/>
      <w:bookmarkStart w:id="10" w:name="_Toc445374702"/>
      <w:r>
        <w:t>Activité 2</w:t>
      </w:r>
      <w:bookmarkEnd w:id="9"/>
      <w:bookmarkEnd w:id="10"/>
    </w:p>
    <w:p w:rsidR="004C31BA" w:rsidRDefault="00A42A60" w:rsidP="004C31BA">
      <w:pPr>
        <w:pStyle w:val="Titre3"/>
      </w:pPr>
      <w:bookmarkStart w:id="11" w:name="_Toc309373765"/>
      <w:bookmarkStart w:id="12" w:name="_Toc445374703"/>
      <w:r>
        <w:t xml:space="preserve">Comprendre des </w:t>
      </w:r>
      <w:r w:rsidR="002A4461">
        <w:t>éléments importants</w:t>
      </w:r>
      <w:r>
        <w:t xml:space="preserve"> du reportage</w:t>
      </w:r>
      <w:bookmarkEnd w:id="11"/>
      <w:r w:rsidR="008A4E2E">
        <w:t>.</w:t>
      </w:r>
      <w:bookmarkEnd w:id="12"/>
    </w:p>
    <w:p w:rsidR="004C31BA" w:rsidRPr="00777134" w:rsidRDefault="004C31BA" w:rsidP="004C31BA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</w:t>
      </w:r>
      <w:r w:rsidR="00A42A60">
        <w:rPr>
          <w:b/>
        </w:rPr>
        <w:t>orale</w:t>
      </w:r>
      <w:r w:rsidRPr="00777134">
        <w:rPr>
          <w:b/>
        </w:rPr>
        <w:t xml:space="preserve"> </w:t>
      </w:r>
      <w:r w:rsidR="004D7445">
        <w:t>–</w:t>
      </w:r>
      <w:r w:rsidR="007C1A22">
        <w:t xml:space="preserve"> </w:t>
      </w:r>
      <w:r w:rsidR="004D7445">
        <w:t xml:space="preserve">individuel et </w:t>
      </w:r>
      <w:r w:rsidR="007C1A22">
        <w:t>binôme</w:t>
      </w:r>
      <w:r w:rsidR="004D7445">
        <w:t>s</w:t>
      </w:r>
      <w:r w:rsidR="007C1A22">
        <w:t xml:space="preserve"> (supports : fiche apprenant et reportage)</w:t>
      </w:r>
    </w:p>
    <w:p w:rsidR="007C1A22" w:rsidRDefault="00044E06" w:rsidP="00942EB3">
      <w:pPr>
        <w:rPr>
          <w:rFonts w:eastAsia="Arial Unicode MS"/>
        </w:rPr>
      </w:pPr>
      <w:r>
        <w:rPr>
          <w:rFonts w:eastAsia="Arial Unicode MS"/>
        </w:rPr>
        <w:t xml:space="preserve">Inviter les apprenants à lire les phrases proposées </w:t>
      </w:r>
      <w:r w:rsidR="00591C15">
        <w:rPr>
          <w:rFonts w:eastAsia="Arial Unicode MS"/>
        </w:rPr>
        <w:t xml:space="preserve">dans l’activité 2 </w:t>
      </w:r>
      <w:r w:rsidR="004D7445">
        <w:rPr>
          <w:rFonts w:eastAsia="Arial Unicode MS"/>
        </w:rPr>
        <w:t>et vérifier la compréhension du lexique.</w:t>
      </w:r>
    </w:p>
    <w:p w:rsidR="004D7445" w:rsidRDefault="001E49DA" w:rsidP="00942EB3">
      <w:pPr>
        <w:rPr>
          <w:rFonts w:eastAsia="Arial Unicode MS"/>
        </w:rPr>
      </w:pPr>
      <w:r>
        <w:rPr>
          <w:rFonts w:eastAsia="Arial Unicode MS"/>
        </w:rPr>
        <w:t xml:space="preserve">Montrer le reportage en entier, </w:t>
      </w:r>
      <w:r w:rsidR="004D7445">
        <w:rPr>
          <w:rFonts w:eastAsia="Arial Unicode MS"/>
        </w:rPr>
        <w:t xml:space="preserve">avec </w:t>
      </w:r>
      <w:r w:rsidR="0035292B">
        <w:rPr>
          <w:rFonts w:eastAsia="Arial Unicode MS"/>
        </w:rPr>
        <w:t xml:space="preserve">le son </w:t>
      </w:r>
      <w:r w:rsidR="004D7445">
        <w:rPr>
          <w:rFonts w:eastAsia="Arial Unicode MS"/>
        </w:rPr>
        <w:t>mais sans</w:t>
      </w:r>
      <w:r w:rsidR="0035292B">
        <w:rPr>
          <w:rFonts w:eastAsia="Arial Unicode MS"/>
        </w:rPr>
        <w:t xml:space="preserve"> les sous-titres. </w:t>
      </w:r>
      <w:r>
        <w:rPr>
          <w:rFonts w:eastAsia="Arial Unicode MS"/>
        </w:rPr>
        <w:t xml:space="preserve"> </w:t>
      </w:r>
    </w:p>
    <w:p w:rsidR="001E49DA" w:rsidRPr="004D7445" w:rsidRDefault="004D7445" w:rsidP="00942EB3">
      <w:pPr>
        <w:rPr>
          <w:rFonts w:eastAsia="Arial Unicode MS"/>
        </w:rPr>
      </w:pPr>
      <w:r>
        <w:rPr>
          <w:rFonts w:eastAsia="Arial Unicode MS"/>
        </w:rPr>
        <w:t>Individuellement</w:t>
      </w:r>
      <w:r w:rsidR="001E49DA">
        <w:rPr>
          <w:rFonts w:eastAsia="Arial Unicode MS"/>
        </w:rPr>
        <w:t xml:space="preserve">. </w:t>
      </w:r>
      <w:r w:rsidR="001E49DA" w:rsidRPr="009F6F49">
        <w:rPr>
          <w:rFonts w:eastAsia="Arial Unicode MS"/>
          <w:i/>
        </w:rPr>
        <w:t xml:space="preserve">Faites l’activité </w:t>
      </w:r>
      <w:r w:rsidR="007C1A22">
        <w:rPr>
          <w:rFonts w:eastAsia="Arial Unicode MS"/>
          <w:i/>
        </w:rPr>
        <w:t>2</w:t>
      </w:r>
      <w:r w:rsidR="001E49DA" w:rsidRPr="009F6F49">
        <w:rPr>
          <w:rFonts w:eastAsia="Arial Unicode MS"/>
          <w:i/>
        </w:rPr>
        <w:t xml:space="preserve"> : </w:t>
      </w:r>
      <w:r w:rsidR="00591C15">
        <w:rPr>
          <w:i/>
        </w:rPr>
        <w:t>écoutez</w:t>
      </w:r>
      <w:r w:rsidR="00044E06" w:rsidRPr="00044E06">
        <w:rPr>
          <w:i/>
        </w:rPr>
        <w:t xml:space="preserve"> le reportage et </w:t>
      </w:r>
      <w:r>
        <w:rPr>
          <w:i/>
        </w:rPr>
        <w:t>soulignez les éléments</w:t>
      </w:r>
      <w:r w:rsidR="00942EB3">
        <w:rPr>
          <w:i/>
        </w:rPr>
        <w:t xml:space="preserve"> corrects</w:t>
      </w:r>
      <w:r>
        <w:rPr>
          <w:i/>
        </w:rPr>
        <w:t>.</w:t>
      </w:r>
    </w:p>
    <w:p w:rsidR="00763650" w:rsidRDefault="00591C15" w:rsidP="00942EB3">
      <w:pPr>
        <w:jc w:val="left"/>
        <w:rPr>
          <w:rFonts w:eastAsia="Arial Unicode MS"/>
        </w:rPr>
      </w:pPr>
      <w:r>
        <w:rPr>
          <w:rFonts w:eastAsia="Arial Unicode MS"/>
        </w:rPr>
        <w:t>Incite</w:t>
      </w:r>
      <w:r w:rsidR="00976F98">
        <w:rPr>
          <w:rFonts w:eastAsia="Arial Unicode MS"/>
        </w:rPr>
        <w:t>r</w:t>
      </w:r>
      <w:r>
        <w:rPr>
          <w:rFonts w:eastAsia="Arial Unicode MS"/>
        </w:rPr>
        <w:t xml:space="preserve"> les apprenants à </w:t>
      </w:r>
      <w:r w:rsidR="004D7445">
        <w:rPr>
          <w:rFonts w:eastAsia="Arial Unicode MS"/>
        </w:rPr>
        <w:t>comparer leurs réponses avec celles de leurs voisins.</w:t>
      </w:r>
      <w:r w:rsidR="00763650">
        <w:rPr>
          <w:rFonts w:eastAsia="Arial Unicode MS"/>
        </w:rPr>
        <w:t xml:space="preserve"> </w:t>
      </w:r>
    </w:p>
    <w:p w:rsidR="00591C15" w:rsidRDefault="004D7445" w:rsidP="00942EB3">
      <w:pPr>
        <w:jc w:val="left"/>
        <w:rPr>
          <w:rFonts w:eastAsia="Arial Unicode MS"/>
        </w:rPr>
      </w:pPr>
      <w:r>
        <w:rPr>
          <w:rFonts w:eastAsia="Arial Unicode MS"/>
        </w:rPr>
        <w:t>Mise en commun à l’oral en groupe classe.</w:t>
      </w:r>
    </w:p>
    <w:p w:rsidR="004D7445" w:rsidRPr="00AE1130" w:rsidRDefault="004D7445" w:rsidP="00942EB3">
      <w:pPr>
        <w:pStyle w:val="Conseilprof"/>
        <w:tabs>
          <w:tab w:val="left" w:pos="9923"/>
        </w:tabs>
        <w:spacing w:line="276" w:lineRule="auto"/>
        <w:ind w:right="53"/>
        <w:rPr>
          <w:lang w:val="fr-FR"/>
        </w:rPr>
      </w:pPr>
    </w:p>
    <w:p w:rsidR="0035292B" w:rsidRPr="00942EB3" w:rsidRDefault="0035292B" w:rsidP="00942EB3">
      <w:pPr>
        <w:pStyle w:val="Conseilprof"/>
        <w:tabs>
          <w:tab w:val="left" w:pos="9923"/>
        </w:tabs>
        <w:spacing w:line="276" w:lineRule="auto"/>
        <w:ind w:right="53"/>
        <w:rPr>
          <w:b/>
          <w:sz w:val="18"/>
          <w:szCs w:val="18"/>
          <w:lang w:val="fr-FR"/>
        </w:rPr>
      </w:pPr>
      <w:r w:rsidRPr="00942EB3">
        <w:rPr>
          <w:b/>
          <w:sz w:val="18"/>
          <w:szCs w:val="18"/>
          <w:lang w:val="fr-FR"/>
        </w:rPr>
        <w:t>Pistes de correction / Corrigés :</w:t>
      </w:r>
    </w:p>
    <w:p w:rsidR="00D20761" w:rsidRPr="00B462C4" w:rsidRDefault="00D20761" w:rsidP="00942EB3">
      <w:pPr>
        <w:pStyle w:val="Conseilprof"/>
        <w:numPr>
          <w:ilvl w:val="0"/>
          <w:numId w:val="33"/>
        </w:numPr>
        <w:tabs>
          <w:tab w:val="left" w:pos="9923"/>
        </w:tabs>
        <w:spacing w:line="276" w:lineRule="auto"/>
        <w:ind w:left="284" w:right="53" w:hanging="284"/>
        <w:rPr>
          <w:sz w:val="18"/>
          <w:szCs w:val="18"/>
          <w:lang w:val="fr-FR"/>
        </w:rPr>
      </w:pPr>
      <w:proofErr w:type="spellStart"/>
      <w:r w:rsidRPr="00B462C4">
        <w:rPr>
          <w:sz w:val="18"/>
          <w:szCs w:val="18"/>
          <w:lang w:val="fr-FR"/>
        </w:rPr>
        <w:t>Abd</w:t>
      </w:r>
      <w:r w:rsidR="000C7EF4">
        <w:rPr>
          <w:sz w:val="18"/>
          <w:szCs w:val="18"/>
          <w:lang w:val="fr-FR"/>
        </w:rPr>
        <w:t>ü</w:t>
      </w:r>
      <w:r w:rsidRPr="00B462C4">
        <w:rPr>
          <w:sz w:val="18"/>
          <w:szCs w:val="18"/>
          <w:lang w:val="fr-FR"/>
        </w:rPr>
        <w:t>lhamit</w:t>
      </w:r>
      <w:proofErr w:type="spellEnd"/>
      <w:r w:rsidRPr="00B462C4">
        <w:rPr>
          <w:sz w:val="18"/>
          <w:szCs w:val="18"/>
          <w:lang w:val="fr-FR"/>
        </w:rPr>
        <w:t xml:space="preserve"> </w:t>
      </w:r>
      <w:proofErr w:type="spellStart"/>
      <w:r w:rsidRPr="00B462C4">
        <w:rPr>
          <w:sz w:val="18"/>
          <w:szCs w:val="18"/>
          <w:lang w:val="fr-FR"/>
        </w:rPr>
        <w:t>Bilici</w:t>
      </w:r>
      <w:proofErr w:type="spellEnd"/>
      <w:r w:rsidRPr="00B462C4">
        <w:rPr>
          <w:sz w:val="18"/>
          <w:szCs w:val="18"/>
          <w:lang w:val="fr-FR"/>
        </w:rPr>
        <w:t xml:space="preserve"> est </w:t>
      </w:r>
      <w:r w:rsidRPr="00B462C4">
        <w:rPr>
          <w:b/>
          <w:sz w:val="18"/>
          <w:szCs w:val="18"/>
          <w:lang w:val="fr-FR"/>
        </w:rPr>
        <w:t xml:space="preserve">le directeur de la rédaction </w:t>
      </w:r>
      <w:r w:rsidRPr="002940BD">
        <w:rPr>
          <w:sz w:val="18"/>
          <w:szCs w:val="18"/>
          <w:lang w:val="fr-FR"/>
        </w:rPr>
        <w:t xml:space="preserve">de </w:t>
      </w:r>
      <w:proofErr w:type="spellStart"/>
      <w:r w:rsidRPr="002940BD">
        <w:rPr>
          <w:i/>
          <w:sz w:val="18"/>
          <w:szCs w:val="18"/>
          <w:lang w:val="fr-FR"/>
        </w:rPr>
        <w:t>Zaman</w:t>
      </w:r>
      <w:proofErr w:type="spellEnd"/>
      <w:r w:rsidRPr="002940BD">
        <w:rPr>
          <w:sz w:val="18"/>
          <w:szCs w:val="18"/>
          <w:lang w:val="fr-FR"/>
        </w:rPr>
        <w:t>.</w:t>
      </w:r>
    </w:p>
    <w:p w:rsidR="00D20761" w:rsidRPr="002940BD" w:rsidRDefault="00D20761" w:rsidP="00942EB3">
      <w:pPr>
        <w:pStyle w:val="Conseilprof"/>
        <w:numPr>
          <w:ilvl w:val="0"/>
          <w:numId w:val="33"/>
        </w:numPr>
        <w:tabs>
          <w:tab w:val="left" w:pos="9923"/>
        </w:tabs>
        <w:spacing w:line="276" w:lineRule="auto"/>
        <w:ind w:left="284" w:right="53" w:hanging="284"/>
        <w:rPr>
          <w:sz w:val="18"/>
          <w:szCs w:val="18"/>
          <w:lang w:val="fr-FR"/>
        </w:rPr>
      </w:pPr>
      <w:proofErr w:type="spellStart"/>
      <w:r w:rsidRPr="00976F98">
        <w:rPr>
          <w:i/>
          <w:sz w:val="18"/>
          <w:szCs w:val="18"/>
          <w:lang w:val="fr-FR"/>
        </w:rPr>
        <w:t>Zaman</w:t>
      </w:r>
      <w:proofErr w:type="spellEnd"/>
      <w:r w:rsidRPr="00B462C4">
        <w:rPr>
          <w:sz w:val="18"/>
          <w:szCs w:val="18"/>
          <w:lang w:val="fr-FR"/>
        </w:rPr>
        <w:t xml:space="preserve"> est </w:t>
      </w:r>
      <w:r w:rsidRPr="00B462C4">
        <w:rPr>
          <w:b/>
          <w:sz w:val="18"/>
          <w:szCs w:val="18"/>
          <w:lang w:val="fr-FR"/>
        </w:rPr>
        <w:t xml:space="preserve">le plus gros tirage </w:t>
      </w:r>
      <w:r w:rsidRPr="002940BD">
        <w:rPr>
          <w:sz w:val="18"/>
          <w:szCs w:val="18"/>
          <w:lang w:val="fr-FR"/>
        </w:rPr>
        <w:t xml:space="preserve">de Turquie. </w:t>
      </w:r>
    </w:p>
    <w:p w:rsidR="00D20761" w:rsidRPr="00B462C4" w:rsidRDefault="00D20761" w:rsidP="00942EB3">
      <w:pPr>
        <w:pStyle w:val="Conseilprof"/>
        <w:numPr>
          <w:ilvl w:val="0"/>
          <w:numId w:val="33"/>
        </w:numPr>
        <w:tabs>
          <w:tab w:val="left" w:pos="9923"/>
        </w:tabs>
        <w:spacing w:line="276" w:lineRule="auto"/>
        <w:ind w:left="284" w:right="53" w:hanging="284"/>
        <w:rPr>
          <w:sz w:val="18"/>
          <w:szCs w:val="18"/>
          <w:lang w:val="fr-FR"/>
        </w:rPr>
      </w:pPr>
      <w:proofErr w:type="spellStart"/>
      <w:r w:rsidRPr="00976F98">
        <w:rPr>
          <w:i/>
          <w:sz w:val="18"/>
          <w:szCs w:val="18"/>
          <w:lang w:val="fr-FR"/>
        </w:rPr>
        <w:t>Zaman</w:t>
      </w:r>
      <w:proofErr w:type="spellEnd"/>
      <w:r w:rsidRPr="00B462C4">
        <w:rPr>
          <w:sz w:val="18"/>
          <w:szCs w:val="18"/>
          <w:lang w:val="fr-FR"/>
        </w:rPr>
        <w:t xml:space="preserve"> est </w:t>
      </w:r>
      <w:r w:rsidRPr="00B462C4">
        <w:rPr>
          <w:b/>
          <w:sz w:val="18"/>
          <w:szCs w:val="18"/>
          <w:lang w:val="fr-FR"/>
        </w:rPr>
        <w:t xml:space="preserve">un quotidien </w:t>
      </w:r>
      <w:r w:rsidRPr="002940BD">
        <w:rPr>
          <w:sz w:val="18"/>
          <w:szCs w:val="18"/>
          <w:lang w:val="fr-FR"/>
        </w:rPr>
        <w:t>turc.</w:t>
      </w:r>
      <w:r w:rsidRPr="00B462C4">
        <w:rPr>
          <w:sz w:val="18"/>
          <w:szCs w:val="18"/>
          <w:lang w:val="fr-FR"/>
        </w:rPr>
        <w:t xml:space="preserve"> </w:t>
      </w:r>
    </w:p>
    <w:p w:rsidR="00D20761" w:rsidRPr="00B462C4" w:rsidRDefault="00D20761" w:rsidP="00942EB3">
      <w:pPr>
        <w:pStyle w:val="Conseilprof"/>
        <w:numPr>
          <w:ilvl w:val="0"/>
          <w:numId w:val="33"/>
        </w:numPr>
        <w:tabs>
          <w:tab w:val="left" w:pos="9923"/>
        </w:tabs>
        <w:spacing w:line="276" w:lineRule="auto"/>
        <w:ind w:left="284" w:right="53" w:hanging="284"/>
        <w:rPr>
          <w:sz w:val="18"/>
          <w:szCs w:val="18"/>
          <w:lang w:val="fr-FR"/>
        </w:rPr>
      </w:pPr>
      <w:r w:rsidRPr="00B462C4">
        <w:rPr>
          <w:sz w:val="18"/>
          <w:szCs w:val="18"/>
          <w:lang w:val="fr-FR"/>
        </w:rPr>
        <w:t>La police a inv</w:t>
      </w:r>
      <w:r w:rsidR="00271F50" w:rsidRPr="00B462C4">
        <w:rPr>
          <w:sz w:val="18"/>
          <w:szCs w:val="18"/>
          <w:lang w:val="fr-FR"/>
        </w:rPr>
        <w:t>esti</w:t>
      </w:r>
      <w:r w:rsidRPr="00B462C4">
        <w:rPr>
          <w:sz w:val="18"/>
          <w:szCs w:val="18"/>
          <w:lang w:val="fr-FR"/>
        </w:rPr>
        <w:t xml:space="preserve"> </w:t>
      </w:r>
      <w:r w:rsidRPr="00B462C4">
        <w:rPr>
          <w:b/>
          <w:sz w:val="18"/>
          <w:szCs w:val="18"/>
          <w:lang w:val="fr-FR"/>
        </w:rPr>
        <w:t>le siège du journal.</w:t>
      </w:r>
    </w:p>
    <w:p w:rsidR="00D20761" w:rsidRPr="00B462C4" w:rsidRDefault="00D20761" w:rsidP="00942EB3">
      <w:pPr>
        <w:pStyle w:val="Conseilprof"/>
        <w:numPr>
          <w:ilvl w:val="0"/>
          <w:numId w:val="33"/>
        </w:numPr>
        <w:tabs>
          <w:tab w:val="left" w:pos="9923"/>
        </w:tabs>
        <w:spacing w:line="276" w:lineRule="auto"/>
        <w:ind w:left="284" w:right="53" w:hanging="284"/>
        <w:rPr>
          <w:sz w:val="18"/>
          <w:szCs w:val="18"/>
          <w:lang w:val="fr-FR"/>
        </w:rPr>
      </w:pPr>
      <w:r w:rsidRPr="00B462C4">
        <w:rPr>
          <w:sz w:val="18"/>
          <w:szCs w:val="18"/>
          <w:lang w:val="fr-FR"/>
        </w:rPr>
        <w:t xml:space="preserve">Deux journalistes </w:t>
      </w:r>
      <w:r w:rsidRPr="00B462C4">
        <w:rPr>
          <w:b/>
          <w:sz w:val="18"/>
          <w:szCs w:val="18"/>
          <w:lang w:val="fr-FR"/>
        </w:rPr>
        <w:t>d’un autre journal d’opposition</w:t>
      </w:r>
      <w:r w:rsidRPr="00B462C4">
        <w:rPr>
          <w:sz w:val="18"/>
          <w:szCs w:val="18"/>
          <w:lang w:val="fr-FR"/>
        </w:rPr>
        <w:t xml:space="preserve"> seront jugés.</w:t>
      </w:r>
    </w:p>
    <w:p w:rsidR="00591C15" w:rsidRDefault="00591C15" w:rsidP="00942EB3"/>
    <w:p w:rsidR="004C31BA" w:rsidRDefault="004C31BA" w:rsidP="004C31BA">
      <w:pPr>
        <w:pStyle w:val="Titre2"/>
      </w:pPr>
      <w:bookmarkStart w:id="13" w:name="_Toc309373766"/>
      <w:bookmarkStart w:id="14" w:name="_Toc445374704"/>
      <w:r>
        <w:t>Activité 3</w:t>
      </w:r>
      <w:bookmarkEnd w:id="13"/>
      <w:bookmarkEnd w:id="14"/>
    </w:p>
    <w:p w:rsidR="001E49DA" w:rsidRDefault="002A4461" w:rsidP="001E49DA">
      <w:pPr>
        <w:pStyle w:val="Titre3"/>
      </w:pPr>
      <w:bookmarkStart w:id="15" w:name="_Toc438075947"/>
      <w:bookmarkStart w:id="16" w:name="_Toc445374705"/>
      <w:r>
        <w:t>Comprendre certains détails du reportage</w:t>
      </w:r>
      <w:bookmarkEnd w:id="15"/>
      <w:r w:rsidR="00EA67CC">
        <w:t>.</w:t>
      </w:r>
      <w:bookmarkEnd w:id="16"/>
      <w:r w:rsidR="001E49DA">
        <w:t xml:space="preserve"> </w:t>
      </w:r>
    </w:p>
    <w:p w:rsidR="001E49DA" w:rsidRPr="00777134" w:rsidRDefault="001E49DA" w:rsidP="001E49DA">
      <w:pPr>
        <w:pStyle w:val="Infosactivit"/>
        <w:rPr>
          <w:rFonts w:eastAsia="Arial Unicode MS"/>
        </w:rPr>
      </w:pPr>
      <w:r w:rsidRPr="00777134">
        <w:rPr>
          <w:b/>
        </w:rPr>
        <w:t xml:space="preserve">Compréhension orale </w:t>
      </w:r>
      <w:r>
        <w:t xml:space="preserve">- </w:t>
      </w:r>
      <w:r w:rsidR="0084256D">
        <w:t>binôme</w:t>
      </w:r>
      <w:r w:rsidR="002A4461">
        <w:t>s</w:t>
      </w:r>
      <w:r>
        <w:t xml:space="preserve"> (supports : fiche apprenant et reportage)</w:t>
      </w:r>
    </w:p>
    <w:p w:rsidR="005E5557" w:rsidRDefault="001E49DA" w:rsidP="00942EB3">
      <w:pPr>
        <w:pStyle w:val="Conseilprof"/>
        <w:tabs>
          <w:tab w:val="left" w:pos="9923"/>
        </w:tabs>
        <w:spacing w:line="276" w:lineRule="auto"/>
        <w:ind w:right="53"/>
        <w:rPr>
          <w:lang w:val="fr-FR"/>
        </w:rPr>
      </w:pPr>
      <w:r w:rsidRPr="000400E9">
        <w:rPr>
          <w:lang w:val="fr-FR"/>
        </w:rPr>
        <w:t xml:space="preserve">Inviter </w:t>
      </w:r>
      <w:r w:rsidR="005E5557" w:rsidRPr="000400E9">
        <w:rPr>
          <w:lang w:val="fr-FR"/>
        </w:rPr>
        <w:t xml:space="preserve">les </w:t>
      </w:r>
      <w:r w:rsidR="005E5557" w:rsidRPr="005E5557">
        <w:rPr>
          <w:lang w:val="fr-FR"/>
        </w:rPr>
        <w:t>apprenants</w:t>
      </w:r>
      <w:r w:rsidR="005E5557" w:rsidRPr="000400E9">
        <w:rPr>
          <w:lang w:val="fr-FR"/>
        </w:rPr>
        <w:t xml:space="preserve"> à lire les </w:t>
      </w:r>
      <w:r w:rsidR="0049133A">
        <w:rPr>
          <w:lang w:val="fr-FR"/>
        </w:rPr>
        <w:t>phrases proposées dans l’activité</w:t>
      </w:r>
      <w:r w:rsidR="002A4461">
        <w:rPr>
          <w:lang w:val="fr-FR"/>
        </w:rPr>
        <w:t xml:space="preserve"> 3. La première réponse est déjà donnée</w:t>
      </w:r>
      <w:r w:rsidR="00976F98">
        <w:rPr>
          <w:lang w:val="fr-FR"/>
        </w:rPr>
        <w:t xml:space="preserve"> dans le titre</w:t>
      </w:r>
      <w:r w:rsidR="002A4461">
        <w:rPr>
          <w:lang w:val="fr-FR"/>
        </w:rPr>
        <w:t>. Expliquer aux apprenants ce que signifie « mise sous tutelle ».</w:t>
      </w:r>
      <w:r w:rsidR="004740E5">
        <w:rPr>
          <w:lang w:val="fr-FR"/>
        </w:rPr>
        <w:t xml:space="preserve"> </w:t>
      </w:r>
    </w:p>
    <w:p w:rsidR="005E5557" w:rsidRPr="006C3DF6" w:rsidRDefault="005E5557" w:rsidP="00942EB3">
      <w:pPr>
        <w:pStyle w:val="Conseilprof"/>
        <w:tabs>
          <w:tab w:val="left" w:pos="9923"/>
        </w:tabs>
        <w:spacing w:line="276" w:lineRule="auto"/>
        <w:ind w:right="53"/>
        <w:rPr>
          <w:rFonts w:eastAsia="Arial Unicode MS" w:cs="Times New Roman"/>
          <w:szCs w:val="24"/>
          <w:lang w:val="fr-FR"/>
        </w:rPr>
      </w:pPr>
      <w:r w:rsidRPr="006C3DF6">
        <w:rPr>
          <w:rFonts w:eastAsia="Arial Unicode MS" w:cs="Times New Roman"/>
          <w:szCs w:val="24"/>
          <w:lang w:val="fr-FR"/>
        </w:rPr>
        <w:t xml:space="preserve">Montrer le reportage avec le son, mais sans les sous-titres. </w:t>
      </w:r>
    </w:p>
    <w:p w:rsidR="0049133A" w:rsidRDefault="0084256D" w:rsidP="00942EB3">
      <w:pPr>
        <w:pStyle w:val="Conseilprof"/>
        <w:tabs>
          <w:tab w:val="left" w:pos="9923"/>
        </w:tabs>
        <w:spacing w:line="276" w:lineRule="auto"/>
        <w:ind w:right="53"/>
        <w:rPr>
          <w:rFonts w:eastAsia="Arial Unicode MS" w:cs="Times New Roman"/>
          <w:i/>
          <w:szCs w:val="24"/>
          <w:lang w:val="fr-FR"/>
        </w:rPr>
      </w:pPr>
      <w:r>
        <w:rPr>
          <w:rFonts w:eastAsia="Arial Unicode MS" w:cs="Times New Roman"/>
          <w:szCs w:val="24"/>
          <w:lang w:val="fr-FR"/>
        </w:rPr>
        <w:t>À deux</w:t>
      </w:r>
      <w:r w:rsidR="000400E9" w:rsidRPr="006C3DF6">
        <w:rPr>
          <w:rFonts w:eastAsia="Arial Unicode MS" w:cs="Times New Roman"/>
          <w:szCs w:val="24"/>
          <w:lang w:val="fr-FR"/>
        </w:rPr>
        <w:t xml:space="preserve">. </w:t>
      </w:r>
      <w:r w:rsidR="001E49DA" w:rsidRPr="006C3DF6">
        <w:rPr>
          <w:rFonts w:eastAsia="Arial Unicode MS" w:cs="Times New Roman"/>
          <w:i/>
          <w:szCs w:val="24"/>
          <w:lang w:val="fr-FR"/>
        </w:rPr>
        <w:t xml:space="preserve">Faites l’activité </w:t>
      </w:r>
      <w:r w:rsidR="007C1A22" w:rsidRPr="006C3DF6">
        <w:rPr>
          <w:rFonts w:eastAsia="Arial Unicode MS" w:cs="Times New Roman"/>
          <w:i/>
          <w:szCs w:val="24"/>
          <w:lang w:val="fr-FR"/>
        </w:rPr>
        <w:t>3</w:t>
      </w:r>
      <w:r w:rsidR="001E49DA" w:rsidRPr="006C3DF6">
        <w:rPr>
          <w:rFonts w:eastAsia="Arial Unicode MS" w:cs="Times New Roman"/>
          <w:i/>
          <w:szCs w:val="24"/>
          <w:lang w:val="fr-FR"/>
        </w:rPr>
        <w:t xml:space="preserve"> : </w:t>
      </w:r>
      <w:r w:rsidR="00AE331B" w:rsidRPr="006C3DF6">
        <w:rPr>
          <w:rFonts w:eastAsia="Arial Unicode MS" w:cs="Times New Roman"/>
          <w:i/>
          <w:szCs w:val="24"/>
          <w:lang w:val="fr-FR"/>
        </w:rPr>
        <w:t>é</w:t>
      </w:r>
      <w:r w:rsidR="005E5557" w:rsidRPr="006C3DF6">
        <w:rPr>
          <w:rFonts w:eastAsia="Arial Unicode MS" w:cs="Times New Roman"/>
          <w:i/>
          <w:szCs w:val="24"/>
          <w:lang w:val="fr-FR"/>
        </w:rPr>
        <w:t xml:space="preserve">coutez le reportage et </w:t>
      </w:r>
      <w:r w:rsidR="002A4461">
        <w:rPr>
          <w:rFonts w:eastAsia="Arial Unicode MS" w:cs="Times New Roman"/>
          <w:i/>
          <w:szCs w:val="24"/>
          <w:lang w:val="fr-FR"/>
        </w:rPr>
        <w:t>dites si les informations sont vraies ou fausses.</w:t>
      </w:r>
    </w:p>
    <w:p w:rsidR="00CB542C" w:rsidRPr="006C3DF6" w:rsidRDefault="00CB542C" w:rsidP="00942EB3">
      <w:pPr>
        <w:pStyle w:val="Conseilprof"/>
        <w:tabs>
          <w:tab w:val="left" w:pos="9923"/>
        </w:tabs>
        <w:spacing w:line="276" w:lineRule="auto"/>
        <w:ind w:right="53"/>
        <w:rPr>
          <w:rFonts w:eastAsia="Arial Unicode MS" w:cs="Times New Roman"/>
          <w:szCs w:val="24"/>
          <w:lang w:val="fr-FR"/>
        </w:rPr>
      </w:pPr>
      <w:r w:rsidRPr="006C3DF6">
        <w:rPr>
          <w:rFonts w:eastAsia="Arial Unicode MS" w:cs="Times New Roman"/>
          <w:szCs w:val="24"/>
          <w:lang w:val="fr-FR"/>
        </w:rPr>
        <w:t xml:space="preserve">Recueillir les réponses des apprenants à l’oral. </w:t>
      </w:r>
    </w:p>
    <w:p w:rsidR="00CB542C" w:rsidRDefault="00CB542C" w:rsidP="00942EB3">
      <w:pPr>
        <w:pStyle w:val="Pistecorrection"/>
      </w:pPr>
    </w:p>
    <w:p w:rsidR="00CB542C" w:rsidRDefault="00CB542C" w:rsidP="00942EB3">
      <w:pPr>
        <w:pStyle w:val="Pistecorrection"/>
      </w:pPr>
      <w:r w:rsidRPr="0049133A">
        <w:t>Pistes de correction / Corrigés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336"/>
        <w:gridCol w:w="845"/>
        <w:gridCol w:w="667"/>
      </w:tblGrid>
      <w:tr w:rsidR="00026E5E" w:rsidRPr="00596571" w:rsidTr="0070019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26E5E" w:rsidRPr="00596571" w:rsidRDefault="00026E5E" w:rsidP="002725AB">
            <w:pPr>
              <w:spacing w:line="240" w:lineRule="auto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 xml:space="preserve">1. Le journal d’opposition </w:t>
            </w:r>
            <w:proofErr w:type="spellStart"/>
            <w:r w:rsidRPr="00596571">
              <w:rPr>
                <w:i/>
                <w:sz w:val="18"/>
                <w:szCs w:val="18"/>
              </w:rPr>
              <w:t>Zaman</w:t>
            </w:r>
            <w:proofErr w:type="spellEnd"/>
            <w:r w:rsidRPr="00596571">
              <w:rPr>
                <w:sz w:val="18"/>
                <w:szCs w:val="18"/>
              </w:rPr>
              <w:t xml:space="preserve">  vient d’être mis sous tutelle.</w:t>
            </w:r>
          </w:p>
        </w:tc>
        <w:tc>
          <w:tcPr>
            <w:tcW w:w="8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942EB3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V</w:t>
            </w:r>
          </w:p>
        </w:tc>
        <w:tc>
          <w:tcPr>
            <w:tcW w:w="66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026E5E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6E5E" w:rsidRPr="00596571" w:rsidTr="0070019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26E5E" w:rsidRPr="00596571" w:rsidRDefault="00026E5E" w:rsidP="000C7EF4">
            <w:pPr>
              <w:spacing w:line="240" w:lineRule="auto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 xml:space="preserve">2. </w:t>
            </w:r>
            <w:r w:rsidRPr="00596571">
              <w:rPr>
                <w:rStyle w:val="st"/>
                <w:sz w:val="18"/>
                <w:szCs w:val="18"/>
              </w:rPr>
              <w:t xml:space="preserve">La </w:t>
            </w:r>
            <w:r w:rsidR="000C7EF4">
              <w:rPr>
                <w:rStyle w:val="st"/>
                <w:sz w:val="18"/>
                <w:szCs w:val="18"/>
              </w:rPr>
              <w:t>U</w:t>
            </w:r>
            <w:r w:rsidRPr="00596571">
              <w:rPr>
                <w:rStyle w:val="st"/>
                <w:sz w:val="18"/>
                <w:szCs w:val="18"/>
              </w:rPr>
              <w:t xml:space="preserve">ne de </w:t>
            </w:r>
            <w:proofErr w:type="spellStart"/>
            <w:r w:rsidRPr="00596571">
              <w:rPr>
                <w:rStyle w:val="st"/>
                <w:i/>
                <w:sz w:val="18"/>
                <w:szCs w:val="18"/>
              </w:rPr>
              <w:t>Zaman</w:t>
            </w:r>
            <w:proofErr w:type="spellEnd"/>
            <w:r w:rsidRPr="00596571">
              <w:rPr>
                <w:rStyle w:val="st"/>
                <w:sz w:val="18"/>
                <w:szCs w:val="18"/>
              </w:rPr>
              <w:t xml:space="preserve"> parle des ventes d’armes à la Syrie.</w:t>
            </w:r>
          </w:p>
        </w:tc>
        <w:tc>
          <w:tcPr>
            <w:tcW w:w="8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026E5E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942EB3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F</w:t>
            </w:r>
          </w:p>
        </w:tc>
      </w:tr>
      <w:tr w:rsidR="00026E5E" w:rsidRPr="00596571" w:rsidTr="0070019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26E5E" w:rsidRPr="00596571" w:rsidRDefault="00026E5E" w:rsidP="002725AB">
            <w:pPr>
              <w:spacing w:line="240" w:lineRule="auto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3. Des lecteurs soutiennent la décision du gouvernement.</w:t>
            </w:r>
          </w:p>
        </w:tc>
        <w:tc>
          <w:tcPr>
            <w:tcW w:w="8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026E5E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942EB3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F</w:t>
            </w:r>
          </w:p>
        </w:tc>
      </w:tr>
      <w:tr w:rsidR="00026E5E" w:rsidRPr="00596571" w:rsidTr="0070019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26E5E" w:rsidRPr="00596571" w:rsidRDefault="00026E5E" w:rsidP="002725AB">
            <w:pPr>
              <w:spacing w:line="240" w:lineRule="auto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4. La police est violente face aux manifestants.</w:t>
            </w:r>
          </w:p>
        </w:tc>
        <w:tc>
          <w:tcPr>
            <w:tcW w:w="8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942EB3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V</w:t>
            </w:r>
          </w:p>
        </w:tc>
        <w:tc>
          <w:tcPr>
            <w:tcW w:w="66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026E5E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6E5E" w:rsidRPr="00596571" w:rsidTr="0070019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26E5E" w:rsidRPr="00596571" w:rsidRDefault="00026E5E" w:rsidP="002725AB">
            <w:pPr>
              <w:spacing w:line="240" w:lineRule="auto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 xml:space="preserve">5. C’est le tribunal d’Ankara qui a ordonné la mise sous tutelle. </w:t>
            </w:r>
          </w:p>
        </w:tc>
        <w:tc>
          <w:tcPr>
            <w:tcW w:w="8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026E5E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942EB3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F</w:t>
            </w:r>
          </w:p>
        </w:tc>
      </w:tr>
      <w:tr w:rsidR="00026E5E" w:rsidRPr="00596571" w:rsidTr="0070019C">
        <w:tc>
          <w:tcPr>
            <w:tcW w:w="83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026E5E" w:rsidP="002725AB">
            <w:pPr>
              <w:spacing w:line="240" w:lineRule="auto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6. En Turquie, certains journalistes risquent la prison à vie.</w:t>
            </w:r>
          </w:p>
        </w:tc>
        <w:tc>
          <w:tcPr>
            <w:tcW w:w="8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942EB3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96571">
              <w:rPr>
                <w:sz w:val="18"/>
                <w:szCs w:val="18"/>
              </w:rPr>
              <w:t>V</w:t>
            </w:r>
          </w:p>
        </w:tc>
        <w:tc>
          <w:tcPr>
            <w:tcW w:w="66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26E5E" w:rsidRPr="00596571" w:rsidRDefault="00026E5E" w:rsidP="002725A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4C31BA" w:rsidRDefault="004C31BA" w:rsidP="004C31BA">
      <w:pPr>
        <w:pStyle w:val="Titre2"/>
      </w:pPr>
      <w:bookmarkStart w:id="17" w:name="_Toc309373768"/>
      <w:bookmarkStart w:id="18" w:name="_Toc445374706"/>
      <w:r>
        <w:lastRenderedPageBreak/>
        <w:t>Activité 4</w:t>
      </w:r>
      <w:bookmarkEnd w:id="17"/>
      <w:bookmarkEnd w:id="18"/>
    </w:p>
    <w:p w:rsidR="000400E9" w:rsidRDefault="006C3DF6" w:rsidP="000400E9">
      <w:pPr>
        <w:pStyle w:val="Titre3"/>
      </w:pPr>
      <w:bookmarkStart w:id="19" w:name="_Toc445374707"/>
      <w:r>
        <w:t>Enrichir son lexique</w:t>
      </w:r>
      <w:r w:rsidR="008A4E2E">
        <w:t>.</w:t>
      </w:r>
      <w:bookmarkEnd w:id="19"/>
    </w:p>
    <w:p w:rsidR="000400E9" w:rsidRPr="00777134" w:rsidRDefault="00EC2FDC" w:rsidP="000400E9">
      <w:pPr>
        <w:pStyle w:val="Infosactivit"/>
        <w:rPr>
          <w:rFonts w:eastAsia="Arial Unicode MS"/>
        </w:rPr>
      </w:pPr>
      <w:r>
        <w:rPr>
          <w:b/>
        </w:rPr>
        <w:t>Compréhension et p</w:t>
      </w:r>
      <w:r w:rsidR="0049133A">
        <w:rPr>
          <w:b/>
        </w:rPr>
        <w:t>roduction écrite</w:t>
      </w:r>
      <w:r w:rsidR="006E06E3">
        <w:rPr>
          <w:b/>
        </w:rPr>
        <w:t>s</w:t>
      </w:r>
      <w:r w:rsidR="000400E9" w:rsidRPr="00777134">
        <w:rPr>
          <w:b/>
        </w:rPr>
        <w:t xml:space="preserve"> </w:t>
      </w:r>
      <w:r w:rsidR="000400E9">
        <w:t>– individuel</w:t>
      </w:r>
      <w:r w:rsidR="000400E9" w:rsidRPr="005F575A">
        <w:t xml:space="preserve"> </w:t>
      </w:r>
      <w:r w:rsidR="000400E9">
        <w:t>(supports : fiche apprenant)</w:t>
      </w:r>
    </w:p>
    <w:p w:rsidR="006C3DF6" w:rsidRPr="006C3DF6" w:rsidRDefault="006C3DF6" w:rsidP="00596571">
      <w:pPr>
        <w:pStyle w:val="Conseilprof"/>
        <w:spacing w:line="276" w:lineRule="auto"/>
        <w:ind w:right="53"/>
        <w:rPr>
          <w:lang w:val="fr-FR"/>
        </w:rPr>
      </w:pPr>
      <w:r w:rsidRPr="006C3DF6">
        <w:rPr>
          <w:lang w:val="fr-FR"/>
        </w:rPr>
        <w:t>Préciser aux apprenants qu’ils vont réaliser l’activité sans revoir le reportage.</w:t>
      </w:r>
    </w:p>
    <w:p w:rsidR="006C3DF6" w:rsidRDefault="000400E9" w:rsidP="00596571">
      <w:pPr>
        <w:pStyle w:val="Conseilprof"/>
        <w:spacing w:line="276" w:lineRule="auto"/>
        <w:ind w:right="53"/>
        <w:rPr>
          <w:i/>
          <w:lang w:val="fr-FR"/>
        </w:rPr>
      </w:pPr>
      <w:r w:rsidRPr="00FB2A4D">
        <w:rPr>
          <w:i/>
          <w:lang w:val="fr-FR"/>
        </w:rPr>
        <w:t xml:space="preserve">Faites l'activité </w:t>
      </w:r>
      <w:r>
        <w:rPr>
          <w:i/>
          <w:lang w:val="fr-FR"/>
        </w:rPr>
        <w:t xml:space="preserve">4 : </w:t>
      </w:r>
      <w:r w:rsidR="006C3DF6">
        <w:rPr>
          <w:i/>
          <w:lang w:val="fr-FR"/>
        </w:rPr>
        <w:t>complétez le texte avec les mots proposés.</w:t>
      </w:r>
    </w:p>
    <w:p w:rsidR="0049133A" w:rsidRPr="006C3DF6" w:rsidRDefault="0049133A" w:rsidP="00596571">
      <w:pPr>
        <w:pStyle w:val="Conseilprof"/>
        <w:spacing w:line="276" w:lineRule="auto"/>
        <w:ind w:right="53"/>
        <w:rPr>
          <w:lang w:val="fr-FR"/>
        </w:rPr>
      </w:pPr>
      <w:r w:rsidRPr="006C3DF6">
        <w:rPr>
          <w:lang w:val="fr-FR"/>
        </w:rPr>
        <w:t xml:space="preserve">Demander aux apprenants de comparer leurs réponses avec leur voisin. </w:t>
      </w:r>
    </w:p>
    <w:p w:rsidR="000400E9" w:rsidRPr="0049133A" w:rsidRDefault="0049133A" w:rsidP="00596571">
      <w:pPr>
        <w:pStyle w:val="Conseilprof"/>
        <w:spacing w:line="276" w:lineRule="auto"/>
        <w:ind w:right="53"/>
        <w:rPr>
          <w:rFonts w:eastAsia="Arial Unicode MS"/>
          <w:lang w:val="fr-FR"/>
        </w:rPr>
      </w:pPr>
      <w:r w:rsidRPr="0049133A">
        <w:rPr>
          <w:lang w:val="fr-FR"/>
        </w:rPr>
        <w:t xml:space="preserve">Mise en commun </w:t>
      </w:r>
      <w:r w:rsidR="000400E9" w:rsidRPr="0049133A">
        <w:rPr>
          <w:lang w:val="fr-FR"/>
        </w:rPr>
        <w:t xml:space="preserve">à l'oral en grand groupe. </w:t>
      </w:r>
    </w:p>
    <w:p w:rsidR="004C31BA" w:rsidRDefault="004C31BA" w:rsidP="00596571">
      <w:pPr>
        <w:rPr>
          <w:rFonts w:eastAsia="Arial Unicode MS"/>
        </w:rPr>
      </w:pPr>
    </w:p>
    <w:p w:rsidR="00EC2FDC" w:rsidRDefault="00EC2FDC" w:rsidP="00596571">
      <w:pPr>
        <w:pStyle w:val="Pistecorrection"/>
      </w:pPr>
      <w:r w:rsidRPr="00A953C2">
        <w:t>Pistes de correction / Corrigés :</w:t>
      </w:r>
    </w:p>
    <w:p w:rsidR="001F7B9B" w:rsidRDefault="001F7B9B" w:rsidP="00596571">
      <w:pPr>
        <w:tabs>
          <w:tab w:val="left" w:pos="5290"/>
        </w:tabs>
        <w:rPr>
          <w:sz w:val="18"/>
          <w:szCs w:val="18"/>
        </w:rPr>
      </w:pPr>
      <w:r>
        <w:rPr>
          <w:sz w:val="18"/>
          <w:szCs w:val="18"/>
        </w:rPr>
        <w:t xml:space="preserve">En Turquie, le </w:t>
      </w:r>
      <w:r w:rsidRPr="001F7B9B">
        <w:rPr>
          <w:b/>
          <w:sz w:val="18"/>
          <w:szCs w:val="18"/>
        </w:rPr>
        <w:t>journal</w:t>
      </w:r>
      <w:r>
        <w:rPr>
          <w:sz w:val="18"/>
          <w:szCs w:val="18"/>
        </w:rPr>
        <w:t xml:space="preserve"> </w:t>
      </w:r>
      <w:proofErr w:type="spellStart"/>
      <w:r w:rsidRPr="00976F98">
        <w:rPr>
          <w:i/>
          <w:sz w:val="18"/>
          <w:szCs w:val="18"/>
        </w:rPr>
        <w:t>Zaman</w:t>
      </w:r>
      <w:proofErr w:type="spellEnd"/>
      <w:r>
        <w:rPr>
          <w:sz w:val="18"/>
          <w:szCs w:val="18"/>
        </w:rPr>
        <w:t xml:space="preserve"> vient d’être mis sous tutelle. C’est le </w:t>
      </w:r>
      <w:r w:rsidRPr="001F7B9B">
        <w:rPr>
          <w:b/>
          <w:sz w:val="18"/>
          <w:szCs w:val="18"/>
        </w:rPr>
        <w:t>tribunal</w:t>
      </w:r>
      <w:r>
        <w:rPr>
          <w:sz w:val="18"/>
          <w:szCs w:val="18"/>
        </w:rPr>
        <w:t xml:space="preserve"> d’</w:t>
      </w:r>
      <w:r w:rsidR="002725AB">
        <w:rPr>
          <w:sz w:val="18"/>
          <w:szCs w:val="18"/>
        </w:rPr>
        <w:t>Istanbul</w:t>
      </w:r>
      <w:r>
        <w:rPr>
          <w:sz w:val="18"/>
          <w:szCs w:val="18"/>
        </w:rPr>
        <w:t xml:space="preserve"> qui a pris la décision. Les </w:t>
      </w:r>
      <w:r w:rsidRPr="001F7B9B">
        <w:rPr>
          <w:b/>
          <w:sz w:val="18"/>
          <w:szCs w:val="18"/>
        </w:rPr>
        <w:t>lecteurs</w:t>
      </w:r>
      <w:r>
        <w:rPr>
          <w:sz w:val="18"/>
          <w:szCs w:val="18"/>
        </w:rPr>
        <w:t xml:space="preserve"> du quotidien manifestent contre cette décision. La </w:t>
      </w:r>
      <w:r w:rsidRPr="001F7B9B">
        <w:rPr>
          <w:b/>
          <w:sz w:val="18"/>
          <w:szCs w:val="18"/>
        </w:rPr>
        <w:t>police</w:t>
      </w:r>
      <w:r>
        <w:rPr>
          <w:sz w:val="18"/>
          <w:szCs w:val="18"/>
        </w:rPr>
        <w:t xml:space="preserve"> exerce des violences contre les manifestants. En Turquie, la situation de la </w:t>
      </w:r>
      <w:r w:rsidRPr="001F7B9B">
        <w:rPr>
          <w:b/>
          <w:sz w:val="18"/>
          <w:szCs w:val="18"/>
        </w:rPr>
        <w:t>presse</w:t>
      </w:r>
      <w:r>
        <w:rPr>
          <w:sz w:val="18"/>
          <w:szCs w:val="18"/>
        </w:rPr>
        <w:t xml:space="preserve"> est </w:t>
      </w:r>
      <w:r w:rsidR="00976F98">
        <w:rPr>
          <w:sz w:val="18"/>
          <w:szCs w:val="18"/>
        </w:rPr>
        <w:t>difficile</w:t>
      </w:r>
      <w:r>
        <w:rPr>
          <w:sz w:val="18"/>
          <w:szCs w:val="18"/>
        </w:rPr>
        <w:t xml:space="preserve">. Certains </w:t>
      </w:r>
      <w:r w:rsidRPr="001F7B9B">
        <w:rPr>
          <w:b/>
          <w:sz w:val="18"/>
          <w:szCs w:val="18"/>
        </w:rPr>
        <w:t>journalistes</w:t>
      </w:r>
      <w:r>
        <w:rPr>
          <w:sz w:val="18"/>
          <w:szCs w:val="18"/>
        </w:rPr>
        <w:t xml:space="preserve"> d’opposition risquent la prison à vie. </w:t>
      </w:r>
    </w:p>
    <w:p w:rsidR="001F7B9B" w:rsidRDefault="001F7B9B" w:rsidP="00DC593E">
      <w:pPr>
        <w:tabs>
          <w:tab w:val="left" w:pos="5290"/>
        </w:tabs>
        <w:rPr>
          <w:sz w:val="18"/>
          <w:szCs w:val="18"/>
        </w:rPr>
      </w:pPr>
    </w:p>
    <w:p w:rsidR="009B7996" w:rsidRDefault="009B7996" w:rsidP="009B7996">
      <w:pPr>
        <w:pStyle w:val="Titre2"/>
      </w:pPr>
      <w:bookmarkStart w:id="20" w:name="_Toc445374708"/>
      <w:r>
        <w:t>Activité 5</w:t>
      </w:r>
      <w:bookmarkEnd w:id="20"/>
    </w:p>
    <w:p w:rsidR="009B7996" w:rsidRDefault="00DC593E" w:rsidP="009B7996">
      <w:pPr>
        <w:pStyle w:val="Titre3"/>
      </w:pPr>
      <w:bookmarkStart w:id="21" w:name="_Toc445374709"/>
      <w:r>
        <w:t xml:space="preserve">Présenter </w:t>
      </w:r>
      <w:r w:rsidR="00727754">
        <w:t>un</w:t>
      </w:r>
      <w:r>
        <w:t xml:space="preserve"> </w:t>
      </w:r>
      <w:r w:rsidR="001F7B9B">
        <w:t>journal de son pays</w:t>
      </w:r>
      <w:bookmarkEnd w:id="21"/>
      <w:r w:rsidR="00D9049D">
        <w:t>.</w:t>
      </w:r>
    </w:p>
    <w:p w:rsidR="009B7996" w:rsidRPr="00777134" w:rsidRDefault="00727754" w:rsidP="009B7996">
      <w:pPr>
        <w:pStyle w:val="Infosactivit"/>
        <w:rPr>
          <w:rFonts w:eastAsia="Arial Unicode MS"/>
        </w:rPr>
      </w:pPr>
      <w:r>
        <w:rPr>
          <w:b/>
        </w:rPr>
        <w:t>P</w:t>
      </w:r>
      <w:r w:rsidR="009B7996">
        <w:rPr>
          <w:b/>
        </w:rPr>
        <w:t xml:space="preserve">roduction </w:t>
      </w:r>
      <w:r w:rsidR="004C3204">
        <w:rPr>
          <w:b/>
        </w:rPr>
        <w:t>orale</w:t>
      </w:r>
      <w:r w:rsidR="009B7996">
        <w:rPr>
          <w:b/>
        </w:rPr>
        <w:t xml:space="preserve"> </w:t>
      </w:r>
      <w:r w:rsidR="009B7996" w:rsidRPr="00D9049D">
        <w:t xml:space="preserve">– </w:t>
      </w:r>
      <w:r w:rsidR="00D9049D" w:rsidRPr="00D9049D">
        <w:t>groupe-classe</w:t>
      </w:r>
      <w:r w:rsidR="00D9049D">
        <w:t xml:space="preserve">, </w:t>
      </w:r>
      <w:r>
        <w:t>individuel</w:t>
      </w:r>
      <w:r w:rsidR="009B7996">
        <w:t xml:space="preserve"> </w:t>
      </w:r>
      <w:r w:rsidR="00D9049D">
        <w:t>et petits groupes</w:t>
      </w:r>
      <w:r w:rsidR="009B7996">
        <w:t xml:space="preserve"> </w:t>
      </w:r>
    </w:p>
    <w:p w:rsidR="004C3204" w:rsidRDefault="004C3204" w:rsidP="000E52F1">
      <w:r>
        <w:t>En groupe-classe. Enrichir le lexique lié à la presse, au journal en proposant par exemple (mensuel, tirage papier, journal en ligne / gratuit, payant / de gauche, de droite / tirage</w:t>
      </w:r>
      <w:r w:rsidR="00D12698">
        <w:t xml:space="preserve"> / national / régional</w:t>
      </w:r>
      <w:r>
        <w:t xml:space="preserve"> …) </w:t>
      </w:r>
    </w:p>
    <w:p w:rsidR="008A0C69" w:rsidRDefault="008A0C69" w:rsidP="008A0C69">
      <w:pPr>
        <w:rPr>
          <w:i/>
        </w:rPr>
      </w:pPr>
      <w:bookmarkStart w:id="22" w:name="_Toc442357953"/>
      <w:r w:rsidRPr="004C6A84">
        <w:rPr>
          <w:i/>
        </w:rPr>
        <w:t xml:space="preserve">Faites l'activité 5 : présentez un </w:t>
      </w:r>
      <w:r w:rsidR="004C3204">
        <w:rPr>
          <w:i/>
        </w:rPr>
        <w:t>journal de votre pays</w:t>
      </w:r>
      <w:bookmarkEnd w:id="22"/>
      <w:r w:rsidR="004C3204">
        <w:rPr>
          <w:i/>
        </w:rPr>
        <w:t>.</w:t>
      </w:r>
    </w:p>
    <w:p w:rsidR="00D9049D" w:rsidRPr="00D9049D" w:rsidRDefault="00D9049D" w:rsidP="008A0C69">
      <w:r w:rsidRPr="00D9049D">
        <w:t>Laisser aux apprenants le temps de mobiliser leurs connaissances, rechercher des informations et préparer leur présentation.</w:t>
      </w:r>
    </w:p>
    <w:p w:rsidR="00D9049D" w:rsidRDefault="00D9049D" w:rsidP="009B7996">
      <w:r>
        <w:t xml:space="preserve">Constituer des petits groupes. Les apprenants présentent le journal qu’ils ont choisi aux autres membres du groupe. </w:t>
      </w:r>
      <w:r w:rsidR="00241C7C">
        <w:t>Inviter les apprenants à poser des questions.</w:t>
      </w:r>
    </w:p>
    <w:p w:rsidR="00DC593E" w:rsidRDefault="00DC593E" w:rsidP="009B7996">
      <w:r>
        <w:t>Mise en commun en groupe classe. Demander à des apprenants volontaires de présenter le</w:t>
      </w:r>
      <w:r w:rsidR="004C3204">
        <w:t xml:space="preserve"> journal qu’ils ont choisi. </w:t>
      </w:r>
    </w:p>
    <w:p w:rsidR="00DA33EA" w:rsidRDefault="00DA33EA" w:rsidP="00DA33EA"/>
    <w:p w:rsidR="006E06E3" w:rsidRPr="00596571" w:rsidRDefault="006E06E3" w:rsidP="006E06E3">
      <w:pPr>
        <w:pStyle w:val="Pistecorrection"/>
      </w:pPr>
      <w:r w:rsidRPr="00596571">
        <w:t>Pistes de correction / Corrigés :</w:t>
      </w:r>
    </w:p>
    <w:p w:rsidR="006E06E3" w:rsidRPr="00596571" w:rsidRDefault="00D12698" w:rsidP="009B7996">
      <w:pPr>
        <w:rPr>
          <w:rFonts w:eastAsia="Arial Unicode MS"/>
          <w:sz w:val="18"/>
          <w:szCs w:val="18"/>
        </w:rPr>
      </w:pPr>
      <w:r w:rsidRPr="00596571">
        <w:rPr>
          <w:rFonts w:eastAsia="Arial Unicode MS"/>
          <w:sz w:val="18"/>
          <w:szCs w:val="18"/>
        </w:rPr>
        <w:t xml:space="preserve">Le journal </w:t>
      </w:r>
      <w:proofErr w:type="spellStart"/>
      <w:r w:rsidRPr="00596571">
        <w:rPr>
          <w:rFonts w:eastAsia="Arial Unicode MS"/>
          <w:i/>
          <w:sz w:val="18"/>
          <w:szCs w:val="18"/>
        </w:rPr>
        <w:t>Zaman</w:t>
      </w:r>
      <w:proofErr w:type="spellEnd"/>
      <w:r w:rsidRPr="00596571">
        <w:rPr>
          <w:rFonts w:eastAsia="Arial Unicode MS"/>
          <w:sz w:val="18"/>
          <w:szCs w:val="18"/>
        </w:rPr>
        <w:t xml:space="preserve"> est un quotidien national turc d’informations. Il a été créé en 1986… </w:t>
      </w:r>
    </w:p>
    <w:p w:rsidR="004C3204" w:rsidRDefault="004C3204" w:rsidP="009B7996">
      <w:pPr>
        <w:rPr>
          <w:rFonts w:eastAsia="Arial Unicode MS"/>
        </w:rPr>
      </w:pPr>
    </w:p>
    <w:p w:rsidR="004C3204" w:rsidRDefault="004C3204" w:rsidP="009B7996">
      <w:pPr>
        <w:rPr>
          <w:rFonts w:eastAsia="Arial Unicode MS"/>
        </w:rPr>
      </w:pPr>
    </w:p>
    <w:p w:rsidR="00E77018" w:rsidRDefault="00E77018" w:rsidP="00E77018">
      <w:pPr>
        <w:pStyle w:val="Titre2"/>
      </w:pPr>
      <w:bookmarkStart w:id="23" w:name="_Toc445374710"/>
      <w:r>
        <w:t>Pour aller plus loin</w:t>
      </w:r>
      <w:bookmarkEnd w:id="23"/>
    </w:p>
    <w:p w:rsidR="00E77018" w:rsidRDefault="00886D4A" w:rsidP="00E77018">
      <w:pPr>
        <w:pStyle w:val="Titre3"/>
      </w:pPr>
      <w:bookmarkStart w:id="24" w:name="_Toc445374711"/>
      <w:r>
        <w:t xml:space="preserve">Mieux </w:t>
      </w:r>
      <w:r w:rsidR="00D12698">
        <w:t>parler de la presse</w:t>
      </w:r>
      <w:bookmarkEnd w:id="24"/>
    </w:p>
    <w:p w:rsidR="00E77018" w:rsidRPr="00777134" w:rsidRDefault="00596571" w:rsidP="00E77018">
      <w:pPr>
        <w:pStyle w:val="Infosactivit"/>
        <w:rPr>
          <w:rFonts w:eastAsia="Arial Unicode MS"/>
        </w:rPr>
      </w:pPr>
      <w:r>
        <w:rPr>
          <w:b/>
        </w:rPr>
        <w:t>É</w:t>
      </w:r>
      <w:r w:rsidR="0067183F">
        <w:rPr>
          <w:b/>
        </w:rPr>
        <w:t>ducation aux médias</w:t>
      </w:r>
      <w:r w:rsidR="00E77018">
        <w:rPr>
          <w:b/>
        </w:rPr>
        <w:t xml:space="preserve"> – </w:t>
      </w:r>
      <w:r w:rsidR="00E77018">
        <w:t xml:space="preserve">(support : </w:t>
      </w:r>
      <w:r w:rsidR="00D12698">
        <w:t>site internet</w:t>
      </w:r>
      <w:r w:rsidR="00E77018">
        <w:t>)</w:t>
      </w:r>
    </w:p>
    <w:p w:rsidR="00E77018" w:rsidRPr="003B7FED" w:rsidRDefault="00D12698" w:rsidP="00596571">
      <w:pPr>
        <w:pStyle w:val="Pistecorrectiontexte"/>
        <w:rPr>
          <w:sz w:val="20"/>
          <w:szCs w:val="20"/>
        </w:rPr>
      </w:pPr>
      <w:r w:rsidRPr="003B7FED">
        <w:rPr>
          <w:rFonts w:eastAsia="MS Mincho"/>
          <w:sz w:val="20"/>
          <w:szCs w:val="20"/>
        </w:rPr>
        <w:t>Pour travailler la presse et l’éducation aux médias avec les apprenants, consulter le site du CLEMI</w:t>
      </w:r>
      <w:r w:rsidR="00D2221C" w:rsidRPr="003B7FED">
        <w:rPr>
          <w:rFonts w:eastAsia="MS Mincho"/>
          <w:i/>
          <w:sz w:val="20"/>
          <w:szCs w:val="20"/>
        </w:rPr>
        <w:t xml:space="preserve"> </w:t>
      </w:r>
      <w:r w:rsidRPr="003B7FED">
        <w:rPr>
          <w:rFonts w:eastAsia="MS Mincho"/>
          <w:sz w:val="20"/>
          <w:szCs w:val="20"/>
        </w:rPr>
        <w:t>(Centre de liaison de l’enseignement et des médias d’information)</w:t>
      </w:r>
      <w:r w:rsidRPr="003B7FED">
        <w:rPr>
          <w:rFonts w:eastAsia="MS Mincho"/>
          <w:i/>
          <w:sz w:val="20"/>
          <w:szCs w:val="20"/>
        </w:rPr>
        <w:t xml:space="preserve"> </w:t>
      </w:r>
      <w:r w:rsidRPr="003B7FED">
        <w:rPr>
          <w:rFonts w:eastAsia="MS Mincho"/>
          <w:sz w:val="20"/>
          <w:szCs w:val="20"/>
        </w:rPr>
        <w:t>sur</w:t>
      </w:r>
      <w:r w:rsidRPr="003B7FED">
        <w:rPr>
          <w:rFonts w:eastAsia="MS Mincho"/>
          <w:i/>
          <w:sz w:val="20"/>
          <w:szCs w:val="20"/>
        </w:rPr>
        <w:t xml:space="preserve"> </w:t>
      </w:r>
      <w:hyperlink r:id="rId11" w:history="1">
        <w:r w:rsidRPr="00596571">
          <w:rPr>
            <w:rStyle w:val="Lienhypertexte"/>
            <w:sz w:val="20"/>
            <w:szCs w:val="20"/>
            <w:u w:val="none"/>
          </w:rPr>
          <w:t>http://w</w:t>
        </w:r>
        <w:bookmarkStart w:id="25" w:name="_GoBack"/>
        <w:bookmarkEnd w:id="25"/>
        <w:r w:rsidRPr="00596571">
          <w:rPr>
            <w:rStyle w:val="Lienhypertexte"/>
            <w:sz w:val="20"/>
            <w:szCs w:val="20"/>
            <w:u w:val="none"/>
          </w:rPr>
          <w:t>ww.clemi.org/fr/</w:t>
        </w:r>
      </w:hyperlink>
      <w:r w:rsidRPr="003B7FED">
        <w:rPr>
          <w:sz w:val="20"/>
          <w:szCs w:val="20"/>
        </w:rPr>
        <w:t xml:space="preserve"> </w:t>
      </w:r>
    </w:p>
    <w:sectPr w:rsidR="00E77018" w:rsidRPr="003B7FED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27A" w:rsidRDefault="0072227A" w:rsidP="0026095A">
      <w:r>
        <w:separator/>
      </w:r>
    </w:p>
  </w:endnote>
  <w:endnote w:type="continuationSeparator" w:id="0">
    <w:p w:rsidR="0072227A" w:rsidRDefault="0072227A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FF0A63" w:rsidRPr="009168AF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F0A63" w:rsidRPr="009168AF" w:rsidRDefault="00FF0A63" w:rsidP="00B30B92">
          <w:pPr>
            <w:pStyle w:val="Pieddepagefiche"/>
          </w:pPr>
          <w:r w:rsidRPr="009168AF">
            <w:t xml:space="preserve">Fiche réalisée par : </w:t>
          </w:r>
          <w:r w:rsidR="00B30B92">
            <w:t xml:space="preserve">Céline </w:t>
          </w:r>
          <w:proofErr w:type="spellStart"/>
          <w:r w:rsidR="00B30B92">
            <w:t>Savin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:rsidR="00FF0A63" w:rsidRPr="009168AF" w:rsidRDefault="00FF0A63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506143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506143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F0A63" w:rsidRPr="009168AF" w:rsidRDefault="009D2E1A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FF0A63" w:rsidRPr="009168AF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F0A63" w:rsidRPr="009168AF" w:rsidRDefault="00CD43E5" w:rsidP="00E97A05">
          <w:pPr>
            <w:pStyle w:val="Pieddepagefiche"/>
          </w:pPr>
          <w:r>
            <w:t>C</w:t>
          </w:r>
          <w:r w:rsidR="00E97A05">
            <w:t>AVILAM</w:t>
          </w:r>
          <w:r>
            <w:t xml:space="preserve">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:rsidR="00FF0A63" w:rsidRPr="009168AF" w:rsidRDefault="00FF0A63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F0A63" w:rsidRPr="009168AF" w:rsidRDefault="00506143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>
            <w:rPr>
              <w:noProof/>
            </w:rPr>
            <w:t>11/03/2016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</w:tc>
    </w:tr>
  </w:tbl>
  <w:p w:rsidR="00FF0A63" w:rsidRDefault="00FF0A63" w:rsidP="00204A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27A" w:rsidRDefault="0072227A" w:rsidP="0026095A">
      <w:r>
        <w:separator/>
      </w:r>
    </w:p>
  </w:footnote>
  <w:footnote w:type="continuationSeparator" w:id="0">
    <w:p w:rsidR="0072227A" w:rsidRDefault="0072227A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FF0A63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FF0A63" w:rsidRPr="009168AF" w:rsidRDefault="004C31BA" w:rsidP="00FB18E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1824" behindDoc="1" locked="0" layoutInCell="0" allowOverlap="1" wp14:anchorId="18E0DDAF" wp14:editId="05A53BF0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F0A63" w:rsidRPr="009168AF">
            <w:rPr>
              <w:color w:val="A6A6A6"/>
              <w:sz w:val="16"/>
            </w:rPr>
            <w:fldChar w:fldCharType="begin"/>
          </w:r>
          <w:r w:rsidR="00FF0A63"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="00FF0A63" w:rsidRPr="009168AF">
            <w:rPr>
              <w:color w:val="A6A6A6"/>
              <w:sz w:val="16"/>
            </w:rPr>
            <w:fldChar w:fldCharType="separate"/>
          </w:r>
          <w:r w:rsidR="00506143" w:rsidRPr="00506143">
            <w:rPr>
              <w:b/>
              <w:bCs/>
              <w:noProof/>
              <w:color w:val="A6A6A6"/>
              <w:sz w:val="16"/>
            </w:rPr>
            <w:t>Turquie</w:t>
          </w:r>
          <w:r w:rsidR="00506143">
            <w:rPr>
              <w:noProof/>
              <w:color w:val="A6A6A6"/>
              <w:sz w:val="16"/>
            </w:rPr>
            <w:t xml:space="preserve"> : un journal sous tutelle</w:t>
          </w:r>
          <w:r w:rsidR="00FF0A63"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:rsidR="00FF0A63" w:rsidRPr="009168AF" w:rsidRDefault="00D0337C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8320F3C" wp14:editId="237F3B94">
                <wp:extent cx="214630" cy="214630"/>
                <wp:effectExtent l="0" t="0" r="0" b="0"/>
                <wp:docPr id="2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0A63" w:rsidRDefault="00FF0A63" w:rsidP="00204A2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63.95pt;height:34.95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76D8"/>
    <w:multiLevelType w:val="hybridMultilevel"/>
    <w:tmpl w:val="3CD4DACE"/>
    <w:lvl w:ilvl="0" w:tplc="6FDCD86C">
      <w:start w:val="1"/>
      <w:numFmt w:val="bullet"/>
      <w:lvlText w:val=""/>
      <w:lvlJc w:val="left"/>
      <w:pPr>
        <w:tabs>
          <w:tab w:val="num" w:pos="473"/>
        </w:tabs>
        <w:ind w:left="284" w:hanging="171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8E450F"/>
    <w:multiLevelType w:val="hybridMultilevel"/>
    <w:tmpl w:val="601225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C462B"/>
    <w:multiLevelType w:val="hybridMultilevel"/>
    <w:tmpl w:val="8E2A7500"/>
    <w:lvl w:ilvl="0" w:tplc="1CAA2C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0F7D75"/>
    <w:multiLevelType w:val="hybridMultilevel"/>
    <w:tmpl w:val="FA6C9E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20"/>
  </w:num>
  <w:num w:numId="5">
    <w:abstractNumId w:val="15"/>
  </w:num>
  <w:num w:numId="6">
    <w:abstractNumId w:val="20"/>
  </w:num>
  <w:num w:numId="7">
    <w:abstractNumId w:val="12"/>
  </w:num>
  <w:num w:numId="8">
    <w:abstractNumId w:val="6"/>
  </w:num>
  <w:num w:numId="9">
    <w:abstractNumId w:val="13"/>
  </w:num>
  <w:num w:numId="10">
    <w:abstractNumId w:val="0"/>
  </w:num>
  <w:num w:numId="11">
    <w:abstractNumId w:val="23"/>
  </w:num>
  <w:num w:numId="12">
    <w:abstractNumId w:val="3"/>
  </w:num>
  <w:num w:numId="13">
    <w:abstractNumId w:val="21"/>
  </w:num>
  <w:num w:numId="14">
    <w:abstractNumId w:val="20"/>
    <w:lvlOverride w:ilvl="0">
      <w:startOverride w:val="1"/>
    </w:lvlOverride>
  </w:num>
  <w:num w:numId="15">
    <w:abstractNumId w:val="4"/>
  </w:num>
  <w:num w:numId="16">
    <w:abstractNumId w:val="20"/>
  </w:num>
  <w:num w:numId="17">
    <w:abstractNumId w:val="22"/>
  </w:num>
  <w:num w:numId="18">
    <w:abstractNumId w:val="20"/>
    <w:lvlOverride w:ilvl="0">
      <w:startOverride w:val="1"/>
    </w:lvlOverride>
  </w:num>
  <w:num w:numId="19">
    <w:abstractNumId w:val="5"/>
  </w:num>
  <w:num w:numId="20">
    <w:abstractNumId w:val="20"/>
    <w:lvlOverride w:ilvl="0">
      <w:startOverride w:val="1"/>
    </w:lvlOverride>
  </w:num>
  <w:num w:numId="21">
    <w:abstractNumId w:val="24"/>
  </w:num>
  <w:num w:numId="22">
    <w:abstractNumId w:val="11"/>
  </w:num>
  <w:num w:numId="23">
    <w:abstractNumId w:val="18"/>
  </w:num>
  <w:num w:numId="24">
    <w:abstractNumId w:val="8"/>
  </w:num>
  <w:num w:numId="25">
    <w:abstractNumId w:val="24"/>
  </w:num>
  <w:num w:numId="26">
    <w:abstractNumId w:val="14"/>
  </w:num>
  <w:num w:numId="27">
    <w:abstractNumId w:val="24"/>
  </w:num>
  <w:num w:numId="28">
    <w:abstractNumId w:val="16"/>
  </w:num>
  <w:num w:numId="29">
    <w:abstractNumId w:val="24"/>
    <w:lvlOverride w:ilvl="0">
      <w:startOverride w:val="1"/>
    </w:lvlOverride>
  </w:num>
  <w:num w:numId="30">
    <w:abstractNumId w:val="1"/>
  </w:num>
  <w:num w:numId="31">
    <w:abstractNumId w:val="19"/>
  </w:num>
  <w:num w:numId="32">
    <w:abstractNumId w:val="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BA"/>
    <w:rsid w:val="00005402"/>
    <w:rsid w:val="00014258"/>
    <w:rsid w:val="00026E5E"/>
    <w:rsid w:val="000400E9"/>
    <w:rsid w:val="00040F43"/>
    <w:rsid w:val="00044E06"/>
    <w:rsid w:val="00047030"/>
    <w:rsid w:val="00076366"/>
    <w:rsid w:val="0008114C"/>
    <w:rsid w:val="00096CB7"/>
    <w:rsid w:val="000B496A"/>
    <w:rsid w:val="000C0D4E"/>
    <w:rsid w:val="000C6DAA"/>
    <w:rsid w:val="000C7EF4"/>
    <w:rsid w:val="000D49E7"/>
    <w:rsid w:val="000E22E0"/>
    <w:rsid w:val="000E52F1"/>
    <w:rsid w:val="000E7777"/>
    <w:rsid w:val="000F43D5"/>
    <w:rsid w:val="00100493"/>
    <w:rsid w:val="00163F89"/>
    <w:rsid w:val="00175936"/>
    <w:rsid w:val="00187F71"/>
    <w:rsid w:val="001C32DB"/>
    <w:rsid w:val="001E21A3"/>
    <w:rsid w:val="001E49DA"/>
    <w:rsid w:val="001F1F35"/>
    <w:rsid w:val="001F7B9B"/>
    <w:rsid w:val="00204A25"/>
    <w:rsid w:val="00212CE3"/>
    <w:rsid w:val="002173DD"/>
    <w:rsid w:val="00225661"/>
    <w:rsid w:val="00241C7C"/>
    <w:rsid w:val="00254915"/>
    <w:rsid w:val="0026095A"/>
    <w:rsid w:val="002627F4"/>
    <w:rsid w:val="00271F50"/>
    <w:rsid w:val="002725AB"/>
    <w:rsid w:val="00274550"/>
    <w:rsid w:val="002940BD"/>
    <w:rsid w:val="002A4461"/>
    <w:rsid w:val="002D323A"/>
    <w:rsid w:val="00307388"/>
    <w:rsid w:val="0032527D"/>
    <w:rsid w:val="003473C6"/>
    <w:rsid w:val="0035292B"/>
    <w:rsid w:val="00377B54"/>
    <w:rsid w:val="0039483B"/>
    <w:rsid w:val="003B7FED"/>
    <w:rsid w:val="003C0E46"/>
    <w:rsid w:val="003C572A"/>
    <w:rsid w:val="003F2C9E"/>
    <w:rsid w:val="004322E4"/>
    <w:rsid w:val="00436E87"/>
    <w:rsid w:val="00470D63"/>
    <w:rsid w:val="004740E5"/>
    <w:rsid w:val="004826B4"/>
    <w:rsid w:val="0049133A"/>
    <w:rsid w:val="00492BDC"/>
    <w:rsid w:val="00493750"/>
    <w:rsid w:val="004A3A55"/>
    <w:rsid w:val="004C31BA"/>
    <w:rsid w:val="004C3204"/>
    <w:rsid w:val="004C6A84"/>
    <w:rsid w:val="004D0C82"/>
    <w:rsid w:val="004D7445"/>
    <w:rsid w:val="004F1A62"/>
    <w:rsid w:val="004F46B4"/>
    <w:rsid w:val="0050589A"/>
    <w:rsid w:val="00506143"/>
    <w:rsid w:val="00537FCA"/>
    <w:rsid w:val="005402FA"/>
    <w:rsid w:val="00544ED3"/>
    <w:rsid w:val="00554B94"/>
    <w:rsid w:val="005745DA"/>
    <w:rsid w:val="005758E9"/>
    <w:rsid w:val="00591C15"/>
    <w:rsid w:val="005949EC"/>
    <w:rsid w:val="00596571"/>
    <w:rsid w:val="005D7F7B"/>
    <w:rsid w:val="005E14F4"/>
    <w:rsid w:val="005E5557"/>
    <w:rsid w:val="005F575A"/>
    <w:rsid w:val="00623E4D"/>
    <w:rsid w:val="0064247A"/>
    <w:rsid w:val="006602B5"/>
    <w:rsid w:val="006702DC"/>
    <w:rsid w:val="0067183F"/>
    <w:rsid w:val="00671C3E"/>
    <w:rsid w:val="006756AC"/>
    <w:rsid w:val="006978FD"/>
    <w:rsid w:val="00697E7C"/>
    <w:rsid w:val="006C0EC2"/>
    <w:rsid w:val="006C35F1"/>
    <w:rsid w:val="006C3DF6"/>
    <w:rsid w:val="006E06E3"/>
    <w:rsid w:val="006E38DE"/>
    <w:rsid w:val="006E795A"/>
    <w:rsid w:val="006E7AB3"/>
    <w:rsid w:val="006F0BCA"/>
    <w:rsid w:val="00712092"/>
    <w:rsid w:val="0072227A"/>
    <w:rsid w:val="00727754"/>
    <w:rsid w:val="00730963"/>
    <w:rsid w:val="00742390"/>
    <w:rsid w:val="00753884"/>
    <w:rsid w:val="007546CB"/>
    <w:rsid w:val="00756D48"/>
    <w:rsid w:val="00763650"/>
    <w:rsid w:val="00777134"/>
    <w:rsid w:val="00782287"/>
    <w:rsid w:val="007A586E"/>
    <w:rsid w:val="007C11FE"/>
    <w:rsid w:val="007C1A22"/>
    <w:rsid w:val="007E5F1C"/>
    <w:rsid w:val="00805ED6"/>
    <w:rsid w:val="00832270"/>
    <w:rsid w:val="0084256D"/>
    <w:rsid w:val="00845019"/>
    <w:rsid w:val="00847C29"/>
    <w:rsid w:val="00861247"/>
    <w:rsid w:val="0086178E"/>
    <w:rsid w:val="00886D4A"/>
    <w:rsid w:val="00891DEC"/>
    <w:rsid w:val="00896D64"/>
    <w:rsid w:val="008A0C69"/>
    <w:rsid w:val="008A4E2E"/>
    <w:rsid w:val="008C032B"/>
    <w:rsid w:val="008E642B"/>
    <w:rsid w:val="008F52C5"/>
    <w:rsid w:val="0090273B"/>
    <w:rsid w:val="009168AF"/>
    <w:rsid w:val="00925024"/>
    <w:rsid w:val="00942EB3"/>
    <w:rsid w:val="0096345A"/>
    <w:rsid w:val="00976448"/>
    <w:rsid w:val="00976F98"/>
    <w:rsid w:val="00990D61"/>
    <w:rsid w:val="009B7996"/>
    <w:rsid w:val="009C4DE6"/>
    <w:rsid w:val="009D0942"/>
    <w:rsid w:val="009D2E1A"/>
    <w:rsid w:val="009D3B09"/>
    <w:rsid w:val="00A42A60"/>
    <w:rsid w:val="00A456D5"/>
    <w:rsid w:val="00A47659"/>
    <w:rsid w:val="00A51261"/>
    <w:rsid w:val="00A534CD"/>
    <w:rsid w:val="00A63557"/>
    <w:rsid w:val="00A7426B"/>
    <w:rsid w:val="00AC45C3"/>
    <w:rsid w:val="00AD42CB"/>
    <w:rsid w:val="00AE0649"/>
    <w:rsid w:val="00AE1130"/>
    <w:rsid w:val="00AE331B"/>
    <w:rsid w:val="00AE6593"/>
    <w:rsid w:val="00AE7108"/>
    <w:rsid w:val="00AF337C"/>
    <w:rsid w:val="00B017D2"/>
    <w:rsid w:val="00B30B92"/>
    <w:rsid w:val="00B462C4"/>
    <w:rsid w:val="00B53272"/>
    <w:rsid w:val="00B66289"/>
    <w:rsid w:val="00BA717B"/>
    <w:rsid w:val="00BB6BA1"/>
    <w:rsid w:val="00BC2489"/>
    <w:rsid w:val="00BD42E1"/>
    <w:rsid w:val="00BD45BA"/>
    <w:rsid w:val="00BE1BAA"/>
    <w:rsid w:val="00BE31F5"/>
    <w:rsid w:val="00BE4EF0"/>
    <w:rsid w:val="00BF1124"/>
    <w:rsid w:val="00BF4AA1"/>
    <w:rsid w:val="00C20517"/>
    <w:rsid w:val="00C26331"/>
    <w:rsid w:val="00C34144"/>
    <w:rsid w:val="00C412CB"/>
    <w:rsid w:val="00C53ED5"/>
    <w:rsid w:val="00C63A7E"/>
    <w:rsid w:val="00C711AF"/>
    <w:rsid w:val="00CB542C"/>
    <w:rsid w:val="00CC16B3"/>
    <w:rsid w:val="00CD43E5"/>
    <w:rsid w:val="00CF0BF6"/>
    <w:rsid w:val="00D0337C"/>
    <w:rsid w:val="00D12698"/>
    <w:rsid w:val="00D20761"/>
    <w:rsid w:val="00D2221C"/>
    <w:rsid w:val="00D404D6"/>
    <w:rsid w:val="00D77F15"/>
    <w:rsid w:val="00D9049D"/>
    <w:rsid w:val="00DA33EA"/>
    <w:rsid w:val="00DA3623"/>
    <w:rsid w:val="00DC593E"/>
    <w:rsid w:val="00E319D1"/>
    <w:rsid w:val="00E510FB"/>
    <w:rsid w:val="00E624C0"/>
    <w:rsid w:val="00E66849"/>
    <w:rsid w:val="00E77018"/>
    <w:rsid w:val="00E97A05"/>
    <w:rsid w:val="00EA67CC"/>
    <w:rsid w:val="00EC2FDC"/>
    <w:rsid w:val="00EC3ED6"/>
    <w:rsid w:val="00EE54F5"/>
    <w:rsid w:val="00EE5FA3"/>
    <w:rsid w:val="00EF0539"/>
    <w:rsid w:val="00F40C62"/>
    <w:rsid w:val="00F601BA"/>
    <w:rsid w:val="00F61139"/>
    <w:rsid w:val="00F73D31"/>
    <w:rsid w:val="00F8300F"/>
    <w:rsid w:val="00FB18EF"/>
    <w:rsid w:val="00FB1B1F"/>
    <w:rsid w:val="00FC50E8"/>
    <w:rsid w:val="00FD7F64"/>
    <w:rsid w:val="00FF0A63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D4C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iPriority="39" w:unhideWhenUsed="0" w:qFormat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5745DA"/>
    <w:rPr>
      <w:color w:val="0000FF" w:themeColor="hyperlink"/>
      <w:u w:val="single"/>
    </w:rPr>
  </w:style>
  <w:style w:type="paragraph" w:customStyle="1" w:styleId="Conseilprof">
    <w:name w:val="Conseil prof"/>
    <w:basedOn w:val="Normal"/>
    <w:rsid w:val="005E5557"/>
    <w:pPr>
      <w:spacing w:line="240" w:lineRule="auto"/>
      <w:ind w:right="567"/>
    </w:pPr>
    <w:rPr>
      <w:rFonts w:eastAsia="Times New Roman" w:cs="Tahoma"/>
      <w:szCs w:val="22"/>
      <w:lang w:val="en-US"/>
    </w:rPr>
  </w:style>
  <w:style w:type="character" w:styleId="Accentuation">
    <w:name w:val="Emphasis"/>
    <w:basedOn w:val="Policepardfaut"/>
    <w:uiPriority w:val="20"/>
    <w:qFormat/>
    <w:rsid w:val="00D20761"/>
    <w:rPr>
      <w:i/>
      <w:iCs/>
    </w:rPr>
  </w:style>
  <w:style w:type="character" w:customStyle="1" w:styleId="st">
    <w:name w:val="st"/>
    <w:basedOn w:val="Policepardfaut"/>
    <w:rsid w:val="00026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iPriority="39" w:unhideWhenUsed="0" w:qFormat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470D63"/>
    <w:pPr>
      <w:spacing w:before="40"/>
      <w:jc w:val="left"/>
    </w:pPr>
    <w:rPr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70D63"/>
    <w:pPr>
      <w:ind w:left="198"/>
      <w:jc w:val="left"/>
    </w:pPr>
    <w:rPr>
      <w:sz w:val="18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  <w:jc w:val="left"/>
    </w:pPr>
    <w:rPr>
      <w:rFonts w:asciiTheme="minorHAnsi" w:hAnsiTheme="minorHAnsi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  <w:jc w:val="left"/>
    </w:pPr>
    <w:rPr>
      <w:rFonts w:asciiTheme="minorHAnsi" w:hAnsiTheme="minorHAnsi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  <w:jc w:val="left"/>
    </w:pPr>
    <w:rPr>
      <w:rFonts w:asciiTheme="minorHAnsi" w:hAnsiTheme="minorHAnsi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5745DA"/>
    <w:rPr>
      <w:color w:val="0000FF" w:themeColor="hyperlink"/>
      <w:u w:val="single"/>
    </w:rPr>
  </w:style>
  <w:style w:type="paragraph" w:customStyle="1" w:styleId="Conseilprof">
    <w:name w:val="Conseil prof"/>
    <w:basedOn w:val="Normal"/>
    <w:rsid w:val="005E5557"/>
    <w:pPr>
      <w:spacing w:line="240" w:lineRule="auto"/>
      <w:ind w:right="567"/>
    </w:pPr>
    <w:rPr>
      <w:rFonts w:eastAsia="Times New Roman" w:cs="Tahoma"/>
      <w:szCs w:val="22"/>
      <w:lang w:val="en-US"/>
    </w:rPr>
  </w:style>
  <w:style w:type="character" w:styleId="Accentuation">
    <w:name w:val="Emphasis"/>
    <w:basedOn w:val="Policepardfaut"/>
    <w:uiPriority w:val="20"/>
    <w:qFormat/>
    <w:rsid w:val="00D20761"/>
    <w:rPr>
      <w:i/>
      <w:iCs/>
    </w:rPr>
  </w:style>
  <w:style w:type="character" w:customStyle="1" w:styleId="st">
    <w:name w:val="st"/>
    <w:basedOn w:val="Policepardfaut"/>
    <w:rsid w:val="00026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emi.org/fr/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4B2231-99CA-4A6B-B766-94120E6F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1077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PULCAL</Company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Celine SAVIN</cp:lastModifiedBy>
  <cp:revision>10</cp:revision>
  <cp:lastPrinted>2016-03-11T10:33:00Z</cp:lastPrinted>
  <dcterms:created xsi:type="dcterms:W3CDTF">2016-03-10T11:03:00Z</dcterms:created>
  <dcterms:modified xsi:type="dcterms:W3CDTF">2016-03-11T10:33:00Z</dcterms:modified>
</cp:coreProperties>
</file>