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45" w:rsidRPr="00921445" w:rsidRDefault="001C74A2" w:rsidP="00921445">
      <w:pPr>
        <w:pStyle w:val="NormalWeb"/>
        <w:pBdr>
          <w:bottom w:val="single" w:sz="6" w:space="1" w:color="95B3D7"/>
        </w:pBdr>
        <w:spacing w:after="0" w:afterAutospacing="0"/>
        <w:rPr>
          <w:rFonts w:ascii="Tahoma" w:hAnsi="Tahoma" w:cs="Tahoma"/>
          <w:b/>
          <w:smallCaps/>
          <w:color w:val="365F91"/>
          <w:sz w:val="36"/>
          <w:lang w:eastAsia="en-US"/>
        </w:rPr>
      </w:pPr>
      <w:r>
        <w:rPr>
          <w:rFonts w:ascii="Tahoma" w:hAnsi="Tahoma" w:cs="Tahoma"/>
          <w:b/>
          <w:smallCaps/>
          <w:color w:val="365F91"/>
          <w:sz w:val="36"/>
          <w:lang w:eastAsia="en-US"/>
        </w:rPr>
        <w:t xml:space="preserve">Turquie : </w:t>
      </w:r>
      <w:r w:rsidR="003E54DF">
        <w:rPr>
          <w:rFonts w:ascii="Tahoma" w:hAnsi="Tahoma" w:cs="Tahoma"/>
          <w:b/>
          <w:smallCaps/>
          <w:color w:val="365F91"/>
          <w:sz w:val="36"/>
          <w:lang w:eastAsia="en-US"/>
        </w:rPr>
        <w:t xml:space="preserve">un journal </w:t>
      </w:r>
      <w:r>
        <w:rPr>
          <w:rFonts w:ascii="Tahoma" w:hAnsi="Tahoma" w:cs="Tahoma"/>
          <w:b/>
          <w:smallCaps/>
          <w:color w:val="365F91"/>
          <w:sz w:val="36"/>
          <w:lang w:eastAsia="en-US"/>
        </w:rPr>
        <w:t xml:space="preserve">sous </w:t>
      </w:r>
      <w:r w:rsidR="003E54DF">
        <w:rPr>
          <w:rFonts w:ascii="Tahoma" w:hAnsi="Tahoma" w:cs="Tahoma"/>
          <w:b/>
          <w:smallCaps/>
          <w:color w:val="365F91"/>
          <w:sz w:val="36"/>
          <w:lang w:eastAsia="en-US"/>
        </w:rPr>
        <w:t>tu</w:t>
      </w:r>
      <w:r>
        <w:rPr>
          <w:rFonts w:ascii="Tahoma" w:hAnsi="Tahoma" w:cs="Tahoma"/>
          <w:b/>
          <w:smallCaps/>
          <w:color w:val="365F91"/>
          <w:sz w:val="36"/>
          <w:lang w:eastAsia="en-US"/>
        </w:rPr>
        <w:t>telle</w:t>
      </w:r>
    </w:p>
    <w:p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3E2C93">
        <w:rPr>
          <w:rStyle w:val="Miseenligne"/>
        </w:rPr>
        <w:t>11</w:t>
      </w:r>
      <w:r w:rsidR="00921445">
        <w:rPr>
          <w:rStyle w:val="Miseenligne"/>
        </w:rPr>
        <w:t>/0</w:t>
      </w:r>
      <w:r w:rsidR="003E2C93">
        <w:rPr>
          <w:rStyle w:val="Miseenligne"/>
        </w:rPr>
        <w:t>3</w:t>
      </w:r>
      <w:r w:rsidR="004C31BA">
        <w:rPr>
          <w:rStyle w:val="Miseenligne"/>
        </w:rPr>
        <w:t>/</w:t>
      </w:r>
      <w:r w:rsidR="00F61139">
        <w:rPr>
          <w:rStyle w:val="Miseenligne"/>
        </w:rPr>
        <w:t>2016</w:t>
      </w:r>
    </w:p>
    <w:p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F61139">
        <w:rPr>
          <w:i/>
          <w:color w:val="7F7F7F"/>
          <w:sz w:val="18"/>
        </w:rPr>
        <w:t>4</w:t>
      </w:r>
      <w:r w:rsidR="003E2C93">
        <w:rPr>
          <w:i/>
          <w:color w:val="7F7F7F"/>
          <w:sz w:val="18"/>
        </w:rPr>
        <w:t>74</w:t>
      </w:r>
    </w:p>
    <w:p w:rsidR="009168AF" w:rsidRDefault="009168AF" w:rsidP="0026095A"/>
    <w:p w:rsidR="00CA7017" w:rsidRPr="00C412CB" w:rsidRDefault="00CA7017" w:rsidP="00CA7017">
      <w:pPr>
        <w:rPr>
          <w:strike/>
        </w:rPr>
      </w:pPr>
      <w:r>
        <w:t>La liberté de la presse malmenée en Turquie</w:t>
      </w:r>
      <w:r w:rsidRPr="00C412CB">
        <w:t>.</w:t>
      </w:r>
      <w:r w:rsidRPr="00C412CB">
        <w:rPr>
          <w:strike/>
        </w:rPr>
        <w:t xml:space="preserve"> </w:t>
      </w:r>
    </w:p>
    <w:p w:rsidR="00CA7017" w:rsidRPr="00C412CB" w:rsidRDefault="00A8129F" w:rsidP="00CA7017">
      <w:r>
        <w:t>Présente</w:t>
      </w:r>
      <w:r w:rsidR="00637150">
        <w:t>r</w:t>
      </w:r>
      <w:r>
        <w:t xml:space="preserve"> des faits, d</w:t>
      </w:r>
      <w:r w:rsidR="00CA7017">
        <w:t>onner son avis</w:t>
      </w:r>
      <w:r w:rsidR="00C922BD">
        <w:t xml:space="preserve"> sur </w:t>
      </w:r>
      <w:r>
        <w:t xml:space="preserve">la situation de la presse et des médias </w:t>
      </w:r>
      <w:r w:rsidR="00637150">
        <w:t>d</w:t>
      </w:r>
      <w:r>
        <w:t>ans son pays.</w:t>
      </w:r>
    </w:p>
    <w:p w:rsidR="009168AF" w:rsidRPr="00A953C2" w:rsidRDefault="009168AF" w:rsidP="0026095A"/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CA7017">
        <w:t xml:space="preserve">médias </w:t>
      </w:r>
    </w:p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82028D">
        <w:t>B2</w:t>
      </w:r>
      <w:r w:rsidR="00F61139">
        <w:t xml:space="preserve">, </w:t>
      </w:r>
      <w:r w:rsidR="0082028D">
        <w:t>avancé</w:t>
      </w:r>
    </w:p>
    <w:p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F61139">
        <w:t>adultes</w:t>
      </w:r>
    </w:p>
    <w:p w:rsidR="0026095A" w:rsidRDefault="0026095A" w:rsidP="0026095A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8C697E">
        <w:t>50 min + 2</w:t>
      </w:r>
      <w:r w:rsidR="00FF2AFF">
        <w:t>0 min pour l</w:t>
      </w:r>
      <w:r w:rsidR="008C697E">
        <w:t>’interaction orale</w:t>
      </w:r>
    </w:p>
    <w:p w:rsidR="00F61139" w:rsidRPr="001A37C2" w:rsidRDefault="004C31BA" w:rsidP="00F61139">
      <w:pPr>
        <w:pStyle w:val="Paragraphedeliste"/>
        <w:numPr>
          <w:ilvl w:val="0"/>
          <w:numId w:val="3"/>
        </w:numPr>
      </w:pPr>
      <w:r>
        <w:rPr>
          <w:b/>
        </w:rPr>
        <w:t>Extrait utilisé </w:t>
      </w:r>
      <w:r w:rsidRPr="004C31BA">
        <w:t>:</w:t>
      </w:r>
      <w:r>
        <w:t xml:space="preserve"> </w:t>
      </w:r>
      <w:r w:rsidR="00F61139">
        <w:t>reportage TV5MONDE</w:t>
      </w:r>
      <w:r w:rsidR="00637150">
        <w:t>, 05 mars 2016</w:t>
      </w:r>
      <w:r w:rsidR="00F61139">
        <w:t xml:space="preserve"> </w:t>
      </w:r>
    </w:p>
    <w:p w:rsidR="00537FCA" w:rsidRDefault="00537FCA" w:rsidP="00537FCA">
      <w:pPr>
        <w:pStyle w:val="Titre1"/>
      </w:pPr>
      <w:r w:rsidRPr="00537FCA">
        <w:t>Parcours pédagogique</w:t>
      </w:r>
    </w:p>
    <w:sdt>
      <w:sdtPr>
        <w:id w:val="-1170170357"/>
        <w:docPartObj>
          <w:docPartGallery w:val="Table of Contents"/>
          <w:docPartUnique/>
        </w:docPartObj>
      </w:sdtPr>
      <w:sdtEndPr>
        <w:rPr>
          <w:b w:val="0"/>
          <w:bCs/>
          <w:noProof/>
        </w:rPr>
      </w:sdtEndPr>
      <w:sdtContent>
        <w:p w:rsidR="00FB110B" w:rsidRDefault="00470D63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b w:val="0"/>
              <w:bCs/>
            </w:rPr>
            <w:fldChar w:fldCharType="begin"/>
          </w:r>
          <w:r>
            <w:rPr>
              <w:b w:val="0"/>
              <w:bCs/>
            </w:rPr>
            <w:instrText xml:space="preserve"> TOC \t "Titre 2;1;Titre 3;2" </w:instrText>
          </w:r>
          <w:r>
            <w:rPr>
              <w:b w:val="0"/>
              <w:bCs/>
            </w:rPr>
            <w:fldChar w:fldCharType="separate"/>
          </w:r>
          <w:r w:rsidR="00FB110B">
            <w:rPr>
              <w:noProof/>
            </w:rPr>
            <w:t>Mise en route</w:t>
          </w:r>
          <w:r w:rsidR="00FB110B">
            <w:rPr>
              <w:noProof/>
            </w:rPr>
            <w:tab/>
          </w:r>
          <w:r w:rsidR="00FB110B">
            <w:rPr>
              <w:noProof/>
            </w:rPr>
            <w:fldChar w:fldCharType="begin"/>
          </w:r>
          <w:r w:rsidR="00FB110B">
            <w:rPr>
              <w:noProof/>
            </w:rPr>
            <w:instrText xml:space="preserve"> PAGEREF _Toc445456050 \h </w:instrText>
          </w:r>
          <w:r w:rsidR="00FB110B">
            <w:rPr>
              <w:noProof/>
            </w:rPr>
          </w:r>
          <w:r w:rsidR="00FB110B">
            <w:rPr>
              <w:noProof/>
            </w:rPr>
            <w:fldChar w:fldCharType="separate"/>
          </w:r>
          <w:r w:rsidR="004E5DE8">
            <w:rPr>
              <w:noProof/>
            </w:rPr>
            <w:t>1</w:t>
          </w:r>
          <w:r w:rsidR="00FB110B"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 w:rsidRPr="00E63A32">
            <w:rPr>
              <w:rFonts w:cs="Tahoma"/>
              <w:noProof/>
            </w:rPr>
            <w:t>É</w:t>
          </w:r>
          <w:r>
            <w:rPr>
              <w:noProof/>
            </w:rPr>
            <w:t>changer des idées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 w:rsidRPr="00E63A32">
            <w:rPr>
              <w:rFonts w:cs="Tahoma"/>
              <w:noProof/>
            </w:rPr>
            <w:t>Comprendre l’organisation du document vidéo</w:t>
          </w:r>
          <w:r>
            <w:rPr>
              <w:noProof/>
            </w:rPr>
            <w:t>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2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 w:rsidRPr="00E63A32">
            <w:rPr>
              <w:rFonts w:cs="Tahoma"/>
              <w:noProof/>
            </w:rPr>
            <w:t>Comprendre globalement le contenu du reportage</w:t>
          </w:r>
          <w:r>
            <w:rPr>
              <w:noProof/>
            </w:rPr>
            <w:t>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3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Comprendre le reportage en détail.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4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Enrichir son lexique.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5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Présenter des faits, discuter un sujet.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Pour aller plus loin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FB110B" w:rsidRDefault="00FB110B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E63A32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Mieux comprendre la liberté de la presse et les collusions entre médias et pouvoirs politiques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_Toc445456063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4E5DE8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2627F4" w:rsidRDefault="00470D63" w:rsidP="00470D63">
          <w:pPr>
            <w:pStyle w:val="TM1"/>
            <w:tabs>
              <w:tab w:val="right" w:leader="dot" w:pos="9622"/>
            </w:tabs>
          </w:pPr>
          <w:r>
            <w:rPr>
              <w:b w:val="0"/>
              <w:bCs/>
            </w:rPr>
            <w:fldChar w:fldCharType="end"/>
          </w:r>
        </w:p>
      </w:sdtContent>
    </w:sdt>
    <w:p w:rsidR="00554B94" w:rsidRDefault="00554B94" w:rsidP="0026095A">
      <w:pPr>
        <w:pStyle w:val="Objectifs"/>
        <w:sectPr w:rsidR="00554B94" w:rsidSect="0026095A">
          <w:headerReference w:type="default" r:id="rId9"/>
          <w:footerReference w:type="default" r:id="rId10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:rsidR="005D7F7B" w:rsidRDefault="005B330D" w:rsidP="000E7777">
      <w:pPr>
        <w:pStyle w:val="Listeobjectifs"/>
        <w:numPr>
          <w:ilvl w:val="0"/>
          <w:numId w:val="20"/>
        </w:numPr>
      </w:pPr>
      <w:r>
        <w:rPr>
          <w:rFonts w:cs="Tahoma"/>
        </w:rPr>
        <w:t>Échanger des idées</w:t>
      </w:r>
      <w:r w:rsidR="00B64E8F">
        <w:rPr>
          <w:rFonts w:cs="Tahoma"/>
        </w:rPr>
        <w:t>.</w:t>
      </w:r>
    </w:p>
    <w:p w:rsidR="00B64E8F" w:rsidRDefault="005B330D" w:rsidP="000E7777">
      <w:pPr>
        <w:pStyle w:val="Listeobjectifs"/>
        <w:numPr>
          <w:ilvl w:val="0"/>
          <w:numId w:val="20"/>
        </w:numPr>
      </w:pPr>
      <w:r>
        <w:rPr>
          <w:rFonts w:cs="Tahoma"/>
        </w:rPr>
        <w:t>Comprendre globalement un reportage</w:t>
      </w:r>
      <w:r w:rsidR="00B64E8F">
        <w:t>.</w:t>
      </w:r>
    </w:p>
    <w:p w:rsidR="004826B4" w:rsidRDefault="00F61139" w:rsidP="000E7777">
      <w:pPr>
        <w:pStyle w:val="Listeobjectifs"/>
        <w:numPr>
          <w:ilvl w:val="0"/>
          <w:numId w:val="20"/>
        </w:numPr>
      </w:pPr>
      <w:r>
        <w:t>Comprendre l</w:t>
      </w:r>
      <w:r w:rsidR="005D7F7B">
        <w:t>e</w:t>
      </w:r>
      <w:r w:rsidR="006E6CD3">
        <w:t xml:space="preserve"> reportage </w:t>
      </w:r>
      <w:r>
        <w:t>en détail</w:t>
      </w:r>
      <w:r w:rsidR="005D7F7B">
        <w:t xml:space="preserve">. </w:t>
      </w:r>
    </w:p>
    <w:p w:rsidR="00013C9A" w:rsidRDefault="00013C9A" w:rsidP="00AE1685">
      <w:pPr>
        <w:pStyle w:val="Listeobjectifs"/>
        <w:numPr>
          <w:ilvl w:val="0"/>
          <w:numId w:val="20"/>
        </w:numPr>
      </w:pPr>
      <w:r>
        <w:t>Présenter des faits.</w:t>
      </w:r>
    </w:p>
    <w:p w:rsidR="006E6CD3" w:rsidRDefault="00013C9A" w:rsidP="00AE1685">
      <w:pPr>
        <w:pStyle w:val="Listeobjectifs"/>
        <w:numPr>
          <w:ilvl w:val="0"/>
          <w:numId w:val="20"/>
        </w:numPr>
      </w:pPr>
      <w:r>
        <w:t>Donner son avis</w:t>
      </w:r>
      <w:r w:rsidR="00F61139">
        <w:t xml:space="preserve">. </w:t>
      </w:r>
    </w:p>
    <w:p w:rsidR="006E6CD3" w:rsidRDefault="006E6CD3" w:rsidP="006E6CD3">
      <w:pPr>
        <w:pStyle w:val="Listeobjectifs"/>
        <w:numPr>
          <w:ilvl w:val="0"/>
          <w:numId w:val="0"/>
        </w:numPr>
        <w:ind w:left="360"/>
      </w:pPr>
    </w:p>
    <w:p w:rsidR="00013C9A" w:rsidRDefault="00013C9A" w:rsidP="006E6CD3">
      <w:pPr>
        <w:pStyle w:val="Listeobjectifs"/>
        <w:numPr>
          <w:ilvl w:val="0"/>
          <w:numId w:val="0"/>
        </w:numPr>
        <w:ind w:left="360"/>
      </w:pPr>
    </w:p>
    <w:p w:rsidR="006E6CD3" w:rsidRDefault="00637150" w:rsidP="006E6CD3">
      <w:pPr>
        <w:pStyle w:val="Objectifs"/>
      </w:pPr>
      <w:r>
        <w:br w:type="column"/>
      </w:r>
      <w:r w:rsidR="004349AE">
        <w:lastRenderedPageBreak/>
        <w:t>Objectif</w:t>
      </w:r>
      <w:r w:rsidR="006E6CD3" w:rsidRPr="00EB19F9">
        <w:t xml:space="preserve"> </w:t>
      </w:r>
      <w:r w:rsidR="004349AE">
        <w:t>linguistique</w:t>
      </w:r>
      <w:r w:rsidR="006E6CD3" w:rsidRPr="00EB19F9">
        <w:t xml:space="preserve"> </w:t>
      </w:r>
    </w:p>
    <w:p w:rsidR="006E6CD3" w:rsidRDefault="00013C9A" w:rsidP="006E6CD3">
      <w:pPr>
        <w:pStyle w:val="Listeobjectifs"/>
        <w:numPr>
          <w:ilvl w:val="0"/>
          <w:numId w:val="14"/>
        </w:numPr>
      </w:pPr>
      <w:r>
        <w:t>Utiliser des locutions verbales.</w:t>
      </w:r>
    </w:p>
    <w:p w:rsidR="00013C9A" w:rsidRDefault="00013C9A" w:rsidP="006E6CD3">
      <w:pPr>
        <w:pStyle w:val="Listeobjectifs"/>
        <w:numPr>
          <w:ilvl w:val="0"/>
          <w:numId w:val="14"/>
        </w:numPr>
      </w:pPr>
      <w:r>
        <w:t>Enrichir son lexique</w:t>
      </w:r>
      <w:r w:rsidR="006F745F">
        <w:t>.</w:t>
      </w:r>
    </w:p>
    <w:p w:rsidR="00E65B10" w:rsidRDefault="00E65B10" w:rsidP="00E65B10">
      <w:pPr>
        <w:pStyle w:val="Listeobjectifs"/>
        <w:numPr>
          <w:ilvl w:val="0"/>
          <w:numId w:val="0"/>
        </w:numPr>
        <w:ind w:left="360"/>
      </w:pPr>
    </w:p>
    <w:p w:rsidR="0026095A" w:rsidRDefault="009567C8" w:rsidP="0026095A">
      <w:pPr>
        <w:rPr>
          <w:smallCaps/>
          <w:color w:val="365F91"/>
          <w:szCs w:val="20"/>
        </w:rPr>
      </w:pPr>
      <w:r>
        <w:rPr>
          <w:smallCaps/>
          <w:color w:val="365F91"/>
          <w:szCs w:val="20"/>
        </w:rPr>
        <w:t>Éducation aux médias</w:t>
      </w:r>
    </w:p>
    <w:p w:rsidR="00E65B10" w:rsidRDefault="00415E77" w:rsidP="000E7777">
      <w:pPr>
        <w:pStyle w:val="Listeobjectifs"/>
        <w:numPr>
          <w:ilvl w:val="0"/>
          <w:numId w:val="20"/>
        </w:numPr>
      </w:pPr>
      <w:r>
        <w:t xml:space="preserve">Mieux </w:t>
      </w:r>
      <w:r w:rsidR="00E65B10">
        <w:t>comprendre la liberté de la presse</w:t>
      </w:r>
      <w:r w:rsidR="005D7F7B">
        <w:t>.</w:t>
      </w:r>
    </w:p>
    <w:p w:rsidR="000E7777" w:rsidRDefault="00E65B10" w:rsidP="000E7777">
      <w:pPr>
        <w:pStyle w:val="Listeobjectifs"/>
        <w:numPr>
          <w:ilvl w:val="0"/>
          <w:numId w:val="20"/>
        </w:numPr>
      </w:pPr>
      <w:r>
        <w:t>Mieux comprendre les collusions entre pouvoir</w:t>
      </w:r>
      <w:r w:rsidR="009567C8">
        <w:t>s</w:t>
      </w:r>
      <w:r>
        <w:t xml:space="preserve"> politiques et médias</w:t>
      </w:r>
      <w:r w:rsidR="00013C9A">
        <w:t>.</w:t>
      </w:r>
      <w:r w:rsidR="005D7F7B">
        <w:t xml:space="preserve"> </w:t>
      </w:r>
    </w:p>
    <w:p w:rsidR="000E7777" w:rsidRDefault="00F61139" w:rsidP="002E3838">
      <w:pPr>
        <w:pStyle w:val="Listeobjectifs"/>
        <w:numPr>
          <w:ilvl w:val="0"/>
          <w:numId w:val="0"/>
        </w:numPr>
        <w:ind w:left="187"/>
      </w:pPr>
      <w:r>
        <w:t xml:space="preserve"> </w:t>
      </w:r>
    </w:p>
    <w:p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26095A" w:rsidRDefault="004C31BA" w:rsidP="004C31BA">
      <w:pPr>
        <w:pStyle w:val="Titre1"/>
      </w:pPr>
      <w:r>
        <w:lastRenderedPageBreak/>
        <w:t>Suggestions d’activités pour la classe</w:t>
      </w:r>
    </w:p>
    <w:p w:rsidR="0026095A" w:rsidRDefault="004C31BA" w:rsidP="006E38DE">
      <w:pPr>
        <w:pStyle w:val="Titre2"/>
      </w:pPr>
      <w:bookmarkStart w:id="0" w:name="_Toc309373760"/>
      <w:bookmarkStart w:id="1" w:name="_Toc445456050"/>
      <w:r>
        <w:t>Mise en route</w:t>
      </w:r>
      <w:bookmarkEnd w:id="0"/>
      <w:bookmarkEnd w:id="1"/>
    </w:p>
    <w:p w:rsidR="00515367" w:rsidRDefault="00515367" w:rsidP="00515367">
      <w:pPr>
        <w:pStyle w:val="Titre3"/>
        <w:numPr>
          <w:ilvl w:val="0"/>
          <w:numId w:val="29"/>
        </w:numPr>
      </w:pPr>
      <w:bookmarkStart w:id="2" w:name="_Toc309373761"/>
      <w:bookmarkStart w:id="3" w:name="_Toc438157461"/>
      <w:bookmarkStart w:id="4" w:name="_Toc445456051"/>
      <w:r>
        <w:rPr>
          <w:rFonts w:cs="Tahoma"/>
        </w:rPr>
        <w:t>É</w:t>
      </w:r>
      <w:r>
        <w:t>changer des idées</w:t>
      </w:r>
      <w:bookmarkEnd w:id="2"/>
      <w:bookmarkEnd w:id="3"/>
      <w:bookmarkEnd w:id="4"/>
    </w:p>
    <w:p w:rsidR="00515367" w:rsidRDefault="00CA7017" w:rsidP="00515367">
      <w:pPr>
        <w:pStyle w:val="Infosactivit"/>
      </w:pPr>
      <w:r>
        <w:rPr>
          <w:b/>
        </w:rPr>
        <w:t>Interaction</w:t>
      </w:r>
      <w:r w:rsidR="00515367" w:rsidRPr="001F1F35">
        <w:rPr>
          <w:b/>
        </w:rPr>
        <w:t xml:space="preserve"> orale</w:t>
      </w:r>
      <w:r w:rsidR="00515367">
        <w:rPr>
          <w:b/>
        </w:rPr>
        <w:t xml:space="preserve"> </w:t>
      </w:r>
      <w:r w:rsidR="00515367">
        <w:t xml:space="preserve">– </w:t>
      </w:r>
      <w:r w:rsidR="00FB110B">
        <w:t xml:space="preserve">groupe-classe et </w:t>
      </w:r>
      <w:r w:rsidR="00515367">
        <w:t>petit</w:t>
      </w:r>
      <w:r>
        <w:t>s</w:t>
      </w:r>
      <w:r w:rsidR="00515367">
        <w:t xml:space="preserve"> groupe</w:t>
      </w:r>
      <w:r>
        <w:t>s</w:t>
      </w:r>
    </w:p>
    <w:p w:rsidR="001818A3" w:rsidRPr="001818A3" w:rsidRDefault="001818A3" w:rsidP="001818A3">
      <w:pPr>
        <w:rPr>
          <w:rFonts w:eastAsia="Arial Unicode MS"/>
        </w:rPr>
      </w:pPr>
      <w:r>
        <w:rPr>
          <w:rFonts w:eastAsia="Arial Unicode MS"/>
        </w:rPr>
        <w:t xml:space="preserve">Constituer des groupes de 5 ou 6 personnes. </w:t>
      </w:r>
      <w:r w:rsidR="00637150">
        <w:rPr>
          <w:rFonts w:eastAsia="Arial Unicode MS"/>
        </w:rPr>
        <w:t>É</w:t>
      </w:r>
      <w:r w:rsidR="00CA7017">
        <w:rPr>
          <w:rFonts w:eastAsia="Arial Unicode MS"/>
        </w:rPr>
        <w:t>crire au tableau « Reporter</w:t>
      </w:r>
      <w:r w:rsidR="00FB110B">
        <w:rPr>
          <w:rFonts w:eastAsia="Arial Unicode MS"/>
        </w:rPr>
        <w:t>s</w:t>
      </w:r>
      <w:r w:rsidR="00CA7017">
        <w:rPr>
          <w:rFonts w:eastAsia="Arial Unicode MS"/>
        </w:rPr>
        <w:t xml:space="preserve"> sans </w:t>
      </w:r>
      <w:r w:rsidR="00BA23B3">
        <w:rPr>
          <w:rFonts w:eastAsia="Arial Unicode MS"/>
        </w:rPr>
        <w:t>frontières</w:t>
      </w:r>
      <w:r w:rsidR="00CA7017">
        <w:rPr>
          <w:rFonts w:eastAsia="Arial Unicode MS"/>
        </w:rPr>
        <w:t> »</w:t>
      </w:r>
    </w:p>
    <w:p w:rsidR="007209A6" w:rsidRDefault="001818A3" w:rsidP="001818A3">
      <w:pPr>
        <w:rPr>
          <w:rFonts w:eastAsia="Arial Unicode MS"/>
        </w:rPr>
      </w:pPr>
      <w:r w:rsidRPr="001818A3">
        <w:rPr>
          <w:rFonts w:eastAsia="Arial Unicode MS"/>
        </w:rPr>
        <w:t xml:space="preserve">En </w:t>
      </w:r>
      <w:r w:rsidR="00CA7017">
        <w:rPr>
          <w:rFonts w:eastAsia="Arial Unicode MS"/>
        </w:rPr>
        <w:t xml:space="preserve">groupe-classe. </w:t>
      </w:r>
      <w:r w:rsidR="0096481C">
        <w:rPr>
          <w:rFonts w:eastAsia="Arial Unicode MS"/>
          <w:i/>
        </w:rPr>
        <w:t>Connaissez-vous R</w:t>
      </w:r>
      <w:r w:rsidR="00CA7017" w:rsidRPr="0096481C">
        <w:rPr>
          <w:rFonts w:eastAsia="Arial Unicode MS"/>
          <w:i/>
        </w:rPr>
        <w:t>eporter</w:t>
      </w:r>
      <w:r w:rsidR="0096481C">
        <w:rPr>
          <w:rFonts w:eastAsia="Arial Unicode MS"/>
          <w:i/>
        </w:rPr>
        <w:t>s</w:t>
      </w:r>
      <w:r w:rsidR="00CA7017" w:rsidRPr="0096481C">
        <w:rPr>
          <w:rFonts w:eastAsia="Arial Unicode MS"/>
          <w:i/>
        </w:rPr>
        <w:t xml:space="preserve"> sans </w:t>
      </w:r>
      <w:r w:rsidR="00BA23B3">
        <w:rPr>
          <w:rFonts w:eastAsia="Arial Unicode MS"/>
          <w:i/>
        </w:rPr>
        <w:t>frontières</w:t>
      </w:r>
      <w:r w:rsidR="00CA7017" w:rsidRPr="0096481C">
        <w:rPr>
          <w:rFonts w:eastAsia="Arial Unicode MS"/>
          <w:i/>
        </w:rPr>
        <w:t xml:space="preserve"> ? De quoi s’agit-il ? </w:t>
      </w:r>
      <w:r w:rsidR="00437D84">
        <w:rPr>
          <w:rFonts w:eastAsia="Arial Unicode MS"/>
          <w:i/>
        </w:rPr>
        <w:t>Q</w:t>
      </w:r>
      <w:r w:rsidR="00CA7017" w:rsidRPr="0096481C">
        <w:rPr>
          <w:rFonts w:eastAsia="Arial Unicode MS"/>
          <w:i/>
        </w:rPr>
        <w:t>ue font-ils ?</w:t>
      </w:r>
      <w:r w:rsidR="00CA7017">
        <w:rPr>
          <w:rFonts w:eastAsia="Arial Unicode MS"/>
        </w:rPr>
        <w:t xml:space="preserve"> </w:t>
      </w:r>
    </w:p>
    <w:p w:rsidR="007209A6" w:rsidRDefault="007209A6" w:rsidP="001818A3">
      <w:pPr>
        <w:rPr>
          <w:rFonts w:eastAsia="Arial Unicode MS"/>
        </w:rPr>
      </w:pPr>
      <w:r>
        <w:rPr>
          <w:rFonts w:eastAsia="Arial Unicode MS"/>
        </w:rPr>
        <w:t>Noter les propositions des apprenants au tableau.</w:t>
      </w:r>
    </w:p>
    <w:p w:rsidR="007209A6" w:rsidRDefault="00637150" w:rsidP="001818A3">
      <w:pPr>
        <w:rPr>
          <w:rFonts w:eastAsia="Arial Unicode MS"/>
        </w:rPr>
      </w:pPr>
      <w:r>
        <w:rPr>
          <w:rFonts w:eastAsia="Arial Unicode MS"/>
        </w:rPr>
        <w:t>É</w:t>
      </w:r>
      <w:r w:rsidR="007209A6">
        <w:rPr>
          <w:rFonts w:eastAsia="Arial Unicode MS"/>
        </w:rPr>
        <w:t>crire ensuite les noms de pays suivants : Ara</w:t>
      </w:r>
      <w:r w:rsidR="00B25827">
        <w:rPr>
          <w:rFonts w:eastAsia="Arial Unicode MS"/>
        </w:rPr>
        <w:t>bie saoudite, Canada, Corée du n</w:t>
      </w:r>
      <w:r w:rsidR="007209A6">
        <w:rPr>
          <w:rFonts w:eastAsia="Arial Unicode MS"/>
        </w:rPr>
        <w:t>ord, Canada, France, Ghana, Israël, Japon, Russie, Turquie.</w:t>
      </w:r>
    </w:p>
    <w:p w:rsidR="007209A6" w:rsidRDefault="0096481C" w:rsidP="001818A3">
      <w:pPr>
        <w:rPr>
          <w:rFonts w:eastAsia="Arial Unicode MS"/>
        </w:rPr>
      </w:pPr>
      <w:r>
        <w:rPr>
          <w:rFonts w:eastAsia="Arial Unicode MS"/>
        </w:rPr>
        <w:lastRenderedPageBreak/>
        <w:t xml:space="preserve">Rappeler aux apprenants que </w:t>
      </w:r>
      <w:r w:rsidRPr="0096481C">
        <w:rPr>
          <w:rFonts w:eastAsia="Arial Unicode MS"/>
          <w:i/>
        </w:rPr>
        <w:t>R</w:t>
      </w:r>
      <w:r w:rsidR="007209A6" w:rsidRPr="0096481C">
        <w:rPr>
          <w:rFonts w:eastAsia="Arial Unicode MS"/>
          <w:i/>
        </w:rPr>
        <w:t>eporter</w:t>
      </w:r>
      <w:r w:rsidRPr="0096481C">
        <w:rPr>
          <w:rFonts w:eastAsia="Arial Unicode MS"/>
          <w:i/>
        </w:rPr>
        <w:t>s</w:t>
      </w:r>
      <w:r w:rsidR="007209A6" w:rsidRPr="0096481C">
        <w:rPr>
          <w:rFonts w:eastAsia="Arial Unicode MS"/>
          <w:i/>
        </w:rPr>
        <w:t xml:space="preserve"> sans </w:t>
      </w:r>
      <w:r w:rsidR="00BA23B3">
        <w:rPr>
          <w:rFonts w:eastAsia="Arial Unicode MS"/>
          <w:i/>
        </w:rPr>
        <w:t>frontière</w:t>
      </w:r>
      <w:r w:rsidR="00637150">
        <w:rPr>
          <w:rFonts w:eastAsia="Arial Unicode MS"/>
          <w:i/>
        </w:rPr>
        <w:t>s</w:t>
      </w:r>
      <w:r w:rsidR="007209A6">
        <w:rPr>
          <w:rFonts w:eastAsia="Arial Unicode MS"/>
        </w:rPr>
        <w:t xml:space="preserve"> publie chaque année un classement mondial de la liberté de la presse.</w:t>
      </w:r>
    </w:p>
    <w:p w:rsidR="007209A6" w:rsidRPr="0096481C" w:rsidRDefault="007209A6" w:rsidP="001818A3">
      <w:pPr>
        <w:rPr>
          <w:rFonts w:eastAsia="Arial Unicode MS"/>
          <w:i/>
        </w:rPr>
      </w:pPr>
      <w:r>
        <w:rPr>
          <w:rFonts w:eastAsia="Arial Unicode MS"/>
        </w:rPr>
        <w:t xml:space="preserve">En petits groupes : </w:t>
      </w:r>
      <w:r w:rsidRPr="0096481C">
        <w:rPr>
          <w:rFonts w:eastAsia="Arial Unicode MS"/>
          <w:i/>
        </w:rPr>
        <w:t xml:space="preserve">classez les pays suivants du plus respectueux au </w:t>
      </w:r>
      <w:r w:rsidR="00EC61F6" w:rsidRPr="0096481C">
        <w:rPr>
          <w:rFonts w:eastAsia="Arial Unicode MS"/>
          <w:i/>
        </w:rPr>
        <w:t>moins respectueux du principe d</w:t>
      </w:r>
      <w:r w:rsidRPr="0096481C">
        <w:rPr>
          <w:rFonts w:eastAsia="Arial Unicode MS"/>
          <w:i/>
        </w:rPr>
        <w:t>e</w:t>
      </w:r>
      <w:r w:rsidR="00EC61F6" w:rsidRPr="0096481C">
        <w:rPr>
          <w:rFonts w:eastAsia="Arial Unicode MS"/>
          <w:i/>
        </w:rPr>
        <w:t xml:space="preserve"> </w:t>
      </w:r>
      <w:r w:rsidRPr="0096481C">
        <w:rPr>
          <w:rFonts w:eastAsia="Arial Unicode MS"/>
          <w:i/>
        </w:rPr>
        <w:t>liberté de la presse.</w:t>
      </w:r>
    </w:p>
    <w:p w:rsidR="007209A6" w:rsidRDefault="007209A6" w:rsidP="001818A3">
      <w:pPr>
        <w:rPr>
          <w:rFonts w:eastAsia="Arial Unicode MS"/>
        </w:rPr>
      </w:pPr>
      <w:r>
        <w:rPr>
          <w:rFonts w:eastAsia="Arial Unicode MS"/>
        </w:rPr>
        <w:t>Mise en commun en groupe-classe. Pour la correction, projeter la carte reprenant le classement, disponible sur le</w:t>
      </w:r>
      <w:r w:rsidR="00EC61F6">
        <w:rPr>
          <w:rFonts w:eastAsia="Arial Unicode MS"/>
        </w:rPr>
        <w:t xml:space="preserve"> </w:t>
      </w:r>
      <w:r>
        <w:rPr>
          <w:rFonts w:eastAsia="Arial Unicode MS"/>
        </w:rPr>
        <w:t xml:space="preserve">site de </w:t>
      </w:r>
      <w:r w:rsidR="00EC61F6" w:rsidRPr="0096481C">
        <w:rPr>
          <w:rFonts w:eastAsia="Arial Unicode MS"/>
          <w:i/>
        </w:rPr>
        <w:t>R</w:t>
      </w:r>
      <w:r w:rsidRPr="0096481C">
        <w:rPr>
          <w:rFonts w:eastAsia="Arial Unicode MS"/>
          <w:i/>
        </w:rPr>
        <w:t xml:space="preserve">eporters sans </w:t>
      </w:r>
      <w:r w:rsidR="00BA23B3">
        <w:rPr>
          <w:rFonts w:eastAsia="Arial Unicode MS"/>
          <w:i/>
        </w:rPr>
        <w:t>frontière</w:t>
      </w:r>
      <w:r w:rsidR="00637150">
        <w:rPr>
          <w:rFonts w:eastAsia="Arial Unicode MS"/>
          <w:i/>
        </w:rPr>
        <w:t>s</w:t>
      </w:r>
      <w:r>
        <w:rPr>
          <w:rFonts w:eastAsia="Arial Unicode MS"/>
        </w:rPr>
        <w:t>.</w:t>
      </w:r>
    </w:p>
    <w:p w:rsidR="00AE1685" w:rsidRPr="00AE1685" w:rsidRDefault="00AE1685" w:rsidP="00AE1685"/>
    <w:p w:rsidR="001818A3" w:rsidRDefault="001818A3" w:rsidP="001818A3">
      <w:pPr>
        <w:pStyle w:val="Pistecorrection"/>
      </w:pPr>
      <w:r w:rsidRPr="001818A3">
        <w:t>Pistes de correction / Corrigés :</w:t>
      </w:r>
    </w:p>
    <w:p w:rsidR="0096481C" w:rsidRPr="0096481C" w:rsidRDefault="0096481C" w:rsidP="001818A3">
      <w:pPr>
        <w:pStyle w:val="Pistecorrection"/>
        <w:rPr>
          <w:b w:val="0"/>
        </w:rPr>
      </w:pPr>
      <w:r w:rsidRPr="0096481C">
        <w:rPr>
          <w:b w:val="0"/>
          <w:i/>
        </w:rPr>
        <w:t xml:space="preserve">Reporters sans </w:t>
      </w:r>
      <w:r w:rsidR="00BA23B3">
        <w:rPr>
          <w:b w:val="0"/>
          <w:i/>
        </w:rPr>
        <w:t>frontière</w:t>
      </w:r>
      <w:r w:rsidR="00637150">
        <w:rPr>
          <w:b w:val="0"/>
          <w:i/>
        </w:rPr>
        <w:t>s</w:t>
      </w:r>
      <w:r w:rsidRPr="0096481C">
        <w:rPr>
          <w:b w:val="0"/>
        </w:rPr>
        <w:t xml:space="preserve"> (RSF) est une ONG international</w:t>
      </w:r>
      <w:r w:rsidR="00B25827">
        <w:rPr>
          <w:b w:val="0"/>
        </w:rPr>
        <w:t>e</w:t>
      </w:r>
      <w:r w:rsidRPr="0096481C">
        <w:rPr>
          <w:b w:val="0"/>
        </w:rPr>
        <w:t xml:space="preserve"> qui œuvre pour la liberté d’expre</w:t>
      </w:r>
      <w:r w:rsidR="003C5D06">
        <w:rPr>
          <w:b w:val="0"/>
        </w:rPr>
        <w:t>s</w:t>
      </w:r>
      <w:r w:rsidRPr="0096481C">
        <w:rPr>
          <w:b w:val="0"/>
        </w:rPr>
        <w:t>sion et d’information</w:t>
      </w:r>
      <w:r w:rsidR="003C5D06">
        <w:rPr>
          <w:b w:val="0"/>
        </w:rPr>
        <w:t>.</w:t>
      </w:r>
    </w:p>
    <w:p w:rsidR="00515367" w:rsidRDefault="007209A6" w:rsidP="00515367">
      <w:pPr>
        <w:pStyle w:val="Pistecorrection"/>
        <w:rPr>
          <w:b w:val="0"/>
        </w:rPr>
      </w:pPr>
      <w:r>
        <w:rPr>
          <w:b w:val="0"/>
        </w:rPr>
        <w:t>Canada</w:t>
      </w:r>
      <w:r w:rsidR="00013C9A">
        <w:rPr>
          <w:b w:val="0"/>
        </w:rPr>
        <w:t xml:space="preserve"> (8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</w:t>
      </w:r>
      <w:r>
        <w:rPr>
          <w:b w:val="0"/>
        </w:rPr>
        <w:t>, Ghana</w:t>
      </w:r>
      <w:r w:rsidR="00013C9A">
        <w:rPr>
          <w:b w:val="0"/>
        </w:rPr>
        <w:t xml:space="preserve"> (22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rang),</w:t>
      </w:r>
      <w:r>
        <w:rPr>
          <w:b w:val="0"/>
        </w:rPr>
        <w:t xml:space="preserve"> </w:t>
      </w:r>
      <w:r w:rsidR="00013C9A">
        <w:rPr>
          <w:b w:val="0"/>
        </w:rPr>
        <w:t>France (38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</w:t>
      </w:r>
      <w:r>
        <w:rPr>
          <w:b w:val="0"/>
        </w:rPr>
        <w:t>, Japon</w:t>
      </w:r>
      <w:r w:rsidR="00013C9A">
        <w:rPr>
          <w:b w:val="0"/>
        </w:rPr>
        <w:t xml:space="preserve"> (61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</w:t>
      </w:r>
      <w:r>
        <w:rPr>
          <w:b w:val="0"/>
        </w:rPr>
        <w:t>, Israël</w:t>
      </w:r>
      <w:r w:rsidR="00013C9A">
        <w:rPr>
          <w:b w:val="0"/>
        </w:rPr>
        <w:t xml:space="preserve"> (101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</w:t>
      </w:r>
      <w:r>
        <w:rPr>
          <w:b w:val="0"/>
        </w:rPr>
        <w:t>, Turquie</w:t>
      </w:r>
      <w:r w:rsidR="00013C9A">
        <w:rPr>
          <w:b w:val="0"/>
        </w:rPr>
        <w:t xml:space="preserve"> (149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rang),</w:t>
      </w:r>
      <w:r>
        <w:rPr>
          <w:b w:val="0"/>
        </w:rPr>
        <w:t xml:space="preserve"> Russie</w:t>
      </w:r>
      <w:r w:rsidR="00013C9A">
        <w:rPr>
          <w:b w:val="0"/>
        </w:rPr>
        <w:t xml:space="preserve"> (152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rang), </w:t>
      </w:r>
      <w:r>
        <w:rPr>
          <w:b w:val="0"/>
        </w:rPr>
        <w:t>Arabie saoudite</w:t>
      </w:r>
      <w:r w:rsidR="00013C9A">
        <w:rPr>
          <w:b w:val="0"/>
        </w:rPr>
        <w:t xml:space="preserve"> (164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rang), </w:t>
      </w:r>
      <w:r>
        <w:rPr>
          <w:b w:val="0"/>
        </w:rPr>
        <w:t>Corée du nord</w:t>
      </w:r>
      <w:r w:rsidR="00013C9A">
        <w:rPr>
          <w:b w:val="0"/>
        </w:rPr>
        <w:t xml:space="preserve"> (179</w:t>
      </w:r>
      <w:r w:rsidR="00013C9A" w:rsidRPr="00013C9A">
        <w:rPr>
          <w:b w:val="0"/>
          <w:vertAlign w:val="superscript"/>
        </w:rPr>
        <w:t>ème</w:t>
      </w:r>
      <w:r w:rsidR="00013C9A">
        <w:rPr>
          <w:b w:val="0"/>
        </w:rPr>
        <w:t xml:space="preserve"> rang).</w:t>
      </w:r>
    </w:p>
    <w:p w:rsidR="007209A6" w:rsidRDefault="007209A6" w:rsidP="00515367">
      <w:pPr>
        <w:pStyle w:val="Pistecorrection"/>
      </w:pPr>
    </w:p>
    <w:p w:rsidR="00777134" w:rsidRDefault="004C31BA" w:rsidP="00777134">
      <w:pPr>
        <w:pStyle w:val="Titre2"/>
      </w:pPr>
      <w:bookmarkStart w:id="5" w:name="_Toc309373762"/>
      <w:bookmarkStart w:id="6" w:name="_Toc445456052"/>
      <w:r>
        <w:t>Activité 1</w:t>
      </w:r>
      <w:bookmarkEnd w:id="5"/>
      <w:bookmarkEnd w:id="6"/>
    </w:p>
    <w:p w:rsidR="001E49DA" w:rsidRDefault="008C697E" w:rsidP="001E49DA">
      <w:pPr>
        <w:pStyle w:val="Titre3"/>
      </w:pPr>
      <w:bookmarkStart w:id="7" w:name="_Toc438157463"/>
      <w:bookmarkStart w:id="8" w:name="_Toc445456053"/>
      <w:bookmarkStart w:id="9" w:name="_Toc309373763"/>
      <w:r>
        <w:rPr>
          <w:rFonts w:cs="Tahoma"/>
        </w:rPr>
        <w:t xml:space="preserve">Comprendre </w:t>
      </w:r>
      <w:r w:rsidR="00B1531A">
        <w:rPr>
          <w:rFonts w:cs="Tahoma"/>
        </w:rPr>
        <w:t>l’organisation</w:t>
      </w:r>
      <w:r>
        <w:rPr>
          <w:rFonts w:cs="Tahoma"/>
        </w:rPr>
        <w:t xml:space="preserve"> du document vidéo</w:t>
      </w:r>
      <w:bookmarkEnd w:id="7"/>
      <w:r w:rsidR="005402FA">
        <w:t>.</w:t>
      </w:r>
      <w:bookmarkEnd w:id="8"/>
      <w:r w:rsidR="001E49DA">
        <w:t xml:space="preserve"> </w:t>
      </w:r>
      <w:bookmarkEnd w:id="9"/>
    </w:p>
    <w:p w:rsidR="001E49DA" w:rsidRPr="00777134" w:rsidRDefault="008C697E" w:rsidP="001E49DA">
      <w:pPr>
        <w:pStyle w:val="Infosactivit"/>
        <w:rPr>
          <w:rFonts w:eastAsia="Arial Unicode MS"/>
        </w:rPr>
      </w:pPr>
      <w:r>
        <w:rPr>
          <w:b/>
        </w:rPr>
        <w:t>Compréhension</w:t>
      </w:r>
      <w:r w:rsidR="001E49DA" w:rsidRPr="00777134">
        <w:rPr>
          <w:b/>
        </w:rPr>
        <w:t xml:space="preserve"> orale </w:t>
      </w:r>
      <w:r>
        <w:t>–</w:t>
      </w:r>
      <w:r w:rsidR="001E49DA">
        <w:t xml:space="preserve"> </w:t>
      </w:r>
      <w:r w:rsidR="00E7401D">
        <w:t>binôme</w:t>
      </w:r>
      <w:r w:rsidR="00637150">
        <w:t xml:space="preserve">s, </w:t>
      </w:r>
      <w:r w:rsidR="00110543">
        <w:t xml:space="preserve">groupe </w:t>
      </w:r>
      <w:r w:rsidR="001E49DA">
        <w:t xml:space="preserve">classe (supports : </w:t>
      </w:r>
      <w:r w:rsidR="001E49DA" w:rsidRPr="001F1F35">
        <w:t>fiche</w:t>
      </w:r>
      <w:r w:rsidR="001E49DA">
        <w:t xml:space="preserve"> apprenant, reportage)</w:t>
      </w:r>
    </w:p>
    <w:p w:rsidR="001818A3" w:rsidRDefault="001818A3" w:rsidP="001818A3">
      <w:pPr>
        <w:pStyle w:val="western"/>
        <w:spacing w:before="0" w:beforeAutospacing="0" w:after="0" w:line="276" w:lineRule="auto"/>
      </w:pPr>
      <w:r>
        <w:t>Inviter les apprenants à lire les propositions</w:t>
      </w:r>
      <w:r w:rsidR="00637150">
        <w:t xml:space="preserve"> de l’activité 1</w:t>
      </w:r>
      <w:r>
        <w:t xml:space="preserve">. </w:t>
      </w:r>
      <w:r w:rsidR="00A36AD3">
        <w:t xml:space="preserve">Lever les problèmes lexicaux si nécessaire en incitant les apprenants à reformuler les propositions. </w:t>
      </w:r>
      <w:r>
        <w:t xml:space="preserve">Montrer le reportage avec le son, mais sans les sous-titres. </w:t>
      </w:r>
    </w:p>
    <w:p w:rsidR="001818A3" w:rsidRDefault="00B25827" w:rsidP="001818A3">
      <w:pPr>
        <w:pStyle w:val="western"/>
        <w:spacing w:before="0" w:beforeAutospacing="0" w:after="0" w:line="276" w:lineRule="auto"/>
      </w:pPr>
      <w:r>
        <w:t>À</w:t>
      </w:r>
      <w:r w:rsidR="001818A3">
        <w:t xml:space="preserve"> deux.</w:t>
      </w:r>
      <w:r w:rsidR="001818A3">
        <w:rPr>
          <w:i/>
          <w:iCs/>
        </w:rPr>
        <w:t xml:space="preserve"> Fa</w:t>
      </w:r>
      <w:r w:rsidR="00EC61F6">
        <w:rPr>
          <w:i/>
          <w:iCs/>
        </w:rPr>
        <w:t>ites l’activité 1 : écoutez le reportage et</w:t>
      </w:r>
      <w:r w:rsidR="001818A3">
        <w:rPr>
          <w:i/>
          <w:iCs/>
        </w:rPr>
        <w:t xml:space="preserve"> remettez dans l’ordre les différents moments.</w:t>
      </w:r>
      <w:r w:rsidR="001818A3">
        <w:t xml:space="preserve"> </w:t>
      </w:r>
    </w:p>
    <w:p w:rsidR="001818A3" w:rsidRDefault="001818A3" w:rsidP="001818A3">
      <w:pPr>
        <w:pStyle w:val="western"/>
        <w:spacing w:before="0" w:beforeAutospacing="0" w:after="0" w:line="276" w:lineRule="auto"/>
      </w:pPr>
      <w:r>
        <w:t xml:space="preserve">Mise en commun à l’oral en grand groupe. </w:t>
      </w:r>
    </w:p>
    <w:p w:rsidR="001818A3" w:rsidRDefault="001818A3" w:rsidP="001818A3">
      <w:pPr>
        <w:pStyle w:val="western"/>
        <w:spacing w:before="0" w:beforeAutospacing="0" w:after="0" w:line="276" w:lineRule="auto"/>
      </w:pPr>
    </w:p>
    <w:p w:rsidR="001818A3" w:rsidRDefault="001818A3" w:rsidP="001818A3">
      <w:pPr>
        <w:pStyle w:val="Titre5"/>
        <w:rPr>
          <w:rFonts w:cs="Tahoma"/>
        </w:rPr>
      </w:pPr>
      <w:r>
        <w:rPr>
          <w:rFonts w:cs="Tahoma"/>
        </w:rPr>
        <w:t>Pistes de correction / Corrigés :</w:t>
      </w:r>
    </w:p>
    <w:p w:rsidR="00EC61F6" w:rsidRDefault="00EC61F6" w:rsidP="00EC61F6">
      <w:r>
        <w:t>n°4 : Les réactions des forces de police.</w:t>
      </w:r>
    </w:p>
    <w:p w:rsidR="00EC61F6" w:rsidRDefault="00EC61F6" w:rsidP="00EC61F6">
      <w:r>
        <w:t>n°3 : L’opinion de</w:t>
      </w:r>
      <w:r w:rsidR="00A36AD3">
        <w:t>s</w:t>
      </w:r>
      <w:r>
        <w:t xml:space="preserve"> lecteurs.</w:t>
      </w:r>
    </w:p>
    <w:p w:rsidR="00EC61F6" w:rsidRPr="00F746F6" w:rsidRDefault="00EC61F6" w:rsidP="00EC61F6">
      <w:r w:rsidRPr="00F746F6">
        <w:t xml:space="preserve">n°5 : </w:t>
      </w:r>
      <w:r>
        <w:t>L</w:t>
      </w:r>
      <w:r w:rsidRPr="00F746F6">
        <w:t>e processus de mise sou</w:t>
      </w:r>
      <w:r>
        <w:t>s</w:t>
      </w:r>
      <w:r w:rsidRPr="00F746F6">
        <w:t xml:space="preserve"> tutelle</w:t>
      </w:r>
      <w:r>
        <w:t>.</w:t>
      </w:r>
    </w:p>
    <w:p w:rsidR="00EC61F6" w:rsidRPr="00F746F6" w:rsidRDefault="00EC61F6" w:rsidP="00EC61F6">
      <w:r w:rsidRPr="00F746F6">
        <w:t xml:space="preserve">n°2 : </w:t>
      </w:r>
      <w:r w:rsidR="00A36AD3">
        <w:t>L</w:t>
      </w:r>
      <w:r w:rsidRPr="00F746F6">
        <w:t>a diffusion de la dernière édition du journal</w:t>
      </w:r>
      <w:r>
        <w:t>.</w:t>
      </w:r>
    </w:p>
    <w:p w:rsidR="00EC61F6" w:rsidRPr="00F746F6" w:rsidRDefault="00EC61F6" w:rsidP="00EC61F6">
      <w:r w:rsidRPr="00F746F6">
        <w:t xml:space="preserve">n°6 : </w:t>
      </w:r>
      <w:r w:rsidR="00A36AD3">
        <w:t>L</w:t>
      </w:r>
      <w:r w:rsidRPr="00F746F6">
        <w:t>a question de la liberté de la presse</w:t>
      </w:r>
      <w:r>
        <w:t>.</w:t>
      </w:r>
    </w:p>
    <w:p w:rsidR="00EC61F6" w:rsidRPr="00F746F6" w:rsidRDefault="00EC61F6" w:rsidP="00EC61F6">
      <w:r w:rsidRPr="00F746F6">
        <w:t xml:space="preserve">n°1 : </w:t>
      </w:r>
      <w:r w:rsidR="00A36AD3">
        <w:t>L</w:t>
      </w:r>
      <w:r w:rsidRPr="00F746F6">
        <w:t>a résistance du directeur de rédaction</w:t>
      </w:r>
      <w:r>
        <w:t>.</w:t>
      </w:r>
    </w:p>
    <w:p w:rsidR="008C697E" w:rsidRPr="00A953C2" w:rsidRDefault="008C697E" w:rsidP="0026095A">
      <w:pPr>
        <w:pStyle w:val="Pistecorrection"/>
      </w:pPr>
    </w:p>
    <w:p w:rsidR="004C31BA" w:rsidRDefault="004C31BA" w:rsidP="00AF337C">
      <w:pPr>
        <w:pStyle w:val="Titre2"/>
      </w:pPr>
      <w:bookmarkStart w:id="10" w:name="_Toc309373764"/>
      <w:bookmarkStart w:id="11" w:name="_Toc445456054"/>
      <w:r>
        <w:t>Activité 2</w:t>
      </w:r>
      <w:bookmarkEnd w:id="10"/>
      <w:bookmarkEnd w:id="11"/>
    </w:p>
    <w:p w:rsidR="00AB3788" w:rsidRDefault="00B1531A" w:rsidP="00AB3788">
      <w:pPr>
        <w:pStyle w:val="Titre3"/>
      </w:pPr>
      <w:bookmarkStart w:id="12" w:name="_Toc445456055"/>
      <w:bookmarkStart w:id="13" w:name="_Toc309373765"/>
      <w:r>
        <w:rPr>
          <w:rFonts w:cs="Tahoma"/>
        </w:rPr>
        <w:t xml:space="preserve">Comprendre globalement le contenu du </w:t>
      </w:r>
      <w:r w:rsidR="00AE1685">
        <w:rPr>
          <w:rFonts w:cs="Tahoma"/>
        </w:rPr>
        <w:t>reportage</w:t>
      </w:r>
      <w:r>
        <w:t>.</w:t>
      </w:r>
      <w:bookmarkEnd w:id="12"/>
      <w:r w:rsidR="00AB3788">
        <w:t xml:space="preserve"> </w:t>
      </w:r>
      <w:bookmarkEnd w:id="13"/>
    </w:p>
    <w:p w:rsidR="00AB3788" w:rsidRPr="00777134" w:rsidRDefault="00AB3788" w:rsidP="00AB3788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- </w:t>
      </w:r>
      <w:r w:rsidR="00601B54">
        <w:t>binômes</w:t>
      </w:r>
      <w:r>
        <w:t xml:space="preserve"> (supports : fiche apprenant et reportage)</w:t>
      </w:r>
    </w:p>
    <w:p w:rsidR="001818A3" w:rsidRDefault="001818A3" w:rsidP="001818A3">
      <w:pPr>
        <w:pStyle w:val="western"/>
        <w:spacing w:before="0" w:beforeAutospacing="0" w:after="0" w:line="276" w:lineRule="auto"/>
      </w:pPr>
      <w:r>
        <w:t>Inviter les apprenants à lire l</w:t>
      </w:r>
      <w:r w:rsidR="00A36AD3">
        <w:t>a consigne. Préciser qu’il s’agit de</w:t>
      </w:r>
      <w:r w:rsidR="00B25827">
        <w:t xml:space="preserve"> produire un résumé du contenu (deux ou trois</w:t>
      </w:r>
      <w:r w:rsidR="00A36AD3">
        <w:t xml:space="preserve"> phr</w:t>
      </w:r>
      <w:r w:rsidR="005C0FE6">
        <w:t>a</w:t>
      </w:r>
      <w:r w:rsidR="00A36AD3">
        <w:t>ses</w:t>
      </w:r>
      <w:r w:rsidR="00B25827">
        <w:t>)</w:t>
      </w:r>
      <w:r w:rsidR="00A36AD3">
        <w:t xml:space="preserve"> qui </w:t>
      </w:r>
      <w:r w:rsidR="00795C55">
        <w:t>re</w:t>
      </w:r>
      <w:r w:rsidR="00A36AD3">
        <w:t>pren</w:t>
      </w:r>
      <w:r w:rsidR="00B25827">
        <w:t>d</w:t>
      </w:r>
      <w:r w:rsidR="00795C55">
        <w:t>,</w:t>
      </w:r>
      <w:r w:rsidR="00A36AD3">
        <w:t xml:space="preserve"> </w:t>
      </w:r>
      <w:r w:rsidR="00795C55">
        <w:t xml:space="preserve">dans la mesure du possible, </w:t>
      </w:r>
      <w:r w:rsidR="00A36AD3">
        <w:t>les él</w:t>
      </w:r>
      <w:r w:rsidR="005C0FE6">
        <w:t>é</w:t>
      </w:r>
      <w:r w:rsidR="00A36AD3">
        <w:t>ment</w:t>
      </w:r>
      <w:r w:rsidR="005C0FE6">
        <w:t>s</w:t>
      </w:r>
      <w:r w:rsidR="00A36AD3">
        <w:t xml:space="preserve"> pr</w:t>
      </w:r>
      <w:r w:rsidR="005C0FE6">
        <w:t xml:space="preserve">incipaux tels que </w:t>
      </w:r>
      <w:r w:rsidR="00E12DA2" w:rsidRPr="00E12DA2">
        <w:rPr>
          <w:b/>
        </w:rPr>
        <w:t>Q</w:t>
      </w:r>
      <w:r w:rsidR="005C0FE6" w:rsidRPr="00E12DA2">
        <w:rPr>
          <w:b/>
        </w:rPr>
        <w:t>u</w:t>
      </w:r>
      <w:r w:rsidR="005C0FE6" w:rsidRPr="00795C55">
        <w:rPr>
          <w:b/>
        </w:rPr>
        <w:t>i</w:t>
      </w:r>
      <w:r w:rsidR="00B25827">
        <w:rPr>
          <w:b/>
        </w:rPr>
        <w:t> ?</w:t>
      </w:r>
      <w:r w:rsidR="005C0FE6" w:rsidRPr="00795C55">
        <w:rPr>
          <w:b/>
        </w:rPr>
        <w:t xml:space="preserve"> </w:t>
      </w:r>
      <w:r w:rsidR="00E12DA2">
        <w:rPr>
          <w:b/>
        </w:rPr>
        <w:t>O</w:t>
      </w:r>
      <w:r w:rsidR="005C0FE6" w:rsidRPr="00795C55">
        <w:rPr>
          <w:b/>
        </w:rPr>
        <w:t>ù</w:t>
      </w:r>
      <w:r w:rsidR="00B25827">
        <w:rPr>
          <w:b/>
        </w:rPr>
        <w:t xml:space="preserve"> ? </w:t>
      </w:r>
      <w:r w:rsidR="00E12DA2">
        <w:rPr>
          <w:b/>
        </w:rPr>
        <w:t>Q</w:t>
      </w:r>
      <w:r w:rsidR="00B25827">
        <w:rPr>
          <w:b/>
        </w:rPr>
        <w:t>uoi ?</w:t>
      </w:r>
      <w:r w:rsidR="005C0FE6" w:rsidRPr="00795C55">
        <w:rPr>
          <w:b/>
        </w:rPr>
        <w:t xml:space="preserve"> </w:t>
      </w:r>
      <w:r w:rsidR="00E12DA2">
        <w:rPr>
          <w:b/>
        </w:rPr>
        <w:t>P</w:t>
      </w:r>
      <w:r w:rsidR="005C0FE6" w:rsidRPr="00795C55">
        <w:rPr>
          <w:b/>
        </w:rPr>
        <w:t>ourquoi</w:t>
      </w:r>
      <w:r w:rsidR="00B25827">
        <w:rPr>
          <w:b/>
        </w:rPr>
        <w:t> ?</w:t>
      </w:r>
      <w:r w:rsidR="005C0FE6">
        <w:t xml:space="preserve"> </w:t>
      </w:r>
    </w:p>
    <w:p w:rsidR="001818A3" w:rsidRDefault="00B25827" w:rsidP="001818A3">
      <w:pPr>
        <w:pStyle w:val="western"/>
        <w:spacing w:before="0" w:beforeAutospacing="0" w:after="0" w:line="276" w:lineRule="auto"/>
      </w:pPr>
      <w:r>
        <w:t>À</w:t>
      </w:r>
      <w:r w:rsidR="005C0FE6">
        <w:t xml:space="preserve"> deux</w:t>
      </w:r>
      <w:r w:rsidR="001818A3">
        <w:t>.</w:t>
      </w:r>
      <w:r w:rsidR="001818A3">
        <w:rPr>
          <w:i/>
          <w:iCs/>
        </w:rPr>
        <w:t xml:space="preserve"> Faites l’activité 2 : </w:t>
      </w:r>
      <w:r w:rsidR="005C0FE6">
        <w:rPr>
          <w:i/>
          <w:iCs/>
        </w:rPr>
        <w:t xml:space="preserve">écoutez le </w:t>
      </w:r>
      <w:r w:rsidR="001818A3">
        <w:rPr>
          <w:i/>
          <w:iCs/>
        </w:rPr>
        <w:t xml:space="preserve">reportage et </w:t>
      </w:r>
      <w:r w:rsidR="005C0FE6">
        <w:rPr>
          <w:i/>
          <w:iCs/>
        </w:rPr>
        <w:t>résumez la situation.</w:t>
      </w:r>
      <w:r w:rsidR="001818A3">
        <w:rPr>
          <w:i/>
          <w:iCs/>
        </w:rPr>
        <w:t xml:space="preserve"> </w:t>
      </w:r>
    </w:p>
    <w:p w:rsidR="001818A3" w:rsidRDefault="005C0FE6" w:rsidP="001818A3">
      <w:pPr>
        <w:pStyle w:val="western"/>
        <w:spacing w:before="0" w:beforeAutospacing="0" w:after="0" w:line="276" w:lineRule="auto"/>
      </w:pPr>
      <w:r>
        <w:t>Passer parmi les binômes pour accompagner la rédaction.</w:t>
      </w:r>
    </w:p>
    <w:p w:rsidR="001818A3" w:rsidRPr="00AE1685" w:rsidRDefault="005C0FE6" w:rsidP="001818A3">
      <w:pPr>
        <w:pStyle w:val="western"/>
        <w:spacing w:before="0" w:beforeAutospacing="0" w:after="0" w:line="276" w:lineRule="auto"/>
      </w:pPr>
      <w:r>
        <w:t>M</w:t>
      </w:r>
      <w:r w:rsidR="001818A3" w:rsidRPr="00AE1685">
        <w:rPr>
          <w:iCs/>
        </w:rPr>
        <w:t xml:space="preserve">ise en commun en grand groupe. </w:t>
      </w:r>
      <w:r>
        <w:rPr>
          <w:iCs/>
        </w:rPr>
        <w:t>Les binômes volontaires proposent leur résumé.</w:t>
      </w:r>
    </w:p>
    <w:p w:rsidR="001818A3" w:rsidRDefault="001818A3" w:rsidP="001818A3">
      <w:pPr>
        <w:pStyle w:val="western"/>
        <w:spacing w:before="0" w:beforeAutospacing="0" w:after="0" w:line="276" w:lineRule="auto"/>
      </w:pPr>
    </w:p>
    <w:p w:rsidR="001818A3" w:rsidRDefault="001818A3" w:rsidP="001818A3">
      <w:pPr>
        <w:pStyle w:val="Titre5"/>
        <w:rPr>
          <w:rFonts w:cs="Tahoma"/>
        </w:rPr>
      </w:pPr>
      <w:r>
        <w:rPr>
          <w:rFonts w:cs="Tahoma"/>
        </w:rPr>
        <w:t>Pistes de correction / Corrigés :</w:t>
      </w:r>
    </w:p>
    <w:p w:rsidR="001818A3" w:rsidRDefault="005C0FE6" w:rsidP="001818A3">
      <w:pPr>
        <w:pStyle w:val="western"/>
        <w:spacing w:before="0" w:beforeAutospacing="0" w:after="0" w:line="276" w:lineRule="auto"/>
      </w:pPr>
      <w:r>
        <w:rPr>
          <w:sz w:val="18"/>
          <w:szCs w:val="18"/>
        </w:rPr>
        <w:t>Le reportage parle d’un journal qui a été mis sous tutelle</w:t>
      </w:r>
      <w:r w:rsidRPr="005C0FE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en Turquie. Cela a entrainé des manifestations qui ont été violemment réprimées par la police. </w:t>
      </w:r>
    </w:p>
    <w:p w:rsidR="009F6087" w:rsidRPr="00A953C2" w:rsidRDefault="009F6087" w:rsidP="004C31BA">
      <w:pPr>
        <w:pStyle w:val="Pistecorrection"/>
      </w:pPr>
    </w:p>
    <w:p w:rsidR="004C31BA" w:rsidRDefault="004C31BA" w:rsidP="004C31BA">
      <w:pPr>
        <w:pStyle w:val="Titre2"/>
      </w:pPr>
      <w:bookmarkStart w:id="14" w:name="_Toc309373766"/>
      <w:bookmarkStart w:id="15" w:name="_Toc445456056"/>
      <w:r>
        <w:t>Activité 3</w:t>
      </w:r>
      <w:bookmarkEnd w:id="14"/>
      <w:bookmarkEnd w:id="15"/>
    </w:p>
    <w:p w:rsidR="00E167FF" w:rsidRDefault="00E167FF" w:rsidP="00E167FF">
      <w:pPr>
        <w:pStyle w:val="Titre3"/>
      </w:pPr>
      <w:bookmarkStart w:id="16" w:name="_Toc438157466"/>
      <w:bookmarkStart w:id="17" w:name="_Toc445456057"/>
      <w:r>
        <w:t>Comprendre le reportage en détail</w:t>
      </w:r>
      <w:bookmarkEnd w:id="16"/>
      <w:r w:rsidR="00EA02F3">
        <w:t>.</w:t>
      </w:r>
      <w:bookmarkEnd w:id="17"/>
    </w:p>
    <w:p w:rsidR="00E167FF" w:rsidRPr="00777134" w:rsidRDefault="00E167FF" w:rsidP="00E167FF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>–</w:t>
      </w:r>
      <w:r w:rsidR="00601B54">
        <w:t xml:space="preserve"> </w:t>
      </w:r>
      <w:r>
        <w:t>binôme</w:t>
      </w:r>
      <w:r w:rsidR="00601B54">
        <w:t>s</w:t>
      </w:r>
      <w:r w:rsidRPr="005F575A">
        <w:t xml:space="preserve"> </w:t>
      </w:r>
      <w:r>
        <w:t xml:space="preserve">(supports : </w:t>
      </w:r>
      <w:r w:rsidRPr="001F1F35">
        <w:t>fiche</w:t>
      </w:r>
      <w:r>
        <w:t xml:space="preserve"> apprenant, reportage)</w:t>
      </w:r>
    </w:p>
    <w:p w:rsidR="00E167FF" w:rsidRDefault="00E7401D" w:rsidP="00E167FF">
      <w:pPr>
        <w:rPr>
          <w:rFonts w:eastAsia="Arial Unicode MS"/>
        </w:rPr>
      </w:pPr>
      <w:r>
        <w:rPr>
          <w:rFonts w:eastAsia="Arial Unicode MS"/>
        </w:rPr>
        <w:t xml:space="preserve">Inviter les apprenants à lire les phrases proposées dans l’activité 3. Rappeler que les informations peuvent être déduites des images et du son. </w:t>
      </w:r>
      <w:r w:rsidR="00E167FF">
        <w:rPr>
          <w:rFonts w:eastAsia="Arial Unicode MS"/>
        </w:rPr>
        <w:t xml:space="preserve">Montrer à nouveau le reportage avec le son et sans les sous-titres. </w:t>
      </w:r>
    </w:p>
    <w:p w:rsidR="009B2D8E" w:rsidRDefault="00637150" w:rsidP="009B2D8E">
      <w:pPr>
        <w:rPr>
          <w:rFonts w:eastAsia="Arial Unicode MS"/>
          <w:i/>
        </w:rPr>
      </w:pPr>
      <w:r>
        <w:rPr>
          <w:rFonts w:eastAsia="Arial Unicode MS"/>
        </w:rPr>
        <w:t>À</w:t>
      </w:r>
      <w:r w:rsidR="00601B54">
        <w:rPr>
          <w:rFonts w:eastAsia="Arial Unicode MS"/>
        </w:rPr>
        <w:t xml:space="preserve"> deux.</w:t>
      </w:r>
      <w:r w:rsidR="00110543">
        <w:rPr>
          <w:rFonts w:eastAsia="Arial Unicode MS"/>
          <w:i/>
        </w:rPr>
        <w:t xml:space="preserve"> </w:t>
      </w:r>
      <w:r w:rsidR="009B2D8E" w:rsidRPr="00F92674">
        <w:rPr>
          <w:rFonts w:eastAsia="Arial Unicode MS"/>
          <w:i/>
        </w:rPr>
        <w:t>Faites l’</w:t>
      </w:r>
      <w:r w:rsidR="009B2D8E">
        <w:rPr>
          <w:rFonts w:eastAsia="Arial Unicode MS"/>
          <w:i/>
        </w:rPr>
        <w:t>activité 3</w:t>
      </w:r>
      <w:r w:rsidR="009B2D8E" w:rsidRPr="00F92674">
        <w:rPr>
          <w:rFonts w:eastAsia="Arial Unicode MS"/>
          <w:i/>
        </w:rPr>
        <w:t> :</w:t>
      </w:r>
      <w:r w:rsidR="009B2D8E">
        <w:rPr>
          <w:rFonts w:eastAsia="Arial Unicode MS"/>
          <w:i/>
        </w:rPr>
        <w:t xml:space="preserve"> </w:t>
      </w:r>
      <w:r w:rsidR="00701B3E">
        <w:rPr>
          <w:rFonts w:eastAsia="Arial Unicode MS"/>
          <w:i/>
        </w:rPr>
        <w:t>écoutez</w:t>
      </w:r>
      <w:r w:rsidR="009B2D8E">
        <w:rPr>
          <w:rFonts w:eastAsia="Arial Unicode MS"/>
          <w:i/>
        </w:rPr>
        <w:t xml:space="preserve"> le reportage. Dites si les affirmations suivantes sont vraies, fausses ou non données dans le reportage. </w:t>
      </w:r>
    </w:p>
    <w:p w:rsidR="009B2D8E" w:rsidRDefault="009B2D8E" w:rsidP="009B2D8E">
      <w:pPr>
        <w:rPr>
          <w:rFonts w:eastAsia="Arial Unicode MS"/>
        </w:rPr>
      </w:pPr>
      <w:r w:rsidRPr="00E7401D">
        <w:rPr>
          <w:rFonts w:eastAsia="Arial Unicode MS"/>
        </w:rPr>
        <w:t>Demander aux apprena</w:t>
      </w:r>
      <w:r w:rsidR="00AE1685">
        <w:rPr>
          <w:rFonts w:eastAsia="Arial Unicode MS"/>
        </w:rPr>
        <w:t>nts de justifier leurs réponses par des images ou des extraits du commentaire.</w:t>
      </w:r>
    </w:p>
    <w:p w:rsidR="009B2D8E" w:rsidRDefault="009B2D8E" w:rsidP="009B2D8E">
      <w:pPr>
        <w:rPr>
          <w:rFonts w:eastAsia="Arial Unicode MS"/>
        </w:rPr>
      </w:pPr>
      <w:r>
        <w:rPr>
          <w:rFonts w:eastAsia="Arial Unicode MS"/>
        </w:rPr>
        <w:lastRenderedPageBreak/>
        <w:t>Mise en commun à l’oral en grand</w:t>
      </w:r>
      <w:r w:rsidR="00B25827">
        <w:rPr>
          <w:rFonts w:eastAsia="Arial Unicode MS"/>
        </w:rPr>
        <w:t xml:space="preserve"> </w:t>
      </w:r>
      <w:r>
        <w:rPr>
          <w:rFonts w:eastAsia="Arial Unicode MS"/>
        </w:rPr>
        <w:t xml:space="preserve">groupe. </w:t>
      </w:r>
      <w:r w:rsidR="005B3C00">
        <w:rPr>
          <w:rFonts w:eastAsia="Arial Unicode MS"/>
        </w:rPr>
        <w:t>Laisser la possibilité aux apprenants de discuter leur choix, certains items pouvant prêter à discussion</w:t>
      </w:r>
      <w:r w:rsidR="00B25827">
        <w:rPr>
          <w:rFonts w:eastAsia="Arial Unicode MS"/>
        </w:rPr>
        <w:t>s</w:t>
      </w:r>
      <w:r w:rsidR="005B3C00">
        <w:rPr>
          <w:rFonts w:eastAsia="Arial Unicode MS"/>
        </w:rPr>
        <w:t xml:space="preserve"> et interprétations différentes. </w:t>
      </w:r>
      <w:r>
        <w:rPr>
          <w:rFonts w:eastAsia="Arial Unicode MS"/>
        </w:rPr>
        <w:t>Revoir si nécessaire les extraits du reportage pour justifier les réponses.</w:t>
      </w:r>
    </w:p>
    <w:p w:rsidR="00C93A93" w:rsidRDefault="00C93A93" w:rsidP="004C31BA">
      <w:pPr>
        <w:rPr>
          <w:rFonts w:eastAsia="Arial Unicode MS"/>
        </w:rPr>
      </w:pPr>
    </w:p>
    <w:p w:rsidR="004C31BA" w:rsidRDefault="004C31BA" w:rsidP="004C31BA">
      <w:pPr>
        <w:pStyle w:val="Pistecorrection"/>
      </w:pPr>
      <w:r w:rsidRPr="00A953C2">
        <w:t>Pistes de correction / Corrigés :</w:t>
      </w:r>
    </w:p>
    <w:tbl>
      <w:tblPr>
        <w:tblW w:w="0" w:type="auto"/>
        <w:tblBorders>
          <w:top w:val="nil"/>
          <w:left w:val="nil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679"/>
        <w:gridCol w:w="778"/>
        <w:gridCol w:w="779"/>
        <w:gridCol w:w="617"/>
      </w:tblGrid>
      <w:tr w:rsidR="005B3C00" w:rsidRPr="005B3C00" w:rsidTr="00E65B10">
        <w:tc>
          <w:tcPr>
            <w:tcW w:w="78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5B3C00" w:rsidRPr="005B3C00" w:rsidRDefault="005B3C00" w:rsidP="00E65B10">
            <w:pPr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  <w:lang w:val="en-GB"/>
              </w:rPr>
            </w:pPr>
            <w:r w:rsidRPr="005B3C00">
              <w:rPr>
                <w:sz w:val="18"/>
                <w:szCs w:val="18"/>
                <w:lang w:val="en-GB"/>
              </w:rPr>
              <w:t>Vrai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  <w:lang w:val="en-GB"/>
              </w:rPr>
            </w:pPr>
            <w:r w:rsidRPr="005B3C00">
              <w:rPr>
                <w:sz w:val="18"/>
                <w:szCs w:val="18"/>
                <w:lang w:val="en-GB"/>
              </w:rPr>
              <w:t>Faux</w:t>
            </w: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  <w:lang w:val="en-GB"/>
              </w:rPr>
            </w:pPr>
            <w:r w:rsidRPr="005B3C00">
              <w:rPr>
                <w:sz w:val="18"/>
                <w:szCs w:val="18"/>
                <w:lang w:val="en-GB"/>
              </w:rPr>
              <w:t>?</w:t>
            </w:r>
          </w:p>
        </w:tc>
      </w:tr>
      <w:tr w:rsidR="005B3C00" w:rsidRPr="005B3C00" w:rsidTr="00E65B10">
        <w:tc>
          <w:tcPr>
            <w:tcW w:w="780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1. </w:t>
            </w:r>
            <w:r w:rsidRPr="005B3C00">
              <w:rPr>
                <w:i/>
                <w:sz w:val="18"/>
                <w:szCs w:val="18"/>
              </w:rPr>
              <w:t>Zaman</w:t>
            </w:r>
            <w:r w:rsidRPr="005B3C00">
              <w:rPr>
                <w:sz w:val="18"/>
                <w:szCs w:val="18"/>
              </w:rPr>
              <w:t xml:space="preserve"> a réussi à éditer massivement son dernier numéro dont la </w:t>
            </w:r>
            <w:r w:rsidR="00637150">
              <w:rPr>
                <w:sz w:val="18"/>
                <w:szCs w:val="18"/>
              </w:rPr>
              <w:t>U</w:t>
            </w:r>
            <w:r w:rsidRPr="005B3C00">
              <w:rPr>
                <w:sz w:val="18"/>
                <w:szCs w:val="18"/>
              </w:rPr>
              <w:t xml:space="preserve">ne titre « la constitution est suspendue » </w:t>
            </w:r>
          </w:p>
          <w:p w:rsidR="005B3C00" w:rsidRPr="005B3C00" w:rsidRDefault="005B3C00" w:rsidP="00E65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Il s’agit d’une édition réduite, faite à la dernière minute.</w:t>
            </w:r>
          </w:p>
        </w:tc>
        <w:tc>
          <w:tcPr>
            <w:tcW w:w="783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2. Les lecteurs interviewés condamnent l’attitude tyrannique du pouvoir en place. 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3. La mise sous tutelle est liée à la proximité du journal </w:t>
            </w:r>
            <w:r w:rsidRPr="00637150">
              <w:rPr>
                <w:i/>
                <w:sz w:val="18"/>
                <w:szCs w:val="18"/>
              </w:rPr>
              <w:t>Zaman</w:t>
            </w:r>
            <w:r w:rsidRPr="005B3C00">
              <w:rPr>
                <w:sz w:val="18"/>
                <w:szCs w:val="18"/>
              </w:rPr>
              <w:t xml:space="preserve"> avec un opposant politique au président Erdogan. </w:t>
            </w:r>
          </w:p>
          <w:p w:rsidR="005B3C00" w:rsidRPr="005B3C00" w:rsidRDefault="005B3C00" w:rsidP="005B3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Aucune information n’est donnée sur le sujet, (c’est toutefois ce qui est avancé par de nombreux médias internationaux)</w:t>
            </w:r>
            <w:r w:rsidR="00637150">
              <w:rPr>
                <w:sz w:val="18"/>
                <w:szCs w:val="18"/>
              </w:rPr>
              <w:t>.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x</w:t>
            </w:r>
          </w:p>
        </w:tc>
      </w:tr>
      <w:tr w:rsidR="005B3C00" w:rsidRPr="005B3C00" w:rsidTr="00E65B10">
        <w:tc>
          <w:tcPr>
            <w:tcW w:w="780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4. Les raisons de la procédure invoquée par le tribunal d’Istanbul, sont massivement rejetées par la population</w:t>
            </w:r>
            <w:r>
              <w:rPr>
                <w:sz w:val="18"/>
                <w:szCs w:val="18"/>
              </w:rPr>
              <w:t>.</w:t>
            </w:r>
          </w:p>
          <w:p w:rsidR="005B3C00" w:rsidRPr="005B3C00" w:rsidRDefault="005B3C00" w:rsidP="00637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</w:t>
            </w:r>
            <w:r w:rsidR="00637150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 tribunal n’a pas « précisé les raisons »</w:t>
            </w:r>
            <w:r w:rsidR="00637150">
              <w:rPr>
                <w:sz w:val="18"/>
                <w:szCs w:val="18"/>
              </w:rPr>
              <w:t>.</w:t>
            </w:r>
          </w:p>
        </w:tc>
        <w:tc>
          <w:tcPr>
            <w:tcW w:w="783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B25827" w:rsidRDefault="005B3C00" w:rsidP="00E65B10">
            <w:pPr>
              <w:jc w:val="center"/>
              <w:rPr>
                <w:sz w:val="18"/>
                <w:szCs w:val="18"/>
              </w:rPr>
            </w:pPr>
            <w:r w:rsidRPr="00B25827">
              <w:rPr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5. Les nouveaux administrateurs du groupe de presse sont pro-gouvernement. </w:t>
            </w:r>
          </w:p>
          <w:p w:rsidR="005B3C00" w:rsidRPr="005B3C00" w:rsidRDefault="005B3C00" w:rsidP="00E65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Cette information n’est pas explicitement dite dans le commentaire mais peut-être comprise entre les lignes</w:t>
            </w:r>
            <w:r w:rsidR="00637150">
              <w:rPr>
                <w:sz w:val="18"/>
                <w:szCs w:val="18"/>
              </w:rPr>
              <w:t>.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B25827" w:rsidRDefault="005B3C00" w:rsidP="00E65B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x</w:t>
            </w: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6. L’armée réprime violemment les manifestations des partisans de la liberté de la presse.</w:t>
            </w:r>
          </w:p>
          <w:p w:rsidR="005B3C00" w:rsidRPr="005B3C00" w:rsidRDefault="005B3C00" w:rsidP="00637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637150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n voit des images de </w:t>
            </w:r>
            <w:r w:rsidR="00637150">
              <w:rPr>
                <w:sz w:val="18"/>
                <w:szCs w:val="18"/>
              </w:rPr>
              <w:t>répression</w:t>
            </w:r>
            <w:r>
              <w:rPr>
                <w:sz w:val="18"/>
                <w:szCs w:val="18"/>
              </w:rPr>
              <w:t xml:space="preserve"> policière violente</w:t>
            </w:r>
            <w:r w:rsidR="006371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>x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B25827" w:rsidRDefault="005B3C00" w:rsidP="00E65B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7. </w:t>
            </w:r>
            <w:r w:rsidRPr="00637150">
              <w:rPr>
                <w:i/>
                <w:sz w:val="18"/>
                <w:szCs w:val="18"/>
              </w:rPr>
              <w:t>Zaman</w:t>
            </w:r>
            <w:r w:rsidRPr="005B3C00">
              <w:rPr>
                <w:sz w:val="18"/>
                <w:szCs w:val="18"/>
              </w:rPr>
              <w:t xml:space="preserve"> est mis sous tutelle pour avoir dévoilé des livraisons d’armes vers la Syrie.</w:t>
            </w:r>
          </w:p>
          <w:p w:rsidR="005B3C00" w:rsidRPr="005B3C00" w:rsidRDefault="005B3C00" w:rsidP="00637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(&gt; </w:t>
            </w:r>
            <w:r w:rsidR="00637150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es affaires de la livraison d’armes ont été dévoilées par un autre quotidien d’opposition</w:t>
            </w:r>
            <w:r w:rsidR="006371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B25827" w:rsidRDefault="00B25827" w:rsidP="00E65B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B3C00" w:rsidRPr="005B3C00" w:rsidTr="00E65B10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Default="005B3C00" w:rsidP="00E65B10">
            <w:pPr>
              <w:rPr>
                <w:sz w:val="18"/>
                <w:szCs w:val="18"/>
              </w:rPr>
            </w:pPr>
            <w:r w:rsidRPr="005B3C00">
              <w:rPr>
                <w:sz w:val="18"/>
                <w:szCs w:val="18"/>
              </w:rPr>
              <w:t xml:space="preserve">8. Deux journalistes de </w:t>
            </w:r>
            <w:r w:rsidRPr="00637150">
              <w:rPr>
                <w:i/>
                <w:sz w:val="18"/>
                <w:szCs w:val="18"/>
              </w:rPr>
              <w:t>Zaman</w:t>
            </w:r>
            <w:r w:rsidRPr="005B3C00">
              <w:rPr>
                <w:sz w:val="18"/>
                <w:szCs w:val="18"/>
              </w:rPr>
              <w:t xml:space="preserve"> risquent une condamnation à l’emprisonnement à vie.  </w:t>
            </w:r>
          </w:p>
          <w:p w:rsidR="005B3C00" w:rsidRPr="005B3C00" w:rsidRDefault="005B3C00" w:rsidP="00637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(&gt; </w:t>
            </w:r>
            <w:r w:rsidR="00637150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e ne sont pas des journalistes de </w:t>
            </w:r>
            <w:r w:rsidRPr="00637150">
              <w:rPr>
                <w:i/>
                <w:sz w:val="18"/>
                <w:szCs w:val="18"/>
              </w:rPr>
              <w:t>Zaman</w:t>
            </w:r>
            <w:r>
              <w:rPr>
                <w:sz w:val="18"/>
                <w:szCs w:val="18"/>
              </w:rPr>
              <w:t xml:space="preserve"> mais ils risquent effectivement la prison à vie</w:t>
            </w:r>
            <w:r w:rsidR="006371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B25827" w:rsidRDefault="00B25827" w:rsidP="00E65B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2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5B3C00" w:rsidRPr="005B3C00" w:rsidRDefault="005B3C00" w:rsidP="00E65B10">
            <w:pPr>
              <w:jc w:val="center"/>
              <w:rPr>
                <w:sz w:val="18"/>
                <w:szCs w:val="18"/>
              </w:rPr>
            </w:pPr>
          </w:p>
        </w:tc>
      </w:tr>
    </w:tbl>
    <w:p w:rsidR="005B3C00" w:rsidRDefault="005B3C00" w:rsidP="004C31BA">
      <w:pPr>
        <w:pStyle w:val="Pistecorrection"/>
      </w:pPr>
    </w:p>
    <w:p w:rsidR="005B3C00" w:rsidRDefault="005B3C00" w:rsidP="004C31BA">
      <w:pPr>
        <w:pStyle w:val="Pistecorrection"/>
      </w:pPr>
    </w:p>
    <w:p w:rsidR="00770EEF" w:rsidRDefault="00770EEF" w:rsidP="00770EEF">
      <w:pPr>
        <w:pStyle w:val="Titre2"/>
      </w:pPr>
      <w:bookmarkStart w:id="18" w:name="_Toc445456058"/>
      <w:r>
        <w:t>Activité 4</w:t>
      </w:r>
      <w:bookmarkEnd w:id="18"/>
    </w:p>
    <w:p w:rsidR="00770EEF" w:rsidRDefault="00770EEF" w:rsidP="00770EEF">
      <w:pPr>
        <w:pStyle w:val="Titre3"/>
      </w:pPr>
      <w:bookmarkStart w:id="19" w:name="_Toc445456059"/>
      <w:r>
        <w:t>Enrichir son lexique.</w:t>
      </w:r>
      <w:bookmarkEnd w:id="19"/>
      <w:r>
        <w:t xml:space="preserve"> </w:t>
      </w:r>
    </w:p>
    <w:p w:rsidR="00770EEF" w:rsidRPr="00777134" w:rsidRDefault="00770EEF" w:rsidP="00770EEF">
      <w:pPr>
        <w:pStyle w:val="Infosactivit"/>
        <w:rPr>
          <w:rFonts w:eastAsia="Arial Unicode MS"/>
        </w:rPr>
      </w:pPr>
      <w:r>
        <w:rPr>
          <w:b/>
        </w:rPr>
        <w:t xml:space="preserve">Lexique </w:t>
      </w:r>
      <w:r>
        <w:t xml:space="preserve">– </w:t>
      </w:r>
      <w:r w:rsidR="00601B54">
        <w:t>individuel</w:t>
      </w:r>
      <w:r>
        <w:t xml:space="preserve"> </w:t>
      </w:r>
      <w:r w:rsidR="00601B54">
        <w:t>et binômes (s</w:t>
      </w:r>
      <w:r>
        <w:t xml:space="preserve">upports : </w:t>
      </w:r>
      <w:r w:rsidRPr="001F1F35">
        <w:t>fiche</w:t>
      </w:r>
      <w:r>
        <w:t xml:space="preserve"> apprenant, reportage)</w:t>
      </w:r>
    </w:p>
    <w:p w:rsidR="00ED6108" w:rsidRPr="00637150" w:rsidRDefault="00770EEF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Demander aux apprenants de lire les propositions de l’activité 4. Montrer de nouveau le reportage en entier sans les sous-titres. </w:t>
      </w:r>
    </w:p>
    <w:p w:rsidR="00ED6108" w:rsidRPr="00637150" w:rsidRDefault="00601B54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>Individuellement.</w:t>
      </w:r>
      <w:r w:rsidR="00ED6108" w:rsidRPr="00637150">
        <w:rPr>
          <w:sz w:val="20"/>
          <w:szCs w:val="20"/>
        </w:rPr>
        <w:t xml:space="preserve"> </w:t>
      </w:r>
      <w:r w:rsidR="00ED6108" w:rsidRPr="00637150">
        <w:rPr>
          <w:i/>
          <w:sz w:val="20"/>
          <w:szCs w:val="20"/>
        </w:rPr>
        <w:t>Faites l’activité 4 : retrouvez des mots et expressions présents dans le reportage en vous aidant du contexte des phrases et des synonymes proposés</w:t>
      </w:r>
      <w:r w:rsidR="00ED6108" w:rsidRPr="00637150">
        <w:rPr>
          <w:sz w:val="20"/>
          <w:szCs w:val="20"/>
        </w:rPr>
        <w:t xml:space="preserve">. </w:t>
      </w:r>
    </w:p>
    <w:p w:rsidR="00770EEF" w:rsidRPr="00637150" w:rsidRDefault="00601B54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>Inciter les apprenants à comparer leurs réponses avec celles de leurs voisins puis d</w:t>
      </w:r>
      <w:r w:rsidR="00770EEF" w:rsidRPr="00637150">
        <w:rPr>
          <w:sz w:val="20"/>
          <w:szCs w:val="20"/>
        </w:rPr>
        <w:t>istribuer</w:t>
      </w:r>
      <w:r w:rsidR="00ED6108" w:rsidRPr="00637150">
        <w:rPr>
          <w:sz w:val="20"/>
          <w:szCs w:val="20"/>
        </w:rPr>
        <w:t xml:space="preserve"> </w:t>
      </w:r>
      <w:r w:rsidR="00770EEF" w:rsidRPr="00637150">
        <w:rPr>
          <w:sz w:val="20"/>
          <w:szCs w:val="20"/>
        </w:rPr>
        <w:t>la transcription pour permettre une auto-correction de l’activité.</w:t>
      </w:r>
    </w:p>
    <w:p w:rsidR="00770EEF" w:rsidRPr="00637150" w:rsidRDefault="00770EEF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>Mise en commun en groupe classe, à l’oral.</w:t>
      </w:r>
    </w:p>
    <w:p w:rsidR="00601B54" w:rsidRPr="00637150" w:rsidRDefault="00601B54" w:rsidP="009B7996">
      <w:pPr>
        <w:pStyle w:val="Pistecorrectiontexte"/>
        <w:rPr>
          <w:sz w:val="20"/>
          <w:szCs w:val="20"/>
        </w:rPr>
      </w:pPr>
    </w:p>
    <w:p w:rsidR="000519F0" w:rsidRPr="00637150" w:rsidRDefault="000519F0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Demander à chaque binôme de choisir un mot ou une expression et de créer une phrase réutilisant ce mot. </w:t>
      </w:r>
    </w:p>
    <w:p w:rsidR="000519F0" w:rsidRPr="00637150" w:rsidRDefault="000519F0" w:rsidP="009B7996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Mise en commun en groupe-classe. </w:t>
      </w:r>
    </w:p>
    <w:p w:rsidR="000519F0" w:rsidRDefault="000519F0" w:rsidP="009B7996">
      <w:pPr>
        <w:pStyle w:val="Pistecorrectiontexte"/>
      </w:pPr>
    </w:p>
    <w:p w:rsidR="00770EEF" w:rsidRDefault="00770EEF" w:rsidP="00770EEF">
      <w:pPr>
        <w:pStyle w:val="Titre5"/>
        <w:rPr>
          <w:rFonts w:cs="Tahoma"/>
        </w:rPr>
      </w:pPr>
      <w:r>
        <w:rPr>
          <w:rFonts w:cs="Tahoma"/>
        </w:rPr>
        <w:t>Pistes de correction / Corrigés :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1. La foule </w:t>
      </w:r>
      <w:r w:rsidRPr="00ED6108">
        <w:rPr>
          <w:b/>
          <w:sz w:val="18"/>
          <w:szCs w:val="18"/>
        </w:rPr>
        <w:t>fait masse</w:t>
      </w:r>
      <w:r w:rsidRPr="00ED6108">
        <w:rPr>
          <w:sz w:val="18"/>
          <w:szCs w:val="18"/>
        </w:rPr>
        <w:t xml:space="preserve"> autour du directeur de rédaction qui se rend au siège du journal.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2. Pour sa dernière édition, la </w:t>
      </w:r>
      <w:r w:rsidR="00637150">
        <w:rPr>
          <w:sz w:val="18"/>
          <w:szCs w:val="18"/>
        </w:rPr>
        <w:t>U</w:t>
      </w:r>
      <w:r w:rsidRPr="00ED6108">
        <w:rPr>
          <w:sz w:val="18"/>
          <w:szCs w:val="18"/>
        </w:rPr>
        <w:t xml:space="preserve">ne </w:t>
      </w:r>
      <w:r w:rsidRPr="00ED6108">
        <w:rPr>
          <w:b/>
          <w:sz w:val="18"/>
          <w:szCs w:val="18"/>
        </w:rPr>
        <w:t>clame</w:t>
      </w:r>
      <w:r>
        <w:rPr>
          <w:sz w:val="18"/>
          <w:szCs w:val="18"/>
        </w:rPr>
        <w:t xml:space="preserve"> </w:t>
      </w:r>
      <w:r w:rsidRPr="00ED6108">
        <w:rPr>
          <w:sz w:val="18"/>
          <w:szCs w:val="18"/>
        </w:rPr>
        <w:t xml:space="preserve">« La </w:t>
      </w:r>
      <w:r w:rsidR="00637150">
        <w:rPr>
          <w:sz w:val="18"/>
          <w:szCs w:val="18"/>
        </w:rPr>
        <w:t>C</w:t>
      </w:r>
      <w:r w:rsidRPr="00ED6108">
        <w:rPr>
          <w:sz w:val="18"/>
          <w:szCs w:val="18"/>
        </w:rPr>
        <w:t>onstitution est suspendue ! »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3. La tyrannie du pouvoir est dénoncée mais les autorités </w:t>
      </w:r>
      <w:r w:rsidRPr="00ED6108">
        <w:rPr>
          <w:b/>
          <w:sz w:val="18"/>
          <w:szCs w:val="18"/>
        </w:rPr>
        <w:t>ne l’entendent pas ainsi</w:t>
      </w:r>
      <w:r>
        <w:rPr>
          <w:sz w:val="18"/>
          <w:szCs w:val="18"/>
        </w:rPr>
        <w:t>.</w:t>
      </w:r>
      <w:r w:rsidRPr="00ED6108">
        <w:rPr>
          <w:sz w:val="18"/>
          <w:szCs w:val="18"/>
        </w:rPr>
        <w:t xml:space="preserve"> 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4. Les forces de l’ordre </w:t>
      </w:r>
      <w:r>
        <w:rPr>
          <w:sz w:val="18"/>
          <w:szCs w:val="18"/>
        </w:rPr>
        <w:t xml:space="preserve">ont </w:t>
      </w:r>
      <w:r w:rsidRPr="00ED6108">
        <w:rPr>
          <w:b/>
          <w:sz w:val="18"/>
          <w:szCs w:val="18"/>
        </w:rPr>
        <w:t>investi</w:t>
      </w:r>
      <w:r w:rsidRPr="00ED6108">
        <w:rPr>
          <w:sz w:val="18"/>
          <w:szCs w:val="18"/>
        </w:rPr>
        <w:t xml:space="preserve"> le siège du journal.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5. C’est le tribunal d’Istanbul qui a </w:t>
      </w:r>
      <w:r w:rsidRPr="00ED6108">
        <w:rPr>
          <w:b/>
          <w:sz w:val="18"/>
          <w:szCs w:val="18"/>
        </w:rPr>
        <w:t>ordonné</w:t>
      </w:r>
      <w:r w:rsidRPr="00ED6108">
        <w:rPr>
          <w:sz w:val="18"/>
          <w:szCs w:val="18"/>
        </w:rPr>
        <w:t xml:space="preserve">  la mise sous tutelle du quotidien. </w:t>
      </w:r>
    </w:p>
    <w:p w:rsidR="00ED6108" w:rsidRPr="00ED6108" w:rsidRDefault="00ED6108" w:rsidP="00ED6108">
      <w:pPr>
        <w:rPr>
          <w:sz w:val="18"/>
          <w:szCs w:val="18"/>
        </w:rPr>
      </w:pPr>
      <w:r w:rsidRPr="00ED6108">
        <w:rPr>
          <w:sz w:val="18"/>
          <w:szCs w:val="18"/>
        </w:rPr>
        <w:t xml:space="preserve">6. Un journal </w:t>
      </w:r>
      <w:r w:rsidRPr="00ED6108">
        <w:rPr>
          <w:b/>
          <w:sz w:val="18"/>
          <w:szCs w:val="18"/>
        </w:rPr>
        <w:t>a fait état d’</w:t>
      </w:r>
      <w:r w:rsidRPr="00ED6108">
        <w:rPr>
          <w:sz w:val="18"/>
          <w:szCs w:val="18"/>
        </w:rPr>
        <w:t xml:space="preserve">un système de vente d’armes aux rebelles syriens. </w:t>
      </w:r>
    </w:p>
    <w:p w:rsidR="00770EEF" w:rsidRDefault="00770EEF" w:rsidP="009B7996">
      <w:pPr>
        <w:pStyle w:val="Pistecorrectiontexte"/>
      </w:pPr>
    </w:p>
    <w:p w:rsidR="00637150" w:rsidRDefault="00637150">
      <w:pPr>
        <w:spacing w:line="240" w:lineRule="auto"/>
        <w:jc w:val="left"/>
        <w:rPr>
          <w:rFonts w:ascii="Calibri" w:eastAsia="MS Gothic" w:hAnsi="Calibri"/>
          <w:b/>
          <w:bCs/>
          <w:smallCaps/>
          <w:color w:val="365F91"/>
          <w:sz w:val="26"/>
          <w:szCs w:val="26"/>
        </w:rPr>
      </w:pPr>
      <w:r>
        <w:br w:type="page"/>
      </w:r>
    </w:p>
    <w:p w:rsidR="009B7996" w:rsidRDefault="009B7996" w:rsidP="009B7996">
      <w:pPr>
        <w:pStyle w:val="Titre2"/>
      </w:pPr>
      <w:bookmarkStart w:id="20" w:name="_Toc445456060"/>
      <w:r>
        <w:lastRenderedPageBreak/>
        <w:t xml:space="preserve">Activité </w:t>
      </w:r>
      <w:r w:rsidR="006A36CB">
        <w:t>5</w:t>
      </w:r>
      <w:bookmarkEnd w:id="20"/>
    </w:p>
    <w:p w:rsidR="009B7996" w:rsidRDefault="003C30F0" w:rsidP="009B7996">
      <w:pPr>
        <w:pStyle w:val="Titre3"/>
      </w:pPr>
      <w:bookmarkStart w:id="21" w:name="_Toc445456061"/>
      <w:r>
        <w:t>Présente</w:t>
      </w:r>
      <w:r w:rsidR="00637150">
        <w:t>r</w:t>
      </w:r>
      <w:r>
        <w:t xml:space="preserve"> des faits, discute</w:t>
      </w:r>
      <w:r w:rsidR="00637150">
        <w:t>r</w:t>
      </w:r>
      <w:r>
        <w:t xml:space="preserve"> un sujet</w:t>
      </w:r>
      <w:r w:rsidR="000F43D5">
        <w:t>.</w:t>
      </w:r>
      <w:bookmarkEnd w:id="21"/>
      <w:r w:rsidR="000F43D5">
        <w:t xml:space="preserve"> </w:t>
      </w:r>
    </w:p>
    <w:p w:rsidR="001338B6" w:rsidRPr="00777134" w:rsidRDefault="003C30F0" w:rsidP="001338B6">
      <w:pPr>
        <w:pStyle w:val="Infosactivit"/>
        <w:rPr>
          <w:rFonts w:eastAsia="Arial Unicode MS"/>
        </w:rPr>
      </w:pPr>
      <w:r>
        <w:rPr>
          <w:b/>
        </w:rPr>
        <w:t>Production et i</w:t>
      </w:r>
      <w:r w:rsidR="00C45E95">
        <w:rPr>
          <w:b/>
        </w:rPr>
        <w:t xml:space="preserve">nteraction orale </w:t>
      </w:r>
      <w:r w:rsidR="001338B6">
        <w:t>–</w:t>
      </w:r>
      <w:r w:rsidR="00110543">
        <w:t xml:space="preserve"> petit</w:t>
      </w:r>
      <w:r>
        <w:t>s</w:t>
      </w:r>
      <w:r w:rsidR="00110543">
        <w:t xml:space="preserve"> </w:t>
      </w:r>
      <w:r w:rsidR="00C45E95">
        <w:t>groupe</w:t>
      </w:r>
      <w:r>
        <w:t>s</w:t>
      </w:r>
      <w:r w:rsidR="00C45E95">
        <w:t xml:space="preserve"> </w:t>
      </w:r>
    </w:p>
    <w:p w:rsidR="003C30F0" w:rsidRPr="00637150" w:rsidRDefault="00E242CB" w:rsidP="006A4801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Constituer des groupes de 5 ou 6 personnes. </w:t>
      </w:r>
    </w:p>
    <w:p w:rsidR="00E242CB" w:rsidRPr="00637150" w:rsidRDefault="003C30F0" w:rsidP="006A4801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En petits groupes. </w:t>
      </w:r>
      <w:r w:rsidR="00E242CB" w:rsidRPr="00637150">
        <w:rPr>
          <w:i/>
          <w:sz w:val="20"/>
          <w:szCs w:val="20"/>
        </w:rPr>
        <w:t xml:space="preserve">Faites l’activité 5 : quelle est la situation de la presse et des médias dans votre pays ? en terme économique ? en terme de public ? de diversité ? de liberté ? de lien avec le pouvoir ? </w:t>
      </w:r>
      <w:r w:rsidRPr="00637150">
        <w:rPr>
          <w:i/>
          <w:sz w:val="20"/>
          <w:szCs w:val="20"/>
        </w:rPr>
        <w:t>Discutez !</w:t>
      </w:r>
    </w:p>
    <w:p w:rsidR="00E242CB" w:rsidRPr="00637150" w:rsidRDefault="00E242CB" w:rsidP="006A4801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 xml:space="preserve">Les discussions doivent être spontanées. Inciter les participants à donner des exemples, à poser des questions, à demander des précisions. </w:t>
      </w:r>
    </w:p>
    <w:p w:rsidR="004A7E2F" w:rsidRPr="00637150" w:rsidRDefault="00E242CB" w:rsidP="006A4801">
      <w:pPr>
        <w:pStyle w:val="Pistecorrectiontexte"/>
        <w:rPr>
          <w:sz w:val="20"/>
          <w:szCs w:val="20"/>
        </w:rPr>
      </w:pPr>
      <w:r w:rsidRPr="00637150">
        <w:rPr>
          <w:sz w:val="20"/>
          <w:szCs w:val="20"/>
        </w:rPr>
        <w:t>Mise en com</w:t>
      </w:r>
      <w:r w:rsidR="00B25827">
        <w:rPr>
          <w:sz w:val="20"/>
          <w:szCs w:val="20"/>
        </w:rPr>
        <w:t>mun en groupe-</w:t>
      </w:r>
      <w:r w:rsidR="003C30F0" w:rsidRPr="00637150">
        <w:rPr>
          <w:sz w:val="20"/>
          <w:szCs w:val="20"/>
        </w:rPr>
        <w:t>classe. Des volon</w:t>
      </w:r>
      <w:r w:rsidRPr="00637150">
        <w:rPr>
          <w:sz w:val="20"/>
          <w:szCs w:val="20"/>
        </w:rPr>
        <w:t>t</w:t>
      </w:r>
      <w:r w:rsidR="003C30F0" w:rsidRPr="00637150">
        <w:rPr>
          <w:sz w:val="20"/>
          <w:szCs w:val="20"/>
        </w:rPr>
        <w:t>a</w:t>
      </w:r>
      <w:r w:rsidRPr="00637150">
        <w:rPr>
          <w:sz w:val="20"/>
          <w:szCs w:val="20"/>
        </w:rPr>
        <w:t>ires pourront présenter un aspect de la discussion au sein du groupe à l’ensemble du grou</w:t>
      </w:r>
      <w:r w:rsidR="003C30F0" w:rsidRPr="00637150">
        <w:rPr>
          <w:sz w:val="20"/>
          <w:szCs w:val="20"/>
        </w:rPr>
        <w:t>p</w:t>
      </w:r>
      <w:r w:rsidRPr="00637150">
        <w:rPr>
          <w:sz w:val="20"/>
          <w:szCs w:val="20"/>
        </w:rPr>
        <w:t xml:space="preserve">e-classe. </w:t>
      </w:r>
    </w:p>
    <w:p w:rsidR="00C93A93" w:rsidRDefault="00C93A93" w:rsidP="00C93A93"/>
    <w:p w:rsidR="004A7E2F" w:rsidRDefault="004A7E2F" w:rsidP="004A7E2F">
      <w:pPr>
        <w:pStyle w:val="Titre5"/>
        <w:rPr>
          <w:rFonts w:cs="Tahoma"/>
        </w:rPr>
      </w:pPr>
      <w:r>
        <w:rPr>
          <w:rFonts w:cs="Tahoma"/>
        </w:rPr>
        <w:t>Pistes de correction / Corrigés :</w:t>
      </w:r>
    </w:p>
    <w:p w:rsidR="003C30F0" w:rsidRDefault="003C30F0" w:rsidP="009B7996">
      <w:pPr>
        <w:pStyle w:val="Pistecorrectiontexte"/>
      </w:pPr>
      <w:r>
        <w:t xml:space="preserve">Dans mon pays, les journalistes présents à la télévision ne changent pas beaucoup. </w:t>
      </w:r>
    </w:p>
    <w:p w:rsidR="003C30F0" w:rsidRDefault="003C30F0" w:rsidP="009B7996">
      <w:pPr>
        <w:pStyle w:val="Pistecorrectiontexte"/>
      </w:pPr>
      <w:r>
        <w:t xml:space="preserve">Dans mon pays, la presse écrite va mal et les gens consultent de plus en plus </w:t>
      </w:r>
      <w:r w:rsidR="00B25827">
        <w:t>I</w:t>
      </w:r>
      <w:r>
        <w:t xml:space="preserve">nternet. </w:t>
      </w:r>
    </w:p>
    <w:p w:rsidR="003C30F0" w:rsidRDefault="003C30F0" w:rsidP="009B7996">
      <w:pPr>
        <w:pStyle w:val="Pistecorrectiontexte"/>
      </w:pPr>
      <w:r>
        <w:t xml:space="preserve">Sur </w:t>
      </w:r>
      <w:r w:rsidR="00B25827">
        <w:t>I</w:t>
      </w:r>
      <w:r>
        <w:t xml:space="preserve">nternet, les informations ne sont pas toujours fiables et se répètent beaucoup. </w:t>
      </w:r>
    </w:p>
    <w:p w:rsidR="003C30F0" w:rsidRDefault="003C30F0" w:rsidP="009B7996">
      <w:pPr>
        <w:pStyle w:val="Pistecorrectiontexte"/>
      </w:pPr>
      <w:r>
        <w:t>Dans mon pays, il est dangereux de critiquer le pouvoir. Certains étudiants bloggeurs sont emprisonnés.</w:t>
      </w:r>
    </w:p>
    <w:p w:rsidR="003C30F0" w:rsidRDefault="003C30F0" w:rsidP="009B7996">
      <w:pPr>
        <w:pStyle w:val="Pistecorrectiontexte"/>
      </w:pPr>
    </w:p>
    <w:p w:rsidR="00E77018" w:rsidRDefault="00E77018" w:rsidP="00E77018">
      <w:pPr>
        <w:pStyle w:val="Titre2"/>
      </w:pPr>
      <w:bookmarkStart w:id="22" w:name="_Toc445456062"/>
      <w:r>
        <w:t>Pour aller plus loin</w:t>
      </w:r>
      <w:bookmarkEnd w:id="22"/>
    </w:p>
    <w:p w:rsidR="00E77018" w:rsidRDefault="004A7E2F" w:rsidP="00E77018">
      <w:pPr>
        <w:pStyle w:val="Titre3"/>
      </w:pPr>
      <w:bookmarkStart w:id="23" w:name="_Toc445456063"/>
      <w:r>
        <w:t xml:space="preserve">Mieux </w:t>
      </w:r>
      <w:r w:rsidR="00E242CB">
        <w:t>comprendre la liberté de la presse et les collusions entre médias et pouvoir</w:t>
      </w:r>
      <w:r w:rsidR="009567C8">
        <w:t>s</w:t>
      </w:r>
      <w:r w:rsidR="00E242CB">
        <w:t xml:space="preserve"> politique</w:t>
      </w:r>
      <w:r w:rsidR="009567C8">
        <w:t>s</w:t>
      </w:r>
      <w:bookmarkEnd w:id="23"/>
      <w:r>
        <w:t xml:space="preserve"> </w:t>
      </w:r>
    </w:p>
    <w:p w:rsidR="00E77018" w:rsidRPr="00777134" w:rsidRDefault="00E77018" w:rsidP="00E77018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4A7E2F">
        <w:rPr>
          <w:b/>
        </w:rPr>
        <w:t>écrite</w:t>
      </w:r>
      <w:r w:rsidR="00E242CB">
        <w:rPr>
          <w:b/>
        </w:rPr>
        <w:t>, compréhension orale</w:t>
      </w:r>
      <w:r>
        <w:rPr>
          <w:b/>
        </w:rPr>
        <w:t xml:space="preserve"> – </w:t>
      </w:r>
      <w:r w:rsidRPr="009B7996">
        <w:t>individuellement</w:t>
      </w:r>
      <w:r>
        <w:t xml:space="preserve">  (support : </w:t>
      </w:r>
      <w:r w:rsidR="004A7E2F">
        <w:t>site internet</w:t>
      </w:r>
      <w:r>
        <w:t>)</w:t>
      </w:r>
    </w:p>
    <w:p w:rsidR="005745DA" w:rsidRPr="00637150" w:rsidRDefault="004A7E2F" w:rsidP="003C30F0">
      <w:pPr>
        <w:pStyle w:val="NormalWeb"/>
        <w:spacing w:before="0" w:beforeAutospacing="0" w:after="0" w:afterAutospacing="0" w:line="276" w:lineRule="auto"/>
        <w:rPr>
          <w:rFonts w:ascii="Tahoma" w:hAnsi="Tahoma" w:cs="Tahoma"/>
          <w:color w:val="00000A"/>
          <w:sz w:val="20"/>
          <w:szCs w:val="20"/>
        </w:rPr>
      </w:pPr>
      <w:r w:rsidRPr="00B25827">
        <w:rPr>
          <w:rFonts w:ascii="Tahoma" w:hAnsi="Tahoma" w:cs="Tahoma"/>
          <w:i/>
          <w:color w:val="00000A"/>
          <w:sz w:val="20"/>
          <w:szCs w:val="20"/>
        </w:rPr>
        <w:t xml:space="preserve">Pour mieux </w:t>
      </w:r>
      <w:r w:rsidR="00E242CB" w:rsidRPr="00B25827">
        <w:rPr>
          <w:rFonts w:ascii="Tahoma" w:hAnsi="Tahoma" w:cs="Tahoma"/>
          <w:i/>
          <w:color w:val="00000A"/>
          <w:sz w:val="20"/>
          <w:szCs w:val="20"/>
        </w:rPr>
        <w:t>comprendre la</w:t>
      </w:r>
      <w:r w:rsidR="00B25827" w:rsidRPr="00B25827">
        <w:rPr>
          <w:rFonts w:ascii="Tahoma" w:hAnsi="Tahoma" w:cs="Tahoma"/>
          <w:i/>
          <w:color w:val="00000A"/>
          <w:sz w:val="20"/>
          <w:szCs w:val="20"/>
        </w:rPr>
        <w:t xml:space="preserve"> liberté de la presse, consultez</w:t>
      </w:r>
      <w:r w:rsidR="00E242CB" w:rsidRPr="00B25827">
        <w:rPr>
          <w:rFonts w:ascii="Tahoma" w:hAnsi="Tahoma" w:cs="Tahoma"/>
          <w:i/>
          <w:color w:val="00000A"/>
          <w:sz w:val="20"/>
          <w:szCs w:val="20"/>
        </w:rPr>
        <w:t xml:space="preserve"> le site de </w:t>
      </w:r>
      <w:r w:rsidR="00E242CB" w:rsidRPr="006F19A3">
        <w:rPr>
          <w:rFonts w:ascii="Tahoma" w:hAnsi="Tahoma" w:cs="Tahoma"/>
          <w:color w:val="00000A"/>
          <w:sz w:val="20"/>
          <w:szCs w:val="20"/>
        </w:rPr>
        <w:t xml:space="preserve">Reporters sans </w:t>
      </w:r>
      <w:r w:rsidR="00E12DA2" w:rsidRPr="006F19A3">
        <w:rPr>
          <w:rFonts w:ascii="Tahoma" w:hAnsi="Tahoma" w:cs="Tahoma"/>
          <w:color w:val="00000A"/>
          <w:sz w:val="20"/>
          <w:szCs w:val="20"/>
        </w:rPr>
        <w:t>frontières</w:t>
      </w:r>
      <w:r w:rsidR="00E242CB" w:rsidRPr="00B25827">
        <w:rPr>
          <w:rFonts w:ascii="Tahoma" w:hAnsi="Tahoma" w:cs="Tahoma"/>
          <w:i/>
          <w:color w:val="00000A"/>
          <w:sz w:val="20"/>
          <w:szCs w:val="20"/>
        </w:rPr>
        <w:t xml:space="preserve"> </w:t>
      </w:r>
      <w:r w:rsidR="00E242CB" w:rsidRPr="006F19A3">
        <w:rPr>
          <w:rFonts w:ascii="Tahoma" w:hAnsi="Tahoma" w:cs="Tahoma"/>
          <w:color w:val="00000A"/>
          <w:sz w:val="20"/>
          <w:szCs w:val="20"/>
        </w:rPr>
        <w:t>pour la liberté de la presse</w:t>
      </w:r>
      <w:r w:rsidR="00B25827">
        <w:rPr>
          <w:rFonts w:ascii="Tahoma" w:hAnsi="Tahoma" w:cs="Tahoma"/>
          <w:i/>
          <w:color w:val="00000A"/>
          <w:sz w:val="20"/>
          <w:szCs w:val="20"/>
        </w:rPr>
        <w:t> </w:t>
      </w:r>
      <w:r w:rsidR="00E242CB" w:rsidRPr="00637150">
        <w:rPr>
          <w:rFonts w:ascii="Tahoma" w:hAnsi="Tahoma" w:cs="Tahoma"/>
          <w:color w:val="00000A"/>
          <w:sz w:val="20"/>
          <w:szCs w:val="20"/>
        </w:rPr>
        <w:t xml:space="preserve">: </w:t>
      </w:r>
      <w:hyperlink r:id="rId11" w:history="1">
        <w:r w:rsidR="00E242CB" w:rsidRPr="006F19A3">
          <w:rPr>
            <w:rStyle w:val="Lienhypertexte"/>
            <w:rFonts w:ascii="Tahoma" w:hAnsi="Tahoma" w:cs="Tahoma"/>
            <w:sz w:val="20"/>
            <w:szCs w:val="20"/>
            <w:u w:val="none"/>
          </w:rPr>
          <w:t>https://fr.rsf.org/</w:t>
        </w:r>
      </w:hyperlink>
      <w:r w:rsidR="00E242CB" w:rsidRPr="006F19A3">
        <w:rPr>
          <w:rFonts w:ascii="Tahoma" w:hAnsi="Tahoma" w:cs="Tahoma"/>
          <w:color w:val="00000A"/>
          <w:sz w:val="20"/>
          <w:szCs w:val="20"/>
        </w:rPr>
        <w:t>.</w:t>
      </w:r>
    </w:p>
    <w:p w:rsidR="00E242CB" w:rsidRPr="006F19A3" w:rsidRDefault="00E242CB" w:rsidP="003C30F0">
      <w:pPr>
        <w:pStyle w:val="NormalWeb"/>
        <w:spacing w:before="0" w:beforeAutospacing="0" w:after="0" w:afterAutospacing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B25827">
        <w:rPr>
          <w:rFonts w:ascii="Tahoma" w:hAnsi="Tahoma" w:cs="Tahoma"/>
          <w:i/>
          <w:color w:val="00000A"/>
          <w:sz w:val="20"/>
          <w:szCs w:val="20"/>
        </w:rPr>
        <w:t xml:space="preserve">Pour comprendre les collusions entre médias et </w:t>
      </w:r>
      <w:r w:rsidR="00B25827" w:rsidRPr="00B25827">
        <w:rPr>
          <w:rFonts w:ascii="Tahoma" w:hAnsi="Tahoma" w:cs="Tahoma"/>
          <w:i/>
          <w:color w:val="00000A"/>
          <w:sz w:val="20"/>
          <w:szCs w:val="20"/>
        </w:rPr>
        <w:t xml:space="preserve">pouvoirs </w:t>
      </w:r>
      <w:r w:rsidRPr="00B25827">
        <w:rPr>
          <w:rFonts w:ascii="Tahoma" w:hAnsi="Tahoma" w:cs="Tahoma"/>
          <w:i/>
          <w:color w:val="00000A"/>
          <w:sz w:val="20"/>
          <w:szCs w:val="20"/>
        </w:rPr>
        <w:t>politique</w:t>
      </w:r>
      <w:r w:rsidR="00B25827" w:rsidRPr="00B25827">
        <w:rPr>
          <w:rFonts w:ascii="Tahoma" w:hAnsi="Tahoma" w:cs="Tahoma"/>
          <w:i/>
          <w:color w:val="00000A"/>
          <w:sz w:val="20"/>
          <w:szCs w:val="20"/>
        </w:rPr>
        <w:t>s</w:t>
      </w:r>
      <w:r w:rsidRPr="00B25827">
        <w:rPr>
          <w:rFonts w:ascii="Tahoma" w:hAnsi="Tahoma" w:cs="Tahoma"/>
          <w:i/>
          <w:color w:val="00000A"/>
          <w:sz w:val="20"/>
          <w:szCs w:val="20"/>
        </w:rPr>
        <w:t xml:space="preserve"> en France, regarde</w:t>
      </w:r>
      <w:r w:rsidR="00B25827" w:rsidRPr="00B25827">
        <w:rPr>
          <w:rFonts w:ascii="Tahoma" w:hAnsi="Tahoma" w:cs="Tahoma"/>
          <w:i/>
          <w:color w:val="00000A"/>
          <w:sz w:val="20"/>
          <w:szCs w:val="20"/>
        </w:rPr>
        <w:t>z</w:t>
      </w:r>
      <w:r w:rsidRPr="00B25827">
        <w:rPr>
          <w:rFonts w:ascii="Tahoma" w:hAnsi="Tahoma" w:cs="Tahoma"/>
          <w:i/>
          <w:color w:val="00000A"/>
          <w:sz w:val="20"/>
          <w:szCs w:val="20"/>
        </w:rPr>
        <w:t xml:space="preserve"> le film documentaire</w:t>
      </w:r>
      <w:r w:rsidR="006F19A3">
        <w:rPr>
          <w:rFonts w:ascii="Tahoma" w:hAnsi="Tahoma" w:cs="Tahoma"/>
          <w:i/>
          <w:color w:val="00000A"/>
          <w:sz w:val="20"/>
          <w:szCs w:val="20"/>
        </w:rPr>
        <w:t xml:space="preserve"> </w:t>
      </w:r>
      <w:r w:rsidR="00B25827">
        <w:rPr>
          <w:rFonts w:ascii="Tahoma" w:hAnsi="Tahoma" w:cs="Tahoma"/>
          <w:color w:val="00000A"/>
          <w:sz w:val="20"/>
          <w:szCs w:val="20"/>
        </w:rPr>
        <w:t> </w:t>
      </w:r>
      <w:r w:rsidR="003C30F0" w:rsidRPr="006F19A3">
        <w:rPr>
          <w:rFonts w:ascii="Tahoma" w:hAnsi="Tahoma" w:cs="Tahoma"/>
          <w:color w:val="00000A"/>
          <w:sz w:val="20"/>
          <w:szCs w:val="20"/>
        </w:rPr>
        <w:t>Les</w:t>
      </w:r>
      <w:r w:rsidRPr="006F19A3">
        <w:rPr>
          <w:rFonts w:ascii="Tahoma" w:hAnsi="Tahoma" w:cs="Tahoma"/>
          <w:color w:val="00000A"/>
          <w:sz w:val="20"/>
          <w:szCs w:val="20"/>
        </w:rPr>
        <w:t xml:space="preserve"> nouveaux chiens de garde</w:t>
      </w:r>
      <w:r w:rsidRPr="00637150">
        <w:rPr>
          <w:rFonts w:ascii="Tahoma" w:hAnsi="Tahoma" w:cs="Tahoma"/>
          <w:color w:val="00000A"/>
          <w:sz w:val="20"/>
          <w:szCs w:val="20"/>
        </w:rPr>
        <w:t> </w:t>
      </w:r>
      <w:r w:rsidRPr="006F19A3">
        <w:rPr>
          <w:rFonts w:ascii="Tahoma" w:hAnsi="Tahoma" w:cs="Tahoma"/>
          <w:i/>
          <w:color w:val="00000A"/>
          <w:sz w:val="20"/>
          <w:szCs w:val="20"/>
        </w:rPr>
        <w:t xml:space="preserve">réalisé par </w:t>
      </w:r>
      <w:hyperlink r:id="rId12" w:tooltip="Gilles Balbastre" w:history="1">
        <w:r w:rsidRPr="006F19A3">
          <w:rPr>
            <w:rFonts w:ascii="Tahoma" w:hAnsi="Tahoma" w:cs="Tahoma"/>
            <w:i/>
            <w:color w:val="00000A"/>
            <w:sz w:val="20"/>
            <w:szCs w:val="20"/>
          </w:rPr>
          <w:t>Gilles Balbastre</w:t>
        </w:r>
      </w:hyperlink>
      <w:r w:rsidRPr="006F19A3">
        <w:rPr>
          <w:rFonts w:ascii="Tahoma" w:hAnsi="Tahoma" w:cs="Tahoma"/>
          <w:i/>
          <w:color w:val="00000A"/>
          <w:sz w:val="20"/>
          <w:szCs w:val="20"/>
        </w:rPr>
        <w:t xml:space="preserve"> et </w:t>
      </w:r>
      <w:hyperlink r:id="rId13" w:tooltip="Yannick Kergoat" w:history="1">
        <w:r w:rsidRPr="006F19A3">
          <w:rPr>
            <w:rFonts w:ascii="Tahoma" w:hAnsi="Tahoma" w:cs="Tahoma"/>
            <w:i/>
            <w:color w:val="00000A"/>
            <w:sz w:val="20"/>
            <w:szCs w:val="20"/>
          </w:rPr>
          <w:t>Yannick Kergoat</w:t>
        </w:r>
      </w:hyperlink>
      <w:r w:rsidRPr="006F19A3">
        <w:rPr>
          <w:rFonts w:ascii="Tahoma" w:hAnsi="Tahoma" w:cs="Tahoma"/>
          <w:i/>
          <w:color w:val="00000A"/>
          <w:sz w:val="20"/>
          <w:szCs w:val="20"/>
        </w:rPr>
        <w:t>,</w:t>
      </w:r>
      <w:r w:rsidRPr="006F19A3">
        <w:rPr>
          <w:rFonts w:ascii="Tahoma" w:hAnsi="Tahoma" w:cs="Tahoma"/>
          <w:i/>
          <w:sz w:val="20"/>
          <w:szCs w:val="20"/>
        </w:rPr>
        <w:t xml:space="preserve"> sorti en 2012. C’est une adaptation cinématographique </w:t>
      </w:r>
      <w:r w:rsidRPr="006F19A3">
        <w:rPr>
          <w:rFonts w:ascii="Tahoma" w:hAnsi="Tahoma" w:cs="Tahoma"/>
          <w:i/>
          <w:color w:val="00000A"/>
          <w:sz w:val="20"/>
          <w:szCs w:val="20"/>
        </w:rPr>
        <w:t>de l'</w:t>
      </w:r>
      <w:hyperlink r:id="rId14" w:tooltip="Les Nouveaux Chiens de garde" w:history="1">
        <w:r w:rsidRPr="006F19A3">
          <w:rPr>
            <w:rFonts w:ascii="Tahoma" w:hAnsi="Tahoma" w:cs="Tahoma"/>
            <w:i/>
            <w:color w:val="00000A"/>
            <w:sz w:val="20"/>
            <w:szCs w:val="20"/>
          </w:rPr>
          <w:t>essai du même nom</w:t>
        </w:r>
      </w:hyperlink>
      <w:r w:rsidRPr="006F19A3">
        <w:rPr>
          <w:rFonts w:ascii="Tahoma" w:hAnsi="Tahoma" w:cs="Tahoma"/>
          <w:i/>
          <w:color w:val="00000A"/>
          <w:sz w:val="20"/>
          <w:szCs w:val="20"/>
        </w:rPr>
        <w:t xml:space="preserve"> de </w:t>
      </w:r>
      <w:hyperlink r:id="rId15" w:tooltip="Serge Halimi" w:history="1">
        <w:r w:rsidRPr="006F19A3">
          <w:rPr>
            <w:rFonts w:ascii="Tahoma" w:hAnsi="Tahoma" w:cs="Tahoma"/>
            <w:i/>
            <w:color w:val="00000A"/>
            <w:sz w:val="20"/>
            <w:szCs w:val="20"/>
          </w:rPr>
          <w:t>Serge Hal</w:t>
        </w:r>
        <w:bookmarkStart w:id="24" w:name="_GoBack"/>
        <w:bookmarkEnd w:id="24"/>
        <w:r w:rsidRPr="006F19A3">
          <w:rPr>
            <w:rFonts w:ascii="Tahoma" w:hAnsi="Tahoma" w:cs="Tahoma"/>
            <w:i/>
            <w:color w:val="00000A"/>
            <w:sz w:val="20"/>
            <w:szCs w:val="20"/>
          </w:rPr>
          <w:t>imi</w:t>
        </w:r>
      </w:hyperlink>
      <w:r w:rsidRPr="006F19A3">
        <w:rPr>
          <w:rFonts w:ascii="Tahoma" w:hAnsi="Tahoma" w:cs="Tahoma"/>
          <w:i/>
          <w:color w:val="00000A"/>
          <w:sz w:val="20"/>
          <w:szCs w:val="20"/>
        </w:rPr>
        <w:t xml:space="preserve">. </w:t>
      </w:r>
    </w:p>
    <w:sectPr w:rsidR="00E242CB" w:rsidRPr="006F19A3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63" w:rsidRDefault="00661363" w:rsidP="0026095A">
      <w:r>
        <w:separator/>
      </w:r>
    </w:p>
  </w:endnote>
  <w:endnote w:type="continuationSeparator" w:id="0">
    <w:p w:rsidR="00661363" w:rsidRDefault="00661363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E65B10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E65B10" w:rsidRPr="009168AF" w:rsidRDefault="00E65B10" w:rsidP="00C54B9E">
          <w:pPr>
            <w:pStyle w:val="Pieddepagefiche"/>
          </w:pPr>
          <w:r w:rsidRPr="009168AF">
            <w:t xml:space="preserve">Fiche réalisée par : </w:t>
          </w:r>
          <w:r>
            <w:t>Céline Savin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E65B10" w:rsidRPr="009168AF" w:rsidRDefault="00E65B10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E5DE8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E5DE8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E65B10" w:rsidRPr="009168AF" w:rsidRDefault="00E65B10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E65B10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E65B10" w:rsidRPr="009168AF" w:rsidRDefault="00E65B10" w:rsidP="003C523D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E65B10" w:rsidRPr="009168AF" w:rsidRDefault="00E65B10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E65B10" w:rsidRPr="009168AF" w:rsidRDefault="004E5DE8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11/03/2016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:rsidR="00E65B10" w:rsidRDefault="00E65B10" w:rsidP="00C54B9E">
    <w:pPr>
      <w:pStyle w:val="Pieddepage"/>
      <w:tabs>
        <w:tab w:val="clear" w:pos="4703"/>
        <w:tab w:val="clear" w:pos="9406"/>
        <w:tab w:val="left" w:pos="83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63" w:rsidRDefault="00661363" w:rsidP="0026095A">
      <w:r>
        <w:separator/>
      </w:r>
    </w:p>
  </w:footnote>
  <w:footnote w:type="continuationSeparator" w:id="0">
    <w:p w:rsidR="00661363" w:rsidRDefault="00661363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E65B10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E65B10" w:rsidRPr="009168AF" w:rsidRDefault="00E65B10" w:rsidP="003E54D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824" behindDoc="1" locked="0" layoutInCell="0" allowOverlap="1" wp14:anchorId="5D01D368" wp14:editId="2A181D24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C74A2">
            <w:rPr>
              <w:color w:val="A6A6A6"/>
              <w:sz w:val="16"/>
            </w:rPr>
            <w:t xml:space="preserve">Turquie : </w:t>
          </w:r>
          <w:r w:rsidR="003E54DF">
            <w:rPr>
              <w:color w:val="A6A6A6"/>
              <w:sz w:val="16"/>
            </w:rPr>
            <w:t>un</w:t>
          </w:r>
          <w:r w:rsidR="001C74A2">
            <w:rPr>
              <w:color w:val="A6A6A6"/>
              <w:sz w:val="16"/>
            </w:rPr>
            <w:t xml:space="preserve"> journal sous tutelle</w:t>
          </w:r>
        </w:p>
      </w:tc>
      <w:tc>
        <w:tcPr>
          <w:tcW w:w="0" w:type="auto"/>
          <w:shd w:val="clear" w:color="auto" w:fill="auto"/>
          <w:vAlign w:val="center"/>
        </w:tcPr>
        <w:p w:rsidR="00E65B10" w:rsidRPr="009168AF" w:rsidRDefault="00E65B10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B21F09B" wp14:editId="60186710">
                <wp:extent cx="214630" cy="214630"/>
                <wp:effectExtent l="0" t="0" r="0" b="0"/>
                <wp:docPr id="4" name="Image 9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65B10" w:rsidRDefault="00E65B10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63.85pt;height:34.45pt" o:bullet="t">
        <v:imagedata r:id="rId1" o:title="Fleche"/>
      </v:shape>
    </w:pict>
  </w:numPicBullet>
  <w:numPicBullet w:numPicBulletId="1">
    <w:pict>
      <v:shape id="_x0000_i1061" style="width:36.3pt;height:19.4pt" coordsize="" o:spt="100" o:bullet="t" adj="0,,0" path="" stroked="f">
        <v:stroke joinstyle="miter"/>
        <v:imagedata r:id="rId2" o:title=""/>
        <v:formulas/>
        <v:path o:connecttype="segments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84B1E"/>
    <w:multiLevelType w:val="hybridMultilevel"/>
    <w:tmpl w:val="D08295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C47F9"/>
    <w:multiLevelType w:val="multilevel"/>
    <w:tmpl w:val="B46290F6"/>
    <w:lvl w:ilvl="0">
      <w:start w:val="1"/>
      <w:numFmt w:val="bullet"/>
      <w:lvlText w:val="•"/>
      <w:lvlPicBulletId w:val="1"/>
      <w:lvlJc w:val="righ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8"/>
  </w:num>
  <w:num w:numId="5">
    <w:abstractNumId w:val="14"/>
  </w:num>
  <w:num w:numId="6">
    <w:abstractNumId w:val="18"/>
  </w:num>
  <w:num w:numId="7">
    <w:abstractNumId w:val="11"/>
  </w:num>
  <w:num w:numId="8">
    <w:abstractNumId w:val="5"/>
  </w:num>
  <w:num w:numId="9">
    <w:abstractNumId w:val="12"/>
  </w:num>
  <w:num w:numId="10">
    <w:abstractNumId w:val="0"/>
  </w:num>
  <w:num w:numId="11">
    <w:abstractNumId w:val="21"/>
  </w:num>
  <w:num w:numId="12">
    <w:abstractNumId w:val="1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3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4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9"/>
  </w:num>
  <w:num w:numId="23">
    <w:abstractNumId w:val="17"/>
  </w:num>
  <w:num w:numId="24">
    <w:abstractNumId w:val="6"/>
  </w:num>
  <w:num w:numId="25">
    <w:abstractNumId w:val="22"/>
  </w:num>
  <w:num w:numId="26">
    <w:abstractNumId w:val="13"/>
  </w:num>
  <w:num w:numId="27">
    <w:abstractNumId w:val="22"/>
  </w:num>
  <w:num w:numId="28">
    <w:abstractNumId w:val="15"/>
  </w:num>
  <w:num w:numId="29">
    <w:abstractNumId w:val="22"/>
    <w:lvlOverride w:ilvl="0">
      <w:startOverride w:val="1"/>
    </w:lvlOverride>
  </w:num>
  <w:num w:numId="30">
    <w:abstractNumId w:val="1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BA"/>
    <w:rsid w:val="00013C9A"/>
    <w:rsid w:val="00014258"/>
    <w:rsid w:val="00040F43"/>
    <w:rsid w:val="00047030"/>
    <w:rsid w:val="000519F0"/>
    <w:rsid w:val="000B496A"/>
    <w:rsid w:val="000B7FBF"/>
    <w:rsid w:val="000C6DAA"/>
    <w:rsid w:val="000D49E7"/>
    <w:rsid w:val="000E7777"/>
    <w:rsid w:val="000F43D5"/>
    <w:rsid w:val="001003C4"/>
    <w:rsid w:val="00100493"/>
    <w:rsid w:val="00110543"/>
    <w:rsid w:val="001338B6"/>
    <w:rsid w:val="00163F89"/>
    <w:rsid w:val="00175936"/>
    <w:rsid w:val="001818A3"/>
    <w:rsid w:val="0019515E"/>
    <w:rsid w:val="001C74A2"/>
    <w:rsid w:val="001E21A3"/>
    <w:rsid w:val="001E49DA"/>
    <w:rsid w:val="001F1F35"/>
    <w:rsid w:val="00204A25"/>
    <w:rsid w:val="00212CE3"/>
    <w:rsid w:val="002173DD"/>
    <w:rsid w:val="00254915"/>
    <w:rsid w:val="0026095A"/>
    <w:rsid w:val="002627F4"/>
    <w:rsid w:val="00272A08"/>
    <w:rsid w:val="002D5866"/>
    <w:rsid w:val="002E3838"/>
    <w:rsid w:val="00377B54"/>
    <w:rsid w:val="00381B71"/>
    <w:rsid w:val="00387D74"/>
    <w:rsid w:val="003C0E46"/>
    <w:rsid w:val="003C30F0"/>
    <w:rsid w:val="003C523D"/>
    <w:rsid w:val="003C5D06"/>
    <w:rsid w:val="003D526D"/>
    <w:rsid w:val="003E2C93"/>
    <w:rsid w:val="003E54DF"/>
    <w:rsid w:val="00406F44"/>
    <w:rsid w:val="0041096B"/>
    <w:rsid w:val="00415E77"/>
    <w:rsid w:val="004203DD"/>
    <w:rsid w:val="00427C51"/>
    <w:rsid w:val="004349AE"/>
    <w:rsid w:val="00436E87"/>
    <w:rsid w:val="00437D84"/>
    <w:rsid w:val="00470D63"/>
    <w:rsid w:val="004775FD"/>
    <w:rsid w:val="004826B4"/>
    <w:rsid w:val="00493750"/>
    <w:rsid w:val="004A3A55"/>
    <w:rsid w:val="004A7E2F"/>
    <w:rsid w:val="004C31BA"/>
    <w:rsid w:val="004D0C82"/>
    <w:rsid w:val="004E5DE8"/>
    <w:rsid w:val="004F25DB"/>
    <w:rsid w:val="004F46B4"/>
    <w:rsid w:val="004F7D80"/>
    <w:rsid w:val="0050589A"/>
    <w:rsid w:val="00515367"/>
    <w:rsid w:val="00537FCA"/>
    <w:rsid w:val="005402FA"/>
    <w:rsid w:val="00554B94"/>
    <w:rsid w:val="005745DA"/>
    <w:rsid w:val="0058412F"/>
    <w:rsid w:val="005949EC"/>
    <w:rsid w:val="005B330D"/>
    <w:rsid w:val="005B3C00"/>
    <w:rsid w:val="005C0FE6"/>
    <w:rsid w:val="005C241A"/>
    <w:rsid w:val="005D7F7B"/>
    <w:rsid w:val="005E14F4"/>
    <w:rsid w:val="005F575A"/>
    <w:rsid w:val="00601B54"/>
    <w:rsid w:val="00630597"/>
    <w:rsid w:val="00637150"/>
    <w:rsid w:val="0064247A"/>
    <w:rsid w:val="00656268"/>
    <w:rsid w:val="00661363"/>
    <w:rsid w:val="006702DC"/>
    <w:rsid w:val="00681D5B"/>
    <w:rsid w:val="006A36CB"/>
    <w:rsid w:val="006A4801"/>
    <w:rsid w:val="006C0EC2"/>
    <w:rsid w:val="006C35F1"/>
    <w:rsid w:val="006E38DE"/>
    <w:rsid w:val="006E6CD3"/>
    <w:rsid w:val="006E795A"/>
    <w:rsid w:val="006F0008"/>
    <w:rsid w:val="006F19A3"/>
    <w:rsid w:val="006F745F"/>
    <w:rsid w:val="00701B3E"/>
    <w:rsid w:val="007209A6"/>
    <w:rsid w:val="00753884"/>
    <w:rsid w:val="00770EEF"/>
    <w:rsid w:val="00777134"/>
    <w:rsid w:val="00795C55"/>
    <w:rsid w:val="007C11FE"/>
    <w:rsid w:val="007C1A22"/>
    <w:rsid w:val="008002C1"/>
    <w:rsid w:val="0080227D"/>
    <w:rsid w:val="0082028D"/>
    <w:rsid w:val="00845019"/>
    <w:rsid w:val="0086178E"/>
    <w:rsid w:val="008C032B"/>
    <w:rsid w:val="008C697E"/>
    <w:rsid w:val="008E642B"/>
    <w:rsid w:val="008F1CA9"/>
    <w:rsid w:val="008F52C5"/>
    <w:rsid w:val="0091550E"/>
    <w:rsid w:val="009168AF"/>
    <w:rsid w:val="00921445"/>
    <w:rsid w:val="009567C8"/>
    <w:rsid w:val="0096345A"/>
    <w:rsid w:val="00963DAD"/>
    <w:rsid w:val="0096481C"/>
    <w:rsid w:val="00976448"/>
    <w:rsid w:val="00990D61"/>
    <w:rsid w:val="009A308C"/>
    <w:rsid w:val="009B2D8E"/>
    <w:rsid w:val="009B7996"/>
    <w:rsid w:val="009D0942"/>
    <w:rsid w:val="009D2E1A"/>
    <w:rsid w:val="009D3B09"/>
    <w:rsid w:val="009D6F7C"/>
    <w:rsid w:val="009F6087"/>
    <w:rsid w:val="00A36AD3"/>
    <w:rsid w:val="00A534CD"/>
    <w:rsid w:val="00A7426B"/>
    <w:rsid w:val="00A8129F"/>
    <w:rsid w:val="00A841BE"/>
    <w:rsid w:val="00AB0F8A"/>
    <w:rsid w:val="00AB3788"/>
    <w:rsid w:val="00AC6D1D"/>
    <w:rsid w:val="00AE1685"/>
    <w:rsid w:val="00AF337C"/>
    <w:rsid w:val="00B1531A"/>
    <w:rsid w:val="00B25827"/>
    <w:rsid w:val="00B53272"/>
    <w:rsid w:val="00B6277E"/>
    <w:rsid w:val="00B64E8F"/>
    <w:rsid w:val="00BA23B3"/>
    <w:rsid w:val="00BA65BA"/>
    <w:rsid w:val="00BB6BA1"/>
    <w:rsid w:val="00BD2371"/>
    <w:rsid w:val="00BD42E1"/>
    <w:rsid w:val="00C20517"/>
    <w:rsid w:val="00C3237B"/>
    <w:rsid w:val="00C451C4"/>
    <w:rsid w:val="00C45358"/>
    <w:rsid w:val="00C45E95"/>
    <w:rsid w:val="00C53ED5"/>
    <w:rsid w:val="00C54B9E"/>
    <w:rsid w:val="00C81F34"/>
    <w:rsid w:val="00C922BD"/>
    <w:rsid w:val="00C93A93"/>
    <w:rsid w:val="00CA7017"/>
    <w:rsid w:val="00CC16B3"/>
    <w:rsid w:val="00CD43E5"/>
    <w:rsid w:val="00CF0BF6"/>
    <w:rsid w:val="00D214D7"/>
    <w:rsid w:val="00D54131"/>
    <w:rsid w:val="00D674A7"/>
    <w:rsid w:val="00D72388"/>
    <w:rsid w:val="00D97827"/>
    <w:rsid w:val="00DA3623"/>
    <w:rsid w:val="00E12DA2"/>
    <w:rsid w:val="00E167FF"/>
    <w:rsid w:val="00E242CB"/>
    <w:rsid w:val="00E319D1"/>
    <w:rsid w:val="00E55127"/>
    <w:rsid w:val="00E624C0"/>
    <w:rsid w:val="00E65B10"/>
    <w:rsid w:val="00E66849"/>
    <w:rsid w:val="00E7401D"/>
    <w:rsid w:val="00E77018"/>
    <w:rsid w:val="00EA02F3"/>
    <w:rsid w:val="00EC3ED6"/>
    <w:rsid w:val="00EC61F6"/>
    <w:rsid w:val="00ED6108"/>
    <w:rsid w:val="00ED64F4"/>
    <w:rsid w:val="00EF0539"/>
    <w:rsid w:val="00F40C62"/>
    <w:rsid w:val="00F61139"/>
    <w:rsid w:val="00FB110B"/>
    <w:rsid w:val="00FB18EF"/>
    <w:rsid w:val="00FC50E8"/>
    <w:rsid w:val="00FD7F64"/>
    <w:rsid w:val="00FE529C"/>
    <w:rsid w:val="00FF0A63"/>
    <w:rsid w:val="00FF2AFF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4C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character" w:styleId="Appelnotedebasdep">
    <w:name w:val="footnote reference"/>
    <w:uiPriority w:val="99"/>
    <w:unhideWhenUsed/>
    <w:rsid w:val="00E7401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C24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fr-FR"/>
    </w:rPr>
  </w:style>
  <w:style w:type="character" w:customStyle="1" w:styleId="needref">
    <w:name w:val="need_ref"/>
    <w:basedOn w:val="Policepardfaut"/>
    <w:rsid w:val="005C241A"/>
  </w:style>
  <w:style w:type="paragraph" w:customStyle="1" w:styleId="western">
    <w:name w:val="western"/>
    <w:basedOn w:val="Normal"/>
    <w:rsid w:val="001818A3"/>
    <w:pPr>
      <w:spacing w:before="100" w:beforeAutospacing="1" w:after="142" w:line="288" w:lineRule="auto"/>
    </w:pPr>
    <w:rPr>
      <w:rFonts w:eastAsia="Times New Roman" w:cs="Tahoma"/>
      <w:color w:val="00000A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character" w:styleId="Appelnotedebasdep">
    <w:name w:val="footnote reference"/>
    <w:uiPriority w:val="99"/>
    <w:unhideWhenUsed/>
    <w:rsid w:val="00E7401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C24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fr-FR"/>
    </w:rPr>
  </w:style>
  <w:style w:type="character" w:customStyle="1" w:styleId="needref">
    <w:name w:val="need_ref"/>
    <w:basedOn w:val="Policepardfaut"/>
    <w:rsid w:val="005C241A"/>
  </w:style>
  <w:style w:type="paragraph" w:customStyle="1" w:styleId="western">
    <w:name w:val="western"/>
    <w:basedOn w:val="Normal"/>
    <w:rsid w:val="001818A3"/>
    <w:pPr>
      <w:spacing w:before="100" w:beforeAutospacing="1" w:after="142" w:line="288" w:lineRule="auto"/>
    </w:pPr>
    <w:rPr>
      <w:rFonts w:eastAsia="Times New Roman" w:cs="Tahoma"/>
      <w:color w:val="00000A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r.wikipedia.org/wiki/Yannick_Kergoa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fr.wikipedia.org/wiki/Gilles_Balbastr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r.rsf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r.wikipedia.org/wiki/Serge_Halimi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fr.wikipedia.org/wiki/Les_Nouveaux_Chiens_de_gar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D23280-EB4C-4966-A82E-0AD3876F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1557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PULCAL</Company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7</cp:revision>
  <cp:lastPrinted>2016-03-11T10:57:00Z</cp:lastPrinted>
  <dcterms:created xsi:type="dcterms:W3CDTF">2016-03-11T09:57:00Z</dcterms:created>
  <dcterms:modified xsi:type="dcterms:W3CDTF">2016-03-11T10:57:00Z</dcterms:modified>
</cp:coreProperties>
</file>