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7B5504" w14:textId="17B5B2EE" w:rsidR="00A33F16" w:rsidRPr="00D35FE0" w:rsidRDefault="00803E4B" w:rsidP="00A33F16">
      <w:pPr>
        <w:pStyle w:val="Titre"/>
      </w:pPr>
      <w:r>
        <w:t>400 millions de critiques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4263"/>
        <w:gridCol w:w="5375"/>
      </w:tblGrid>
      <w:tr w:rsidR="00A33F16" w:rsidRPr="005C0F65" w14:paraId="7D727E63" w14:textId="77777777" w:rsidTr="00843252">
        <w:tc>
          <w:tcPr>
            <w:tcW w:w="3402" w:type="dxa"/>
            <w:shd w:val="clear" w:color="auto" w:fill="EDF4FC" w:themeFill="background2"/>
          </w:tcPr>
          <w:p w14:paraId="59793F76" w14:textId="0CDA13BC" w:rsidR="00A33F16" w:rsidRPr="00D35FE0" w:rsidRDefault="00A33F16" w:rsidP="00A33F16">
            <w:pPr>
              <w:pStyle w:val="Titre1"/>
              <w:outlineLvl w:val="0"/>
            </w:pPr>
            <w:r w:rsidRPr="00D35FE0">
              <w:t>Niveau</w:t>
            </w:r>
          </w:p>
          <w:p w14:paraId="1B8476E0" w14:textId="628F9B8A" w:rsidR="00A33F16" w:rsidRPr="00D35FE0" w:rsidRDefault="002E452E" w:rsidP="00843252">
            <w:r w:rsidRPr="00803E4B">
              <w:t>C1</w:t>
            </w:r>
          </w:p>
          <w:p w14:paraId="43D11D28" w14:textId="77777777" w:rsidR="00A33F16" w:rsidRPr="00D35FE0" w:rsidRDefault="00A33F16" w:rsidP="00843252"/>
          <w:p w14:paraId="485860B2" w14:textId="77777777" w:rsidR="00A33F16" w:rsidRPr="00D35FE0" w:rsidRDefault="00A33F16" w:rsidP="00A33F16">
            <w:pPr>
              <w:pStyle w:val="Titre1"/>
              <w:outlineLvl w:val="0"/>
            </w:pPr>
            <w:r w:rsidRPr="00D35FE0">
              <w:t>Public</w:t>
            </w:r>
          </w:p>
          <w:p w14:paraId="01826C5A" w14:textId="5E9C6272" w:rsidR="00A33F16" w:rsidRPr="00D35FE0" w:rsidRDefault="00A33F16" w:rsidP="00843252">
            <w:r w:rsidRPr="00803E4B">
              <w:t>Adultes</w:t>
            </w:r>
            <w:r w:rsidRPr="00D35FE0">
              <w:t xml:space="preserve"> </w:t>
            </w:r>
          </w:p>
          <w:p w14:paraId="03836A74" w14:textId="77777777" w:rsidR="00A33F16" w:rsidRPr="00D35FE0" w:rsidRDefault="00A33F16" w:rsidP="00843252"/>
          <w:p w14:paraId="639788A1" w14:textId="77777777" w:rsidR="00A33F16" w:rsidRPr="00D35FE0" w:rsidRDefault="00A33F16" w:rsidP="00A33F16">
            <w:pPr>
              <w:pStyle w:val="Titre1"/>
              <w:outlineLvl w:val="0"/>
            </w:pPr>
            <w:r w:rsidRPr="00D35FE0">
              <w:t>Durée</w:t>
            </w:r>
          </w:p>
          <w:p w14:paraId="47617F6F" w14:textId="08A283E8" w:rsidR="00A33F16" w:rsidRPr="00D35FE0" w:rsidRDefault="005554D9" w:rsidP="00843252">
            <w:pPr>
              <w:rPr>
                <w:b/>
              </w:rPr>
            </w:pPr>
            <w:r>
              <w:t>3 séances de 45 minutes</w:t>
            </w:r>
          </w:p>
          <w:p w14:paraId="026291FB" w14:textId="77777777" w:rsidR="00A33F16" w:rsidRPr="00D35FE0" w:rsidRDefault="00A33F16" w:rsidP="00843252">
            <w:pPr>
              <w:rPr>
                <w:b/>
              </w:rPr>
            </w:pPr>
          </w:p>
          <w:p w14:paraId="1A86F6B2" w14:textId="77777777" w:rsidR="00A33F16" w:rsidRPr="00D35FE0" w:rsidRDefault="00A33F16" w:rsidP="00A33F16">
            <w:pPr>
              <w:pStyle w:val="Titre1"/>
              <w:outlineLvl w:val="0"/>
            </w:pPr>
            <w:r w:rsidRPr="00D35FE0">
              <w:t>Collection</w:t>
            </w:r>
          </w:p>
          <w:p w14:paraId="00D72059" w14:textId="77777777" w:rsidR="00B05C42" w:rsidRDefault="007D0DF1" w:rsidP="00B05C42">
            <w:pPr>
              <w:rPr>
                <w:rStyle w:val="Lienhypertexte"/>
                <w:rFonts w:cs="Arial"/>
                <w:szCs w:val="20"/>
              </w:rPr>
            </w:pPr>
            <w:hyperlink r:id="rId8" w:history="1">
              <w:r w:rsidR="00B05C42">
                <w:rPr>
                  <w:rStyle w:val="Lienhypertexte"/>
                </w:rPr>
                <w:t>Des idées d’activités à partir des éléments permanents d’une émission</w:t>
              </w:r>
            </w:hyperlink>
          </w:p>
          <w:p w14:paraId="24CF1E52" w14:textId="44475D67" w:rsidR="00D35FE0" w:rsidRPr="005261B2" w:rsidRDefault="00D35FE0" w:rsidP="0031638D">
            <w:pPr>
              <w:rPr>
                <w:rFonts w:cs="Arial"/>
                <w:szCs w:val="20"/>
              </w:rPr>
            </w:pPr>
          </w:p>
          <w:p w14:paraId="20008D58" w14:textId="77777777" w:rsidR="00A33F16" w:rsidRPr="00D35FE0" w:rsidRDefault="00A33F16" w:rsidP="00A33F16">
            <w:pPr>
              <w:pStyle w:val="Titre1"/>
              <w:outlineLvl w:val="0"/>
            </w:pPr>
            <w:r w:rsidRPr="00D35FE0">
              <w:t>Mise en ligne</w:t>
            </w:r>
          </w:p>
          <w:p w14:paraId="503B23C9" w14:textId="674243E0" w:rsidR="00A33F16" w:rsidRDefault="002E452E" w:rsidP="00843252">
            <w:r>
              <w:t>2023</w:t>
            </w:r>
          </w:p>
          <w:p w14:paraId="07D8C66A" w14:textId="77777777" w:rsidR="00A33F16" w:rsidRPr="00D35FE0" w:rsidRDefault="00A33F16" w:rsidP="00843252"/>
          <w:p w14:paraId="224095AB" w14:textId="15F7F03F" w:rsidR="00A33F16" w:rsidRPr="00D35FE0" w:rsidRDefault="00B00DD8" w:rsidP="00A33F16">
            <w:pPr>
              <w:pStyle w:val="Titre1"/>
              <w:outlineLvl w:val="0"/>
            </w:pPr>
            <w:r w:rsidRPr="00402CBD">
              <w:t>Vidéo</w:t>
            </w:r>
          </w:p>
          <w:p w14:paraId="44726DB2" w14:textId="6388225C" w:rsidR="00A33F16" w:rsidRDefault="00373658" w:rsidP="00843252">
            <w:r w:rsidRPr="004733C1">
              <w:t xml:space="preserve">Émission du </w:t>
            </w:r>
            <w:r w:rsidR="00946169" w:rsidRPr="004733C1">
              <w:t>29 octobre 2022</w:t>
            </w:r>
            <w:r w:rsidR="00393D5F">
              <w:t xml:space="preserve"> </w:t>
            </w:r>
          </w:p>
          <w:p w14:paraId="22BA8DB3" w14:textId="61485EFE" w:rsidR="00B05C42" w:rsidRPr="00D35FE0" w:rsidRDefault="007D0DF1" w:rsidP="00843252">
            <w:hyperlink r:id="rId9" w:history="1">
              <w:r w:rsidR="004733C1" w:rsidRPr="004733C1">
                <w:rPr>
                  <w:rStyle w:val="Lienhypertexte"/>
                </w:rPr>
                <w:t>https://www.tv5mondeplus.com/fr/player/107057051_74079A</w:t>
              </w:r>
            </w:hyperlink>
            <w:r w:rsidR="00633873">
              <w:t xml:space="preserve"> </w:t>
            </w:r>
          </w:p>
        </w:tc>
        <w:tc>
          <w:tcPr>
            <w:tcW w:w="5660" w:type="dxa"/>
            <w:shd w:val="clear" w:color="auto" w:fill="auto"/>
          </w:tcPr>
          <w:p w14:paraId="69DAD7ED" w14:textId="77777777" w:rsidR="00A33F16" w:rsidRPr="00D35FE0" w:rsidRDefault="00A366EB" w:rsidP="00A33F16">
            <w:pPr>
              <w:pStyle w:val="Titre1"/>
              <w:outlineLvl w:val="0"/>
            </w:pPr>
            <w:r w:rsidRPr="00D35FE0">
              <w:t>En bref</w:t>
            </w:r>
          </w:p>
          <w:p w14:paraId="0B9A9F61" w14:textId="5FE33131" w:rsidR="00A33F16" w:rsidRPr="00D35FE0" w:rsidRDefault="001A3029" w:rsidP="00FD195A">
            <w:pPr>
              <w:jc w:val="both"/>
              <w:rPr>
                <w:rFonts w:cs="Arial"/>
                <w:szCs w:val="20"/>
              </w:rPr>
            </w:pPr>
            <w:r>
              <w:rPr>
                <w:rFonts w:cs="Arial"/>
                <w:szCs w:val="20"/>
              </w:rPr>
              <w:t>Découvrez</w:t>
            </w:r>
            <w:r w:rsidR="000C61E2">
              <w:rPr>
                <w:rFonts w:cs="Arial"/>
                <w:szCs w:val="20"/>
              </w:rPr>
              <w:t xml:space="preserve"> l’actualité culturelle francophone à travers les regards croisés de </w:t>
            </w:r>
            <w:r>
              <w:rPr>
                <w:rFonts w:cs="Arial"/>
                <w:szCs w:val="20"/>
              </w:rPr>
              <w:t xml:space="preserve">spécialistes et de </w:t>
            </w:r>
            <w:r w:rsidR="000C61E2">
              <w:rPr>
                <w:rFonts w:cs="Arial"/>
                <w:szCs w:val="20"/>
              </w:rPr>
              <w:t>journalistes</w:t>
            </w:r>
            <w:r w:rsidR="00920A1E">
              <w:rPr>
                <w:rFonts w:cs="Arial"/>
                <w:szCs w:val="20"/>
              </w:rPr>
              <w:t xml:space="preserve"> ! </w:t>
            </w:r>
            <w:r w:rsidR="00A366EB" w:rsidRPr="00D35FE0">
              <w:rPr>
                <w:rFonts w:cs="Arial"/>
                <w:szCs w:val="20"/>
              </w:rPr>
              <w:t>Avec cette fiche pédagogique</w:t>
            </w:r>
            <w:r w:rsidR="00A366EB" w:rsidRPr="005554D9">
              <w:rPr>
                <w:rFonts w:cs="Arial"/>
                <w:szCs w:val="20"/>
              </w:rPr>
              <w:t xml:space="preserve">, </w:t>
            </w:r>
            <w:r w:rsidR="00E33C60" w:rsidRPr="005554D9">
              <w:rPr>
                <w:rFonts w:cs="Arial"/>
                <w:szCs w:val="20"/>
              </w:rPr>
              <w:t>les</w:t>
            </w:r>
            <w:r w:rsidR="00A366EB" w:rsidRPr="005554D9">
              <w:rPr>
                <w:rFonts w:cs="Arial"/>
                <w:szCs w:val="20"/>
              </w:rPr>
              <w:t xml:space="preserve"> apprenant</w:t>
            </w:r>
            <w:r w:rsidR="00E33C60" w:rsidRPr="005554D9">
              <w:rPr>
                <w:rFonts w:cs="Arial"/>
                <w:szCs w:val="20"/>
              </w:rPr>
              <w:t>·e·</w:t>
            </w:r>
            <w:r w:rsidR="00A366EB" w:rsidRPr="005554D9">
              <w:rPr>
                <w:rFonts w:cs="Arial"/>
                <w:szCs w:val="20"/>
              </w:rPr>
              <w:t>s</w:t>
            </w:r>
            <w:r w:rsidR="00920A1E">
              <w:rPr>
                <w:rFonts w:cs="Arial"/>
                <w:szCs w:val="20"/>
              </w:rPr>
              <w:t xml:space="preserve"> </w:t>
            </w:r>
            <w:r w:rsidR="000C61E2" w:rsidRPr="005554D9">
              <w:rPr>
                <w:rFonts w:cs="Arial"/>
                <w:szCs w:val="20"/>
              </w:rPr>
              <w:t xml:space="preserve">enrichiront leur lexique dans le domaine </w:t>
            </w:r>
            <w:r w:rsidR="00EC2B72">
              <w:rPr>
                <w:rFonts w:cs="Arial"/>
                <w:szCs w:val="20"/>
              </w:rPr>
              <w:t>de la culture</w:t>
            </w:r>
            <w:r w:rsidR="005554D9" w:rsidRPr="005554D9">
              <w:rPr>
                <w:rFonts w:cs="Arial"/>
                <w:szCs w:val="20"/>
              </w:rPr>
              <w:t xml:space="preserve">, s’interrogeront sur le rôle des personnes présentes sur le plateau pour finalement réaliser et enregistrer une émission culturelle </w:t>
            </w:r>
            <w:r w:rsidR="00920A1E">
              <w:rPr>
                <w:rFonts w:cs="Arial"/>
                <w:szCs w:val="20"/>
              </w:rPr>
              <w:t>ou</w:t>
            </w:r>
            <w:r w:rsidR="005554D9" w:rsidRPr="005554D9">
              <w:rPr>
                <w:rFonts w:cs="Arial"/>
                <w:szCs w:val="20"/>
              </w:rPr>
              <w:t xml:space="preserve"> un podcast culturel où ils·elles donneront leur avis sur </w:t>
            </w:r>
            <w:r w:rsidR="00920A1E">
              <w:rPr>
                <w:rFonts w:cs="Arial"/>
                <w:szCs w:val="20"/>
              </w:rPr>
              <w:t>l’actualité culturelle francophone de leur choix.</w:t>
            </w:r>
          </w:p>
          <w:tbl>
            <w:tblPr>
              <w:tblpPr w:leftFromText="141" w:rightFromText="141" w:bottomFromText="160" w:vertAnchor="text" w:horzAnchor="margin" w:tblpY="183"/>
              <w:tblOverlap w:val="never"/>
              <w:tblW w:w="6873" w:type="dxa"/>
              <w:shd w:val="clear" w:color="auto" w:fill="DBE5F1"/>
              <w:tblLook w:val="04A0" w:firstRow="1" w:lastRow="0" w:firstColumn="1" w:lastColumn="0" w:noHBand="0" w:noVBand="1"/>
            </w:tblPr>
            <w:tblGrid>
              <w:gridCol w:w="786"/>
              <w:gridCol w:w="6087"/>
            </w:tblGrid>
            <w:tr w:rsidR="001A3029" w:rsidRPr="005C0F65" w14:paraId="34FA2FFD" w14:textId="77777777" w:rsidTr="004739A4">
              <w:trPr>
                <w:trHeight w:val="635"/>
              </w:trPr>
              <w:tc>
                <w:tcPr>
                  <w:tcW w:w="503" w:type="pct"/>
                  <w:shd w:val="clear" w:color="auto" w:fill="auto"/>
                  <w:hideMark/>
                </w:tcPr>
                <w:p w14:paraId="3CD30104" w14:textId="77777777" w:rsidR="001A3029" w:rsidRDefault="001A3029" w:rsidP="001A3029">
                  <w:pPr>
                    <w:keepNext/>
                    <w:keepLines/>
                    <w:spacing w:before="200" w:line="240" w:lineRule="auto"/>
                    <w:ind w:right="567"/>
                    <w:outlineLvl w:val="6"/>
                    <w:rPr>
                      <w:color w:val="365F91"/>
                      <w:sz w:val="2"/>
                      <w:szCs w:val="2"/>
                    </w:rPr>
                  </w:pPr>
                  <w:r>
                    <w:rPr>
                      <w:noProof/>
                    </w:rPr>
                    <w:drawing>
                      <wp:anchor distT="0" distB="0" distL="114300" distR="114300" simplePos="0" relativeHeight="251663360" behindDoc="0" locked="0" layoutInCell="1" allowOverlap="1" wp14:anchorId="7D0FDD31" wp14:editId="64A58A4C">
                        <wp:simplePos x="0" y="0"/>
                        <wp:positionH relativeFrom="column">
                          <wp:posOffset>0</wp:posOffset>
                        </wp:positionH>
                        <wp:positionV relativeFrom="paragraph">
                          <wp:posOffset>29210</wp:posOffset>
                        </wp:positionV>
                        <wp:extent cx="359410" cy="360045"/>
                        <wp:effectExtent l="0" t="0" r="2540" b="190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9410" cy="360045"/>
                                </a:xfrm>
                                <a:prstGeom prst="rect">
                                  <a:avLst/>
                                </a:prstGeom>
                                <a:noFill/>
                              </pic:spPr>
                            </pic:pic>
                          </a:graphicData>
                        </a:graphic>
                        <wp14:sizeRelH relativeFrom="page">
                          <wp14:pctWidth>0</wp14:pctWidth>
                        </wp14:sizeRelH>
                        <wp14:sizeRelV relativeFrom="page">
                          <wp14:pctHeight>0</wp14:pctHeight>
                        </wp14:sizeRelV>
                      </wp:anchor>
                    </w:drawing>
                  </w:r>
                </w:p>
              </w:tc>
              <w:tc>
                <w:tcPr>
                  <w:tcW w:w="4497" w:type="pct"/>
                  <w:shd w:val="clear" w:color="auto" w:fill="EEF3F8"/>
                  <w:hideMark/>
                </w:tcPr>
                <w:p w14:paraId="05DAC668" w14:textId="35071E46" w:rsidR="001A3029" w:rsidRDefault="001A3029" w:rsidP="00803E4B">
                  <w:pPr>
                    <w:spacing w:after="60" w:line="240" w:lineRule="auto"/>
                    <w:ind w:right="1735"/>
                    <w:jc w:val="both"/>
                    <w:rPr>
                      <w:sz w:val="18"/>
                    </w:rPr>
                  </w:pPr>
                  <w:r>
                    <w:rPr>
                      <w:b/>
                      <w:sz w:val="18"/>
                    </w:rPr>
                    <w:t>Comment utiliser cette fiche ?</w:t>
                  </w:r>
                  <w:r>
                    <w:rPr>
                      <w:sz w:val="18"/>
                    </w:rPr>
                    <w:t xml:space="preserve"> Cette fiche-exemple vous donne des pistes d’activités pour créer un cours à partir d’une émission de TV5MONDE. Découvrez le concept de l’émission, lisez le parcours pédagogique proposé, puis créez votre propre cours à partir de l’épisode de votre choix !</w:t>
                  </w:r>
                </w:p>
              </w:tc>
            </w:tr>
          </w:tbl>
          <w:p w14:paraId="0568A2A6" w14:textId="77777777" w:rsidR="00A33F16" w:rsidRPr="00D35FE0" w:rsidRDefault="00A33F16" w:rsidP="00A33F16">
            <w:pPr>
              <w:pStyle w:val="Titre1"/>
              <w:outlineLvl w:val="0"/>
            </w:pPr>
            <w:r w:rsidRPr="00D35FE0">
              <w:t>Objectifs</w:t>
            </w:r>
          </w:p>
          <w:p w14:paraId="1A346C22" w14:textId="77777777" w:rsidR="00A33F16" w:rsidRPr="00D35FE0" w:rsidRDefault="00A33F16" w:rsidP="00843252">
            <w:pPr>
              <w:rPr>
                <w:b/>
              </w:rPr>
            </w:pPr>
            <w:r w:rsidRPr="00D35FE0">
              <w:rPr>
                <w:b/>
              </w:rPr>
              <w:t>Communicatifs / pragmatiques</w:t>
            </w:r>
          </w:p>
          <w:p w14:paraId="308547B4" w14:textId="10F8C2EA" w:rsidR="00CA122E" w:rsidRDefault="00A33F16" w:rsidP="00451D23">
            <w:pPr>
              <w:pStyle w:val="Paragraphedeliste"/>
              <w:numPr>
                <w:ilvl w:val="0"/>
                <w:numId w:val="1"/>
              </w:numPr>
              <w:jc w:val="both"/>
            </w:pPr>
            <w:r w:rsidRPr="00D35FE0">
              <w:t xml:space="preserve">Activité </w:t>
            </w:r>
            <w:r w:rsidR="00CA122E">
              <w:t>1</w:t>
            </w:r>
            <w:r w:rsidRPr="00D35FE0">
              <w:t xml:space="preserve"> : </w:t>
            </w:r>
            <w:r w:rsidR="008511BF">
              <w:t>mutualiser ses connaissances sur l’actualité culturelle francophone</w:t>
            </w:r>
            <w:r w:rsidR="00FD195A">
              <w:t>.</w:t>
            </w:r>
          </w:p>
          <w:p w14:paraId="4ADB4EB0" w14:textId="51198513" w:rsidR="0057059E" w:rsidRDefault="0057059E" w:rsidP="0057059E">
            <w:pPr>
              <w:pStyle w:val="Paragraphedeliste"/>
              <w:numPr>
                <w:ilvl w:val="0"/>
                <w:numId w:val="1"/>
              </w:numPr>
              <w:jc w:val="both"/>
            </w:pPr>
            <w:r>
              <w:t>Activité 2 : retrouver les thèmes culturels abordés dans l’émission.</w:t>
            </w:r>
          </w:p>
          <w:p w14:paraId="26CD3809" w14:textId="7B2EF4CA" w:rsidR="0057059E" w:rsidRDefault="0057059E" w:rsidP="00121F6C">
            <w:pPr>
              <w:pStyle w:val="Paragraphedeliste"/>
              <w:numPr>
                <w:ilvl w:val="0"/>
                <w:numId w:val="1"/>
              </w:numPr>
              <w:jc w:val="both"/>
            </w:pPr>
            <w:r>
              <w:t>Activité 3 : s’interroger sur le ton de l’émission et le lieu de tournage.</w:t>
            </w:r>
          </w:p>
          <w:p w14:paraId="55AAFF3A" w14:textId="7B7ECC71" w:rsidR="0057059E" w:rsidRDefault="00FD195A" w:rsidP="00920A1E">
            <w:pPr>
              <w:pStyle w:val="Paragraphedeliste"/>
              <w:numPr>
                <w:ilvl w:val="0"/>
                <w:numId w:val="1"/>
              </w:numPr>
              <w:jc w:val="both"/>
            </w:pPr>
            <w:r>
              <w:t xml:space="preserve">Activité </w:t>
            </w:r>
            <w:r w:rsidR="0057059E">
              <w:t>5</w:t>
            </w:r>
            <w:r>
              <w:t> : ré</w:t>
            </w:r>
            <w:r w:rsidR="00EC2B72">
              <w:t>aliser</w:t>
            </w:r>
            <w:r>
              <w:t xml:space="preserve"> </w:t>
            </w:r>
            <w:r w:rsidR="004739A4">
              <w:t>et enregistrer une émission culturelle</w:t>
            </w:r>
            <w:r w:rsidR="002B5FCC">
              <w:t>.</w:t>
            </w:r>
          </w:p>
          <w:p w14:paraId="74364D4F" w14:textId="77777777" w:rsidR="00A33F16" w:rsidRPr="00D35FE0" w:rsidRDefault="00A366EB" w:rsidP="00843252">
            <w:pPr>
              <w:rPr>
                <w:b/>
              </w:rPr>
            </w:pPr>
            <w:r w:rsidRPr="00D35FE0">
              <w:rPr>
                <w:b/>
              </w:rPr>
              <w:t>Linguistiques</w:t>
            </w:r>
          </w:p>
          <w:p w14:paraId="05A8F417" w14:textId="77777777" w:rsidR="00920A1E" w:rsidRDefault="00920A1E" w:rsidP="00920A1E">
            <w:pPr>
              <w:pStyle w:val="Paragraphedeliste"/>
              <w:numPr>
                <w:ilvl w:val="0"/>
                <w:numId w:val="1"/>
              </w:numPr>
              <w:jc w:val="both"/>
            </w:pPr>
            <w:r>
              <w:t xml:space="preserve">Activité 4 : découvrir des mots et expressions permettant de faire la critique d’une œuvre. </w:t>
            </w:r>
          </w:p>
          <w:p w14:paraId="2ADF541F" w14:textId="4A75F9CB" w:rsidR="004739A4" w:rsidRDefault="004739A4" w:rsidP="00920A1E">
            <w:pPr>
              <w:pStyle w:val="Paragraphedeliste"/>
              <w:numPr>
                <w:ilvl w:val="0"/>
                <w:numId w:val="1"/>
              </w:numPr>
              <w:jc w:val="both"/>
            </w:pPr>
            <w:r>
              <w:t>Activité 5 : réaliser une critique</w:t>
            </w:r>
            <w:r w:rsidR="002B5FCC">
              <w:t>.</w:t>
            </w:r>
          </w:p>
          <w:p w14:paraId="21D3B415" w14:textId="3D12ECAA" w:rsidR="0057059E" w:rsidRDefault="004739A4" w:rsidP="00920A1E">
            <w:pPr>
              <w:pStyle w:val="Paragraphedeliste"/>
              <w:numPr>
                <w:ilvl w:val="0"/>
                <w:numId w:val="1"/>
              </w:numPr>
              <w:jc w:val="both"/>
            </w:pPr>
            <w:r>
              <w:t>T</w:t>
            </w:r>
            <w:r w:rsidR="00A366EB" w:rsidRPr="00D35FE0">
              <w:t>outes activités</w:t>
            </w:r>
            <w:r w:rsidR="00A33F16" w:rsidRPr="00D35FE0">
              <w:t xml:space="preserve"> : </w:t>
            </w:r>
            <w:r w:rsidR="00CA122E">
              <w:t>enrichir son lexique dans le</w:t>
            </w:r>
            <w:r w:rsidR="0057059E">
              <w:t>s</w:t>
            </w:r>
            <w:r w:rsidR="00CA122E">
              <w:t xml:space="preserve"> domaine</w:t>
            </w:r>
            <w:r w:rsidR="0057059E">
              <w:t>s</w:t>
            </w:r>
            <w:r w:rsidR="00CA122E">
              <w:t xml:space="preserve"> de l’art et de la culture</w:t>
            </w:r>
            <w:r w:rsidR="00A33F16" w:rsidRPr="00D35FE0">
              <w:t>.</w:t>
            </w:r>
          </w:p>
          <w:p w14:paraId="687AE502" w14:textId="77777777" w:rsidR="00A33F16" w:rsidRPr="00D35FE0" w:rsidRDefault="00A33F16" w:rsidP="00843252">
            <w:pPr>
              <w:rPr>
                <w:b/>
              </w:rPr>
            </w:pPr>
            <w:r w:rsidRPr="00D35FE0">
              <w:rPr>
                <w:b/>
              </w:rPr>
              <w:t>Éducation aux médias</w:t>
            </w:r>
          </w:p>
          <w:p w14:paraId="4DB076F6" w14:textId="1B75A61A" w:rsidR="00A33F16" w:rsidRDefault="00A33F16" w:rsidP="0057059E">
            <w:pPr>
              <w:pStyle w:val="Paragraphedeliste"/>
              <w:numPr>
                <w:ilvl w:val="0"/>
                <w:numId w:val="1"/>
              </w:numPr>
              <w:jc w:val="both"/>
            </w:pPr>
            <w:r w:rsidRPr="00D35FE0">
              <w:t xml:space="preserve">Activité </w:t>
            </w:r>
            <w:r w:rsidR="00AE5A39">
              <w:t>4</w:t>
            </w:r>
            <w:r w:rsidRPr="00D35FE0">
              <w:t xml:space="preserve"> : </w:t>
            </w:r>
            <w:r w:rsidR="00CA122E">
              <w:t>s’interroger sur le rôle de l’animatrice</w:t>
            </w:r>
            <w:r w:rsidR="0057059E">
              <w:t xml:space="preserve"> et</w:t>
            </w:r>
            <w:r w:rsidR="00CA122E">
              <w:t xml:space="preserve"> des </w:t>
            </w:r>
            <w:r w:rsidR="00912E66">
              <w:t>critiques</w:t>
            </w:r>
            <w:r w:rsidR="00CA122E">
              <w:t>.</w:t>
            </w:r>
          </w:p>
          <w:p w14:paraId="05D0912A" w14:textId="2B5025BC" w:rsidR="00A33F16" w:rsidRPr="00D35FE0" w:rsidRDefault="00A33F16" w:rsidP="00843252">
            <w:pPr>
              <w:rPr>
                <w:b/>
              </w:rPr>
            </w:pPr>
            <w:r w:rsidRPr="00D35FE0">
              <w:rPr>
                <w:b/>
              </w:rPr>
              <w:t>(Inter)culturel</w:t>
            </w:r>
          </w:p>
          <w:p w14:paraId="09CE314B" w14:textId="2CC32901" w:rsidR="00920A1E" w:rsidRDefault="00920A1E" w:rsidP="0057059E">
            <w:pPr>
              <w:pStyle w:val="Paragraphedeliste"/>
              <w:numPr>
                <w:ilvl w:val="0"/>
                <w:numId w:val="1"/>
              </w:numPr>
              <w:jc w:val="both"/>
            </w:pPr>
            <w:r>
              <w:t>Activités 2 et 5 : découvrir de nouveaux artistes</w:t>
            </w:r>
            <w:r w:rsidR="00912E66">
              <w:t xml:space="preserve"> francophones</w:t>
            </w:r>
            <w:r>
              <w:t>.</w:t>
            </w:r>
          </w:p>
          <w:p w14:paraId="4D0CC067" w14:textId="77777777" w:rsidR="00CA122E" w:rsidRDefault="00AE5A39" w:rsidP="00920A1E">
            <w:pPr>
              <w:pStyle w:val="Paragraphedeliste"/>
              <w:numPr>
                <w:ilvl w:val="0"/>
                <w:numId w:val="1"/>
              </w:numPr>
              <w:jc w:val="both"/>
            </w:pPr>
            <w:r>
              <w:t>Toutes activités</w:t>
            </w:r>
            <w:r w:rsidR="00A33F16" w:rsidRPr="00D35FE0">
              <w:t xml:space="preserve"> : </w:t>
            </w:r>
            <w:r w:rsidR="00CA122E">
              <w:t>élargir son horizon culturel.</w:t>
            </w:r>
          </w:p>
          <w:p w14:paraId="3A70DB90" w14:textId="5EAD46C9" w:rsidR="00B81DD7" w:rsidRPr="004739A4" w:rsidRDefault="00B81DD7" w:rsidP="00B81DD7">
            <w:pPr>
              <w:jc w:val="both"/>
              <w:rPr>
                <w:b/>
                <w:bCs/>
              </w:rPr>
            </w:pPr>
            <w:r w:rsidRPr="004739A4">
              <w:rPr>
                <w:b/>
                <w:bCs/>
              </w:rPr>
              <w:t>Stratégie</w:t>
            </w:r>
          </w:p>
          <w:p w14:paraId="2D5DAAE9" w14:textId="467CDD78" w:rsidR="00B81DD7" w:rsidRPr="00D35FE0" w:rsidRDefault="00B81DD7" w:rsidP="004739A4">
            <w:pPr>
              <w:pStyle w:val="Paragraphedeliste"/>
              <w:numPr>
                <w:ilvl w:val="0"/>
                <w:numId w:val="10"/>
              </w:numPr>
              <w:jc w:val="both"/>
            </w:pPr>
            <w:r>
              <w:t>Activité 3 : s’entraîner à la prise de notes.</w:t>
            </w:r>
          </w:p>
        </w:tc>
      </w:tr>
    </w:tbl>
    <w:tbl>
      <w:tblPr>
        <w:tblpPr w:leftFromText="141" w:rightFromText="141" w:bottomFromText="160" w:vertAnchor="text" w:horzAnchor="margin" w:tblpXSpec="right" w:tblpY="102"/>
        <w:tblOverlap w:val="never"/>
        <w:tblW w:w="6096" w:type="dxa"/>
        <w:shd w:val="clear" w:color="auto" w:fill="DBE5F1"/>
        <w:tblLook w:val="04A0" w:firstRow="1" w:lastRow="0" w:firstColumn="1" w:lastColumn="0" w:noHBand="0" w:noVBand="1"/>
      </w:tblPr>
      <w:tblGrid>
        <w:gridCol w:w="786"/>
        <w:gridCol w:w="5310"/>
      </w:tblGrid>
      <w:tr w:rsidR="00B05C42" w:rsidRPr="005C0F65" w14:paraId="25DE48AF" w14:textId="77777777" w:rsidTr="00B05C42">
        <w:trPr>
          <w:trHeight w:val="755"/>
        </w:trPr>
        <w:tc>
          <w:tcPr>
            <w:tcW w:w="645" w:type="pct"/>
            <w:shd w:val="clear" w:color="auto" w:fill="auto"/>
            <w:hideMark/>
          </w:tcPr>
          <w:p w14:paraId="60F2117E" w14:textId="65ADACB1" w:rsidR="00B05C42" w:rsidRDefault="00B05C42">
            <w:pPr>
              <w:keepNext/>
              <w:keepLines/>
              <w:spacing w:before="200" w:line="240" w:lineRule="auto"/>
              <w:ind w:right="567"/>
              <w:outlineLvl w:val="6"/>
              <w:rPr>
                <w:color w:val="365F91"/>
                <w:sz w:val="2"/>
                <w:szCs w:val="2"/>
              </w:rPr>
            </w:pPr>
            <w:r>
              <w:rPr>
                <w:noProof/>
              </w:rPr>
              <w:drawing>
                <wp:anchor distT="0" distB="0" distL="114300" distR="114300" simplePos="0" relativeHeight="251661312" behindDoc="0" locked="0" layoutInCell="1" allowOverlap="1" wp14:anchorId="3BC71EB6" wp14:editId="0780724D">
                  <wp:simplePos x="0" y="0"/>
                  <wp:positionH relativeFrom="column">
                    <wp:posOffset>0</wp:posOffset>
                  </wp:positionH>
                  <wp:positionV relativeFrom="paragraph">
                    <wp:posOffset>29210</wp:posOffset>
                  </wp:positionV>
                  <wp:extent cx="359410" cy="360045"/>
                  <wp:effectExtent l="0" t="0" r="2540" b="1905"/>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9410" cy="360045"/>
                          </a:xfrm>
                          <a:prstGeom prst="rect">
                            <a:avLst/>
                          </a:prstGeom>
                          <a:noFill/>
                        </pic:spPr>
                      </pic:pic>
                    </a:graphicData>
                  </a:graphic>
                  <wp14:sizeRelH relativeFrom="page">
                    <wp14:pctWidth>0</wp14:pctWidth>
                  </wp14:sizeRelH>
                  <wp14:sizeRelV relativeFrom="page">
                    <wp14:pctHeight>0</wp14:pctHeight>
                  </wp14:sizeRelV>
                </wp:anchor>
              </w:drawing>
            </w:r>
          </w:p>
        </w:tc>
        <w:tc>
          <w:tcPr>
            <w:tcW w:w="4355" w:type="pct"/>
            <w:shd w:val="clear" w:color="auto" w:fill="EEF3F8"/>
          </w:tcPr>
          <w:p w14:paraId="419605C3" w14:textId="59BE3D54" w:rsidR="00B05C42" w:rsidRDefault="00B05C42">
            <w:pPr>
              <w:spacing w:after="60" w:line="240" w:lineRule="auto"/>
              <w:jc w:val="both"/>
              <w:rPr>
                <w:rFonts w:cs="Tahoma"/>
              </w:rPr>
            </w:pPr>
            <w:r>
              <w:rPr>
                <w:rFonts w:cs="Tahoma"/>
              </w:rPr>
              <w:t>Chaque semaine, l</w:t>
            </w:r>
            <w:r w:rsidR="001A3029">
              <w:rPr>
                <w:rFonts w:cs="Tahoma"/>
              </w:rPr>
              <w:t>’émission</w:t>
            </w:r>
            <w:r>
              <w:rPr>
                <w:rFonts w:cs="Tahoma"/>
              </w:rPr>
              <w:t xml:space="preserve"> « </w:t>
            </w:r>
            <w:r w:rsidR="001A3029">
              <w:rPr>
                <w:rFonts w:cs="Tahoma"/>
              </w:rPr>
              <w:t>400 millions de critiques</w:t>
            </w:r>
            <w:r>
              <w:rPr>
                <w:rFonts w:cs="Tahoma"/>
              </w:rPr>
              <w:t> »</w:t>
            </w:r>
            <w:r w:rsidR="006C18E5">
              <w:rPr>
                <w:rFonts w:cs="Tahoma"/>
              </w:rPr>
              <w:t>, disponible sur tv5mondeplus.com,</w:t>
            </w:r>
            <w:r>
              <w:rPr>
                <w:rFonts w:cs="Tahoma"/>
              </w:rPr>
              <w:t xml:space="preserve"> </w:t>
            </w:r>
            <w:r w:rsidR="00B31B6A">
              <w:rPr>
                <w:rFonts w:cs="Tahoma"/>
              </w:rPr>
              <w:t xml:space="preserve">se concentre </w:t>
            </w:r>
            <w:r w:rsidR="001A3029">
              <w:rPr>
                <w:rFonts w:cs="Tahoma"/>
              </w:rPr>
              <w:t>sur l’actualité culturelle francophone</w:t>
            </w:r>
            <w:r w:rsidR="00B31B6A">
              <w:rPr>
                <w:rFonts w:cs="Tahoma"/>
              </w:rPr>
              <w:t>, tous domaines confondus,</w:t>
            </w:r>
            <w:r w:rsidR="001A3029">
              <w:rPr>
                <w:rFonts w:cs="Tahoma"/>
              </w:rPr>
              <w:t xml:space="preserve"> à travers les regards croisés de journaliste</w:t>
            </w:r>
            <w:r w:rsidR="00AE5A39">
              <w:rPr>
                <w:rFonts w:cs="Tahoma"/>
              </w:rPr>
              <w:t>s</w:t>
            </w:r>
            <w:r w:rsidR="001A3029">
              <w:rPr>
                <w:rFonts w:cs="Tahoma"/>
              </w:rPr>
              <w:t xml:space="preserve"> belges, suisses, canadiens, québécois et français. </w:t>
            </w:r>
          </w:p>
          <w:p w14:paraId="0CF9F359" w14:textId="77777777" w:rsidR="00803E4B" w:rsidRDefault="00803E4B">
            <w:pPr>
              <w:spacing w:after="60" w:line="240" w:lineRule="auto"/>
              <w:jc w:val="both"/>
              <w:rPr>
                <w:rFonts w:cs="Tahoma"/>
              </w:rPr>
            </w:pPr>
          </w:p>
          <w:p w14:paraId="3066009D" w14:textId="77777777" w:rsidR="00B05C42" w:rsidRDefault="00B05C42">
            <w:pPr>
              <w:spacing w:after="60" w:line="240" w:lineRule="auto"/>
              <w:jc w:val="both"/>
              <w:rPr>
                <w:rFonts w:cs="Tahoma"/>
              </w:rPr>
            </w:pPr>
            <w:r>
              <w:rPr>
                <w:rFonts w:cs="Tahoma"/>
              </w:rPr>
              <w:t>Découpage de l’émission :</w:t>
            </w:r>
          </w:p>
          <w:p w14:paraId="54324D8B" w14:textId="2102F293" w:rsidR="00B05C42" w:rsidRDefault="00B05C42">
            <w:pPr>
              <w:spacing w:after="60" w:line="240" w:lineRule="auto"/>
              <w:jc w:val="both"/>
              <w:rPr>
                <w:rFonts w:cs="Tahoma"/>
              </w:rPr>
            </w:pPr>
            <w:r>
              <w:rPr>
                <w:rFonts w:cs="Tahoma"/>
              </w:rPr>
              <w:t xml:space="preserve">0’00 </w:t>
            </w:r>
            <w:r>
              <w:rPr>
                <w:rFonts w:cs="Tahoma"/>
              </w:rPr>
              <w:sym w:font="Wingdings" w:char="F0F0"/>
            </w:r>
            <w:r>
              <w:rPr>
                <w:rFonts w:cs="Tahoma"/>
              </w:rPr>
              <w:t xml:space="preserve"> 0’</w:t>
            </w:r>
            <w:r w:rsidR="00946169">
              <w:rPr>
                <w:rFonts w:cs="Tahoma"/>
              </w:rPr>
              <w:t>34</w:t>
            </w:r>
            <w:r>
              <w:rPr>
                <w:rFonts w:cs="Tahoma"/>
              </w:rPr>
              <w:t> : générique</w:t>
            </w:r>
          </w:p>
          <w:p w14:paraId="28D5A46A" w14:textId="6C3907D2" w:rsidR="00B05C42" w:rsidRDefault="00B05C42">
            <w:pPr>
              <w:spacing w:after="60" w:line="240" w:lineRule="auto"/>
              <w:jc w:val="both"/>
            </w:pPr>
            <w:r>
              <w:rPr>
                <w:rFonts w:cs="Tahoma"/>
              </w:rPr>
              <w:lastRenderedPageBreak/>
              <w:t>0’</w:t>
            </w:r>
            <w:r w:rsidR="00946169">
              <w:rPr>
                <w:rFonts w:cs="Tahoma"/>
              </w:rPr>
              <w:t>35</w:t>
            </w:r>
            <w:r>
              <w:rPr>
                <w:rFonts w:cs="Tahoma"/>
              </w:rPr>
              <w:t> </w:t>
            </w:r>
            <w:r>
              <w:rPr>
                <w:rFonts w:cs="Tahoma"/>
              </w:rPr>
              <w:sym w:font="Wingdings" w:char="F0F0"/>
            </w:r>
            <w:r>
              <w:t> </w:t>
            </w:r>
            <w:r w:rsidR="00946169">
              <w:t>1’</w:t>
            </w:r>
            <w:r w:rsidR="00680D54">
              <w:t>30</w:t>
            </w:r>
            <w:r>
              <w:t> : </w:t>
            </w:r>
            <w:r w:rsidR="00946169">
              <w:t xml:space="preserve">présentation </w:t>
            </w:r>
            <w:r w:rsidR="00270C06">
              <w:t>de la ville</w:t>
            </w:r>
            <w:r w:rsidR="00946169">
              <w:t xml:space="preserve"> de tournage</w:t>
            </w:r>
            <w:r w:rsidR="00680D54">
              <w:t xml:space="preserve"> et du sommaire</w:t>
            </w:r>
          </w:p>
          <w:p w14:paraId="5C8F4BA9" w14:textId="2533DA83" w:rsidR="00B05C42" w:rsidRDefault="00946169">
            <w:pPr>
              <w:spacing w:after="60" w:line="240" w:lineRule="auto"/>
              <w:jc w:val="both"/>
              <w:rPr>
                <w:rFonts w:cs="Tahoma"/>
              </w:rPr>
            </w:pPr>
            <w:r>
              <w:t>1’30</w:t>
            </w:r>
            <w:r w:rsidR="00B05C42">
              <w:t> </w:t>
            </w:r>
            <w:r w:rsidR="00B05C42">
              <w:rPr>
                <w:rFonts w:cs="Tahoma"/>
              </w:rPr>
              <w:sym w:font="Wingdings" w:char="F0F0"/>
            </w:r>
            <w:r w:rsidR="00B05C42">
              <w:rPr>
                <w:rFonts w:cs="Tahoma"/>
              </w:rPr>
              <w:t> </w:t>
            </w:r>
            <w:r w:rsidR="00633873">
              <w:rPr>
                <w:rFonts w:cs="Tahoma"/>
              </w:rPr>
              <w:sym w:font="Symbol" w:char="F0BB"/>
            </w:r>
            <w:r w:rsidR="00633873">
              <w:rPr>
                <w:rFonts w:cs="Tahoma"/>
              </w:rPr>
              <w:t xml:space="preserve"> </w:t>
            </w:r>
            <w:r>
              <w:rPr>
                <w:rFonts w:cs="Tahoma"/>
              </w:rPr>
              <w:t>7’00</w:t>
            </w:r>
            <w:r w:rsidR="00B05C42">
              <w:rPr>
                <w:rFonts w:cs="Tahoma"/>
              </w:rPr>
              <w:t xml:space="preserve"> : </w:t>
            </w:r>
            <w:r>
              <w:rPr>
                <w:rFonts w:cs="Tahoma"/>
              </w:rPr>
              <w:t>présentation des chroniqueurs</w:t>
            </w:r>
            <w:r w:rsidR="00270C06">
              <w:rPr>
                <w:rFonts w:cs="Tahoma"/>
              </w:rPr>
              <w:t>,</w:t>
            </w:r>
            <w:r>
              <w:rPr>
                <w:rFonts w:cs="Tahoma"/>
              </w:rPr>
              <w:t xml:space="preserve"> de l’invité</w:t>
            </w:r>
            <w:r w:rsidR="00270C06">
              <w:rPr>
                <w:rFonts w:cs="Tahoma"/>
              </w:rPr>
              <w:t xml:space="preserve"> et du lieu de tournage</w:t>
            </w:r>
          </w:p>
          <w:p w14:paraId="00567860" w14:textId="29542210" w:rsidR="00B05C42" w:rsidRDefault="00633873">
            <w:pPr>
              <w:spacing w:after="60" w:line="240" w:lineRule="auto"/>
              <w:jc w:val="both"/>
              <w:rPr>
                <w:rFonts w:cs="Tahoma"/>
              </w:rPr>
            </w:pPr>
            <w:r>
              <w:rPr>
                <w:rFonts w:cs="Tahoma"/>
              </w:rPr>
              <w:sym w:font="Symbol" w:char="F0BB"/>
            </w:r>
            <w:r>
              <w:rPr>
                <w:rFonts w:cs="Tahoma"/>
              </w:rPr>
              <w:t xml:space="preserve"> </w:t>
            </w:r>
            <w:r w:rsidR="00270C06">
              <w:t>7’00</w:t>
            </w:r>
            <w:r w:rsidR="00B05C42">
              <w:t> </w:t>
            </w:r>
            <w:r w:rsidR="00B05C42">
              <w:rPr>
                <w:rFonts w:cs="Tahoma"/>
              </w:rPr>
              <w:sym w:font="Wingdings" w:char="F0F0"/>
            </w:r>
            <w:r w:rsidR="00B05C42">
              <w:rPr>
                <w:rFonts w:cs="Tahoma"/>
              </w:rPr>
              <w:t> </w:t>
            </w:r>
            <w:r>
              <w:rPr>
                <w:rFonts w:cs="Tahoma"/>
              </w:rPr>
              <w:sym w:font="Symbol" w:char="F0BB"/>
            </w:r>
            <w:r>
              <w:rPr>
                <w:rFonts w:cs="Tahoma"/>
              </w:rPr>
              <w:t xml:space="preserve"> </w:t>
            </w:r>
            <w:r w:rsidR="00270C06">
              <w:rPr>
                <w:rFonts w:cs="Tahoma"/>
              </w:rPr>
              <w:t>19’</w:t>
            </w:r>
            <w:r w:rsidR="00037637">
              <w:rPr>
                <w:rFonts w:cs="Tahoma"/>
              </w:rPr>
              <w:t>13</w:t>
            </w:r>
            <w:r w:rsidR="00B05C42">
              <w:rPr>
                <w:rFonts w:cs="Tahoma"/>
              </w:rPr>
              <w:t xml:space="preserve"> : </w:t>
            </w:r>
            <w:r w:rsidR="0089064F">
              <w:rPr>
                <w:rFonts w:cs="Tahoma"/>
              </w:rPr>
              <w:t>livre</w:t>
            </w:r>
            <w:r w:rsidR="00270C06">
              <w:rPr>
                <w:rFonts w:cs="Tahoma"/>
              </w:rPr>
              <w:t xml:space="preserve"> </w:t>
            </w:r>
            <w:r w:rsidR="00B5724C">
              <w:rPr>
                <w:rFonts w:cs="Tahoma"/>
              </w:rPr>
              <w:t>de la semaine</w:t>
            </w:r>
            <w:r w:rsidR="00270C06">
              <w:rPr>
                <w:rFonts w:cs="Tahoma"/>
              </w:rPr>
              <w:t xml:space="preserve"> </w:t>
            </w:r>
          </w:p>
          <w:p w14:paraId="05129B4F" w14:textId="12AC5C5F" w:rsidR="00270C06" w:rsidRDefault="00633873">
            <w:pPr>
              <w:spacing w:after="60" w:line="240" w:lineRule="auto"/>
              <w:jc w:val="both"/>
              <w:rPr>
                <w:rFonts w:cs="Tahoma"/>
              </w:rPr>
            </w:pPr>
            <w:r>
              <w:rPr>
                <w:rFonts w:cs="Tahoma"/>
              </w:rPr>
              <w:sym w:font="Symbol" w:char="F0BB"/>
            </w:r>
            <w:r>
              <w:rPr>
                <w:rFonts w:cs="Tahoma"/>
              </w:rPr>
              <w:t xml:space="preserve"> </w:t>
            </w:r>
            <w:r w:rsidR="00270C06">
              <w:t>19’1</w:t>
            </w:r>
            <w:r w:rsidR="00037637">
              <w:t>4</w:t>
            </w:r>
            <w:r w:rsidR="00270C06">
              <w:t> </w:t>
            </w:r>
            <w:r w:rsidR="00270C06">
              <w:rPr>
                <w:rFonts w:cs="Tahoma"/>
              </w:rPr>
              <w:sym w:font="Wingdings" w:char="F0F0"/>
            </w:r>
            <w:r w:rsidR="00270C06">
              <w:rPr>
                <w:rFonts w:cs="Tahoma"/>
              </w:rPr>
              <w:t> </w:t>
            </w:r>
            <w:r>
              <w:rPr>
                <w:rFonts w:cs="Tahoma"/>
              </w:rPr>
              <w:sym w:font="Symbol" w:char="F0BB"/>
            </w:r>
            <w:r>
              <w:rPr>
                <w:rFonts w:cs="Tahoma"/>
              </w:rPr>
              <w:t xml:space="preserve"> </w:t>
            </w:r>
            <w:r w:rsidR="00270C06">
              <w:rPr>
                <w:rFonts w:cs="Tahoma"/>
              </w:rPr>
              <w:t xml:space="preserve">32’41 : album </w:t>
            </w:r>
            <w:r w:rsidR="00B5724C">
              <w:rPr>
                <w:rFonts w:cs="Tahoma"/>
              </w:rPr>
              <w:t>de la semaine</w:t>
            </w:r>
          </w:p>
          <w:p w14:paraId="1054B685" w14:textId="6F0239A1" w:rsidR="00B05C42" w:rsidRDefault="00633873">
            <w:pPr>
              <w:spacing w:after="60" w:line="240" w:lineRule="auto"/>
              <w:jc w:val="both"/>
              <w:rPr>
                <w:rFonts w:cs="Tahoma"/>
              </w:rPr>
            </w:pPr>
            <w:r>
              <w:rPr>
                <w:rFonts w:cs="Tahoma"/>
              </w:rPr>
              <w:sym w:font="Symbol" w:char="F0BB"/>
            </w:r>
            <w:r>
              <w:rPr>
                <w:rFonts w:cs="Tahoma"/>
              </w:rPr>
              <w:t xml:space="preserve"> </w:t>
            </w:r>
            <w:r w:rsidR="00270C06">
              <w:t>32’42 </w:t>
            </w:r>
            <w:r w:rsidR="00270C06">
              <w:rPr>
                <w:rFonts w:cs="Tahoma"/>
              </w:rPr>
              <w:sym w:font="Wingdings" w:char="F0F0"/>
            </w:r>
            <w:r w:rsidR="00270C06">
              <w:rPr>
                <w:rFonts w:cs="Tahoma"/>
              </w:rPr>
              <w:t> </w:t>
            </w:r>
            <w:r>
              <w:rPr>
                <w:rFonts w:cs="Tahoma"/>
              </w:rPr>
              <w:sym w:font="Symbol" w:char="F0BB"/>
            </w:r>
            <w:r>
              <w:rPr>
                <w:rFonts w:cs="Tahoma"/>
              </w:rPr>
              <w:t xml:space="preserve"> </w:t>
            </w:r>
            <w:r w:rsidR="0089064F">
              <w:rPr>
                <w:rFonts w:cs="Tahoma"/>
              </w:rPr>
              <w:t>44’00</w:t>
            </w:r>
            <w:r w:rsidR="00270C06">
              <w:rPr>
                <w:rFonts w:cs="Tahoma"/>
              </w:rPr>
              <w:t> :</w:t>
            </w:r>
            <w:r w:rsidR="0089064F">
              <w:rPr>
                <w:rFonts w:cs="Tahoma"/>
              </w:rPr>
              <w:t xml:space="preserve"> </w:t>
            </w:r>
            <w:r w:rsidR="00B81DD7">
              <w:rPr>
                <w:rFonts w:cs="Tahoma"/>
              </w:rPr>
              <w:t xml:space="preserve">événement culturel </w:t>
            </w:r>
            <w:r>
              <w:rPr>
                <w:rFonts w:cs="Tahoma"/>
              </w:rPr>
              <w:t>de la semaine</w:t>
            </w:r>
          </w:p>
          <w:p w14:paraId="57256D3E" w14:textId="1CF0ED7F" w:rsidR="0089064F" w:rsidRDefault="00633873">
            <w:pPr>
              <w:spacing w:after="60" w:line="240" w:lineRule="auto"/>
              <w:jc w:val="both"/>
              <w:rPr>
                <w:rFonts w:cs="Tahoma"/>
              </w:rPr>
            </w:pPr>
            <w:r>
              <w:rPr>
                <w:rFonts w:cs="Tahoma"/>
              </w:rPr>
              <w:sym w:font="Symbol" w:char="F0BB"/>
            </w:r>
            <w:r>
              <w:rPr>
                <w:rFonts w:cs="Tahoma"/>
              </w:rPr>
              <w:t xml:space="preserve"> </w:t>
            </w:r>
            <w:r w:rsidR="0089064F">
              <w:t>44’02 </w:t>
            </w:r>
            <w:r w:rsidR="0089064F">
              <w:rPr>
                <w:rFonts w:cs="Tahoma"/>
              </w:rPr>
              <w:sym w:font="Wingdings" w:char="F0F0"/>
            </w:r>
            <w:r w:rsidR="0089064F">
              <w:rPr>
                <w:rFonts w:cs="Tahoma"/>
              </w:rPr>
              <w:t> </w:t>
            </w:r>
            <w:r>
              <w:rPr>
                <w:rFonts w:cs="Tahoma"/>
              </w:rPr>
              <w:sym w:font="Symbol" w:char="F0BB"/>
            </w:r>
            <w:r>
              <w:rPr>
                <w:rFonts w:cs="Tahoma"/>
              </w:rPr>
              <w:t xml:space="preserve"> </w:t>
            </w:r>
            <w:r w:rsidR="0089064F">
              <w:rPr>
                <w:rFonts w:cs="Tahoma"/>
              </w:rPr>
              <w:t>47’</w:t>
            </w:r>
            <w:r w:rsidR="00E324EB">
              <w:rPr>
                <w:rFonts w:cs="Tahoma"/>
              </w:rPr>
              <w:t>14 :</w:t>
            </w:r>
            <w:r w:rsidR="0089064F">
              <w:rPr>
                <w:rFonts w:cs="Tahoma"/>
              </w:rPr>
              <w:t xml:space="preserve"> comptes et réseaux sociaux</w:t>
            </w:r>
          </w:p>
          <w:p w14:paraId="782B07FC" w14:textId="3BDF7A4F" w:rsidR="00B05C42" w:rsidRDefault="00633873">
            <w:pPr>
              <w:spacing w:after="60" w:line="240" w:lineRule="auto"/>
              <w:jc w:val="both"/>
              <w:rPr>
                <w:rFonts w:cs="Tahoma"/>
              </w:rPr>
            </w:pPr>
            <w:r>
              <w:rPr>
                <w:rFonts w:cs="Tahoma"/>
              </w:rPr>
              <w:sym w:font="Symbol" w:char="F0BB"/>
            </w:r>
            <w:r>
              <w:rPr>
                <w:rFonts w:cs="Tahoma"/>
              </w:rPr>
              <w:t xml:space="preserve"> </w:t>
            </w:r>
            <w:r w:rsidR="0089064F">
              <w:t>47’1</w:t>
            </w:r>
            <w:r w:rsidR="00EC2B72">
              <w:t>7</w:t>
            </w:r>
            <w:r w:rsidR="0089064F">
              <w:t> </w:t>
            </w:r>
            <w:r w:rsidR="0089064F">
              <w:rPr>
                <w:rFonts w:cs="Tahoma"/>
              </w:rPr>
              <w:sym w:font="Wingdings" w:char="F0F0"/>
            </w:r>
            <w:r w:rsidR="0089064F">
              <w:rPr>
                <w:rFonts w:cs="Tahoma"/>
              </w:rPr>
              <w:t> </w:t>
            </w:r>
            <w:r>
              <w:rPr>
                <w:rFonts w:cs="Tahoma"/>
              </w:rPr>
              <w:t>fin</w:t>
            </w:r>
            <w:r w:rsidR="0089064F">
              <w:rPr>
                <w:rFonts w:cs="Tahoma"/>
              </w:rPr>
              <w:t> : la question de fin</w:t>
            </w:r>
            <w:r>
              <w:rPr>
                <w:rFonts w:cs="Tahoma"/>
              </w:rPr>
              <w:t xml:space="preserve"> et générique musical avec un extrait de l’album de la semaine</w:t>
            </w:r>
          </w:p>
        </w:tc>
      </w:tr>
    </w:tbl>
    <w:p w14:paraId="5B97180C" w14:textId="55EE542C" w:rsidR="00B05C42" w:rsidRDefault="00B05C42" w:rsidP="00B05C42"/>
    <w:p w14:paraId="331FEE1B" w14:textId="6AFE5EA4" w:rsidR="00402CBD" w:rsidRDefault="00402CBD" w:rsidP="00B05C42"/>
    <w:p w14:paraId="3B81BBCE" w14:textId="7B0E9BFC" w:rsidR="00402CBD" w:rsidRDefault="00402CBD" w:rsidP="00B05C42"/>
    <w:p w14:paraId="7A82FDB1" w14:textId="0E4B65EA" w:rsidR="00402CBD" w:rsidRDefault="00402CBD" w:rsidP="00B05C42"/>
    <w:p w14:paraId="7D918A29" w14:textId="419515C1" w:rsidR="00402CBD" w:rsidRDefault="00402CBD" w:rsidP="00B05C42"/>
    <w:p w14:paraId="0F7057BF" w14:textId="21664535" w:rsidR="008511BF" w:rsidRDefault="008511BF" w:rsidP="00B05C42"/>
    <w:p w14:paraId="6B79BFFE" w14:textId="38C766E3" w:rsidR="008511BF" w:rsidRDefault="008511BF" w:rsidP="00B05C42"/>
    <w:p w14:paraId="54C2F6CB" w14:textId="5682ABE7" w:rsidR="008511BF" w:rsidRDefault="008511BF" w:rsidP="00B05C42"/>
    <w:p w14:paraId="6E0994CE" w14:textId="009EA584" w:rsidR="008511BF" w:rsidRDefault="008511BF" w:rsidP="00B05C42"/>
    <w:p w14:paraId="61406409" w14:textId="77777777" w:rsidR="008511BF" w:rsidRDefault="008511BF" w:rsidP="00B05C42"/>
    <w:p w14:paraId="48348135" w14:textId="31E0B34A" w:rsidR="00402CBD" w:rsidRDefault="00402CBD" w:rsidP="00B05C42"/>
    <w:p w14:paraId="144AE2F8" w14:textId="77777777" w:rsidR="00BB13CB" w:rsidRDefault="00BB13CB" w:rsidP="00B05C42"/>
    <w:p w14:paraId="39CF228F" w14:textId="5A6D8B62" w:rsidR="00402CBD" w:rsidRDefault="00402CBD" w:rsidP="00B05C42"/>
    <w:p w14:paraId="1ED90432" w14:textId="369F5D90" w:rsidR="00532C8E" w:rsidRPr="00D35FE0" w:rsidRDefault="00517CA0" w:rsidP="00532C8E">
      <w:r>
        <w:rPr>
          <w:noProof/>
        </w:rPr>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46827803" w:rsidR="00396052" w:rsidRPr="00D35FE0" w:rsidRDefault="00CA122E" w:rsidP="00532C8E">
      <w:pPr>
        <w:rPr>
          <w:b/>
        </w:rPr>
      </w:pPr>
      <w:r>
        <w:rPr>
          <w:noProof/>
        </w:rPr>
        <w:drawing>
          <wp:inline distT="0" distB="0" distL="0" distR="0" wp14:anchorId="1642F019" wp14:editId="21019CDE">
            <wp:extent cx="1207770" cy="361950"/>
            <wp:effectExtent l="0" t="0" r="0" b="0"/>
            <wp:docPr id="3" name="Image 3"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58C03E37" w14:textId="77777777" w:rsidR="00C84FAE" w:rsidRPr="00D35FE0" w:rsidRDefault="00C84FAE" w:rsidP="00E324EB">
      <w:pPr>
        <w:jc w:val="both"/>
        <w:rPr>
          <w:b/>
        </w:rPr>
      </w:pPr>
      <w:r w:rsidRPr="00D35FE0">
        <w:rPr>
          <w:b/>
        </w:rPr>
        <w:t>Consigne</w:t>
      </w:r>
    </w:p>
    <w:p w14:paraId="097881C7" w14:textId="2E61C565" w:rsidR="008511BF" w:rsidRDefault="00C84FAE" w:rsidP="00E324EB">
      <w:pPr>
        <w:jc w:val="both"/>
      </w:pPr>
      <w:r>
        <w:t xml:space="preserve">Faites l’activité 1 : </w:t>
      </w:r>
      <w:r w:rsidR="008511BF">
        <w:t xml:space="preserve">si vous deviez participer à une émission hebdomadaire culturelle francophone, quelle actualité (film, livre, album…) mettriez-vous en avant ? </w:t>
      </w:r>
    </w:p>
    <w:p w14:paraId="7523CE5C" w14:textId="77777777" w:rsidR="00C84FAE" w:rsidRPr="00D35FE0" w:rsidRDefault="00C84FAE" w:rsidP="00E324EB">
      <w:pPr>
        <w:jc w:val="both"/>
      </w:pPr>
    </w:p>
    <w:p w14:paraId="79B08FD0" w14:textId="77777777" w:rsidR="00C84FAE" w:rsidRPr="00D35FE0" w:rsidRDefault="00C84FAE" w:rsidP="00E324EB">
      <w:pPr>
        <w:jc w:val="both"/>
        <w:rPr>
          <w:b/>
        </w:rPr>
      </w:pPr>
      <w:r w:rsidRPr="00D35FE0">
        <w:rPr>
          <w:b/>
        </w:rPr>
        <w:t xml:space="preserve">Mise en œuvre </w:t>
      </w:r>
    </w:p>
    <w:p w14:paraId="058A0A17" w14:textId="270314D4" w:rsidR="00C84FAE" w:rsidRPr="008511BF" w:rsidRDefault="00C84FAE" w:rsidP="00E324EB">
      <w:pPr>
        <w:pStyle w:val="Paragraphedeliste"/>
        <w:numPr>
          <w:ilvl w:val="0"/>
          <w:numId w:val="3"/>
        </w:numPr>
        <w:jc w:val="both"/>
        <w:rPr>
          <w:i/>
          <w:iCs/>
        </w:rPr>
      </w:pPr>
      <w:r>
        <w:rPr>
          <w:rFonts w:eastAsia="Arial Unicode MS"/>
        </w:rPr>
        <w:t>Constituer de</w:t>
      </w:r>
      <w:r w:rsidR="008511BF">
        <w:rPr>
          <w:rFonts w:eastAsia="Arial Unicode MS"/>
        </w:rPr>
        <w:t xml:space="preserve"> petits groupes de trois ou quatre apprenant·e·s</w:t>
      </w:r>
      <w:r>
        <w:rPr>
          <w:rFonts w:eastAsia="Arial Unicode MS"/>
        </w:rPr>
        <w:t>.</w:t>
      </w:r>
    </w:p>
    <w:p w14:paraId="3C42C841" w14:textId="6EF5B1E9" w:rsidR="008511BF" w:rsidRPr="00C84FAE" w:rsidRDefault="008511BF" w:rsidP="00E324EB">
      <w:pPr>
        <w:pStyle w:val="Paragraphedeliste"/>
        <w:numPr>
          <w:ilvl w:val="0"/>
          <w:numId w:val="3"/>
        </w:numPr>
        <w:jc w:val="both"/>
        <w:rPr>
          <w:i/>
          <w:iCs/>
        </w:rPr>
      </w:pPr>
      <w:r>
        <w:rPr>
          <w:iCs/>
        </w:rPr>
        <w:t>Distribuer la fiche apprenant.</w:t>
      </w:r>
    </w:p>
    <w:p w14:paraId="1BB1BAA5" w14:textId="22B5A3A3" w:rsidR="00C84FAE" w:rsidRPr="00C84FAE" w:rsidRDefault="008511BF" w:rsidP="00E324EB">
      <w:pPr>
        <w:pStyle w:val="Paragraphedeliste"/>
        <w:numPr>
          <w:ilvl w:val="0"/>
          <w:numId w:val="3"/>
        </w:numPr>
        <w:jc w:val="both"/>
        <w:rPr>
          <w:i/>
          <w:iCs/>
        </w:rPr>
      </w:pPr>
      <w:r>
        <w:rPr>
          <w:iCs/>
        </w:rPr>
        <w:t>Inviter un·e apprenant·</w:t>
      </w:r>
      <w:r w:rsidR="00013197">
        <w:rPr>
          <w:iCs/>
        </w:rPr>
        <w:t xml:space="preserve">e à lire </w:t>
      </w:r>
      <w:r w:rsidR="00C84FAE">
        <w:rPr>
          <w:iCs/>
        </w:rPr>
        <w:t>la consigne à voix haute.</w:t>
      </w:r>
    </w:p>
    <w:p w14:paraId="0C521ED1" w14:textId="08C85727" w:rsidR="00C84FAE" w:rsidRDefault="00013197" w:rsidP="00E324EB">
      <w:pPr>
        <w:pStyle w:val="Paragraphedeliste"/>
        <w:numPr>
          <w:ilvl w:val="0"/>
          <w:numId w:val="3"/>
        </w:numPr>
        <w:jc w:val="both"/>
        <w:rPr>
          <w:iCs/>
        </w:rPr>
      </w:pPr>
      <w:r>
        <w:rPr>
          <w:iCs/>
        </w:rPr>
        <w:t>Laisser les apprenant·e·s échanger quelques minutes puis mettre en commun à l’oral en grand groupe.</w:t>
      </w:r>
    </w:p>
    <w:p w14:paraId="30DC6713" w14:textId="77777777" w:rsidR="00C84FAE" w:rsidRPr="00C84FAE" w:rsidRDefault="00C84FAE" w:rsidP="00E324EB">
      <w:pPr>
        <w:jc w:val="both"/>
        <w:rPr>
          <w:iCs/>
        </w:rPr>
      </w:pPr>
      <w:r>
        <w:rPr>
          <w:noProof/>
        </w:rPr>
        <w:drawing>
          <wp:inline distT="0" distB="0" distL="0" distR="0" wp14:anchorId="312A61AA" wp14:editId="41F180DD">
            <wp:extent cx="1323975" cy="361950"/>
            <wp:effectExtent l="0" t="0" r="9525" b="0"/>
            <wp:docPr id="7" name="Image 7"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26B15A7" w14:textId="14A6BD10" w:rsidR="00C84FAE" w:rsidRPr="00C84FAE" w:rsidRDefault="00013197" w:rsidP="00E324EB">
      <w:pPr>
        <w:pStyle w:val="Pistecorrectiontexte"/>
        <w:rPr>
          <w:sz w:val="20"/>
          <w:szCs w:val="20"/>
        </w:rPr>
      </w:pPr>
      <w:r>
        <w:rPr>
          <w:sz w:val="20"/>
          <w:szCs w:val="20"/>
        </w:rPr>
        <w:t xml:space="preserve">La Grande Halle de la Villette </w:t>
      </w:r>
      <w:r w:rsidR="00AF1B01">
        <w:rPr>
          <w:sz w:val="20"/>
          <w:szCs w:val="20"/>
        </w:rPr>
        <w:t xml:space="preserve">à Paris </w:t>
      </w:r>
      <w:r>
        <w:rPr>
          <w:sz w:val="20"/>
          <w:szCs w:val="20"/>
        </w:rPr>
        <w:t xml:space="preserve">accueille une exposition sur Toutankhamon et les pharaons. J’ai entendu que Gilles Perrault, l’auteur du </w:t>
      </w:r>
      <w:r w:rsidRPr="001B0C45">
        <w:rPr>
          <w:i/>
          <w:iCs/>
          <w:sz w:val="20"/>
          <w:szCs w:val="20"/>
        </w:rPr>
        <w:t>Pull-</w:t>
      </w:r>
      <w:r w:rsidR="00AF1B01" w:rsidRPr="001B0C45">
        <w:rPr>
          <w:i/>
          <w:iCs/>
          <w:sz w:val="20"/>
          <w:szCs w:val="20"/>
        </w:rPr>
        <w:t>o</w:t>
      </w:r>
      <w:r w:rsidRPr="001B0C45">
        <w:rPr>
          <w:i/>
          <w:iCs/>
          <w:sz w:val="20"/>
          <w:szCs w:val="20"/>
        </w:rPr>
        <w:t>ver rouge</w:t>
      </w:r>
      <w:r>
        <w:rPr>
          <w:sz w:val="20"/>
          <w:szCs w:val="20"/>
        </w:rPr>
        <w:t>, était décédé récemment. L’émission pourrait donc proposer une rétrospective de ses œuvres.</w:t>
      </w:r>
      <w:r w:rsidR="00BB13CB">
        <w:rPr>
          <w:sz w:val="20"/>
          <w:szCs w:val="20"/>
        </w:rPr>
        <w:t xml:space="preserve"> Vous connaissez Taïro ? C’est un artiste franco-marocain qui est très impliqué dans la défense de l’environnement. Il vient de sortir une chanson intitulé</w:t>
      </w:r>
      <w:r w:rsidR="00936741">
        <w:rPr>
          <w:sz w:val="20"/>
          <w:szCs w:val="20"/>
        </w:rPr>
        <w:t>e</w:t>
      </w:r>
      <w:r w:rsidR="00BB13CB">
        <w:rPr>
          <w:sz w:val="20"/>
          <w:szCs w:val="20"/>
        </w:rPr>
        <w:t xml:space="preserve"> « Révolution </w:t>
      </w:r>
      <w:r w:rsidR="00AF1B01">
        <w:rPr>
          <w:sz w:val="20"/>
          <w:szCs w:val="20"/>
        </w:rPr>
        <w:t>P</w:t>
      </w:r>
      <w:r w:rsidR="00BB13CB">
        <w:rPr>
          <w:sz w:val="20"/>
          <w:szCs w:val="20"/>
        </w:rPr>
        <w:t>art</w:t>
      </w:r>
      <w:r w:rsidR="00AF1B01">
        <w:rPr>
          <w:sz w:val="20"/>
          <w:szCs w:val="20"/>
        </w:rPr>
        <w:t xml:space="preserve">. </w:t>
      </w:r>
      <w:r w:rsidR="00BB13CB">
        <w:rPr>
          <w:sz w:val="20"/>
          <w:szCs w:val="20"/>
        </w:rPr>
        <w:t xml:space="preserve">1 : </w:t>
      </w:r>
      <w:r w:rsidR="00AF1B01">
        <w:rPr>
          <w:sz w:val="20"/>
          <w:szCs w:val="20"/>
        </w:rPr>
        <w:t>L</w:t>
      </w:r>
      <w:r w:rsidR="00BB13CB">
        <w:rPr>
          <w:sz w:val="20"/>
          <w:szCs w:val="20"/>
        </w:rPr>
        <w:t xml:space="preserve">e </w:t>
      </w:r>
      <w:r w:rsidR="00AF1B01">
        <w:rPr>
          <w:sz w:val="20"/>
          <w:szCs w:val="20"/>
        </w:rPr>
        <w:t>F</w:t>
      </w:r>
      <w:r w:rsidR="00BB13CB">
        <w:rPr>
          <w:sz w:val="20"/>
          <w:szCs w:val="20"/>
        </w:rPr>
        <w:t xml:space="preserve">utur ». </w:t>
      </w:r>
    </w:p>
    <w:p w14:paraId="5BA9EB75" w14:textId="77777777" w:rsidR="00C84FAE" w:rsidRPr="00680D54" w:rsidRDefault="00C84FAE" w:rsidP="00680D54">
      <w:pPr>
        <w:pStyle w:val="Paragraphedeliste"/>
        <w:ind w:left="0"/>
        <w:rPr>
          <w:iCs/>
          <w:sz w:val="10"/>
        </w:rPr>
      </w:pPr>
    </w:p>
    <w:p w14:paraId="603FAD1B" w14:textId="77777777" w:rsidR="00704307" w:rsidRPr="00D35FE0" w:rsidRDefault="00704307" w:rsidP="00704307">
      <w:pPr>
        <w:rPr>
          <w:iCs/>
        </w:rPr>
      </w:pPr>
    </w:p>
    <w:p w14:paraId="05E0DE7F" w14:textId="5EA6A0A8" w:rsidR="00704307" w:rsidRPr="00D35FE0" w:rsidRDefault="00517CA0" w:rsidP="00704307">
      <w:pPr>
        <w:rPr>
          <w:iCs/>
        </w:rPr>
      </w:pPr>
      <w:r>
        <w:rPr>
          <w:noProof/>
        </w:rPr>
        <w:drawing>
          <wp:inline distT="0" distB="0" distL="0" distR="0" wp14:anchorId="1C03AE93" wp14:editId="680000FC">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rPr>
        <w:drawing>
          <wp:inline distT="0" distB="0" distL="0" distR="0" wp14:anchorId="396E23B9" wp14:editId="515D501D">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D35FE0" w:rsidRDefault="00396052" w:rsidP="00704307">
      <w:pPr>
        <w:rPr>
          <w:b/>
        </w:rPr>
      </w:pPr>
    </w:p>
    <w:p w14:paraId="6ECA96BD" w14:textId="77777777" w:rsidR="00704307" w:rsidRPr="00D35FE0" w:rsidRDefault="00704307" w:rsidP="00704307">
      <w:pPr>
        <w:rPr>
          <w:b/>
        </w:rPr>
      </w:pPr>
      <w:r w:rsidRPr="00D35FE0">
        <w:rPr>
          <w:b/>
        </w:rPr>
        <w:t>Consigne</w:t>
      </w:r>
    </w:p>
    <w:p w14:paraId="6D05CB04" w14:textId="1BDA245C" w:rsidR="00704307" w:rsidRPr="00D35FE0" w:rsidRDefault="00680D54" w:rsidP="00680D54">
      <w:pPr>
        <w:jc w:val="both"/>
      </w:pPr>
      <w:r>
        <w:t xml:space="preserve">Faites l’activité 2 : </w:t>
      </w:r>
      <w:r w:rsidR="00920A1E" w:rsidRPr="00920A1E">
        <w:t>écoutez la présentation de l’émission. Relevez les mots relatifs à la culture dans la ville hôte et présentez chaque sujet</w:t>
      </w:r>
      <w:r w:rsidR="00C27575">
        <w:t xml:space="preserve"> du sommaire</w:t>
      </w:r>
      <w:r w:rsidR="00920A1E" w:rsidRPr="00920A1E">
        <w:t xml:space="preserve"> </w:t>
      </w:r>
      <w:r w:rsidR="00C27575" w:rsidRPr="00920A1E">
        <w:t>en une phrase</w:t>
      </w:r>
      <w:r w:rsidR="00920A1E" w:rsidRPr="00920A1E">
        <w:t>.</w:t>
      </w:r>
    </w:p>
    <w:p w14:paraId="124A4A1F" w14:textId="77777777" w:rsidR="00396052" w:rsidRPr="00D35FE0" w:rsidRDefault="00396052" w:rsidP="00704307"/>
    <w:p w14:paraId="470A4FDE" w14:textId="77777777" w:rsidR="00704307" w:rsidRPr="00D35FE0" w:rsidRDefault="00704307" w:rsidP="00704307">
      <w:pPr>
        <w:rPr>
          <w:b/>
        </w:rPr>
      </w:pPr>
      <w:r w:rsidRPr="00D35FE0">
        <w:rPr>
          <w:b/>
        </w:rPr>
        <w:t xml:space="preserve">Mise en œuvre </w:t>
      </w:r>
    </w:p>
    <w:p w14:paraId="4CE5D4DF" w14:textId="601FC536" w:rsidR="00680D54" w:rsidRPr="00680D54" w:rsidRDefault="00680D54" w:rsidP="00034695">
      <w:pPr>
        <w:pStyle w:val="Paragraphedeliste"/>
        <w:numPr>
          <w:ilvl w:val="0"/>
          <w:numId w:val="3"/>
        </w:numPr>
        <w:jc w:val="both"/>
        <w:rPr>
          <w:i/>
          <w:iCs/>
        </w:rPr>
      </w:pPr>
      <w:r>
        <w:rPr>
          <w:rFonts w:eastAsia="Arial Unicode MS"/>
        </w:rPr>
        <w:t xml:space="preserve">Constituer </w:t>
      </w:r>
      <w:r w:rsidR="00920A1E">
        <w:rPr>
          <w:rFonts w:eastAsia="Arial Unicode MS"/>
        </w:rPr>
        <w:t>des</w:t>
      </w:r>
      <w:r>
        <w:rPr>
          <w:rFonts w:eastAsia="Arial Unicode MS"/>
        </w:rPr>
        <w:t xml:space="preserve"> binômes.</w:t>
      </w:r>
    </w:p>
    <w:p w14:paraId="71A6D1DC" w14:textId="09D50C6F" w:rsidR="002D7815" w:rsidRPr="004025E4" w:rsidRDefault="004025E4" w:rsidP="00034695">
      <w:pPr>
        <w:pStyle w:val="Paragraphedeliste"/>
        <w:numPr>
          <w:ilvl w:val="0"/>
          <w:numId w:val="3"/>
        </w:numPr>
        <w:jc w:val="both"/>
        <w:rPr>
          <w:i/>
          <w:iCs/>
        </w:rPr>
      </w:pPr>
      <w:r>
        <w:rPr>
          <w:rFonts w:eastAsia="Arial Unicode MS"/>
        </w:rPr>
        <w:t>Distribuer la fiche apprenant et inviter les apprenant·e·s à lire la consigne de l’activité 2.</w:t>
      </w:r>
    </w:p>
    <w:p w14:paraId="4D4AC249" w14:textId="0A29EB1A" w:rsidR="004025E4" w:rsidRDefault="004025E4" w:rsidP="00034695">
      <w:pPr>
        <w:pStyle w:val="Paragraphedeliste"/>
        <w:numPr>
          <w:ilvl w:val="0"/>
          <w:numId w:val="3"/>
        </w:numPr>
        <w:jc w:val="both"/>
        <w:rPr>
          <w:iCs/>
        </w:rPr>
      </w:pPr>
      <w:r w:rsidRPr="004025E4">
        <w:rPr>
          <w:iCs/>
        </w:rPr>
        <w:t xml:space="preserve">Diffuser la présentation et le sommaire </w:t>
      </w:r>
      <w:r w:rsidRPr="00BB3017">
        <w:rPr>
          <w:iCs/>
          <w:u w:val="single"/>
        </w:rPr>
        <w:t>avec le son</w:t>
      </w:r>
      <w:r w:rsidR="00344C85">
        <w:rPr>
          <w:iCs/>
        </w:rPr>
        <w:t>.</w:t>
      </w:r>
    </w:p>
    <w:p w14:paraId="7E6F17B9" w14:textId="0D7EB010" w:rsidR="004025E4" w:rsidRDefault="004025E4" w:rsidP="00034695">
      <w:pPr>
        <w:pStyle w:val="Paragraphedeliste"/>
        <w:numPr>
          <w:ilvl w:val="0"/>
          <w:numId w:val="3"/>
        </w:numPr>
        <w:jc w:val="both"/>
        <w:rPr>
          <w:iCs/>
        </w:rPr>
      </w:pPr>
      <w:r>
        <w:rPr>
          <w:iCs/>
        </w:rPr>
        <w:t>Laisser quelques minutes aux apprenant·e·s pour se mettre d’accord sur leur phrase de présentation.</w:t>
      </w:r>
    </w:p>
    <w:p w14:paraId="5034FBF3" w14:textId="0B8D704A" w:rsidR="004025E4" w:rsidRPr="004025E4" w:rsidRDefault="004025E4" w:rsidP="00034695">
      <w:pPr>
        <w:pStyle w:val="Paragraphedeliste"/>
        <w:numPr>
          <w:ilvl w:val="0"/>
          <w:numId w:val="3"/>
        </w:numPr>
        <w:jc w:val="both"/>
        <w:rPr>
          <w:iCs/>
        </w:rPr>
      </w:pPr>
      <w:r>
        <w:rPr>
          <w:iCs/>
        </w:rPr>
        <w:t>Mettre en commun à l’oral en grand groupe.</w:t>
      </w:r>
    </w:p>
    <w:p w14:paraId="27CDD970" w14:textId="46C29F5D" w:rsidR="00D93A8A" w:rsidRDefault="00517CA0" w:rsidP="00D93A8A">
      <w:pPr>
        <w:rPr>
          <w:iCs/>
        </w:rPr>
      </w:pPr>
      <w:r>
        <w:rPr>
          <w:iCs/>
          <w:noProof/>
        </w:rPr>
        <w:drawing>
          <wp:inline distT="0" distB="0" distL="0" distR="0" wp14:anchorId="03395BFE" wp14:editId="77EA1744">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EBF1296" w14:textId="2F1B7F0F" w:rsidR="00D979AE" w:rsidRDefault="00D979AE" w:rsidP="00D979AE">
      <w:pPr>
        <w:rPr>
          <w:i/>
        </w:rPr>
      </w:pPr>
      <w:r w:rsidRPr="0015524D">
        <w:rPr>
          <w:i/>
          <w:iCs/>
        </w:rPr>
        <w:t xml:space="preserve">Pour </w:t>
      </w:r>
      <w:r w:rsidRPr="0015524D">
        <w:rPr>
          <w:i/>
        </w:rPr>
        <w:t xml:space="preserve">l’émission du </w:t>
      </w:r>
      <w:r>
        <w:rPr>
          <w:i/>
        </w:rPr>
        <w:t xml:space="preserve">29 octobre 2022 </w:t>
      </w:r>
      <w:r w:rsidRPr="0015524D">
        <w:rPr>
          <w:i/>
        </w:rPr>
        <w:t>utilisée comme exemple</w:t>
      </w:r>
      <w:r>
        <w:rPr>
          <w:i/>
        </w:rPr>
        <w:t>, de 0’35 à 1’30.</w:t>
      </w:r>
    </w:p>
    <w:p w14:paraId="1F1B628D" w14:textId="01DBEFAD" w:rsidR="00D93A8A" w:rsidRDefault="00523405" w:rsidP="00F549BF">
      <w:pPr>
        <w:pStyle w:val="Paragraphedeliste"/>
        <w:numPr>
          <w:ilvl w:val="0"/>
          <w:numId w:val="5"/>
        </w:numPr>
        <w:jc w:val="both"/>
        <w:rPr>
          <w:iCs/>
        </w:rPr>
      </w:pPr>
      <w:r>
        <w:rPr>
          <w:iCs/>
        </w:rPr>
        <w:lastRenderedPageBreak/>
        <w:t>L</w:t>
      </w:r>
      <w:r w:rsidR="00920A1E">
        <w:rPr>
          <w:iCs/>
        </w:rPr>
        <w:t>a culture dans l</w:t>
      </w:r>
      <w:r>
        <w:rPr>
          <w:iCs/>
        </w:rPr>
        <w:t>a ville</w:t>
      </w:r>
      <w:r w:rsidR="00940DED">
        <w:rPr>
          <w:iCs/>
        </w:rPr>
        <w:t xml:space="preserve"> </w:t>
      </w:r>
      <w:r>
        <w:rPr>
          <w:iCs/>
        </w:rPr>
        <w:t>: les plaisirs culturels variés, des musées et galeries, classique, contemporain, des cinémas, des théâtres, un opéra, une programmation audacieuse, des salles de concerts, une fondation.</w:t>
      </w:r>
    </w:p>
    <w:p w14:paraId="7660D85F" w14:textId="1E9B1713" w:rsidR="00523405" w:rsidRDefault="00523405" w:rsidP="00F549BF">
      <w:pPr>
        <w:pStyle w:val="Paragraphedeliste"/>
        <w:numPr>
          <w:ilvl w:val="0"/>
          <w:numId w:val="5"/>
        </w:numPr>
        <w:jc w:val="both"/>
        <w:rPr>
          <w:iCs/>
        </w:rPr>
      </w:pPr>
      <w:r>
        <w:rPr>
          <w:iCs/>
        </w:rPr>
        <w:t xml:space="preserve">Sujet n°1 : </w:t>
      </w:r>
      <w:r w:rsidR="00F549BF">
        <w:rPr>
          <w:iCs/>
        </w:rPr>
        <w:t xml:space="preserve">pourquoi le roman </w:t>
      </w:r>
      <w:r w:rsidR="00F549BF" w:rsidRPr="00402CBD">
        <w:rPr>
          <w:i/>
          <w:iCs/>
        </w:rPr>
        <w:t>Chien 51</w:t>
      </w:r>
      <w:r w:rsidR="00F549BF">
        <w:rPr>
          <w:iCs/>
        </w:rPr>
        <w:t xml:space="preserve"> de Laurent Gaudé est-il un livre remarqué ?</w:t>
      </w:r>
    </w:p>
    <w:p w14:paraId="2652BDE3" w14:textId="65583DBA" w:rsidR="00F549BF" w:rsidRDefault="00F549BF" w:rsidP="00F549BF">
      <w:pPr>
        <w:pStyle w:val="Paragraphedeliste"/>
        <w:numPr>
          <w:ilvl w:val="0"/>
          <w:numId w:val="5"/>
        </w:numPr>
        <w:jc w:val="both"/>
        <w:rPr>
          <w:iCs/>
        </w:rPr>
      </w:pPr>
      <w:r>
        <w:rPr>
          <w:iCs/>
        </w:rPr>
        <w:t xml:space="preserve">Sujet n°2 : Ben Mazué, </w:t>
      </w:r>
      <w:r w:rsidR="00C27575">
        <w:rPr>
          <w:iCs/>
        </w:rPr>
        <w:t>Gaël</w:t>
      </w:r>
      <w:r>
        <w:rPr>
          <w:iCs/>
        </w:rPr>
        <w:t xml:space="preserve"> Faye et Grand Corps Malade se sont associés pour un album commun intitulé « </w:t>
      </w:r>
      <w:r w:rsidR="00402CBD">
        <w:rPr>
          <w:iCs/>
        </w:rPr>
        <w:t>É</w:t>
      </w:r>
      <w:r>
        <w:rPr>
          <w:iCs/>
        </w:rPr>
        <w:t>phémère »</w:t>
      </w:r>
      <w:r w:rsidR="007C766B">
        <w:rPr>
          <w:iCs/>
        </w:rPr>
        <w:t>.</w:t>
      </w:r>
    </w:p>
    <w:p w14:paraId="5DE3D9AE" w14:textId="7B5D41F9" w:rsidR="00402CBD" w:rsidRDefault="00F549BF" w:rsidP="006D05E9">
      <w:pPr>
        <w:pStyle w:val="Paragraphedeliste"/>
        <w:numPr>
          <w:ilvl w:val="0"/>
          <w:numId w:val="5"/>
        </w:numPr>
        <w:jc w:val="both"/>
        <w:rPr>
          <w:iCs/>
        </w:rPr>
      </w:pPr>
      <w:r>
        <w:rPr>
          <w:iCs/>
        </w:rPr>
        <w:t>Sujet n°3 : Vous ne connaissez pas « Les Simone » diffusée sur TV5MONDE</w:t>
      </w:r>
      <w:r w:rsidR="00AF1B01">
        <w:rPr>
          <w:iCs/>
        </w:rPr>
        <w:t>plus</w:t>
      </w:r>
      <w:r>
        <w:rPr>
          <w:iCs/>
        </w:rPr>
        <w:t> ? Explications sur ce que vous ratez !</w:t>
      </w:r>
    </w:p>
    <w:p w14:paraId="13409406" w14:textId="77777777" w:rsidR="004739A4" w:rsidRDefault="004739A4" w:rsidP="004739A4">
      <w:pPr>
        <w:jc w:val="both"/>
        <w:rPr>
          <w:iCs/>
        </w:rPr>
      </w:pPr>
    </w:p>
    <w:p w14:paraId="3D593F7C" w14:textId="31246FDA" w:rsidR="00704307" w:rsidRDefault="00517CA0" w:rsidP="00704307">
      <w:pPr>
        <w:rPr>
          <w:noProof/>
        </w:rPr>
      </w:pPr>
      <w:r>
        <w:rPr>
          <w:noProof/>
        </w:rPr>
        <w:drawing>
          <wp:inline distT="0" distB="0" distL="0" distR="0" wp14:anchorId="093BB87A" wp14:editId="73CE53BA">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rPr>
        <w:drawing>
          <wp:inline distT="0" distB="0" distL="0" distR="0" wp14:anchorId="33B4FAF3" wp14:editId="410BFCF1">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281EF669" w:rsidR="00396052" w:rsidRPr="005E2048" w:rsidRDefault="00396052" w:rsidP="00704307">
      <w:pPr>
        <w:rPr>
          <w:iCs/>
        </w:rPr>
      </w:pPr>
    </w:p>
    <w:p w14:paraId="2F4F8577" w14:textId="77777777" w:rsidR="00704307" w:rsidRPr="00D35FE0" w:rsidRDefault="00704307" w:rsidP="00704307">
      <w:pPr>
        <w:rPr>
          <w:b/>
        </w:rPr>
      </w:pPr>
      <w:r w:rsidRPr="00D35FE0">
        <w:rPr>
          <w:b/>
        </w:rPr>
        <w:t>Consigne</w:t>
      </w:r>
    </w:p>
    <w:p w14:paraId="18BFFD13" w14:textId="7FFA1995" w:rsidR="00704307" w:rsidRPr="00D35FE0" w:rsidRDefault="00034695" w:rsidP="00704307">
      <w:r>
        <w:t xml:space="preserve">Faites l’activité 3 : </w:t>
      </w:r>
      <w:r w:rsidR="007965F9">
        <w:t>écoutez et regardez l’extrait</w:t>
      </w:r>
      <w:r w:rsidR="00597586">
        <w:t>. Prenez des notes et répondez aux questions.</w:t>
      </w:r>
    </w:p>
    <w:p w14:paraId="185C8963" w14:textId="77777777" w:rsidR="00396052" w:rsidRPr="00D35FE0" w:rsidRDefault="00396052" w:rsidP="00704307"/>
    <w:p w14:paraId="310F5962" w14:textId="77777777" w:rsidR="00704307" w:rsidRPr="00D35FE0" w:rsidRDefault="00704307" w:rsidP="00704307">
      <w:pPr>
        <w:rPr>
          <w:b/>
        </w:rPr>
      </w:pPr>
      <w:r w:rsidRPr="00D35FE0">
        <w:rPr>
          <w:b/>
        </w:rPr>
        <w:t xml:space="preserve">Mise en œuvre </w:t>
      </w:r>
    </w:p>
    <w:p w14:paraId="7E41FC24" w14:textId="315525E9" w:rsidR="00597586" w:rsidRPr="00597586" w:rsidRDefault="00597586" w:rsidP="00704307">
      <w:pPr>
        <w:pStyle w:val="Paragraphedeliste"/>
        <w:numPr>
          <w:ilvl w:val="0"/>
          <w:numId w:val="3"/>
        </w:numPr>
        <w:rPr>
          <w:i/>
          <w:iCs/>
        </w:rPr>
      </w:pPr>
      <w:r>
        <w:rPr>
          <w:iCs/>
        </w:rPr>
        <w:t>Inviter les apprenant·e·s à prendre connaissance de la consigne</w:t>
      </w:r>
      <w:r w:rsidR="00BB3017">
        <w:rPr>
          <w:iCs/>
        </w:rPr>
        <w:t xml:space="preserve"> et des questions</w:t>
      </w:r>
      <w:r>
        <w:rPr>
          <w:iCs/>
        </w:rPr>
        <w:t>.</w:t>
      </w:r>
    </w:p>
    <w:p w14:paraId="2375EE41" w14:textId="75206707" w:rsidR="00597586" w:rsidRPr="00597586" w:rsidRDefault="00597586" w:rsidP="006D05E9">
      <w:pPr>
        <w:pStyle w:val="Paragraphedeliste"/>
        <w:numPr>
          <w:ilvl w:val="0"/>
          <w:numId w:val="3"/>
        </w:numPr>
        <w:jc w:val="both"/>
        <w:rPr>
          <w:i/>
          <w:iCs/>
        </w:rPr>
      </w:pPr>
      <w:r>
        <w:rPr>
          <w:iCs/>
        </w:rPr>
        <w:t xml:space="preserve">Revoir avec </w:t>
      </w:r>
      <w:r w:rsidR="006D05E9">
        <w:rPr>
          <w:iCs/>
        </w:rPr>
        <w:t>la classe</w:t>
      </w:r>
      <w:r>
        <w:rPr>
          <w:iCs/>
        </w:rPr>
        <w:t xml:space="preserve"> le principe de la prise de note (abréviations, signes mathématiques, mots clés, chiffres et dates…)</w:t>
      </w:r>
    </w:p>
    <w:p w14:paraId="34E4C3D8" w14:textId="20AFC2BF" w:rsidR="00704307" w:rsidRPr="007965F9" w:rsidRDefault="007965F9" w:rsidP="006D05E9">
      <w:pPr>
        <w:pStyle w:val="Paragraphedeliste"/>
        <w:numPr>
          <w:ilvl w:val="0"/>
          <w:numId w:val="3"/>
        </w:numPr>
        <w:jc w:val="both"/>
        <w:rPr>
          <w:i/>
          <w:iCs/>
        </w:rPr>
      </w:pPr>
      <w:r>
        <w:rPr>
          <w:rFonts w:eastAsia="Arial Unicode MS"/>
        </w:rPr>
        <w:t>Diffuser la présentation des chroniqueu</w:t>
      </w:r>
      <w:r w:rsidR="006D05E9">
        <w:rPr>
          <w:rFonts w:eastAsia="Arial Unicode MS"/>
        </w:rPr>
        <w:t>r</w:t>
      </w:r>
      <w:r w:rsidR="00C2136B">
        <w:rPr>
          <w:rFonts w:eastAsia="Arial Unicode MS"/>
        </w:rPr>
        <w:t>s et chroniqueuses</w:t>
      </w:r>
      <w:r>
        <w:rPr>
          <w:rFonts w:eastAsia="Arial Unicode MS"/>
        </w:rPr>
        <w:t xml:space="preserve">, de l’hôte et du lieu de tournage </w:t>
      </w:r>
      <w:r w:rsidRPr="00BB3017">
        <w:rPr>
          <w:rFonts w:eastAsia="Arial Unicode MS"/>
          <w:u w:val="single"/>
        </w:rPr>
        <w:t>avec le son</w:t>
      </w:r>
      <w:r>
        <w:rPr>
          <w:rFonts w:eastAsia="Arial Unicode MS"/>
        </w:rPr>
        <w:t xml:space="preserve"> (de 1’30 à 7’00)</w:t>
      </w:r>
      <w:r w:rsidR="006D05E9">
        <w:rPr>
          <w:rFonts w:eastAsia="Arial Unicode MS"/>
        </w:rPr>
        <w:t xml:space="preserve"> et sans les sous-titres</w:t>
      </w:r>
      <w:r>
        <w:rPr>
          <w:rFonts w:eastAsia="Arial Unicode MS"/>
        </w:rPr>
        <w:t>.</w:t>
      </w:r>
    </w:p>
    <w:p w14:paraId="7C018A26" w14:textId="2BE187BE" w:rsidR="007965F9" w:rsidRPr="00D35FE0" w:rsidRDefault="00597586" w:rsidP="00704307">
      <w:pPr>
        <w:pStyle w:val="Paragraphedeliste"/>
        <w:numPr>
          <w:ilvl w:val="0"/>
          <w:numId w:val="3"/>
        </w:numPr>
        <w:rPr>
          <w:i/>
          <w:iCs/>
        </w:rPr>
      </w:pPr>
      <w:r>
        <w:rPr>
          <w:iCs/>
        </w:rPr>
        <w:t>Inviter les apprenant·e·s à comparer /</w:t>
      </w:r>
      <w:r w:rsidR="006D05E9">
        <w:rPr>
          <w:iCs/>
        </w:rPr>
        <w:t xml:space="preserve"> </w:t>
      </w:r>
      <w:r>
        <w:rPr>
          <w:iCs/>
        </w:rPr>
        <w:t>compléter leurs réponses avec leur voisin·e puis procéder à la mise en commun à l’oral en grand groupe.</w:t>
      </w:r>
    </w:p>
    <w:p w14:paraId="4739F4A2" w14:textId="57AAB0D2" w:rsidR="00D93A8A" w:rsidRDefault="00517CA0" w:rsidP="00D93A8A">
      <w:pPr>
        <w:rPr>
          <w:iCs/>
        </w:rPr>
      </w:pPr>
      <w:r>
        <w:rPr>
          <w:iCs/>
          <w:noProof/>
        </w:rPr>
        <w:drawing>
          <wp:inline distT="0" distB="0" distL="0" distR="0" wp14:anchorId="0F873B9F" wp14:editId="36536D5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909499E" w14:textId="4CFAA617" w:rsidR="00D979AE" w:rsidRDefault="00D979AE" w:rsidP="00D979AE">
      <w:pPr>
        <w:rPr>
          <w:i/>
        </w:rPr>
      </w:pPr>
      <w:r w:rsidRPr="0015524D">
        <w:rPr>
          <w:i/>
          <w:iCs/>
        </w:rPr>
        <w:t xml:space="preserve">Pour </w:t>
      </w:r>
      <w:r w:rsidRPr="0015524D">
        <w:rPr>
          <w:i/>
        </w:rPr>
        <w:t xml:space="preserve">l’émission du </w:t>
      </w:r>
      <w:r>
        <w:rPr>
          <w:i/>
        </w:rPr>
        <w:t xml:space="preserve">29 octobre 2022 </w:t>
      </w:r>
      <w:r w:rsidRPr="0015524D">
        <w:rPr>
          <w:i/>
        </w:rPr>
        <w:t>utilisée comme exemple</w:t>
      </w:r>
      <w:r>
        <w:rPr>
          <w:i/>
        </w:rPr>
        <w:t>, de 1’30 à 7’00.</w:t>
      </w:r>
    </w:p>
    <w:p w14:paraId="72D1A4CF" w14:textId="6D78EE12" w:rsidR="008E7EF2" w:rsidRDefault="00C43BBB" w:rsidP="008E7EF2">
      <w:pPr>
        <w:pStyle w:val="Paragraphedeliste"/>
        <w:numPr>
          <w:ilvl w:val="0"/>
          <w:numId w:val="5"/>
        </w:numPr>
        <w:jc w:val="both"/>
        <w:rPr>
          <w:iCs/>
        </w:rPr>
      </w:pPr>
      <w:r>
        <w:rPr>
          <w:iCs/>
        </w:rPr>
        <w:t xml:space="preserve">Les </w:t>
      </w:r>
      <w:r w:rsidR="001B0C45">
        <w:rPr>
          <w:iCs/>
        </w:rPr>
        <w:t xml:space="preserve">intervenant(e)s </w:t>
      </w:r>
      <w:r w:rsidR="008E7EF2">
        <w:rPr>
          <w:iCs/>
        </w:rPr>
        <w:t>présent</w:t>
      </w:r>
      <w:r w:rsidR="001B0C45">
        <w:rPr>
          <w:iCs/>
        </w:rPr>
        <w:t>(e)</w:t>
      </w:r>
      <w:r w:rsidR="008E7EF2">
        <w:rPr>
          <w:iCs/>
        </w:rPr>
        <w:t>s travaillent pour</w:t>
      </w:r>
      <w:r w:rsidR="006C18E5">
        <w:rPr>
          <w:iCs/>
        </w:rPr>
        <w:t xml:space="preserve"> des médias francophones :</w:t>
      </w:r>
      <w:r w:rsidR="008E7EF2">
        <w:rPr>
          <w:iCs/>
        </w:rPr>
        <w:t xml:space="preserve"> la RTS (Suisse</w:t>
      </w:r>
      <w:r w:rsidR="001B0C45">
        <w:rPr>
          <w:iCs/>
        </w:rPr>
        <w:t>),</w:t>
      </w:r>
      <w:r w:rsidR="008E7EF2">
        <w:rPr>
          <w:iCs/>
        </w:rPr>
        <w:t xml:space="preserve"> la RTBF (</w:t>
      </w:r>
      <w:r w:rsidR="006D05E9">
        <w:rPr>
          <w:iCs/>
        </w:rPr>
        <w:t>Belgique</w:t>
      </w:r>
      <w:r w:rsidR="008E7EF2">
        <w:rPr>
          <w:iCs/>
        </w:rPr>
        <w:t>)</w:t>
      </w:r>
      <w:r w:rsidR="001B0C45">
        <w:rPr>
          <w:iCs/>
        </w:rPr>
        <w:t xml:space="preserve">, TV5MONDE, </w:t>
      </w:r>
      <w:r w:rsidR="008E7EF2">
        <w:rPr>
          <w:iCs/>
        </w:rPr>
        <w:t>et l’invité est Jean-Pierre Greff, président de la fondation Plaza,</w:t>
      </w:r>
      <w:r w:rsidR="007C766B">
        <w:rPr>
          <w:iCs/>
        </w:rPr>
        <w:t xml:space="preserve"> pour rénover le cinéma Plaza,</w:t>
      </w:r>
      <w:r w:rsidR="008E7EF2">
        <w:rPr>
          <w:iCs/>
        </w:rPr>
        <w:t xml:space="preserve"> lieu emblématique </w:t>
      </w:r>
      <w:r w:rsidR="006C18E5">
        <w:rPr>
          <w:iCs/>
        </w:rPr>
        <w:t>à Genève en Suisse</w:t>
      </w:r>
      <w:r w:rsidR="008E7EF2">
        <w:rPr>
          <w:iCs/>
        </w:rPr>
        <w:t xml:space="preserve">. Ils sont donc </w:t>
      </w:r>
      <w:r w:rsidR="006D05E9">
        <w:rPr>
          <w:iCs/>
        </w:rPr>
        <w:t>tous légitimes pour</w:t>
      </w:r>
      <w:r w:rsidR="008E7EF2">
        <w:rPr>
          <w:iCs/>
        </w:rPr>
        <w:t xml:space="preserve"> discuter de l’actualité culturelle francophone.</w:t>
      </w:r>
    </w:p>
    <w:p w14:paraId="156AC96A" w14:textId="0D3D532F" w:rsidR="00D93A8A" w:rsidRDefault="00945D3A" w:rsidP="008E7EF2">
      <w:pPr>
        <w:pStyle w:val="Paragraphedeliste"/>
        <w:numPr>
          <w:ilvl w:val="0"/>
          <w:numId w:val="5"/>
        </w:numPr>
        <w:jc w:val="both"/>
        <w:rPr>
          <w:iCs/>
        </w:rPr>
      </w:pPr>
      <w:r>
        <w:rPr>
          <w:iCs/>
        </w:rPr>
        <w:t xml:space="preserve">Nous trouvons les personnes très décontractées, elles ne se coupent pas la parole, elles écoutent attentivement les interventions de </w:t>
      </w:r>
      <w:r w:rsidR="007C766B">
        <w:rPr>
          <w:iCs/>
        </w:rPr>
        <w:t>l’invité</w:t>
      </w:r>
      <w:r>
        <w:rPr>
          <w:iCs/>
        </w:rPr>
        <w:t>, acquiescent. Il y a un jeu de questions-réponses. On entend les journalistes rire. Nous pensons que cette émission sera plutôt détendue.</w:t>
      </w:r>
    </w:p>
    <w:p w14:paraId="3F14234B" w14:textId="6104CA0D" w:rsidR="00945D3A" w:rsidRDefault="00945D3A" w:rsidP="008E7EF2">
      <w:pPr>
        <w:pStyle w:val="Paragraphedeliste"/>
        <w:numPr>
          <w:ilvl w:val="0"/>
          <w:numId w:val="5"/>
        </w:numPr>
        <w:jc w:val="both"/>
        <w:rPr>
          <w:iCs/>
        </w:rPr>
      </w:pPr>
      <w:r>
        <w:rPr>
          <w:iCs/>
        </w:rPr>
        <w:t>Le lieu de tournage est un ancien cinéma</w:t>
      </w:r>
      <w:r w:rsidR="00FD0DFF">
        <w:rPr>
          <w:iCs/>
        </w:rPr>
        <w:t>,</w:t>
      </w:r>
      <w:r>
        <w:rPr>
          <w:iCs/>
        </w:rPr>
        <w:t xml:space="preserve"> imaginé par l’architecte genevois Marc-Joseph Saugey</w:t>
      </w:r>
      <w:r w:rsidR="00FD0DFF">
        <w:rPr>
          <w:iCs/>
        </w:rPr>
        <w:t>,</w:t>
      </w:r>
      <w:r>
        <w:rPr>
          <w:iCs/>
        </w:rPr>
        <w:t xml:space="preserve"> qui a ouvert ses portes en 1952. Offrant une capacité</w:t>
      </w:r>
      <w:r w:rsidR="00DD4532">
        <w:rPr>
          <w:iCs/>
        </w:rPr>
        <w:t xml:space="preserve"> de 1250 places, le cinéma a fermé en 2004</w:t>
      </w:r>
      <w:r w:rsidR="00B155F2">
        <w:rPr>
          <w:iCs/>
        </w:rPr>
        <w:t>. […]</w:t>
      </w:r>
      <w:r w:rsidR="00FD0DFF">
        <w:rPr>
          <w:iCs/>
        </w:rPr>
        <w:t xml:space="preserve"> Je trouve que tourner une émission culturelle dans un endroit </w:t>
      </w:r>
      <w:r w:rsidR="007C766B">
        <w:rPr>
          <w:iCs/>
        </w:rPr>
        <w:t xml:space="preserve">historique </w:t>
      </w:r>
      <w:r w:rsidR="00FD0DFF">
        <w:rPr>
          <w:iCs/>
        </w:rPr>
        <w:t>dédié à la culture permet peut-être de démocratiser la culture, de faire venir le grand public à la culture</w:t>
      </w:r>
      <w:r w:rsidR="007C766B">
        <w:rPr>
          <w:iCs/>
        </w:rPr>
        <w:t>.</w:t>
      </w:r>
    </w:p>
    <w:p w14:paraId="3CBDA3D3" w14:textId="77777777" w:rsidR="00704307" w:rsidRPr="00D35FE0" w:rsidRDefault="00704307" w:rsidP="00704307">
      <w:pPr>
        <w:rPr>
          <w:iCs/>
        </w:rPr>
      </w:pPr>
    </w:p>
    <w:p w14:paraId="5242B7F5" w14:textId="7CB8A9B1" w:rsidR="00704307" w:rsidRPr="00D35FE0" w:rsidRDefault="00517CA0" w:rsidP="00704307">
      <w:pPr>
        <w:rPr>
          <w:b/>
        </w:rPr>
      </w:pPr>
      <w:r>
        <w:rPr>
          <w:noProof/>
        </w:rPr>
        <w:drawing>
          <wp:inline distT="0" distB="0" distL="0" distR="0" wp14:anchorId="5F505BD0" wp14:editId="7689080C">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rPr>
        <w:drawing>
          <wp:inline distT="0" distB="0" distL="0" distR="0" wp14:anchorId="5352DCE4" wp14:editId="2CF0FEC1">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20CDEBC9" w:rsidR="00396052" w:rsidRDefault="00396052" w:rsidP="00704307">
      <w:pPr>
        <w:rPr>
          <w:b/>
        </w:rPr>
      </w:pPr>
    </w:p>
    <w:p w14:paraId="39D71A73" w14:textId="77777777" w:rsidR="00704307" w:rsidRPr="00D35FE0" w:rsidRDefault="00704307" w:rsidP="00704307">
      <w:pPr>
        <w:rPr>
          <w:b/>
        </w:rPr>
      </w:pPr>
      <w:r w:rsidRPr="00D35FE0">
        <w:rPr>
          <w:b/>
        </w:rPr>
        <w:t>Consigne</w:t>
      </w:r>
    </w:p>
    <w:p w14:paraId="35D18A1A" w14:textId="22B205BD" w:rsidR="00BF1373" w:rsidRDefault="00BF1373" w:rsidP="00BF1373">
      <w:pPr>
        <w:jc w:val="both"/>
      </w:pPr>
      <w:r>
        <w:t xml:space="preserve">Faites l’activité 4 : </w:t>
      </w:r>
      <w:bookmarkStart w:id="0" w:name="_Hlk140651221"/>
      <w:r>
        <w:t xml:space="preserve">écoutez et regardez l’extrait. Relevez des informations sur le rôle </w:t>
      </w:r>
      <w:r w:rsidR="00D979AE">
        <w:t xml:space="preserve">de la présentatrice et des </w:t>
      </w:r>
      <w:r w:rsidR="00E36C63">
        <w:t>intervenant</w:t>
      </w:r>
      <w:r w:rsidR="00B5724C">
        <w:t>·e·</w:t>
      </w:r>
      <w:r w:rsidR="00E36C63">
        <w:t>s</w:t>
      </w:r>
      <w:r w:rsidR="00D979AE">
        <w:t>.</w:t>
      </w:r>
      <w:r>
        <w:t xml:space="preserve"> </w:t>
      </w:r>
      <w:bookmarkEnd w:id="0"/>
    </w:p>
    <w:p w14:paraId="09205744" w14:textId="77777777" w:rsidR="00396052" w:rsidRPr="00D35FE0" w:rsidRDefault="00396052" w:rsidP="00704307"/>
    <w:p w14:paraId="38C07D15" w14:textId="77777777" w:rsidR="00704307" w:rsidRPr="00D35FE0" w:rsidRDefault="00704307" w:rsidP="00704307">
      <w:pPr>
        <w:rPr>
          <w:b/>
        </w:rPr>
      </w:pPr>
      <w:r w:rsidRPr="00D35FE0">
        <w:rPr>
          <w:b/>
        </w:rPr>
        <w:t xml:space="preserve">Mise en œuvre </w:t>
      </w:r>
    </w:p>
    <w:p w14:paraId="4B8B5D01" w14:textId="30A6F25F" w:rsidR="00704307" w:rsidRPr="00D979AE" w:rsidRDefault="00037637" w:rsidP="00704307">
      <w:pPr>
        <w:pStyle w:val="Paragraphedeliste"/>
        <w:numPr>
          <w:ilvl w:val="0"/>
          <w:numId w:val="3"/>
        </w:numPr>
        <w:rPr>
          <w:i/>
          <w:iCs/>
        </w:rPr>
      </w:pPr>
      <w:r>
        <w:rPr>
          <w:rFonts w:eastAsia="Arial Unicode MS"/>
        </w:rPr>
        <w:t>Diviser la classe en trois groupes</w:t>
      </w:r>
      <w:r w:rsidR="00BF1373">
        <w:rPr>
          <w:rFonts w:eastAsia="Arial Unicode MS"/>
        </w:rPr>
        <w:t xml:space="preserve"> et attribuer </w:t>
      </w:r>
      <w:r w:rsidR="006D05E9">
        <w:rPr>
          <w:rFonts w:eastAsia="Arial Unicode MS"/>
        </w:rPr>
        <w:t>une tâche </w:t>
      </w:r>
      <w:r w:rsidR="00BF1373">
        <w:rPr>
          <w:rFonts w:eastAsia="Arial Unicode MS"/>
        </w:rPr>
        <w:t>à chacun</w:t>
      </w:r>
      <w:r w:rsidR="006D05E9">
        <w:rPr>
          <w:rFonts w:eastAsia="Arial Unicode MS"/>
        </w:rPr>
        <w:t>.</w:t>
      </w:r>
    </w:p>
    <w:p w14:paraId="274485A7" w14:textId="2BB29827" w:rsidR="00D979AE" w:rsidRPr="006D05E9" w:rsidRDefault="00D979AE" w:rsidP="006D05E9">
      <w:pPr>
        <w:pStyle w:val="Infosactivit"/>
        <w:spacing w:after="0" w:line="276" w:lineRule="auto"/>
        <w:ind w:left="709"/>
        <w:jc w:val="both"/>
        <w:rPr>
          <w:rFonts w:eastAsia="Arial Unicode MS"/>
          <w:color w:val="auto"/>
          <w:sz w:val="20"/>
          <w:szCs w:val="20"/>
        </w:rPr>
      </w:pPr>
      <w:r w:rsidRPr="005554D9">
        <w:rPr>
          <w:rFonts w:eastAsia="Arial Unicode MS"/>
          <w:b/>
          <w:color w:val="auto"/>
          <w:sz w:val="20"/>
          <w:szCs w:val="20"/>
        </w:rPr>
        <w:t>Groupe A</w:t>
      </w:r>
      <w:r>
        <w:rPr>
          <w:rFonts w:eastAsia="Arial Unicode MS"/>
          <w:color w:val="auto"/>
          <w:sz w:val="20"/>
          <w:szCs w:val="20"/>
        </w:rPr>
        <w:t xml:space="preserve"> : </w:t>
      </w:r>
      <w:r w:rsidRPr="006D05E9">
        <w:rPr>
          <w:rFonts w:eastAsia="Arial Unicode MS"/>
          <w:color w:val="auto"/>
          <w:sz w:val="20"/>
          <w:szCs w:val="20"/>
        </w:rPr>
        <w:t>concentrez-vous sur la présentatrice. Quelle est son attitude au cours du débat ? Quel est son rôle ? Comment se comporte-t-elle vis-à-vis des chroniqueurs ? Comment se passe l’interaction sur le plateau ?</w:t>
      </w:r>
    </w:p>
    <w:p w14:paraId="0AC81C15" w14:textId="75FCB9A4" w:rsidR="00D979AE" w:rsidRPr="00B5724C" w:rsidRDefault="00D979AE" w:rsidP="006D05E9">
      <w:pPr>
        <w:pStyle w:val="Infosactivit"/>
        <w:spacing w:after="0" w:line="276" w:lineRule="auto"/>
        <w:ind w:left="709"/>
        <w:jc w:val="both"/>
        <w:rPr>
          <w:rFonts w:eastAsia="Arial Unicode MS"/>
          <w:color w:val="auto"/>
          <w:sz w:val="20"/>
          <w:szCs w:val="20"/>
        </w:rPr>
      </w:pPr>
      <w:r w:rsidRPr="006D05E9">
        <w:rPr>
          <w:rFonts w:eastAsia="Arial Unicode MS"/>
          <w:b/>
          <w:color w:val="auto"/>
          <w:sz w:val="20"/>
          <w:szCs w:val="20"/>
        </w:rPr>
        <w:lastRenderedPageBreak/>
        <w:t>Groupe B</w:t>
      </w:r>
      <w:r w:rsidRPr="006D05E9">
        <w:rPr>
          <w:rFonts w:eastAsia="Arial Unicode MS"/>
          <w:color w:val="auto"/>
          <w:sz w:val="20"/>
          <w:szCs w:val="20"/>
        </w:rPr>
        <w:t xml:space="preserve"> : concentrez-vous sur les chroniqueurs à gauche du plateau. </w:t>
      </w:r>
      <w:r w:rsidR="006D05E9" w:rsidRPr="006D05E9">
        <w:rPr>
          <w:rFonts w:eastAsia="Arial Unicode MS"/>
          <w:color w:val="auto"/>
          <w:sz w:val="20"/>
          <w:szCs w:val="20"/>
        </w:rPr>
        <w:t xml:space="preserve">Quelles informations </w:t>
      </w:r>
      <w:r w:rsidR="006D05E9">
        <w:rPr>
          <w:rFonts w:eastAsia="Arial Unicode MS"/>
          <w:color w:val="auto"/>
          <w:sz w:val="20"/>
          <w:szCs w:val="20"/>
        </w:rPr>
        <w:t>apportent-ils·elles</w:t>
      </w:r>
      <w:r w:rsidR="006D05E9" w:rsidRPr="006D05E9">
        <w:rPr>
          <w:rFonts w:eastAsia="Arial Unicode MS"/>
          <w:color w:val="auto"/>
          <w:sz w:val="20"/>
          <w:szCs w:val="20"/>
        </w:rPr>
        <w:t> </w:t>
      </w:r>
      <w:r w:rsidR="006D05E9" w:rsidRPr="00B5724C">
        <w:rPr>
          <w:rFonts w:eastAsia="Arial Unicode MS"/>
          <w:color w:val="auto"/>
          <w:sz w:val="20"/>
          <w:szCs w:val="20"/>
        </w:rPr>
        <w:t xml:space="preserve">? </w:t>
      </w:r>
      <w:r w:rsidRPr="00B5724C">
        <w:rPr>
          <w:rFonts w:eastAsia="Arial Unicode MS"/>
          <w:color w:val="auto"/>
          <w:sz w:val="20"/>
          <w:szCs w:val="20"/>
        </w:rPr>
        <w:t xml:space="preserve">Quel est leur point de vue sur l’album </w:t>
      </w:r>
      <w:r w:rsidR="00B5724C" w:rsidRPr="00B5724C">
        <w:rPr>
          <w:rFonts w:eastAsia="Arial Unicode MS"/>
          <w:color w:val="auto"/>
          <w:sz w:val="20"/>
          <w:szCs w:val="20"/>
        </w:rPr>
        <w:t>présenté</w:t>
      </w:r>
      <w:r w:rsidRPr="00B5724C">
        <w:rPr>
          <w:rFonts w:eastAsia="Arial Unicode MS"/>
          <w:color w:val="auto"/>
          <w:sz w:val="20"/>
          <w:szCs w:val="20"/>
        </w:rPr>
        <w:t> ?  Quels mots utilisent-ils pour justifier leur opinion ?</w:t>
      </w:r>
      <w:r w:rsidR="00E36C63" w:rsidRPr="00B5724C">
        <w:rPr>
          <w:rFonts w:eastAsia="Arial Unicode MS"/>
          <w:color w:val="auto"/>
          <w:sz w:val="20"/>
          <w:szCs w:val="20"/>
        </w:rPr>
        <w:t xml:space="preserve"> Comment réagissent-ils aux propos des autres personnes ?</w:t>
      </w:r>
    </w:p>
    <w:p w14:paraId="15B81759" w14:textId="0538A7AA" w:rsidR="00D979AE" w:rsidRPr="006D05E9" w:rsidRDefault="00D979AE" w:rsidP="006D05E9">
      <w:pPr>
        <w:pStyle w:val="Infosactivit"/>
        <w:spacing w:after="0" w:line="276" w:lineRule="auto"/>
        <w:ind w:left="709"/>
        <w:jc w:val="both"/>
        <w:rPr>
          <w:rFonts w:eastAsia="Arial Unicode MS"/>
          <w:color w:val="auto"/>
          <w:sz w:val="20"/>
          <w:szCs w:val="20"/>
        </w:rPr>
      </w:pPr>
      <w:r w:rsidRPr="00B5724C">
        <w:rPr>
          <w:rFonts w:eastAsia="Arial Unicode MS"/>
          <w:b/>
          <w:color w:val="auto"/>
          <w:sz w:val="20"/>
          <w:szCs w:val="20"/>
        </w:rPr>
        <w:t>Groupe C</w:t>
      </w:r>
      <w:r w:rsidRPr="00B5724C">
        <w:rPr>
          <w:rFonts w:eastAsia="Arial Unicode MS"/>
          <w:color w:val="auto"/>
          <w:sz w:val="20"/>
          <w:szCs w:val="20"/>
        </w:rPr>
        <w:t xml:space="preserve"> : concentrez-vous sur les chroniqueurs à droite du plateau. Quelles informations </w:t>
      </w:r>
      <w:r w:rsidR="006D05E9" w:rsidRPr="00B5724C">
        <w:rPr>
          <w:rFonts w:eastAsia="Arial Unicode MS"/>
          <w:color w:val="auto"/>
          <w:sz w:val="20"/>
          <w:szCs w:val="20"/>
        </w:rPr>
        <w:t>apportent-ils·elles</w:t>
      </w:r>
      <w:r w:rsidRPr="00B5724C">
        <w:rPr>
          <w:rFonts w:eastAsia="Arial Unicode MS"/>
          <w:color w:val="auto"/>
          <w:sz w:val="20"/>
          <w:szCs w:val="20"/>
        </w:rPr>
        <w:t xml:space="preserve"> ? Quel est leur point de vue sur l’album </w:t>
      </w:r>
      <w:r w:rsidR="00B5724C" w:rsidRPr="00B5724C">
        <w:rPr>
          <w:rFonts w:eastAsia="Arial Unicode MS"/>
          <w:color w:val="auto"/>
          <w:sz w:val="20"/>
          <w:szCs w:val="20"/>
        </w:rPr>
        <w:t xml:space="preserve">présenté </w:t>
      </w:r>
      <w:r w:rsidRPr="00B5724C">
        <w:rPr>
          <w:rFonts w:eastAsia="Arial Unicode MS"/>
          <w:color w:val="auto"/>
          <w:sz w:val="20"/>
          <w:szCs w:val="20"/>
        </w:rPr>
        <w:t>?</w:t>
      </w:r>
      <w:r w:rsidRPr="006D05E9">
        <w:rPr>
          <w:rFonts w:eastAsia="Arial Unicode MS"/>
          <w:color w:val="auto"/>
          <w:sz w:val="20"/>
          <w:szCs w:val="20"/>
        </w:rPr>
        <w:t xml:space="preserve">  Quels mots utilisent-ils pour justifier leur opinion ?</w:t>
      </w:r>
      <w:r w:rsidR="00E36C63" w:rsidRPr="006D05E9">
        <w:rPr>
          <w:rFonts w:eastAsia="Arial Unicode MS"/>
          <w:color w:val="auto"/>
          <w:sz w:val="20"/>
          <w:szCs w:val="20"/>
        </w:rPr>
        <w:t xml:space="preserve"> Comment réagissent-ils aux propos des autres personnes ?</w:t>
      </w:r>
    </w:p>
    <w:p w14:paraId="785E84CB" w14:textId="6B3E2834" w:rsidR="00BF1373" w:rsidRDefault="00BF1373" w:rsidP="00D979AE">
      <w:pPr>
        <w:pStyle w:val="Paragraphedeliste"/>
        <w:numPr>
          <w:ilvl w:val="0"/>
          <w:numId w:val="3"/>
        </w:numPr>
        <w:jc w:val="both"/>
        <w:rPr>
          <w:iCs/>
        </w:rPr>
      </w:pPr>
      <w:r w:rsidRPr="00BF1373">
        <w:rPr>
          <w:iCs/>
        </w:rPr>
        <w:t xml:space="preserve">Diffuser l’extrait </w:t>
      </w:r>
      <w:r>
        <w:rPr>
          <w:iCs/>
        </w:rPr>
        <w:t>de 19’</w:t>
      </w:r>
      <w:r w:rsidR="00C948F8">
        <w:rPr>
          <w:iCs/>
        </w:rPr>
        <w:t>1</w:t>
      </w:r>
      <w:r w:rsidR="00035DEB">
        <w:rPr>
          <w:iCs/>
        </w:rPr>
        <w:t>4</w:t>
      </w:r>
      <w:r>
        <w:rPr>
          <w:iCs/>
        </w:rPr>
        <w:t xml:space="preserve"> à 32’44 </w:t>
      </w:r>
      <w:r w:rsidRPr="005554D9">
        <w:rPr>
          <w:iCs/>
          <w:u w:val="single"/>
        </w:rPr>
        <w:t>avec le son</w:t>
      </w:r>
      <w:r w:rsidR="006D05E9">
        <w:rPr>
          <w:iCs/>
        </w:rPr>
        <w:t xml:space="preserve"> et toujours sans les sous-titres.</w:t>
      </w:r>
    </w:p>
    <w:p w14:paraId="76B520DA" w14:textId="0588579A" w:rsidR="00D979AE" w:rsidRDefault="00D979AE" w:rsidP="00D979AE">
      <w:pPr>
        <w:pStyle w:val="Paragraphedeliste"/>
        <w:numPr>
          <w:ilvl w:val="0"/>
          <w:numId w:val="3"/>
        </w:numPr>
        <w:jc w:val="both"/>
        <w:rPr>
          <w:iCs/>
        </w:rPr>
      </w:pPr>
      <w:r>
        <w:rPr>
          <w:iCs/>
        </w:rPr>
        <w:t>Après le visionnage, laisser quelques minutes aux apprenant·e·s pour mettre en commun leurs éléments de réponse.</w:t>
      </w:r>
    </w:p>
    <w:p w14:paraId="19FBEA8A" w14:textId="0E32742A" w:rsidR="00402CBD" w:rsidRDefault="00D979AE" w:rsidP="009012A8">
      <w:pPr>
        <w:pStyle w:val="Paragraphedeliste"/>
        <w:numPr>
          <w:ilvl w:val="0"/>
          <w:numId w:val="3"/>
        </w:numPr>
        <w:spacing w:after="160"/>
        <w:jc w:val="both"/>
        <w:rPr>
          <w:iCs/>
        </w:rPr>
      </w:pPr>
      <w:r w:rsidRPr="00EC2B72">
        <w:rPr>
          <w:iCs/>
        </w:rPr>
        <w:t xml:space="preserve">Mettre en commun à l’oral : un·e apprenant·e de chaque groupe </w:t>
      </w:r>
      <w:r w:rsidR="00633873">
        <w:rPr>
          <w:iCs/>
        </w:rPr>
        <w:t>est</w:t>
      </w:r>
      <w:r w:rsidRPr="00EC2B72">
        <w:rPr>
          <w:iCs/>
        </w:rPr>
        <w:t xml:space="preserve"> désigné·e comme porte-parole et présente le résultat des discussions au reste de la classe.</w:t>
      </w:r>
    </w:p>
    <w:p w14:paraId="3C7BC90E" w14:textId="4A9940CF" w:rsidR="00D93A8A" w:rsidRPr="00D35FE0" w:rsidRDefault="00517CA0" w:rsidP="00D93A8A">
      <w:pPr>
        <w:rPr>
          <w:iCs/>
        </w:rPr>
      </w:pPr>
      <w:r>
        <w:rPr>
          <w:iCs/>
          <w:noProof/>
        </w:rPr>
        <w:drawing>
          <wp:inline distT="0" distB="0" distL="0" distR="0" wp14:anchorId="7BDFAFF3" wp14:editId="0663F921">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0E837AA" w14:textId="1F362D9B" w:rsidR="005C0F65" w:rsidRDefault="005C0F65" w:rsidP="005C0F65">
      <w:pPr>
        <w:rPr>
          <w:i/>
        </w:rPr>
      </w:pPr>
      <w:r w:rsidRPr="0015524D">
        <w:rPr>
          <w:i/>
          <w:iCs/>
        </w:rPr>
        <w:t xml:space="preserve">Pour </w:t>
      </w:r>
      <w:r w:rsidRPr="0015524D">
        <w:rPr>
          <w:i/>
        </w:rPr>
        <w:t xml:space="preserve">l’émission du </w:t>
      </w:r>
      <w:r w:rsidR="00360147">
        <w:rPr>
          <w:i/>
        </w:rPr>
        <w:t xml:space="preserve">29 octobre 2022 </w:t>
      </w:r>
      <w:r w:rsidRPr="0015524D">
        <w:rPr>
          <w:i/>
        </w:rPr>
        <w:t>utilisée comme exemple</w:t>
      </w:r>
      <w:r>
        <w:rPr>
          <w:i/>
        </w:rPr>
        <w:t xml:space="preserve">, de </w:t>
      </w:r>
      <w:r w:rsidR="00D979AE">
        <w:rPr>
          <w:i/>
        </w:rPr>
        <w:t>19’</w:t>
      </w:r>
      <w:r w:rsidR="00C948F8">
        <w:rPr>
          <w:i/>
        </w:rPr>
        <w:t>1</w:t>
      </w:r>
      <w:r w:rsidR="00035DEB">
        <w:rPr>
          <w:i/>
        </w:rPr>
        <w:t>4</w:t>
      </w:r>
      <w:r>
        <w:rPr>
          <w:i/>
        </w:rPr>
        <w:t xml:space="preserve"> à </w:t>
      </w:r>
      <w:r w:rsidR="00D979AE">
        <w:rPr>
          <w:i/>
        </w:rPr>
        <w:t>32’44.</w:t>
      </w:r>
    </w:p>
    <w:tbl>
      <w:tblPr>
        <w:tblStyle w:val="Trameclaire-Accent1"/>
        <w:tblW w:w="0" w:type="auto"/>
        <w:tblLook w:val="04A0" w:firstRow="1" w:lastRow="0" w:firstColumn="1" w:lastColumn="0" w:noHBand="0" w:noVBand="1"/>
      </w:tblPr>
      <w:tblGrid>
        <w:gridCol w:w="1920"/>
        <w:gridCol w:w="2577"/>
        <w:gridCol w:w="2563"/>
        <w:gridCol w:w="2573"/>
      </w:tblGrid>
      <w:tr w:rsidR="00940DED" w:rsidRPr="006D05E9" w14:paraId="122A3DFE" w14:textId="77777777" w:rsidTr="00B572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nil"/>
              <w:bottom w:val="single" w:sz="4" w:space="0" w:color="8299D0" w:themeColor="accent1" w:themeTint="99"/>
              <w:right w:val="single" w:sz="4" w:space="0" w:color="8299D0" w:themeColor="accent1" w:themeTint="99"/>
            </w:tcBorders>
            <w:vAlign w:val="center"/>
          </w:tcPr>
          <w:p w14:paraId="77A63510" w14:textId="77777777" w:rsidR="00C948F8" w:rsidRPr="006D05E9" w:rsidRDefault="00C948F8" w:rsidP="00B5724C">
            <w:pPr>
              <w:pStyle w:val="Infosactivit"/>
              <w:spacing w:after="0" w:line="276" w:lineRule="auto"/>
              <w:ind w:left="0"/>
              <w:rPr>
                <w:rFonts w:eastAsia="Arial Unicode MS"/>
                <w:color w:val="000000"/>
                <w:sz w:val="20"/>
                <w:szCs w:val="20"/>
              </w:rPr>
            </w:pPr>
          </w:p>
        </w:tc>
        <w:tc>
          <w:tcPr>
            <w:tcW w:w="2632"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vAlign w:val="center"/>
          </w:tcPr>
          <w:p w14:paraId="3E4E9748" w14:textId="10451590" w:rsidR="00C948F8" w:rsidRPr="006D05E9" w:rsidRDefault="00C948F8" w:rsidP="00B5724C">
            <w:pPr>
              <w:pStyle w:val="Infosactivit"/>
              <w:keepNext/>
              <w:keepLines/>
              <w:spacing w:after="0" w:line="276" w:lineRule="auto"/>
              <w:ind w:left="0"/>
              <w:jc w:val="center"/>
              <w:outlineLvl w:val="8"/>
              <w:cnfStyle w:val="100000000000" w:firstRow="1" w:lastRow="0" w:firstColumn="0" w:lastColumn="0" w:oddVBand="0" w:evenVBand="0" w:oddHBand="0" w:evenHBand="0" w:firstRowFirstColumn="0" w:firstRowLastColumn="0" w:lastRowFirstColumn="0" w:lastRowLastColumn="0"/>
              <w:rPr>
                <w:rFonts w:eastAsia="Arial Unicode MS"/>
                <w:b w:val="0"/>
                <w:color w:val="000000"/>
                <w:sz w:val="20"/>
                <w:szCs w:val="20"/>
              </w:rPr>
            </w:pPr>
            <w:r w:rsidRPr="006D05E9">
              <w:rPr>
                <w:rFonts w:eastAsia="Arial Unicode MS"/>
                <w:b w:val="0"/>
                <w:color w:val="000000"/>
                <w:sz w:val="20"/>
                <w:szCs w:val="20"/>
              </w:rPr>
              <w:t>Groupe A : présentatrice</w:t>
            </w:r>
          </w:p>
        </w:tc>
        <w:tc>
          <w:tcPr>
            <w:tcW w:w="2632"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vAlign w:val="center"/>
          </w:tcPr>
          <w:p w14:paraId="680E715B" w14:textId="77777777" w:rsidR="00C948F8" w:rsidRPr="006D05E9" w:rsidRDefault="00C948F8" w:rsidP="00B5724C">
            <w:pPr>
              <w:pStyle w:val="Infosactivit"/>
              <w:spacing w:after="0" w:line="276" w:lineRule="auto"/>
              <w:ind w:left="0"/>
              <w:jc w:val="center"/>
              <w:cnfStyle w:val="100000000000" w:firstRow="1" w:lastRow="0" w:firstColumn="0" w:lastColumn="0" w:oddVBand="0" w:evenVBand="0" w:oddHBand="0" w:evenHBand="0" w:firstRowFirstColumn="0" w:firstRowLastColumn="0" w:lastRowFirstColumn="0" w:lastRowLastColumn="0"/>
              <w:rPr>
                <w:rFonts w:eastAsia="Arial Unicode MS"/>
                <w:b w:val="0"/>
                <w:color w:val="000000"/>
                <w:sz w:val="20"/>
                <w:szCs w:val="20"/>
              </w:rPr>
            </w:pPr>
            <w:r w:rsidRPr="006D05E9">
              <w:rPr>
                <w:rFonts w:eastAsia="Arial Unicode MS"/>
                <w:b w:val="0"/>
                <w:color w:val="000000"/>
                <w:sz w:val="20"/>
                <w:szCs w:val="20"/>
              </w:rPr>
              <w:t>Groupe B : intervenants à gauche du plateau</w:t>
            </w:r>
          </w:p>
        </w:tc>
        <w:tc>
          <w:tcPr>
            <w:tcW w:w="2633"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vAlign w:val="center"/>
          </w:tcPr>
          <w:p w14:paraId="0D1FA5D9" w14:textId="77777777" w:rsidR="00C948F8" w:rsidRPr="006D05E9" w:rsidRDefault="00C948F8" w:rsidP="00B5724C">
            <w:pPr>
              <w:pStyle w:val="Infosactivit"/>
              <w:keepNext/>
              <w:keepLines/>
              <w:spacing w:after="0" w:line="276" w:lineRule="auto"/>
              <w:ind w:left="0"/>
              <w:jc w:val="center"/>
              <w:outlineLvl w:val="8"/>
              <w:cnfStyle w:val="100000000000" w:firstRow="1" w:lastRow="0" w:firstColumn="0" w:lastColumn="0" w:oddVBand="0" w:evenVBand="0" w:oddHBand="0" w:evenHBand="0" w:firstRowFirstColumn="0" w:firstRowLastColumn="0" w:lastRowFirstColumn="0" w:lastRowLastColumn="0"/>
              <w:rPr>
                <w:rFonts w:eastAsia="Arial Unicode MS"/>
                <w:b w:val="0"/>
                <w:color w:val="000000"/>
                <w:sz w:val="20"/>
                <w:szCs w:val="20"/>
              </w:rPr>
            </w:pPr>
            <w:r w:rsidRPr="006D05E9">
              <w:rPr>
                <w:rFonts w:eastAsia="Arial Unicode MS"/>
                <w:b w:val="0"/>
                <w:color w:val="000000"/>
                <w:sz w:val="20"/>
                <w:szCs w:val="20"/>
              </w:rPr>
              <w:t>Groupe C : intervenants à droite du plateau</w:t>
            </w:r>
          </w:p>
        </w:tc>
      </w:tr>
      <w:tr w:rsidR="00940DED" w:rsidRPr="006D05E9" w14:paraId="43F5A328" w14:textId="77777777" w:rsidTr="001B0C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shd w:val="clear" w:color="auto" w:fill="EDF4FC" w:themeFill="background2"/>
            <w:vAlign w:val="center"/>
          </w:tcPr>
          <w:p w14:paraId="7998E9AD" w14:textId="7D89B255" w:rsidR="00C948F8" w:rsidRPr="006D05E9" w:rsidRDefault="00C948F8" w:rsidP="00B5724C">
            <w:pPr>
              <w:rPr>
                <w:b w:val="0"/>
                <w:color w:val="000000"/>
              </w:rPr>
            </w:pPr>
            <w:r w:rsidRPr="006D05E9">
              <w:rPr>
                <w:b w:val="0"/>
                <w:i/>
                <w:color w:val="000000"/>
              </w:rPr>
              <w:t>La présentatrice :</w:t>
            </w:r>
            <w:r w:rsidRPr="006D05E9">
              <w:rPr>
                <w:b w:val="0"/>
                <w:color w:val="000000"/>
              </w:rPr>
              <w:t xml:space="preserve"> transitions et animation</w:t>
            </w:r>
          </w:p>
        </w:tc>
        <w:tc>
          <w:tcPr>
            <w:tcW w:w="0"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shd w:val="clear" w:color="auto" w:fill="EDF4FC" w:themeFill="background2"/>
          </w:tcPr>
          <w:p w14:paraId="7A4978B9" w14:textId="3E6A3B49" w:rsidR="00C948F8" w:rsidRPr="006D05E9" w:rsidRDefault="00035DEB" w:rsidP="00843252">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Elle</w:t>
            </w:r>
            <w:r w:rsidR="00C948F8" w:rsidRPr="006D05E9">
              <w:rPr>
                <w:rFonts w:eastAsia="Arial Unicode MS"/>
                <w:color w:val="000000"/>
                <w:sz w:val="20"/>
                <w:szCs w:val="20"/>
              </w:rPr>
              <w:t xml:space="preserve"> lance </w:t>
            </w:r>
            <w:r w:rsidRPr="006D05E9">
              <w:rPr>
                <w:rFonts w:eastAsia="Arial Unicode MS"/>
                <w:color w:val="000000"/>
                <w:sz w:val="20"/>
                <w:szCs w:val="20"/>
              </w:rPr>
              <w:t>le sujet à l’aide d’un extrait de clip</w:t>
            </w:r>
            <w:r w:rsidR="00C948F8" w:rsidRPr="006D05E9">
              <w:rPr>
                <w:rFonts w:eastAsia="Arial Unicode MS"/>
                <w:color w:val="000000"/>
                <w:sz w:val="20"/>
                <w:szCs w:val="20"/>
              </w:rPr>
              <w:t xml:space="preserve">, </w:t>
            </w:r>
            <w:r w:rsidRPr="006D05E9">
              <w:rPr>
                <w:rFonts w:eastAsia="Arial Unicode MS"/>
                <w:color w:val="000000"/>
                <w:sz w:val="20"/>
                <w:szCs w:val="20"/>
              </w:rPr>
              <w:t xml:space="preserve">elle interroge les intervenants, </w:t>
            </w:r>
            <w:r w:rsidR="00C948F8" w:rsidRPr="006D05E9">
              <w:rPr>
                <w:rFonts w:eastAsia="Arial Unicode MS"/>
                <w:color w:val="000000"/>
                <w:sz w:val="20"/>
                <w:szCs w:val="20"/>
              </w:rPr>
              <w:t>distribue la parole, donne des informations complémentaires</w:t>
            </w:r>
            <w:r w:rsidR="00843252" w:rsidRPr="006D05E9">
              <w:rPr>
                <w:rFonts w:eastAsia="Arial Unicode MS"/>
                <w:color w:val="000000"/>
                <w:sz w:val="20"/>
                <w:szCs w:val="20"/>
              </w:rPr>
              <w:t xml:space="preserve"> (références culturelles sur « Les Musclés</w:t>
            </w:r>
            <w:r w:rsidR="007C766B">
              <w:rPr>
                <w:rFonts w:eastAsia="Arial Unicode MS"/>
                <w:color w:val="000000"/>
                <w:sz w:val="20"/>
                <w:szCs w:val="20"/>
              </w:rPr>
              <w:t> »</w:t>
            </w:r>
            <w:r w:rsidR="00843252" w:rsidRPr="006D05E9">
              <w:rPr>
                <w:rFonts w:eastAsia="Arial Unicode MS"/>
                <w:color w:val="000000"/>
                <w:sz w:val="20"/>
                <w:szCs w:val="20"/>
              </w:rPr>
              <w:t>)</w:t>
            </w:r>
            <w:r w:rsidR="00C948F8" w:rsidRPr="006D05E9">
              <w:rPr>
                <w:rFonts w:eastAsia="Arial Unicode MS"/>
                <w:color w:val="000000"/>
                <w:sz w:val="20"/>
                <w:szCs w:val="20"/>
              </w:rPr>
              <w:t>, relance les intervenants</w:t>
            </w:r>
            <w:r w:rsidRPr="006D05E9">
              <w:rPr>
                <w:rFonts w:eastAsia="Arial Unicode MS"/>
                <w:color w:val="000000"/>
                <w:sz w:val="20"/>
                <w:szCs w:val="20"/>
              </w:rPr>
              <w:t>, rebondit sur leurs propos</w:t>
            </w:r>
            <w:r w:rsidR="00C948F8" w:rsidRPr="006D05E9">
              <w:rPr>
                <w:rFonts w:eastAsia="Arial Unicode MS"/>
                <w:color w:val="000000"/>
                <w:sz w:val="20"/>
                <w:szCs w:val="20"/>
              </w:rPr>
              <w:t>.</w:t>
            </w:r>
            <w:r w:rsidR="0018243E" w:rsidRPr="006D05E9">
              <w:rPr>
                <w:rFonts w:eastAsia="Arial Unicode MS"/>
                <w:color w:val="000000"/>
                <w:sz w:val="20"/>
                <w:szCs w:val="20"/>
              </w:rPr>
              <w:t xml:space="preserve"> Elle </w:t>
            </w:r>
            <w:r w:rsidR="00843252" w:rsidRPr="006D05E9">
              <w:rPr>
                <w:rFonts w:eastAsia="Arial Unicode MS"/>
                <w:color w:val="000000"/>
                <w:sz w:val="20"/>
                <w:szCs w:val="20"/>
              </w:rPr>
              <w:t>conclut le débat.</w:t>
            </w:r>
          </w:p>
        </w:tc>
        <w:tc>
          <w:tcPr>
            <w:tcW w:w="0"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shd w:val="clear" w:color="auto" w:fill="D9D9D9" w:themeFill="background1" w:themeFillShade="D9"/>
          </w:tcPr>
          <w:p w14:paraId="6FA93A2E" w14:textId="38F95157" w:rsidR="00C948F8" w:rsidRPr="006D05E9" w:rsidRDefault="00C948F8" w:rsidP="00843252">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color w:val="000000"/>
                <w:sz w:val="20"/>
                <w:szCs w:val="20"/>
              </w:rPr>
            </w:pPr>
          </w:p>
        </w:tc>
        <w:tc>
          <w:tcPr>
            <w:tcW w:w="0"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shd w:val="clear" w:color="auto" w:fill="D9D9D9" w:themeFill="background1" w:themeFillShade="D9"/>
          </w:tcPr>
          <w:p w14:paraId="4A29E2FB" w14:textId="5CC59FDD" w:rsidR="00C948F8" w:rsidRPr="006D05E9" w:rsidRDefault="00C948F8" w:rsidP="00843252">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color w:val="000000"/>
                <w:sz w:val="20"/>
                <w:szCs w:val="20"/>
              </w:rPr>
            </w:pPr>
          </w:p>
        </w:tc>
      </w:tr>
      <w:tr w:rsidR="00940DED" w:rsidRPr="006D05E9" w14:paraId="4E619715" w14:textId="77777777" w:rsidTr="001B0C45">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vAlign w:val="center"/>
          </w:tcPr>
          <w:p w14:paraId="4181058E" w14:textId="77777777" w:rsidR="00C948F8" w:rsidRPr="006D05E9" w:rsidRDefault="00C948F8" w:rsidP="00B5724C">
            <w:pPr>
              <w:rPr>
                <w:b w:val="0"/>
                <w:i/>
                <w:color w:val="000000"/>
              </w:rPr>
            </w:pPr>
            <w:r w:rsidRPr="006D05E9">
              <w:rPr>
                <w:b w:val="0"/>
                <w:i/>
                <w:color w:val="000000"/>
              </w:rPr>
              <w:t>Pour les intervenants :</w:t>
            </w:r>
          </w:p>
          <w:p w14:paraId="0DBEF221" w14:textId="46EA60B0" w:rsidR="00C948F8" w:rsidRPr="006D05E9" w:rsidRDefault="00035DEB" w:rsidP="00B5724C">
            <w:pPr>
              <w:rPr>
                <w:b w:val="0"/>
                <w:color w:val="000000"/>
              </w:rPr>
            </w:pPr>
            <w:r w:rsidRPr="006D05E9">
              <w:rPr>
                <w:b w:val="0"/>
                <w:color w:val="000000"/>
              </w:rPr>
              <w:t xml:space="preserve">Informations apportées sur l’album / </w:t>
            </w:r>
            <w:r w:rsidR="003607FD" w:rsidRPr="006D05E9">
              <w:rPr>
                <w:b w:val="0"/>
                <w:color w:val="000000"/>
              </w:rPr>
              <w:t>l</w:t>
            </w:r>
            <w:r w:rsidRPr="006D05E9">
              <w:rPr>
                <w:b w:val="0"/>
                <w:color w:val="000000"/>
              </w:rPr>
              <w:t>es artistes</w:t>
            </w:r>
          </w:p>
        </w:tc>
        <w:tc>
          <w:tcPr>
            <w:tcW w:w="0"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shd w:val="clear" w:color="auto" w:fill="D9D9D9" w:themeFill="background1" w:themeFillShade="D9"/>
          </w:tcPr>
          <w:p w14:paraId="715B91C9" w14:textId="202475F9" w:rsidR="00C948F8" w:rsidRPr="006D05E9" w:rsidRDefault="00C948F8" w:rsidP="00843252">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color w:val="000000"/>
                <w:sz w:val="20"/>
                <w:szCs w:val="20"/>
              </w:rPr>
            </w:pPr>
          </w:p>
        </w:tc>
        <w:tc>
          <w:tcPr>
            <w:tcW w:w="0"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tcPr>
          <w:p w14:paraId="7F614CA6" w14:textId="765D7543" w:rsidR="00C948F8" w:rsidRPr="006D05E9" w:rsidRDefault="003607FD" w:rsidP="00843252">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 xml:space="preserve">Michel Cerutti apporte des informations sur la réalisation de l’album (« 7 titres écrits en 7 jours » ; album à trois voix, chaque artiste a écrit </w:t>
            </w:r>
            <w:r w:rsidR="0018243E" w:rsidRPr="006D05E9">
              <w:rPr>
                <w:rFonts w:eastAsia="Arial Unicode MS"/>
                <w:color w:val="000000"/>
                <w:sz w:val="20"/>
                <w:szCs w:val="20"/>
              </w:rPr>
              <w:t>ses textes</w:t>
            </w:r>
            <w:r w:rsidRPr="006D05E9">
              <w:rPr>
                <w:rFonts w:eastAsia="Arial Unicode MS"/>
                <w:color w:val="000000"/>
                <w:sz w:val="20"/>
                <w:szCs w:val="20"/>
              </w:rPr>
              <w:t> ; ils n’ont pas fait la musique</w:t>
            </w:r>
            <w:r w:rsidR="0018243E" w:rsidRPr="006D05E9">
              <w:rPr>
                <w:rFonts w:eastAsia="Arial Unicode MS"/>
                <w:color w:val="000000"/>
                <w:sz w:val="20"/>
                <w:szCs w:val="20"/>
              </w:rPr>
              <w:t>… »</w:t>
            </w:r>
            <w:r w:rsidRPr="006D05E9">
              <w:rPr>
                <w:rFonts w:eastAsia="Arial Unicode MS"/>
                <w:color w:val="000000"/>
                <w:sz w:val="20"/>
                <w:szCs w:val="20"/>
              </w:rPr>
              <w:t>)</w:t>
            </w:r>
          </w:p>
          <w:p w14:paraId="60F4B5E4" w14:textId="7083B14A" w:rsidR="0018243E" w:rsidRPr="006D05E9" w:rsidRDefault="0018243E" w:rsidP="00843252">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Yves bigot apporte des précisions quant au succès de l’album et au groupe « Les Musclés ».</w:t>
            </w:r>
          </w:p>
        </w:tc>
        <w:tc>
          <w:tcPr>
            <w:tcW w:w="0"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tcPr>
          <w:p w14:paraId="6114E877" w14:textId="77777777" w:rsidR="00C948F8" w:rsidRPr="006D05E9" w:rsidRDefault="00035DEB" w:rsidP="00843252">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Sylvestre Defontaine explique la genèse de cet album. Il cite une anecdote comique</w:t>
            </w:r>
            <w:r w:rsidR="00EB2940" w:rsidRPr="006D05E9">
              <w:rPr>
                <w:rFonts w:eastAsia="Arial Unicode MS"/>
                <w:color w:val="000000"/>
                <w:sz w:val="20"/>
                <w:szCs w:val="20"/>
              </w:rPr>
              <w:t xml:space="preserve"> sur la rencontre de ses trois artistes.</w:t>
            </w:r>
          </w:p>
          <w:p w14:paraId="26F2DEFF" w14:textId="1D875870" w:rsidR="00EB2940" w:rsidRPr="006D05E9" w:rsidRDefault="00EB2940" w:rsidP="00843252">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Linn Levy est sensible à la poésie de certains titres de l’album</w:t>
            </w:r>
            <w:r w:rsidR="00843252" w:rsidRPr="006D05E9">
              <w:rPr>
                <w:rFonts w:eastAsia="Arial Unicode MS"/>
                <w:color w:val="000000"/>
                <w:sz w:val="20"/>
                <w:szCs w:val="20"/>
              </w:rPr>
              <w:t>. Elle</w:t>
            </w:r>
            <w:r w:rsidR="00450737" w:rsidRPr="006D05E9">
              <w:rPr>
                <w:rFonts w:eastAsia="Arial Unicode MS"/>
                <w:color w:val="000000"/>
                <w:sz w:val="20"/>
                <w:szCs w:val="20"/>
              </w:rPr>
              <w:t xml:space="preserve"> précise que Grand Corps Malade et Ben Mazué ont écrit un livre intitulé </w:t>
            </w:r>
            <w:r w:rsidR="00940DED" w:rsidRPr="004739A4">
              <w:rPr>
                <w:rFonts w:eastAsia="Arial Unicode MS"/>
                <w:i/>
                <w:iCs/>
                <w:color w:val="000000"/>
                <w:sz w:val="20"/>
                <w:szCs w:val="20"/>
              </w:rPr>
              <w:t>Les correspondants</w:t>
            </w:r>
            <w:r w:rsidR="00940DED">
              <w:rPr>
                <w:rFonts w:eastAsia="Arial Unicode MS"/>
                <w:color w:val="000000"/>
                <w:sz w:val="20"/>
                <w:szCs w:val="20"/>
              </w:rPr>
              <w:t xml:space="preserve">, </w:t>
            </w:r>
            <w:r w:rsidR="00450737" w:rsidRPr="006D05E9">
              <w:rPr>
                <w:rFonts w:eastAsia="Arial Unicode MS"/>
                <w:color w:val="000000"/>
                <w:sz w:val="20"/>
                <w:szCs w:val="20"/>
              </w:rPr>
              <w:t>préfacé par Gaël Faye, qui n’est pas encore sorti.</w:t>
            </w:r>
          </w:p>
        </w:tc>
      </w:tr>
      <w:tr w:rsidR="00940DED" w:rsidRPr="006D05E9" w14:paraId="315FFA27" w14:textId="77777777" w:rsidTr="001B0C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shd w:val="clear" w:color="auto" w:fill="EDF4FC" w:themeFill="background2"/>
            <w:vAlign w:val="center"/>
          </w:tcPr>
          <w:p w14:paraId="10EDCE2F" w14:textId="77777777" w:rsidR="00C948F8" w:rsidRPr="006D05E9" w:rsidRDefault="00C948F8" w:rsidP="00B5724C">
            <w:pPr>
              <w:rPr>
                <w:b w:val="0"/>
                <w:color w:val="000000"/>
              </w:rPr>
            </w:pPr>
            <w:r w:rsidRPr="006D05E9">
              <w:rPr>
                <w:b w:val="0"/>
                <w:color w:val="000000"/>
              </w:rPr>
              <w:t>Attitude et réactions aux propos des autres intervenants</w:t>
            </w:r>
          </w:p>
        </w:tc>
        <w:tc>
          <w:tcPr>
            <w:tcW w:w="2632"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shd w:val="clear" w:color="auto" w:fill="EDF4FC" w:themeFill="background2"/>
          </w:tcPr>
          <w:p w14:paraId="0E0B947A" w14:textId="2978E696" w:rsidR="00C948F8" w:rsidRPr="006D05E9" w:rsidRDefault="00035DEB" w:rsidP="00843252">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Elle</w:t>
            </w:r>
            <w:r w:rsidR="00C948F8" w:rsidRPr="006D05E9">
              <w:rPr>
                <w:rFonts w:eastAsia="Arial Unicode MS"/>
                <w:color w:val="000000"/>
                <w:sz w:val="20"/>
                <w:szCs w:val="20"/>
              </w:rPr>
              <w:t xml:space="preserve"> est plutôt détendu</w:t>
            </w:r>
            <w:r w:rsidRPr="006D05E9">
              <w:rPr>
                <w:rFonts w:eastAsia="Arial Unicode MS"/>
                <w:color w:val="000000"/>
                <w:sz w:val="20"/>
                <w:szCs w:val="20"/>
              </w:rPr>
              <w:t>e</w:t>
            </w:r>
            <w:r w:rsidR="00C948F8" w:rsidRPr="006D05E9">
              <w:rPr>
                <w:rFonts w:eastAsia="Arial Unicode MS"/>
                <w:color w:val="000000"/>
                <w:sz w:val="20"/>
                <w:szCs w:val="20"/>
              </w:rPr>
              <w:t xml:space="preserve">, </w:t>
            </w:r>
            <w:r w:rsidRPr="006D05E9">
              <w:rPr>
                <w:rFonts w:eastAsia="Arial Unicode MS"/>
                <w:color w:val="000000"/>
                <w:sz w:val="20"/>
                <w:szCs w:val="20"/>
              </w:rPr>
              <w:t xml:space="preserve">elle </w:t>
            </w:r>
            <w:r w:rsidR="00C948F8" w:rsidRPr="006D05E9">
              <w:rPr>
                <w:rFonts w:eastAsia="Arial Unicode MS"/>
                <w:color w:val="000000"/>
                <w:sz w:val="20"/>
                <w:szCs w:val="20"/>
              </w:rPr>
              <w:t>n’hésite pas à blaguer ou taquiner les intervenants.</w:t>
            </w:r>
            <w:r w:rsidR="00843252" w:rsidRPr="006D05E9">
              <w:rPr>
                <w:rFonts w:eastAsia="Arial Unicode MS"/>
                <w:color w:val="000000"/>
                <w:sz w:val="20"/>
                <w:szCs w:val="20"/>
              </w:rPr>
              <w:t xml:space="preserve"> Elle rit, sourit.</w:t>
            </w:r>
          </w:p>
        </w:tc>
        <w:tc>
          <w:tcPr>
            <w:tcW w:w="2632"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shd w:val="clear" w:color="auto" w:fill="EDF4FC" w:themeFill="background2"/>
          </w:tcPr>
          <w:p w14:paraId="6D4BD705" w14:textId="1E32CBA1" w:rsidR="00C948F8" w:rsidRPr="006D05E9" w:rsidRDefault="00EB2940" w:rsidP="00843252">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Les intervenants s’écoutent mutuellement, ils se taquinent, plaisantent ; l’ambiance est très détendue, le vocabulaire choisi par les intervenants relève d’un registre standard, le ton n’est pas pompeux</w:t>
            </w:r>
            <w:r w:rsidR="00843252" w:rsidRPr="006D05E9">
              <w:rPr>
                <w:rFonts w:eastAsia="Arial Unicode MS"/>
                <w:color w:val="000000"/>
                <w:sz w:val="20"/>
                <w:szCs w:val="20"/>
              </w:rPr>
              <w:t>.</w:t>
            </w:r>
          </w:p>
        </w:tc>
        <w:tc>
          <w:tcPr>
            <w:tcW w:w="2633"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shd w:val="clear" w:color="auto" w:fill="EDF4FC" w:themeFill="background2"/>
          </w:tcPr>
          <w:p w14:paraId="1184DEB1" w14:textId="1DBAAFBD" w:rsidR="00C948F8" w:rsidRPr="006D05E9" w:rsidRDefault="00EB2940" w:rsidP="00843252">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Les intervenants s’écoutent mutuellement, ils se taquinent, plaisantent ; l’ambiance est très détendue, le vocabulaire choisi par les intervenants relève d’un registre standard, le ton n’est pas pompeux</w:t>
            </w:r>
            <w:r w:rsidR="00843252" w:rsidRPr="006D05E9">
              <w:rPr>
                <w:rFonts w:eastAsia="Arial Unicode MS"/>
                <w:color w:val="000000"/>
                <w:sz w:val="20"/>
                <w:szCs w:val="20"/>
              </w:rPr>
              <w:t>.</w:t>
            </w:r>
          </w:p>
        </w:tc>
      </w:tr>
      <w:tr w:rsidR="00940DED" w:rsidRPr="006D05E9" w14:paraId="2852434E" w14:textId="77777777" w:rsidTr="00B5724C">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shd w:val="clear" w:color="auto" w:fill="auto"/>
            <w:vAlign w:val="center"/>
          </w:tcPr>
          <w:p w14:paraId="265B502C" w14:textId="77777777" w:rsidR="00035DEB" w:rsidRPr="006D05E9" w:rsidRDefault="00035DEB" w:rsidP="00B5724C">
            <w:pPr>
              <w:rPr>
                <w:bCs w:val="0"/>
                <w:i/>
                <w:color w:val="000000"/>
              </w:rPr>
            </w:pPr>
            <w:r w:rsidRPr="006D05E9">
              <w:rPr>
                <w:b w:val="0"/>
                <w:i/>
                <w:color w:val="000000"/>
              </w:rPr>
              <w:lastRenderedPageBreak/>
              <w:t>Tout le monde :</w:t>
            </w:r>
          </w:p>
          <w:p w14:paraId="4A0C7971" w14:textId="427890E4" w:rsidR="00C948F8" w:rsidRPr="006D05E9" w:rsidRDefault="00C948F8" w:rsidP="00B5724C">
            <w:pPr>
              <w:rPr>
                <w:b w:val="0"/>
                <w:color w:val="000000"/>
              </w:rPr>
            </w:pPr>
            <w:r w:rsidRPr="006D05E9">
              <w:rPr>
                <w:b w:val="0"/>
                <w:color w:val="000000"/>
              </w:rPr>
              <w:t>Avis sur l’album</w:t>
            </w:r>
          </w:p>
        </w:tc>
        <w:tc>
          <w:tcPr>
            <w:tcW w:w="2632"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shd w:val="clear" w:color="auto" w:fill="auto"/>
          </w:tcPr>
          <w:p w14:paraId="5B9BC4A2" w14:textId="1221540A" w:rsidR="00C948F8" w:rsidRPr="006D05E9" w:rsidRDefault="0018243E" w:rsidP="00843252">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Elle donne son opinion sur l’album et partage l’avis d’un des intervenants.</w:t>
            </w:r>
          </w:p>
        </w:tc>
        <w:tc>
          <w:tcPr>
            <w:tcW w:w="2632"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shd w:val="clear" w:color="auto" w:fill="auto"/>
          </w:tcPr>
          <w:p w14:paraId="01D359DD" w14:textId="33DDD972" w:rsidR="00C948F8" w:rsidRPr="006D05E9" w:rsidRDefault="003607FD" w:rsidP="00843252">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Michel Cerutti a un avis partagé sur cette collaboration et Yves Bigot le rejoint sur l’idée que cet album est frais, sympa, fun</w:t>
            </w:r>
            <w:r w:rsidR="00CA4A3E">
              <w:rPr>
                <w:rFonts w:eastAsia="Arial Unicode MS"/>
                <w:color w:val="000000"/>
                <w:sz w:val="20"/>
                <w:szCs w:val="20"/>
              </w:rPr>
              <w:t>, mais qu’il n’est pas abouti</w:t>
            </w:r>
            <w:r w:rsidR="000B0224">
              <w:rPr>
                <w:rFonts w:eastAsia="Arial Unicode MS"/>
                <w:color w:val="000000"/>
                <w:sz w:val="20"/>
                <w:szCs w:val="20"/>
              </w:rPr>
              <w:t>.</w:t>
            </w:r>
          </w:p>
        </w:tc>
        <w:tc>
          <w:tcPr>
            <w:tcW w:w="2633"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shd w:val="clear" w:color="auto" w:fill="auto"/>
          </w:tcPr>
          <w:p w14:paraId="02BE99B8" w14:textId="77777777" w:rsidR="00C948F8" w:rsidRPr="006D05E9" w:rsidRDefault="00EB2940" w:rsidP="00843252">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 xml:space="preserve">Linn Levy a elle aussi un avis mitigé sur cet </w:t>
            </w:r>
            <w:r w:rsidR="0018243E" w:rsidRPr="006D05E9">
              <w:rPr>
                <w:rFonts w:eastAsia="Arial Unicode MS"/>
                <w:color w:val="000000"/>
                <w:sz w:val="20"/>
                <w:szCs w:val="20"/>
              </w:rPr>
              <w:t>album alors</w:t>
            </w:r>
            <w:r w:rsidRPr="006D05E9">
              <w:rPr>
                <w:rFonts w:eastAsia="Arial Unicode MS"/>
                <w:color w:val="000000"/>
                <w:sz w:val="20"/>
                <w:szCs w:val="20"/>
              </w:rPr>
              <w:t xml:space="preserve"> qu’elle admire l’écrivain Gaël Faye et apprécie les slams de Grand C</w:t>
            </w:r>
            <w:r w:rsidR="0018243E" w:rsidRPr="006D05E9">
              <w:rPr>
                <w:rFonts w:eastAsia="Arial Unicode MS"/>
                <w:color w:val="000000"/>
                <w:sz w:val="20"/>
                <w:szCs w:val="20"/>
              </w:rPr>
              <w:t>or</w:t>
            </w:r>
            <w:r w:rsidRPr="006D05E9">
              <w:rPr>
                <w:rFonts w:eastAsia="Arial Unicode MS"/>
                <w:color w:val="000000"/>
                <w:sz w:val="20"/>
                <w:szCs w:val="20"/>
              </w:rPr>
              <w:t>ps Malade. Mais deux titres lui ont plu</w:t>
            </w:r>
            <w:r w:rsidR="0018243E" w:rsidRPr="006D05E9">
              <w:rPr>
                <w:rFonts w:eastAsia="Arial Unicode MS"/>
                <w:color w:val="000000"/>
                <w:sz w:val="20"/>
                <w:szCs w:val="20"/>
              </w:rPr>
              <w:t>.</w:t>
            </w:r>
          </w:p>
          <w:p w14:paraId="5239F9E1" w14:textId="0D5D898E" w:rsidR="0018243E" w:rsidRPr="006D05E9" w:rsidRDefault="0018243E" w:rsidP="00843252">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André Crettenand hésite à exprimer son opinion sur l’album face aux autres intervenants</w:t>
            </w:r>
            <w:r w:rsidR="00C27575">
              <w:rPr>
                <w:rFonts w:eastAsia="Arial Unicode MS"/>
                <w:color w:val="000000"/>
                <w:sz w:val="20"/>
                <w:szCs w:val="20"/>
              </w:rPr>
              <w:t xml:space="preserve">, parce qu’il a apprécié l’album. </w:t>
            </w:r>
            <w:r w:rsidRPr="006D05E9">
              <w:rPr>
                <w:rFonts w:eastAsia="Arial Unicode MS"/>
                <w:color w:val="000000"/>
                <w:sz w:val="20"/>
                <w:szCs w:val="20"/>
              </w:rPr>
              <w:t>Il pose une question rhétorique</w:t>
            </w:r>
            <w:r w:rsidR="00CA4A3E">
              <w:rPr>
                <w:rFonts w:eastAsia="Arial Unicode MS"/>
                <w:color w:val="000000"/>
                <w:sz w:val="20"/>
                <w:szCs w:val="20"/>
              </w:rPr>
              <w:t xml:space="preserve">. </w:t>
            </w:r>
            <w:r w:rsidR="00843252" w:rsidRPr="006D05E9">
              <w:rPr>
                <w:rFonts w:eastAsia="Arial Unicode MS"/>
                <w:color w:val="000000"/>
                <w:sz w:val="20"/>
                <w:szCs w:val="20"/>
              </w:rPr>
              <w:t>Il se pose également en non</w:t>
            </w:r>
            <w:r w:rsidR="00AE5A39" w:rsidRPr="006D05E9">
              <w:rPr>
                <w:rFonts w:eastAsia="Arial Unicode MS"/>
                <w:color w:val="000000"/>
                <w:sz w:val="20"/>
                <w:szCs w:val="20"/>
              </w:rPr>
              <w:t>-</w:t>
            </w:r>
            <w:r w:rsidR="00843252" w:rsidRPr="006D05E9">
              <w:rPr>
                <w:rFonts w:eastAsia="Arial Unicode MS"/>
                <w:color w:val="000000"/>
                <w:sz w:val="20"/>
                <w:szCs w:val="20"/>
              </w:rPr>
              <w:t>spécialiste.</w:t>
            </w:r>
          </w:p>
          <w:p w14:paraId="242B330D" w14:textId="55A25A83" w:rsidR="00450737" w:rsidRPr="006D05E9" w:rsidRDefault="00450737" w:rsidP="00843252">
            <w:pPr>
              <w:pStyle w:val="Infosactivit"/>
              <w:spacing w:after="0" w:line="276" w:lineRule="auto"/>
              <w:ind w:left="0"/>
              <w:cnfStyle w:val="000000000000" w:firstRow="0" w:lastRow="0" w:firstColumn="0" w:lastColumn="0" w:oddVBand="0" w:evenVBand="0" w:oddHBand="0"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Sylvestre Defontaine a lui aussi une opinion mitigée sur l’album.</w:t>
            </w:r>
          </w:p>
        </w:tc>
      </w:tr>
      <w:tr w:rsidR="00940DED" w:rsidRPr="006D05E9" w14:paraId="054DEAAB" w14:textId="77777777" w:rsidTr="001B0C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shd w:val="clear" w:color="auto" w:fill="EDF4FC" w:themeFill="background2"/>
            <w:vAlign w:val="center"/>
          </w:tcPr>
          <w:p w14:paraId="29D2A7A1" w14:textId="77777777" w:rsidR="00035DEB" w:rsidRPr="006D05E9" w:rsidRDefault="00035DEB" w:rsidP="00B5724C">
            <w:pPr>
              <w:rPr>
                <w:bCs w:val="0"/>
                <w:i/>
                <w:color w:val="000000"/>
              </w:rPr>
            </w:pPr>
            <w:r w:rsidRPr="006D05E9">
              <w:rPr>
                <w:b w:val="0"/>
                <w:i/>
                <w:color w:val="000000"/>
              </w:rPr>
              <w:t>Tout le monde :</w:t>
            </w:r>
          </w:p>
          <w:p w14:paraId="76ECE00C" w14:textId="078F91A2" w:rsidR="00C948F8" w:rsidRPr="006D05E9" w:rsidRDefault="00C948F8" w:rsidP="00B5724C">
            <w:pPr>
              <w:rPr>
                <w:b w:val="0"/>
                <w:color w:val="000000"/>
              </w:rPr>
            </w:pPr>
            <w:r w:rsidRPr="006D05E9">
              <w:rPr>
                <w:b w:val="0"/>
                <w:color w:val="000000"/>
              </w:rPr>
              <w:t>Arguments avancés</w:t>
            </w:r>
          </w:p>
        </w:tc>
        <w:tc>
          <w:tcPr>
            <w:tcW w:w="2632"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shd w:val="clear" w:color="auto" w:fill="EDF4FC" w:themeFill="background2"/>
          </w:tcPr>
          <w:p w14:paraId="6927CD6E" w14:textId="77777777" w:rsidR="00C948F8" w:rsidRPr="006D05E9" w:rsidRDefault="0018243E" w:rsidP="00843252">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 Moi je suis comme vous, je partage votre avis André ! »</w:t>
            </w:r>
          </w:p>
          <w:p w14:paraId="785C2EF5" w14:textId="1D142DFA" w:rsidR="00843252" w:rsidRPr="006D05E9" w:rsidRDefault="00843252" w:rsidP="00843252">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 Ça a été une découverte ! »</w:t>
            </w:r>
          </w:p>
        </w:tc>
        <w:tc>
          <w:tcPr>
            <w:tcW w:w="2632"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shd w:val="clear" w:color="auto" w:fill="EDF4FC" w:themeFill="background2"/>
          </w:tcPr>
          <w:p w14:paraId="4974CB46" w14:textId="04C27443" w:rsidR="00C948F8" w:rsidRPr="006D05E9" w:rsidRDefault="003607FD" w:rsidP="0018243E">
            <w:pPr>
              <w:pStyle w:val="Infosactivit"/>
              <w:spacing w:after="0" w:line="276" w:lineRule="auto"/>
              <w:ind w:left="0"/>
              <w:jc w:val="both"/>
              <w:cnfStyle w:val="000000100000" w:firstRow="0" w:lastRow="0" w:firstColumn="0" w:lastColumn="0" w:oddVBand="0" w:evenVBand="0" w:oddHBand="1"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 xml:space="preserve">« Il y a une jolie énergie ; Gaël Faye est très au-dessus ; Ben Mazué a un univers intéressant, un peu intimiste ; Grand </w:t>
            </w:r>
            <w:r w:rsidR="006D05E9">
              <w:rPr>
                <w:rFonts w:eastAsia="Arial Unicode MS"/>
                <w:color w:val="000000"/>
                <w:sz w:val="20"/>
                <w:szCs w:val="20"/>
              </w:rPr>
              <w:t>C</w:t>
            </w:r>
            <w:r w:rsidRPr="006D05E9">
              <w:rPr>
                <w:rFonts w:eastAsia="Arial Unicode MS"/>
                <w:color w:val="000000"/>
                <w:sz w:val="20"/>
                <w:szCs w:val="20"/>
              </w:rPr>
              <w:t>orps Malade est musicalement moins développé ;</w:t>
            </w:r>
            <w:r w:rsidR="00485988">
              <w:rPr>
                <w:rFonts w:eastAsia="Arial Unicode MS"/>
                <w:color w:val="000000"/>
                <w:sz w:val="20"/>
                <w:szCs w:val="20"/>
              </w:rPr>
              <w:t xml:space="preserve"> </w:t>
            </w:r>
            <w:r w:rsidRPr="006D05E9">
              <w:rPr>
                <w:rFonts w:eastAsia="Arial Unicode MS"/>
                <w:color w:val="000000"/>
                <w:sz w:val="20"/>
                <w:szCs w:val="20"/>
              </w:rPr>
              <w:t>pas compl</w:t>
            </w:r>
            <w:r w:rsidR="00AE5A39" w:rsidRPr="006D05E9">
              <w:rPr>
                <w:rFonts w:eastAsia="Arial Unicode MS"/>
                <w:color w:val="000000"/>
                <w:sz w:val="20"/>
                <w:szCs w:val="20"/>
              </w:rPr>
              <w:t>è</w:t>
            </w:r>
            <w:r w:rsidRPr="006D05E9">
              <w:rPr>
                <w:rFonts w:eastAsia="Arial Unicode MS"/>
                <w:color w:val="000000"/>
                <w:sz w:val="20"/>
                <w:szCs w:val="20"/>
              </w:rPr>
              <w:t>tement abouti… »</w:t>
            </w:r>
          </w:p>
          <w:p w14:paraId="03825DED" w14:textId="6A67AFBF" w:rsidR="003607FD" w:rsidRPr="006D05E9" w:rsidRDefault="0018243E" w:rsidP="0018243E">
            <w:pPr>
              <w:pStyle w:val="Infosactivit"/>
              <w:spacing w:after="0" w:line="276" w:lineRule="auto"/>
              <w:ind w:left="0"/>
              <w:jc w:val="both"/>
              <w:cnfStyle w:val="000000100000" w:firstRow="0" w:lastRow="0" w:firstColumn="0" w:lastColumn="0" w:oddVBand="0" w:evenVBand="0" w:oddHBand="1"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 xml:space="preserve">« Je n’ai rien à redire, j’adhère » ; </w:t>
            </w:r>
            <w:r w:rsidR="003607FD" w:rsidRPr="006D05E9">
              <w:rPr>
                <w:rFonts w:eastAsia="Arial Unicode MS"/>
                <w:color w:val="000000"/>
                <w:sz w:val="20"/>
                <w:szCs w:val="20"/>
              </w:rPr>
              <w:t>« Semaine de déconne entre potes, idée géniale, c’est fun, le petit bémol, c’est… »</w:t>
            </w:r>
          </w:p>
        </w:tc>
        <w:tc>
          <w:tcPr>
            <w:tcW w:w="2633" w:type="dxa"/>
            <w:tcBorders>
              <w:top w:val="single" w:sz="4" w:space="0" w:color="8299D0" w:themeColor="accent1" w:themeTint="99"/>
              <w:left w:val="single" w:sz="4" w:space="0" w:color="8299D0" w:themeColor="accent1" w:themeTint="99"/>
              <w:bottom w:val="single" w:sz="4" w:space="0" w:color="8299D0" w:themeColor="accent1" w:themeTint="99"/>
              <w:right w:val="single" w:sz="4" w:space="0" w:color="8299D0" w:themeColor="accent1" w:themeTint="99"/>
            </w:tcBorders>
            <w:shd w:val="clear" w:color="auto" w:fill="EDF4FC" w:themeFill="background2"/>
          </w:tcPr>
          <w:p w14:paraId="5367613D" w14:textId="535218EE" w:rsidR="00C948F8" w:rsidRPr="006D05E9" w:rsidRDefault="00EB2940" w:rsidP="00843252">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 xml:space="preserve">« </w:t>
            </w:r>
            <w:r w:rsidR="0018243E" w:rsidRPr="006D05E9">
              <w:rPr>
                <w:rFonts w:eastAsia="Arial Unicode MS"/>
                <w:color w:val="000000"/>
                <w:sz w:val="20"/>
                <w:szCs w:val="20"/>
              </w:rPr>
              <w:t>Les</w:t>
            </w:r>
            <w:r w:rsidRPr="006D05E9">
              <w:rPr>
                <w:rFonts w:eastAsia="Arial Unicode MS"/>
                <w:color w:val="000000"/>
                <w:sz w:val="20"/>
                <w:szCs w:val="20"/>
              </w:rPr>
              <w:t xml:space="preserve"> bras m’en tombent », « C’est comme une mayonnaise qui ne prend pas »</w:t>
            </w:r>
            <w:r w:rsidR="0018243E" w:rsidRPr="006D05E9">
              <w:rPr>
                <w:rFonts w:eastAsia="Arial Unicode MS"/>
                <w:color w:val="000000"/>
                <w:sz w:val="20"/>
                <w:szCs w:val="20"/>
              </w:rPr>
              <w:t xml:space="preserve"> ; « parce que c’est une apologie de la lenteur » ; </w:t>
            </w:r>
            <w:r w:rsidR="000B0224">
              <w:rPr>
                <w:rFonts w:eastAsia="Arial Unicode MS"/>
                <w:color w:val="000000"/>
                <w:sz w:val="20"/>
                <w:szCs w:val="20"/>
              </w:rPr>
              <w:t xml:space="preserve">« c’est assez inégal », </w:t>
            </w:r>
            <w:r w:rsidR="0018243E" w:rsidRPr="006D05E9">
              <w:rPr>
                <w:rFonts w:eastAsia="Arial Unicode MS"/>
                <w:color w:val="000000"/>
                <w:sz w:val="20"/>
                <w:szCs w:val="20"/>
              </w:rPr>
              <w:t xml:space="preserve">« Ce côté </w:t>
            </w:r>
            <w:r w:rsidR="0018243E" w:rsidRPr="00C37B9F">
              <w:rPr>
                <w:rFonts w:eastAsia="Arial Unicode MS"/>
                <w:i/>
                <w:iCs/>
                <w:color w:val="000000"/>
                <w:sz w:val="20"/>
                <w:szCs w:val="20"/>
              </w:rPr>
              <w:t xml:space="preserve">on a pris le temps </w:t>
            </w:r>
            <w:r w:rsidR="0018243E" w:rsidRPr="006D05E9">
              <w:rPr>
                <w:rFonts w:eastAsia="Arial Unicode MS"/>
                <w:color w:val="000000"/>
                <w:sz w:val="20"/>
                <w:szCs w:val="20"/>
              </w:rPr>
              <w:t>m’a plu », le reste un peu moins. »</w:t>
            </w:r>
          </w:p>
          <w:p w14:paraId="2D49D670" w14:textId="77777777" w:rsidR="0018243E" w:rsidRPr="006D05E9" w:rsidRDefault="0018243E" w:rsidP="00843252">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 Est-ce que j’ose dire que j’ai aimé ? » : « </w:t>
            </w:r>
            <w:r w:rsidR="00843252" w:rsidRPr="006D05E9">
              <w:rPr>
                <w:rFonts w:eastAsia="Arial Unicode MS"/>
                <w:color w:val="000000"/>
                <w:sz w:val="20"/>
                <w:szCs w:val="20"/>
              </w:rPr>
              <w:t>Je trouve que l</w:t>
            </w:r>
            <w:r w:rsidRPr="006D05E9">
              <w:rPr>
                <w:rFonts w:eastAsia="Arial Unicode MS"/>
                <w:color w:val="000000"/>
                <w:sz w:val="20"/>
                <w:szCs w:val="20"/>
              </w:rPr>
              <w:t>’assemblage, comme l’assemblage d’un vin</w:t>
            </w:r>
            <w:r w:rsidR="00843252" w:rsidRPr="006D05E9">
              <w:rPr>
                <w:rFonts w:eastAsia="Arial Unicode MS"/>
                <w:color w:val="000000"/>
                <w:sz w:val="20"/>
                <w:szCs w:val="20"/>
              </w:rPr>
              <w:t>, ça fonctionne assez. » : « Je suis bon public, je ne suis pas critique »</w:t>
            </w:r>
            <w:r w:rsidR="00450737" w:rsidRPr="006D05E9">
              <w:rPr>
                <w:rFonts w:eastAsia="Arial Unicode MS"/>
                <w:color w:val="000000"/>
                <w:sz w:val="20"/>
                <w:szCs w:val="20"/>
              </w:rPr>
              <w:t>.</w:t>
            </w:r>
          </w:p>
          <w:p w14:paraId="3B59F662" w14:textId="69639D22" w:rsidR="00450737" w:rsidRPr="006D05E9" w:rsidRDefault="00450737" w:rsidP="00843252">
            <w:pPr>
              <w:pStyle w:val="Infosactivit"/>
              <w:spacing w:after="0" w:line="276" w:lineRule="auto"/>
              <w:ind w:left="0"/>
              <w:cnfStyle w:val="000000100000" w:firstRow="0" w:lastRow="0" w:firstColumn="0" w:lastColumn="0" w:oddVBand="0" w:evenVBand="0" w:oddHBand="1" w:evenHBand="0" w:firstRowFirstColumn="0" w:firstRowLastColumn="0" w:lastRowFirstColumn="0" w:lastRowLastColumn="0"/>
              <w:rPr>
                <w:rFonts w:eastAsia="Arial Unicode MS"/>
                <w:color w:val="000000"/>
                <w:sz w:val="20"/>
                <w:szCs w:val="20"/>
              </w:rPr>
            </w:pPr>
            <w:r w:rsidRPr="006D05E9">
              <w:rPr>
                <w:rFonts w:eastAsia="Arial Unicode MS"/>
                <w:color w:val="000000"/>
                <w:sz w:val="20"/>
                <w:szCs w:val="20"/>
              </w:rPr>
              <w:t>« Ce n’est pas inintéressant</w:t>
            </w:r>
            <w:r w:rsidR="00AE5A39" w:rsidRPr="006D05E9">
              <w:rPr>
                <w:rFonts w:eastAsia="Arial Unicode MS"/>
                <w:color w:val="000000"/>
                <w:sz w:val="20"/>
                <w:szCs w:val="20"/>
              </w:rPr>
              <w:t>,</w:t>
            </w:r>
            <w:r w:rsidRPr="006D05E9">
              <w:rPr>
                <w:rFonts w:eastAsia="Arial Unicode MS"/>
                <w:color w:val="000000"/>
                <w:sz w:val="20"/>
                <w:szCs w:val="20"/>
              </w:rPr>
              <w:t xml:space="preserve"> mais l’ensemble ne marquera pas l’histoire de la musique. »</w:t>
            </w:r>
          </w:p>
        </w:tc>
      </w:tr>
    </w:tbl>
    <w:p w14:paraId="5A495B08" w14:textId="2E56D4E2" w:rsidR="00A0590E" w:rsidRDefault="00A0590E" w:rsidP="005C0F65">
      <w:pPr>
        <w:rPr>
          <w:i/>
        </w:rPr>
      </w:pPr>
    </w:p>
    <w:p w14:paraId="5431A5E9" w14:textId="77777777" w:rsidR="001B1FE1" w:rsidRDefault="001B1FE1" w:rsidP="005C0F65">
      <w:pPr>
        <w:rPr>
          <w:i/>
        </w:rPr>
      </w:pPr>
    </w:p>
    <w:p w14:paraId="2AAC35B9" w14:textId="3E94C599" w:rsidR="00517CA0" w:rsidRPr="00517CA0" w:rsidRDefault="00A0590E" w:rsidP="00517CA0">
      <w:r>
        <w:rPr>
          <w:noProof/>
        </w:rPr>
        <w:drawing>
          <wp:inline distT="0" distB="0" distL="0" distR="0" wp14:anchorId="6C6D6186" wp14:editId="3B43393B">
            <wp:extent cx="1207770" cy="361950"/>
            <wp:effectExtent l="0" t="0" r="0" b="0"/>
            <wp:docPr id="17" name="Image 17"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EC2B72">
        <w:rPr>
          <w:noProof/>
        </w:rPr>
        <w:drawing>
          <wp:inline distT="0" distB="0" distL="0" distR="0" wp14:anchorId="10EA8629" wp14:editId="06BA928C">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0CEFD671" w14:textId="77777777" w:rsidR="00517CA0" w:rsidRPr="00517CA0" w:rsidRDefault="00517CA0" w:rsidP="00517CA0"/>
    <w:p w14:paraId="31B375FE" w14:textId="71D43D31" w:rsidR="008511BF" w:rsidRDefault="008511BF" w:rsidP="0057059E">
      <w:pPr>
        <w:rPr>
          <w:b/>
        </w:rPr>
      </w:pPr>
      <w:r>
        <w:rPr>
          <w:noProof/>
        </w:rPr>
        <w:drawing>
          <wp:inline distT="0" distB="0" distL="0" distR="0" wp14:anchorId="763C7037" wp14:editId="07A9F215">
            <wp:extent cx="1207770" cy="361950"/>
            <wp:effectExtent l="0" t="0" r="0" b="0"/>
            <wp:docPr id="11" name="Image 1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4CC263C5" w14:textId="77777777" w:rsidR="008511BF" w:rsidRPr="00D35FE0" w:rsidRDefault="008511BF" w:rsidP="008511BF">
      <w:pPr>
        <w:rPr>
          <w:b/>
        </w:rPr>
      </w:pPr>
      <w:r w:rsidRPr="00D35FE0">
        <w:rPr>
          <w:b/>
        </w:rPr>
        <w:t>Consigne</w:t>
      </w:r>
    </w:p>
    <w:p w14:paraId="587A55E1" w14:textId="2C072456" w:rsidR="008511BF" w:rsidRDefault="008511BF" w:rsidP="008511BF">
      <w:pPr>
        <w:jc w:val="both"/>
      </w:pPr>
      <w:r>
        <w:t>Faites l’activité </w:t>
      </w:r>
      <w:r w:rsidR="001B1FE1">
        <w:t xml:space="preserve">5 a </w:t>
      </w:r>
      <w:r>
        <w:t xml:space="preserve">: </w:t>
      </w:r>
      <w:bookmarkStart w:id="1" w:name="_Hlk142397231"/>
      <w:r w:rsidRPr="00FD195A">
        <w:t>définissez tous les angles d’analyse possibles pour construire une critique</w:t>
      </w:r>
      <w:r w:rsidR="0021281D">
        <w:t xml:space="preserve"> spécifique à votre type d’œuvre</w:t>
      </w:r>
      <w:r w:rsidRPr="00FD195A">
        <w:t xml:space="preserve">. </w:t>
      </w:r>
      <w:bookmarkStart w:id="2" w:name="_Hlk142397314"/>
      <w:bookmarkEnd w:id="1"/>
      <w:r w:rsidRPr="00FD195A">
        <w:t>Exemple pour un livre : son histoire, ses personnages, etc.</w:t>
      </w:r>
      <w:bookmarkEnd w:id="2"/>
    </w:p>
    <w:p w14:paraId="683D865B" w14:textId="77777777" w:rsidR="008511BF" w:rsidRDefault="008511BF" w:rsidP="008511BF"/>
    <w:p w14:paraId="1B58474C" w14:textId="77777777" w:rsidR="008511BF" w:rsidRPr="00D35FE0" w:rsidRDefault="008511BF" w:rsidP="008511BF">
      <w:pPr>
        <w:rPr>
          <w:b/>
        </w:rPr>
      </w:pPr>
      <w:r w:rsidRPr="00D35FE0">
        <w:rPr>
          <w:b/>
        </w:rPr>
        <w:t xml:space="preserve">Mise en œuvre </w:t>
      </w:r>
    </w:p>
    <w:p w14:paraId="24B3FA37" w14:textId="77777777" w:rsidR="008511BF" w:rsidRPr="00CA122E" w:rsidRDefault="008511BF" w:rsidP="008511BF">
      <w:pPr>
        <w:pStyle w:val="Paragraphedeliste"/>
        <w:numPr>
          <w:ilvl w:val="0"/>
          <w:numId w:val="3"/>
        </w:numPr>
        <w:rPr>
          <w:i/>
          <w:iCs/>
        </w:rPr>
      </w:pPr>
      <w:r>
        <w:rPr>
          <w:rFonts w:eastAsia="Arial Unicode MS"/>
        </w:rPr>
        <w:t>Constituer quatre groupes de travail.</w:t>
      </w:r>
    </w:p>
    <w:p w14:paraId="2792CE06" w14:textId="281BFFA3" w:rsidR="008511BF" w:rsidRPr="00E324EB" w:rsidRDefault="008511BF" w:rsidP="008511BF">
      <w:pPr>
        <w:pStyle w:val="Paragraphedeliste"/>
        <w:numPr>
          <w:ilvl w:val="0"/>
          <w:numId w:val="3"/>
        </w:numPr>
        <w:jc w:val="both"/>
        <w:rPr>
          <w:i/>
          <w:iCs/>
        </w:rPr>
      </w:pPr>
      <w:r>
        <w:lastRenderedPageBreak/>
        <w:t>Attribuer un type d’œuvre à chaque groupe parmi les suivants : livre, album musical, exposition (peinture</w:t>
      </w:r>
      <w:r w:rsidR="0021281D">
        <w:t xml:space="preserve">, </w:t>
      </w:r>
      <w:r>
        <w:t>sculpture</w:t>
      </w:r>
      <w:r w:rsidR="0021281D">
        <w:t>, photographie, etc.</w:t>
      </w:r>
      <w:r>
        <w:t>), film ou série.</w:t>
      </w:r>
    </w:p>
    <w:p w14:paraId="45F67EF1" w14:textId="77777777" w:rsidR="008511BF" w:rsidRPr="00C84FAE" w:rsidRDefault="008511BF" w:rsidP="008511BF">
      <w:pPr>
        <w:pStyle w:val="Paragraphedeliste"/>
        <w:numPr>
          <w:ilvl w:val="0"/>
          <w:numId w:val="3"/>
        </w:numPr>
        <w:rPr>
          <w:i/>
          <w:iCs/>
        </w:rPr>
      </w:pPr>
      <w:r>
        <w:rPr>
          <w:iCs/>
        </w:rPr>
        <w:t>Lire la consigne à voix haute.</w:t>
      </w:r>
    </w:p>
    <w:p w14:paraId="2F1D8AB1" w14:textId="77777777" w:rsidR="008511BF" w:rsidRDefault="008511BF" w:rsidP="008511BF">
      <w:pPr>
        <w:pStyle w:val="Paragraphedeliste"/>
        <w:numPr>
          <w:ilvl w:val="0"/>
          <w:numId w:val="3"/>
        </w:numPr>
        <w:jc w:val="both"/>
        <w:rPr>
          <w:iCs/>
        </w:rPr>
      </w:pPr>
      <w:r>
        <w:rPr>
          <w:iCs/>
        </w:rPr>
        <w:t>Laisser quelques minutes aux apprenant·e·s pour mutualiser leurs réponses, puis procéder à la mise en commun en grand groupe sous forme de réponse spontanée.</w:t>
      </w:r>
    </w:p>
    <w:p w14:paraId="0BE6CAA7" w14:textId="77777777" w:rsidR="008511BF" w:rsidRPr="00C84FAE" w:rsidRDefault="008511BF" w:rsidP="008511BF">
      <w:pPr>
        <w:rPr>
          <w:iCs/>
        </w:rPr>
      </w:pPr>
      <w:r>
        <w:rPr>
          <w:noProof/>
        </w:rPr>
        <w:drawing>
          <wp:inline distT="0" distB="0" distL="0" distR="0" wp14:anchorId="7A617BAC" wp14:editId="08D27EE8">
            <wp:extent cx="1323975" cy="361950"/>
            <wp:effectExtent l="0" t="0" r="9525" b="0"/>
            <wp:docPr id="12" name="Image 1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FF90D62" w14:textId="77777777" w:rsidR="008511BF" w:rsidRPr="00C66C92" w:rsidRDefault="008511BF" w:rsidP="008511BF">
      <w:pPr>
        <w:pStyle w:val="Pistecorrectiontexte"/>
        <w:rPr>
          <w:sz w:val="20"/>
          <w:szCs w:val="20"/>
        </w:rPr>
      </w:pPr>
      <w:r w:rsidRPr="002063D1">
        <w:rPr>
          <w:sz w:val="20"/>
          <w:szCs w:val="20"/>
          <w:u w:val="single"/>
        </w:rPr>
        <w:t>Film ou série</w:t>
      </w:r>
      <w:r w:rsidRPr="00C66C92">
        <w:rPr>
          <w:sz w:val="20"/>
          <w:szCs w:val="20"/>
        </w:rPr>
        <w:t xml:space="preserve"> : jeu d’acteur, scénario, personnages, plans de caméra, dialogues, émotions suscitées, continuité dans la filmographie, aspect novateur, costumes, effets spéciaux, lumières, etc. </w:t>
      </w:r>
    </w:p>
    <w:p w14:paraId="00834298" w14:textId="34544CC9" w:rsidR="008511BF" w:rsidRPr="00C66C92" w:rsidRDefault="008511BF" w:rsidP="008511BF">
      <w:pPr>
        <w:pStyle w:val="Pistecorrectiontexte"/>
        <w:rPr>
          <w:sz w:val="20"/>
          <w:szCs w:val="20"/>
        </w:rPr>
      </w:pPr>
      <w:r w:rsidRPr="002063D1">
        <w:rPr>
          <w:sz w:val="20"/>
          <w:szCs w:val="20"/>
          <w:u w:val="single"/>
        </w:rPr>
        <w:t>Livre</w:t>
      </w:r>
      <w:r w:rsidRPr="00C66C92">
        <w:rPr>
          <w:sz w:val="20"/>
          <w:szCs w:val="20"/>
        </w:rPr>
        <w:t xml:space="preserve"> : écriture, style, histoire, narration, </w:t>
      </w:r>
      <w:r w:rsidR="0021281D">
        <w:rPr>
          <w:sz w:val="20"/>
          <w:szCs w:val="20"/>
        </w:rPr>
        <w:t xml:space="preserve">intrigue, </w:t>
      </w:r>
      <w:r w:rsidRPr="00C66C92">
        <w:rPr>
          <w:sz w:val="20"/>
          <w:szCs w:val="20"/>
        </w:rPr>
        <w:t>personnages, richesse du contenu, émotions suscitées, place de l’ouvrage dans la bibliographie de l’auteur, aspect novateur, etc.</w:t>
      </w:r>
    </w:p>
    <w:p w14:paraId="469E7A77" w14:textId="77777777" w:rsidR="008511BF" w:rsidRPr="00C66C92" w:rsidRDefault="008511BF" w:rsidP="008511BF">
      <w:pPr>
        <w:pStyle w:val="Pistecorrectiontexte"/>
        <w:rPr>
          <w:sz w:val="20"/>
          <w:szCs w:val="20"/>
        </w:rPr>
      </w:pPr>
      <w:r w:rsidRPr="002063D1">
        <w:rPr>
          <w:sz w:val="20"/>
          <w:szCs w:val="20"/>
          <w:u w:val="single"/>
        </w:rPr>
        <w:t>Exposition</w:t>
      </w:r>
      <w:r w:rsidRPr="00C66C92">
        <w:rPr>
          <w:sz w:val="20"/>
          <w:szCs w:val="20"/>
        </w:rPr>
        <w:t> : lieu de l’exposition, scénarisation, sujet, jeux de lumière, contextualisation des œuvres, rareté des œuvres, choix des œuvres, qualité des œuvres, aspect novateur, émotions suscitées, etc.</w:t>
      </w:r>
    </w:p>
    <w:p w14:paraId="48CCF861" w14:textId="45604E2D" w:rsidR="008511BF" w:rsidRDefault="008511BF" w:rsidP="008511BF">
      <w:pPr>
        <w:pStyle w:val="Pistecorrectiontexte"/>
        <w:rPr>
          <w:sz w:val="20"/>
          <w:szCs w:val="20"/>
        </w:rPr>
      </w:pPr>
      <w:r w:rsidRPr="002063D1">
        <w:rPr>
          <w:sz w:val="20"/>
          <w:szCs w:val="20"/>
          <w:u w:val="single"/>
        </w:rPr>
        <w:t>Musique</w:t>
      </w:r>
      <w:r w:rsidRPr="00C66C92">
        <w:rPr>
          <w:sz w:val="20"/>
          <w:szCs w:val="20"/>
        </w:rPr>
        <w:t> : discographie, paroles, composition, collaboration avec d’autres artistes, mélodie, qualité de la voix, qualité de l’interprétation, choix des instruments, émotions suscitées, etc.</w:t>
      </w:r>
    </w:p>
    <w:p w14:paraId="1AA3FD2D" w14:textId="20345F3F" w:rsidR="008511BF" w:rsidRDefault="008511BF" w:rsidP="008511BF">
      <w:pPr>
        <w:pStyle w:val="Pistecorrectiontexte"/>
        <w:rPr>
          <w:sz w:val="20"/>
          <w:szCs w:val="20"/>
        </w:rPr>
      </w:pPr>
    </w:p>
    <w:p w14:paraId="1C70B753" w14:textId="1E8269D4" w:rsidR="008511BF" w:rsidRPr="008511BF" w:rsidRDefault="008511BF" w:rsidP="008511BF">
      <w:pPr>
        <w:pStyle w:val="Pistecorrectiontexte"/>
        <w:rPr>
          <w:iCs/>
        </w:rPr>
      </w:pPr>
      <w:r>
        <w:rPr>
          <w:noProof/>
        </w:rPr>
        <w:drawing>
          <wp:inline distT="0" distB="0" distL="0" distR="0" wp14:anchorId="60A755AF" wp14:editId="0E8EFCBC">
            <wp:extent cx="1207770" cy="361950"/>
            <wp:effectExtent l="0" t="0" r="0" b="0"/>
            <wp:docPr id="13" name="Image 13"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6EC527EC" w14:textId="68681192" w:rsidR="0057059E" w:rsidRPr="00D35FE0" w:rsidRDefault="0057059E" w:rsidP="0057059E">
      <w:pPr>
        <w:rPr>
          <w:b/>
        </w:rPr>
      </w:pPr>
      <w:r w:rsidRPr="00D35FE0">
        <w:rPr>
          <w:b/>
        </w:rPr>
        <w:t>Consigne</w:t>
      </w:r>
      <w:r w:rsidR="001B1FE1">
        <w:rPr>
          <w:b/>
        </w:rPr>
        <w:t> </w:t>
      </w:r>
    </w:p>
    <w:p w14:paraId="1C996CEA" w14:textId="1ECED85E" w:rsidR="0057059E" w:rsidRPr="004556C0" w:rsidRDefault="0057059E" w:rsidP="0057059E">
      <w:pPr>
        <w:jc w:val="both"/>
      </w:pPr>
      <w:r>
        <w:t>Faites l’activité 5</w:t>
      </w:r>
      <w:r w:rsidR="001B1FE1">
        <w:t xml:space="preserve"> b</w:t>
      </w:r>
      <w:r>
        <w:t xml:space="preserve"> : </w:t>
      </w:r>
      <w:bookmarkStart w:id="3" w:name="_Hlk140734727"/>
      <w:r w:rsidRPr="00A0590E">
        <w:t xml:space="preserve">vous êtes journaliste et </w:t>
      </w:r>
      <w:r w:rsidR="00402CBD">
        <w:t xml:space="preserve">vous </w:t>
      </w:r>
      <w:r w:rsidRPr="00A0590E">
        <w:t>participez à une émission radio ou télé</w:t>
      </w:r>
      <w:r>
        <w:t xml:space="preserve"> </w:t>
      </w:r>
      <w:r w:rsidRPr="00A0590E">
        <w:t xml:space="preserve">consacrée à la culture. </w:t>
      </w:r>
      <w:r w:rsidRPr="004556C0">
        <w:t>Faites des recherches sur l’artiste, l’exposition ou le spectacle vu : parcours de l’artiste, influences, œuvres similaires</w:t>
      </w:r>
      <w:r>
        <w:t>. P</w:t>
      </w:r>
      <w:r w:rsidRPr="00A0590E">
        <w:t xml:space="preserve">résentez </w:t>
      </w:r>
      <w:r>
        <w:t xml:space="preserve">l’artiste et son œuvre et </w:t>
      </w:r>
      <w:r w:rsidRPr="00A0590E">
        <w:t>faites</w:t>
      </w:r>
      <w:r>
        <w:t>-en</w:t>
      </w:r>
      <w:r w:rsidRPr="00A0590E">
        <w:t xml:space="preserve"> </w:t>
      </w:r>
      <w:r w:rsidR="006D05E9">
        <w:t>l</w:t>
      </w:r>
      <w:r w:rsidRPr="00A0590E">
        <w:t>a critique en argumentant votre point de vue.</w:t>
      </w:r>
    </w:p>
    <w:bookmarkEnd w:id="3"/>
    <w:p w14:paraId="44F4214D" w14:textId="77777777" w:rsidR="0057059E" w:rsidRPr="00D35FE0" w:rsidRDefault="0057059E" w:rsidP="0057059E">
      <w:pPr>
        <w:jc w:val="both"/>
      </w:pPr>
    </w:p>
    <w:p w14:paraId="64AE6E12" w14:textId="77777777" w:rsidR="0057059E" w:rsidRPr="0006441F" w:rsidRDefault="0057059E" w:rsidP="0057059E">
      <w:pPr>
        <w:jc w:val="both"/>
        <w:rPr>
          <w:b/>
        </w:rPr>
      </w:pPr>
      <w:r w:rsidRPr="00D35FE0">
        <w:rPr>
          <w:b/>
        </w:rPr>
        <w:t xml:space="preserve">Mise en œuvre </w:t>
      </w:r>
    </w:p>
    <w:p w14:paraId="12C1A659" w14:textId="110FC60C" w:rsidR="0057059E" w:rsidRPr="00980751" w:rsidRDefault="0057059E" w:rsidP="006D05E9">
      <w:pPr>
        <w:pStyle w:val="Paragraphedeliste"/>
        <w:numPr>
          <w:ilvl w:val="0"/>
          <w:numId w:val="3"/>
        </w:numPr>
        <w:spacing w:before="0" w:after="0"/>
        <w:ind w:left="714" w:hanging="357"/>
        <w:jc w:val="both"/>
        <w:rPr>
          <w:i/>
          <w:iCs/>
        </w:rPr>
      </w:pPr>
      <w:r>
        <w:rPr>
          <w:iCs/>
        </w:rPr>
        <w:t>Demander à un·e apprenant·e de lire la consigne à voix haute et vérifier que celle-ci est comprise de tou·te</w:t>
      </w:r>
      <w:r w:rsidR="006D05E9">
        <w:rPr>
          <w:iCs/>
        </w:rPr>
        <w:t>·</w:t>
      </w:r>
      <w:r>
        <w:rPr>
          <w:iCs/>
        </w:rPr>
        <w:t>s en la faisant reformuler.</w:t>
      </w:r>
    </w:p>
    <w:p w14:paraId="2A1756D6" w14:textId="12912F9A" w:rsidR="0057059E" w:rsidRPr="00980751" w:rsidRDefault="0057059E" w:rsidP="006D05E9">
      <w:pPr>
        <w:pStyle w:val="Paragraphedeliste"/>
        <w:numPr>
          <w:ilvl w:val="0"/>
          <w:numId w:val="3"/>
        </w:numPr>
        <w:spacing w:before="0" w:after="0"/>
        <w:ind w:left="714" w:hanging="357"/>
        <w:jc w:val="both"/>
        <w:rPr>
          <w:i/>
          <w:iCs/>
        </w:rPr>
      </w:pPr>
      <w:r>
        <w:rPr>
          <w:rFonts w:eastAsia="Arial Unicode MS"/>
          <w:szCs w:val="20"/>
        </w:rPr>
        <w:t>D</w:t>
      </w:r>
      <w:r w:rsidRPr="004D6045">
        <w:rPr>
          <w:rFonts w:eastAsia="Arial Unicode MS"/>
          <w:szCs w:val="20"/>
        </w:rPr>
        <w:t>iviser la classe en groupes</w:t>
      </w:r>
      <w:r>
        <w:rPr>
          <w:rFonts w:eastAsia="Arial Unicode MS"/>
          <w:szCs w:val="20"/>
        </w:rPr>
        <w:t xml:space="preserve"> de 4 ou 5 </w:t>
      </w:r>
      <w:proofErr w:type="gramStart"/>
      <w:r>
        <w:rPr>
          <w:rFonts w:eastAsia="Arial Unicode MS"/>
          <w:szCs w:val="20"/>
        </w:rPr>
        <w:t>apprenant</w:t>
      </w:r>
      <w:proofErr w:type="gramEnd"/>
      <w:r>
        <w:rPr>
          <w:rFonts w:eastAsia="Arial Unicode MS"/>
          <w:szCs w:val="20"/>
        </w:rPr>
        <w:t>·e·s, l’un</w:t>
      </w:r>
      <w:r w:rsidR="006D05E9">
        <w:rPr>
          <w:rFonts w:eastAsia="Arial Unicode MS"/>
          <w:szCs w:val="20"/>
        </w:rPr>
        <w:t>·e</w:t>
      </w:r>
      <w:r>
        <w:rPr>
          <w:rFonts w:eastAsia="Arial Unicode MS"/>
          <w:szCs w:val="20"/>
        </w:rPr>
        <w:t xml:space="preserve"> d’entre eux·elles endossera le rôle de l’animateur·</w:t>
      </w:r>
      <w:r w:rsidR="006D05E9">
        <w:rPr>
          <w:rFonts w:eastAsia="Arial Unicode MS"/>
          <w:szCs w:val="20"/>
        </w:rPr>
        <w:t>t</w:t>
      </w:r>
      <w:r>
        <w:rPr>
          <w:rFonts w:eastAsia="Arial Unicode MS"/>
          <w:szCs w:val="20"/>
        </w:rPr>
        <w:t>rice.</w:t>
      </w:r>
    </w:p>
    <w:p w14:paraId="5C6B138D" w14:textId="183751FC" w:rsidR="0057059E" w:rsidRDefault="0057059E" w:rsidP="006D05E9">
      <w:pPr>
        <w:pStyle w:val="Infosactivit"/>
        <w:keepNext/>
        <w:numPr>
          <w:ilvl w:val="0"/>
          <w:numId w:val="3"/>
        </w:numPr>
        <w:spacing w:after="0" w:line="259" w:lineRule="auto"/>
        <w:ind w:left="714" w:hanging="357"/>
        <w:jc w:val="both"/>
        <w:rPr>
          <w:rFonts w:eastAsia="Arial Unicode MS"/>
          <w:color w:val="auto"/>
          <w:sz w:val="20"/>
          <w:szCs w:val="20"/>
        </w:rPr>
      </w:pPr>
      <w:r>
        <w:rPr>
          <w:rFonts w:eastAsia="Arial Unicode MS"/>
          <w:color w:val="auto"/>
          <w:sz w:val="20"/>
          <w:szCs w:val="20"/>
        </w:rPr>
        <w:t>Laisser les groupes choisir une œuvre, un spectacle, une exposition qu’ils·elles devront voir</w:t>
      </w:r>
      <w:r w:rsidR="000B0224">
        <w:rPr>
          <w:rFonts w:eastAsia="Arial Unicode MS"/>
          <w:color w:val="auto"/>
          <w:sz w:val="20"/>
          <w:szCs w:val="20"/>
        </w:rPr>
        <w:t>,</w:t>
      </w:r>
      <w:r>
        <w:rPr>
          <w:rFonts w:eastAsia="Arial Unicode MS"/>
          <w:color w:val="auto"/>
          <w:sz w:val="20"/>
          <w:szCs w:val="20"/>
        </w:rPr>
        <w:t xml:space="preserve"> puis critiquer. Prévoir éventuellement une sortie ou une visite virtuelle.</w:t>
      </w:r>
    </w:p>
    <w:p w14:paraId="12D9F0D3" w14:textId="77777777" w:rsidR="0057059E" w:rsidRPr="004D6045" w:rsidRDefault="0057059E" w:rsidP="006D05E9">
      <w:pPr>
        <w:pStyle w:val="Infosactivit"/>
        <w:numPr>
          <w:ilvl w:val="0"/>
          <w:numId w:val="3"/>
        </w:numPr>
        <w:spacing w:after="0" w:line="259" w:lineRule="auto"/>
        <w:ind w:left="714" w:hanging="357"/>
        <w:jc w:val="both"/>
        <w:rPr>
          <w:rFonts w:eastAsia="Arial Unicode MS"/>
          <w:color w:val="auto"/>
          <w:sz w:val="20"/>
          <w:szCs w:val="20"/>
        </w:rPr>
      </w:pPr>
      <w:r w:rsidRPr="004D6045">
        <w:rPr>
          <w:rFonts w:eastAsia="Arial Unicode MS"/>
          <w:color w:val="auto"/>
          <w:sz w:val="20"/>
          <w:szCs w:val="20"/>
        </w:rPr>
        <w:t>Circuler auprès des groupes pour les aider et les guider si besoin.</w:t>
      </w:r>
      <w:r>
        <w:rPr>
          <w:rFonts w:eastAsia="Arial Unicode MS"/>
          <w:color w:val="auto"/>
          <w:sz w:val="20"/>
          <w:szCs w:val="20"/>
        </w:rPr>
        <w:t xml:space="preserve"> </w:t>
      </w:r>
    </w:p>
    <w:p w14:paraId="4DF89802" w14:textId="77777777" w:rsidR="0057059E" w:rsidRDefault="0057059E" w:rsidP="006D05E9">
      <w:pPr>
        <w:pStyle w:val="Infosactivit"/>
        <w:numPr>
          <w:ilvl w:val="0"/>
          <w:numId w:val="3"/>
        </w:numPr>
        <w:spacing w:after="0" w:line="259" w:lineRule="auto"/>
        <w:ind w:left="714" w:hanging="357"/>
        <w:jc w:val="both"/>
        <w:rPr>
          <w:rFonts w:eastAsia="Arial Unicode MS"/>
          <w:color w:val="auto"/>
          <w:sz w:val="20"/>
          <w:szCs w:val="20"/>
        </w:rPr>
      </w:pPr>
      <w:r w:rsidRPr="004D6045">
        <w:rPr>
          <w:rFonts w:eastAsia="Arial Unicode MS"/>
          <w:color w:val="auto"/>
          <w:sz w:val="20"/>
          <w:szCs w:val="20"/>
        </w:rPr>
        <w:t>M</w:t>
      </w:r>
      <w:r>
        <w:rPr>
          <w:rFonts w:eastAsia="Arial Unicode MS"/>
          <w:color w:val="auto"/>
          <w:sz w:val="20"/>
          <w:szCs w:val="20"/>
        </w:rPr>
        <w:t>ettre</w:t>
      </w:r>
      <w:r w:rsidRPr="004D6045">
        <w:rPr>
          <w:rFonts w:eastAsia="Arial Unicode MS"/>
          <w:color w:val="auto"/>
          <w:sz w:val="20"/>
          <w:szCs w:val="20"/>
        </w:rPr>
        <w:t xml:space="preserve"> en commun à l’oral : </w:t>
      </w:r>
      <w:r>
        <w:rPr>
          <w:rFonts w:eastAsia="Arial Unicode MS"/>
          <w:color w:val="auto"/>
          <w:sz w:val="20"/>
          <w:szCs w:val="20"/>
        </w:rPr>
        <w:t>chaque groupe présente son émission. Relevez les erreurs récurrentes et prévoir une séance de co-correction.</w:t>
      </w:r>
    </w:p>
    <w:p w14:paraId="54EC57E5" w14:textId="6EB8EDAA" w:rsidR="0057059E" w:rsidRPr="004D6045" w:rsidRDefault="0057059E" w:rsidP="006D05E9">
      <w:pPr>
        <w:pStyle w:val="Infosactivit"/>
        <w:numPr>
          <w:ilvl w:val="0"/>
          <w:numId w:val="3"/>
        </w:numPr>
        <w:spacing w:after="0" w:line="259" w:lineRule="auto"/>
        <w:ind w:left="714" w:hanging="357"/>
        <w:jc w:val="both"/>
        <w:rPr>
          <w:rFonts w:eastAsia="Arial Unicode MS"/>
          <w:color w:val="auto"/>
          <w:sz w:val="20"/>
          <w:szCs w:val="20"/>
        </w:rPr>
      </w:pPr>
      <w:r>
        <w:rPr>
          <w:rFonts w:eastAsia="Arial Unicode MS"/>
          <w:color w:val="auto"/>
          <w:sz w:val="20"/>
          <w:szCs w:val="20"/>
        </w:rPr>
        <w:t xml:space="preserve">Cette activité pourrait être enregistrée à l’aide d’un enregistreur vocal (type Vocaroo : </w:t>
      </w:r>
      <w:hyperlink r:id="rId23" w:history="1">
        <w:r w:rsidRPr="005C647D">
          <w:rPr>
            <w:rStyle w:val="Lienhypertexte"/>
            <w:rFonts w:eastAsia="Arial Unicode MS"/>
            <w:sz w:val="20"/>
            <w:szCs w:val="20"/>
          </w:rPr>
          <w:t>https://vocaroo.com/</w:t>
        </w:r>
      </w:hyperlink>
      <w:r>
        <w:rPr>
          <w:rFonts w:eastAsia="Arial Unicode MS"/>
          <w:color w:val="auto"/>
          <w:sz w:val="20"/>
          <w:szCs w:val="20"/>
        </w:rPr>
        <w:t>) et déposée sur le mur collaboratif de la classe (</w:t>
      </w:r>
      <w:hyperlink r:id="rId24" w:history="1">
        <w:r w:rsidR="006D05E9" w:rsidRPr="00AB66F2">
          <w:rPr>
            <w:rStyle w:val="Lienhypertexte"/>
            <w:rFonts w:eastAsia="Arial Unicode MS"/>
            <w:sz w:val="20"/>
            <w:szCs w:val="20"/>
          </w:rPr>
          <w:t>https://digipad.app/</w:t>
        </w:r>
      </w:hyperlink>
      <w:r>
        <w:rPr>
          <w:rFonts w:eastAsia="Arial Unicode MS"/>
          <w:color w:val="auto"/>
          <w:sz w:val="20"/>
          <w:szCs w:val="20"/>
        </w:rPr>
        <w:t>).</w:t>
      </w:r>
      <w:r w:rsidR="006D05E9">
        <w:rPr>
          <w:rFonts w:eastAsia="Arial Unicode MS"/>
          <w:color w:val="auto"/>
          <w:sz w:val="20"/>
          <w:szCs w:val="20"/>
        </w:rPr>
        <w:t xml:space="preserve"> </w:t>
      </w:r>
    </w:p>
    <w:p w14:paraId="09F4DDDC" w14:textId="77777777" w:rsidR="0057059E" w:rsidRPr="00D35FE0" w:rsidRDefault="0057059E" w:rsidP="0057059E">
      <w:pPr>
        <w:jc w:val="both"/>
        <w:rPr>
          <w:iCs/>
        </w:rPr>
      </w:pPr>
      <w:r>
        <w:rPr>
          <w:iCs/>
          <w:noProof/>
        </w:rPr>
        <w:drawing>
          <wp:inline distT="0" distB="0" distL="0" distR="0" wp14:anchorId="4E731075" wp14:editId="2F4B4753">
            <wp:extent cx="1323975" cy="361950"/>
            <wp:effectExtent l="0" t="0" r="9525" b="0"/>
            <wp:docPr id="16" name="Image 16"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1F00975" w14:textId="7248A270" w:rsidR="0057059E" w:rsidRDefault="0057059E" w:rsidP="006D05E9">
      <w:pPr>
        <w:pStyle w:val="Paragraphedeliste"/>
        <w:numPr>
          <w:ilvl w:val="0"/>
          <w:numId w:val="8"/>
        </w:numPr>
        <w:ind w:left="709"/>
        <w:jc w:val="both"/>
      </w:pPr>
      <w:r w:rsidRPr="006D05E9">
        <w:rPr>
          <w:iCs/>
        </w:rPr>
        <w:t xml:space="preserve">Bonjour à tous ! Nous vous accueillons aujourd’hui dans le Grand établissement thermal de Vichy et nous sommes ravis de recevoir Fany Dupêchez, directrice artistique de l’exposition </w:t>
      </w:r>
      <w:r w:rsidRPr="006D05E9">
        <w:rPr>
          <w:i/>
          <w:iCs/>
        </w:rPr>
        <w:t>Portrait(s)</w:t>
      </w:r>
      <w:r w:rsidRPr="006D05E9">
        <w:rPr>
          <w:iCs/>
        </w:rPr>
        <w:t xml:space="preserve"> qui se tient dans différents endroits de la ville. Bonjour Fany !</w:t>
      </w:r>
    </w:p>
    <w:p w14:paraId="40A77A63" w14:textId="7232872C" w:rsidR="0057059E" w:rsidRDefault="0057059E" w:rsidP="006D05E9">
      <w:pPr>
        <w:pStyle w:val="Paragraphedeliste"/>
        <w:numPr>
          <w:ilvl w:val="0"/>
          <w:numId w:val="8"/>
        </w:numPr>
        <w:ind w:left="709"/>
        <w:jc w:val="both"/>
      </w:pPr>
      <w:r>
        <w:t>Bonjour !</w:t>
      </w:r>
    </w:p>
    <w:p w14:paraId="740EFA3C" w14:textId="46365D50" w:rsidR="0057059E" w:rsidRDefault="0057059E" w:rsidP="006D05E9">
      <w:pPr>
        <w:pStyle w:val="Paragraphedeliste"/>
        <w:numPr>
          <w:ilvl w:val="0"/>
          <w:numId w:val="8"/>
        </w:numPr>
        <w:ind w:left="709"/>
        <w:jc w:val="both"/>
      </w:pPr>
      <w:r>
        <w:t>Avec nous également aujourd’hui, Émilie Perreault, et son merveilleux accent québécois, de radio Canada, Ann Vandenplas de la RTBF, Michel Cerutti de la RTS et…, j’ai gardé le meilleur pour la fin, Yves Bigot de TV5MONDE !</w:t>
      </w:r>
    </w:p>
    <w:p w14:paraId="7DA2BA91" w14:textId="1BE48DB1" w:rsidR="0057059E" w:rsidRDefault="0057059E" w:rsidP="006D05E9">
      <w:pPr>
        <w:pStyle w:val="Paragraphedeliste"/>
        <w:numPr>
          <w:ilvl w:val="0"/>
          <w:numId w:val="8"/>
        </w:numPr>
        <w:ind w:left="709"/>
        <w:jc w:val="both"/>
      </w:pPr>
      <w:r>
        <w:t>Bonjour, bonjour.</w:t>
      </w:r>
    </w:p>
    <w:p w14:paraId="66DC46BB" w14:textId="3745777C" w:rsidR="0057059E" w:rsidRDefault="0057059E" w:rsidP="006D05E9">
      <w:pPr>
        <w:pStyle w:val="Paragraphedeliste"/>
        <w:numPr>
          <w:ilvl w:val="0"/>
          <w:numId w:val="8"/>
        </w:numPr>
        <w:ind w:left="709"/>
        <w:jc w:val="both"/>
      </w:pPr>
      <w:r>
        <w:t>Alors, Fany, pouvez-vous nous expliquer où nous sommes ?</w:t>
      </w:r>
    </w:p>
    <w:p w14:paraId="2B927017" w14:textId="19250F34" w:rsidR="0057059E" w:rsidRDefault="0057059E" w:rsidP="006D05E9">
      <w:pPr>
        <w:pStyle w:val="Paragraphedeliste"/>
        <w:numPr>
          <w:ilvl w:val="0"/>
          <w:numId w:val="8"/>
        </w:numPr>
        <w:ind w:left="709"/>
        <w:jc w:val="both"/>
      </w:pPr>
      <w:r>
        <w:t xml:space="preserve">Nous nous trouvons donc dans un des lieux emblématiques de Vichy : le Grand Établissement thermal qui a été inauguré en 1903. Comme vous pouvez le constater, ce bâtiment est d’inspiration byzantine </w:t>
      </w:r>
      <w:r w:rsidR="00265E66">
        <w:t xml:space="preserve">à </w:t>
      </w:r>
      <w:r>
        <w:t xml:space="preserve">l’extérieur et symboliste </w:t>
      </w:r>
      <w:r w:rsidR="00265E66">
        <w:t xml:space="preserve">à </w:t>
      </w:r>
      <w:r>
        <w:t>l’intérieur. À la belle époque, il accueillait plus de 200 000 curistes chaque saison. […]</w:t>
      </w:r>
    </w:p>
    <w:p w14:paraId="2BE2FB5F" w14:textId="2E6BB679" w:rsidR="0057059E" w:rsidRDefault="0057059E" w:rsidP="006D05E9">
      <w:pPr>
        <w:pStyle w:val="Paragraphedeliste"/>
        <w:numPr>
          <w:ilvl w:val="0"/>
          <w:numId w:val="8"/>
        </w:numPr>
        <w:ind w:left="709"/>
        <w:jc w:val="both"/>
      </w:pPr>
      <w:r>
        <w:t xml:space="preserve">Et que propose cette exposition </w:t>
      </w:r>
      <w:r w:rsidRPr="006D05E9">
        <w:rPr>
          <w:i/>
        </w:rPr>
        <w:t>Portrait(s)</w:t>
      </w:r>
      <w:r>
        <w:t> ?</w:t>
      </w:r>
    </w:p>
    <w:p w14:paraId="3DD23D42" w14:textId="330C51D6" w:rsidR="0057059E" w:rsidRDefault="0057059E" w:rsidP="006D05E9">
      <w:pPr>
        <w:pStyle w:val="Paragraphedeliste"/>
        <w:numPr>
          <w:ilvl w:val="0"/>
          <w:numId w:val="8"/>
        </w:numPr>
        <w:ind w:left="709"/>
        <w:jc w:val="both"/>
      </w:pPr>
      <w:r>
        <w:t>Cette 11</w:t>
      </w:r>
      <w:r w:rsidRPr="006D05E9">
        <w:rPr>
          <w:vertAlign w:val="superscript"/>
        </w:rPr>
        <w:t>e</w:t>
      </w:r>
      <w:r>
        <w:t xml:space="preserve"> édition, comme les précédentes, </w:t>
      </w:r>
      <w:r w:rsidR="00B5724C">
        <w:t>est proposée</w:t>
      </w:r>
      <w:r>
        <w:t xml:space="preserve"> dans la cité thermale entre </w:t>
      </w:r>
      <w:r w:rsidR="00265E66">
        <w:t xml:space="preserve">le </w:t>
      </w:r>
      <w:r>
        <w:t xml:space="preserve">centre-ville et </w:t>
      </w:r>
      <w:r w:rsidR="00265E66">
        <w:t xml:space="preserve">les </w:t>
      </w:r>
      <w:r>
        <w:t xml:space="preserve">bords de l’Allier. Il s’agit donc d’une </w:t>
      </w:r>
      <w:r w:rsidR="00B5724C">
        <w:t>promenade</w:t>
      </w:r>
      <w:r>
        <w:t xml:space="preserve"> photographique présentant neuf artistes et leurs </w:t>
      </w:r>
      <w:r>
        <w:lastRenderedPageBreak/>
        <w:t>œuvres. On découvre ainsi le photographe belge Jacques Sonck et ses incroyables portraits en noir et blanc, Gilles Leimdorfer qui est parti à la rencontre des anciennes candidates au concours de Miss France. […]</w:t>
      </w:r>
    </w:p>
    <w:p w14:paraId="4584ED56" w14:textId="3B9D35C1" w:rsidR="0057059E" w:rsidRDefault="0057059E" w:rsidP="006D05E9">
      <w:pPr>
        <w:pStyle w:val="Paragraphedeliste"/>
        <w:numPr>
          <w:ilvl w:val="0"/>
          <w:numId w:val="8"/>
        </w:numPr>
        <w:ind w:left="709"/>
        <w:jc w:val="both"/>
      </w:pPr>
      <w:r>
        <w:t xml:space="preserve">Alors, mes chers chroniqueurs, vous avez assisté hier soir au vernissage de cette exposition « ambulante ». Qu’en pensez-vous ? </w:t>
      </w:r>
    </w:p>
    <w:p w14:paraId="1791C659" w14:textId="21C8430D" w:rsidR="0057059E" w:rsidRPr="00D35FE0" w:rsidRDefault="0057059E" w:rsidP="006D05E9">
      <w:pPr>
        <w:pStyle w:val="Paragraphedeliste"/>
        <w:numPr>
          <w:ilvl w:val="0"/>
          <w:numId w:val="8"/>
        </w:numPr>
        <w:ind w:left="709"/>
        <w:jc w:val="both"/>
      </w:pPr>
      <w:r>
        <w:t xml:space="preserve">Je vais commencer par vous donner mes impressions sur Vichy. Dans mes souvenirs, cette ville était associée au </w:t>
      </w:r>
      <w:r w:rsidRPr="006D05E9">
        <w:rPr>
          <w:i/>
        </w:rPr>
        <w:t>Maigret</w:t>
      </w:r>
      <w:r>
        <w:t xml:space="preserve"> de Georges Simenon : c’était une ville endormie, poussiéreuse, vieillissante. Alors hier, quand je suis descendue du train…waouh quelle impression ! Dès le hall de la gare, j’ai été séduite par les portraits exposés […]</w:t>
      </w:r>
    </w:p>
    <w:p w14:paraId="343BB7A3" w14:textId="58345CE2" w:rsidR="00A0590E" w:rsidRDefault="00A0590E" w:rsidP="00A0590E">
      <w:pPr>
        <w:rPr>
          <w:i/>
          <w:iCs/>
        </w:rPr>
      </w:pPr>
      <w:r>
        <w:rPr>
          <w:noProof/>
        </w:rPr>
        <w:drawing>
          <wp:inline distT="0" distB="0" distL="0" distR="0" wp14:anchorId="7200BAB5" wp14:editId="174BF64B">
            <wp:extent cx="6120130" cy="370456"/>
            <wp:effectExtent l="0" t="0" r="0" b="0"/>
            <wp:docPr id="18" name="Image 18" descr="bloc-astu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bloc-astuc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20130" cy="370456"/>
                    </a:xfrm>
                    <a:prstGeom prst="rect">
                      <a:avLst/>
                    </a:prstGeom>
                    <a:noFill/>
                    <a:ln>
                      <a:noFill/>
                    </a:ln>
                  </pic:spPr>
                </pic:pic>
              </a:graphicData>
            </a:graphic>
          </wp:inline>
        </w:drawing>
      </w:r>
    </w:p>
    <w:p w14:paraId="6BDC286F" w14:textId="5C41EE7E" w:rsidR="00A0590E" w:rsidRDefault="00A0590E" w:rsidP="00A0590E">
      <w:pPr>
        <w:jc w:val="both"/>
        <w:rPr>
          <w:iCs/>
        </w:rPr>
      </w:pPr>
      <w:r>
        <w:rPr>
          <w:iCs/>
        </w:rPr>
        <w:t>Cette activité nécessite un travail de recherche et de préparation. Cette étape préliminaire peut-être donnée comme devoirs à faire à la maison. Ainsi, lors de la séance suivante, les groupes pourront directement passer à l’étape de production/interaction orale.</w:t>
      </w:r>
    </w:p>
    <w:p w14:paraId="6867343C" w14:textId="305DEA63" w:rsidR="00373F3B" w:rsidRDefault="00373F3B" w:rsidP="00A0590E">
      <w:pPr>
        <w:jc w:val="both"/>
        <w:rPr>
          <w:iCs/>
        </w:rPr>
      </w:pPr>
      <w:r>
        <w:rPr>
          <w:iCs/>
        </w:rPr>
        <w:t xml:space="preserve">Cette activité peut également être enregistrée sous forme de podcast </w:t>
      </w:r>
      <w:r w:rsidR="009766F8">
        <w:rPr>
          <w:iCs/>
        </w:rPr>
        <w:t xml:space="preserve">ou filmée, </w:t>
      </w:r>
      <w:r>
        <w:rPr>
          <w:iCs/>
        </w:rPr>
        <w:t>et partagée sur le mur collaboratif de la classe</w:t>
      </w:r>
      <w:r w:rsidR="00A2046C">
        <w:rPr>
          <w:iCs/>
        </w:rPr>
        <w:t xml:space="preserve"> (</w:t>
      </w:r>
      <w:hyperlink r:id="rId26" w:history="1">
        <w:r w:rsidR="00B5724C" w:rsidRPr="00AB66F2">
          <w:rPr>
            <w:rStyle w:val="Lienhypertexte"/>
            <w:rFonts w:eastAsia="Arial Unicode MS"/>
            <w:szCs w:val="20"/>
          </w:rPr>
          <w:t>https://digipad.app/</w:t>
        </w:r>
      </w:hyperlink>
      <w:r w:rsidR="00A2046C">
        <w:rPr>
          <w:rFonts w:eastAsia="Arial Unicode MS"/>
          <w:szCs w:val="20"/>
        </w:rPr>
        <w:t>)</w:t>
      </w:r>
      <w:r>
        <w:rPr>
          <w:iCs/>
        </w:rPr>
        <w:t>.</w:t>
      </w:r>
      <w:r w:rsidR="00B5724C">
        <w:rPr>
          <w:iCs/>
        </w:rPr>
        <w:t xml:space="preserve"> </w:t>
      </w:r>
    </w:p>
    <w:p w14:paraId="1DF5B840" w14:textId="77777777" w:rsidR="00936741" w:rsidRDefault="00936741" w:rsidP="00A0590E">
      <w:pPr>
        <w:jc w:val="both"/>
        <w:rPr>
          <w:iCs/>
        </w:rPr>
      </w:pPr>
    </w:p>
    <w:p w14:paraId="2ECE133A" w14:textId="53B7566C" w:rsidR="004556C0" w:rsidRDefault="004556C0" w:rsidP="00A0590E">
      <w:pPr>
        <w:jc w:val="both"/>
        <w:rPr>
          <w:iCs/>
        </w:rPr>
      </w:pPr>
    </w:p>
    <w:p w14:paraId="3B7B57EF" w14:textId="07E7FBF3" w:rsidR="001B1FE1" w:rsidRDefault="001B1FE1" w:rsidP="00A0590E">
      <w:pPr>
        <w:jc w:val="both"/>
        <w:rPr>
          <w:iCs/>
        </w:rPr>
      </w:pPr>
      <w:r>
        <w:rPr>
          <w:noProof/>
        </w:rPr>
        <w:drawing>
          <wp:inline distT="0" distB="0" distL="0" distR="0" wp14:anchorId="05E9387B" wp14:editId="0313B504">
            <wp:extent cx="6120130" cy="371205"/>
            <wp:effectExtent l="0" t="0" r="0" b="0"/>
            <wp:docPr id="14" name="Image 14" descr="bloc-aller_plus_lo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oc-aller_plus_loin"/>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120130" cy="371205"/>
                    </a:xfrm>
                    <a:prstGeom prst="rect">
                      <a:avLst/>
                    </a:prstGeom>
                    <a:noFill/>
                    <a:ln>
                      <a:noFill/>
                    </a:ln>
                  </pic:spPr>
                </pic:pic>
              </a:graphicData>
            </a:graphic>
          </wp:inline>
        </w:drawing>
      </w:r>
    </w:p>
    <w:p w14:paraId="1EF1825C" w14:textId="7B984727" w:rsidR="001B1FE1" w:rsidRDefault="001B1FE1" w:rsidP="001B1FE1">
      <w:pPr>
        <w:rPr>
          <w:b/>
        </w:rPr>
      </w:pPr>
      <w:r w:rsidRPr="00D35FE0">
        <w:rPr>
          <w:b/>
        </w:rPr>
        <w:t>Consigne</w:t>
      </w:r>
      <w:r>
        <w:rPr>
          <w:b/>
        </w:rPr>
        <w:t> </w:t>
      </w:r>
    </w:p>
    <w:p w14:paraId="293E3074" w14:textId="3C0F090A" w:rsidR="001B1FE1" w:rsidRPr="001B1FE1" w:rsidRDefault="001B1FE1" w:rsidP="001B1FE1">
      <w:pPr>
        <w:jc w:val="both"/>
        <w:rPr>
          <w:sz w:val="18"/>
        </w:rPr>
      </w:pPr>
      <w:r w:rsidRPr="001B1FE1">
        <w:t>Connaissez-vous des émissions similaires, dans l’espace francophone ou dans votre pays ? Avez-vous remarqué des différences avec ces émissions ? Au final, que pensez-vous de l’émission « 400 millions de critiques » ?</w:t>
      </w:r>
    </w:p>
    <w:p w14:paraId="1BEE8A59" w14:textId="0591A114" w:rsidR="001B1FE1" w:rsidRDefault="001B1FE1" w:rsidP="001B1FE1">
      <w:pPr>
        <w:rPr>
          <w:b/>
        </w:rPr>
      </w:pPr>
    </w:p>
    <w:p w14:paraId="45104E1F" w14:textId="77777777" w:rsidR="001B1FE1" w:rsidRPr="0006441F" w:rsidRDefault="001B1FE1" w:rsidP="001B1FE1">
      <w:pPr>
        <w:jc w:val="both"/>
        <w:rPr>
          <w:b/>
        </w:rPr>
      </w:pPr>
      <w:r w:rsidRPr="00D35FE0">
        <w:rPr>
          <w:b/>
        </w:rPr>
        <w:t xml:space="preserve">Mise en œuvre </w:t>
      </w:r>
    </w:p>
    <w:p w14:paraId="0132DC86" w14:textId="7E5C9A0B" w:rsidR="001B1FE1" w:rsidRPr="00980751" w:rsidRDefault="00960596" w:rsidP="001B1FE1">
      <w:pPr>
        <w:pStyle w:val="Paragraphedeliste"/>
        <w:numPr>
          <w:ilvl w:val="0"/>
          <w:numId w:val="3"/>
        </w:numPr>
        <w:spacing w:before="0" w:after="0"/>
        <w:ind w:left="714" w:hanging="357"/>
        <w:jc w:val="both"/>
        <w:rPr>
          <w:i/>
          <w:iCs/>
        </w:rPr>
      </w:pPr>
      <w:r>
        <w:rPr>
          <w:iCs/>
        </w:rPr>
        <w:t>Lire</w:t>
      </w:r>
      <w:r w:rsidR="001B1FE1">
        <w:rPr>
          <w:iCs/>
        </w:rPr>
        <w:t xml:space="preserve"> la consigne à voix haute et vérifier que celle-ci est comprise de tou·te·s en la faisant reformuler.</w:t>
      </w:r>
    </w:p>
    <w:p w14:paraId="2B2090BA" w14:textId="77777777" w:rsidR="00960596" w:rsidRPr="00960596" w:rsidRDefault="00960596" w:rsidP="001B1FE1">
      <w:pPr>
        <w:pStyle w:val="Paragraphedeliste"/>
        <w:numPr>
          <w:ilvl w:val="0"/>
          <w:numId w:val="3"/>
        </w:numPr>
        <w:spacing w:before="0" w:after="0"/>
        <w:ind w:left="714" w:hanging="357"/>
        <w:jc w:val="both"/>
        <w:rPr>
          <w:i/>
          <w:iCs/>
        </w:rPr>
      </w:pPr>
      <w:r>
        <w:rPr>
          <w:rFonts w:eastAsia="Arial Unicode MS"/>
          <w:szCs w:val="20"/>
        </w:rPr>
        <w:t>Constituer des groupes de trois ou quatre apprenant·e·s.</w:t>
      </w:r>
    </w:p>
    <w:p w14:paraId="1742AA58" w14:textId="6B2A2FA7" w:rsidR="001B1FE1" w:rsidRPr="00980751" w:rsidRDefault="00960596" w:rsidP="001B1FE1">
      <w:pPr>
        <w:pStyle w:val="Paragraphedeliste"/>
        <w:numPr>
          <w:ilvl w:val="0"/>
          <w:numId w:val="3"/>
        </w:numPr>
        <w:spacing w:before="0" w:after="0"/>
        <w:ind w:left="714" w:hanging="357"/>
        <w:jc w:val="both"/>
        <w:rPr>
          <w:i/>
          <w:iCs/>
        </w:rPr>
      </w:pPr>
      <w:r>
        <w:rPr>
          <w:rFonts w:eastAsia="Arial Unicode MS"/>
          <w:szCs w:val="20"/>
        </w:rPr>
        <w:t>Leur laisser quelques minutes pour échanger sur le sujet puis mettre en commun à l’oral en grand groupe</w:t>
      </w:r>
      <w:r w:rsidR="001B1FE1">
        <w:rPr>
          <w:rFonts w:eastAsia="Arial Unicode MS"/>
          <w:szCs w:val="20"/>
        </w:rPr>
        <w:t>.</w:t>
      </w:r>
    </w:p>
    <w:p w14:paraId="69B944F5" w14:textId="5DC620E3" w:rsidR="001B1FE1" w:rsidRDefault="001B1FE1" w:rsidP="00A0590E">
      <w:pPr>
        <w:jc w:val="both"/>
        <w:rPr>
          <w:iCs/>
        </w:rPr>
      </w:pPr>
    </w:p>
    <w:p w14:paraId="1988D1D6" w14:textId="77777777" w:rsidR="00960596" w:rsidRPr="00D35FE0" w:rsidRDefault="00960596" w:rsidP="00960596">
      <w:pPr>
        <w:jc w:val="both"/>
        <w:rPr>
          <w:iCs/>
        </w:rPr>
      </w:pPr>
      <w:r>
        <w:rPr>
          <w:iCs/>
          <w:noProof/>
        </w:rPr>
        <w:drawing>
          <wp:inline distT="0" distB="0" distL="0" distR="0" wp14:anchorId="30E6B30B" wp14:editId="1D6F7E98">
            <wp:extent cx="1323975" cy="361950"/>
            <wp:effectExtent l="0" t="0" r="9525" b="0"/>
            <wp:docPr id="15" name="Image 1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4E8916A" w14:textId="7AD49F57" w:rsidR="001B1FE1" w:rsidRDefault="00960596" w:rsidP="00A0590E">
      <w:pPr>
        <w:jc w:val="both"/>
        <w:rPr>
          <w:iCs/>
        </w:rPr>
      </w:pPr>
      <w:r>
        <w:rPr>
          <w:iCs/>
        </w:rPr>
        <w:t>Moi, je connais et je regarde assez souvent l’émission </w:t>
      </w:r>
      <w:r w:rsidRPr="00960596">
        <w:rPr>
          <w:i/>
          <w:iCs/>
        </w:rPr>
        <w:t xml:space="preserve">La </w:t>
      </w:r>
      <w:r>
        <w:rPr>
          <w:i/>
          <w:iCs/>
        </w:rPr>
        <w:t>G</w:t>
      </w:r>
      <w:r w:rsidRPr="00960596">
        <w:rPr>
          <w:i/>
          <w:iCs/>
        </w:rPr>
        <w:t>rande Librairie</w:t>
      </w:r>
      <w:r>
        <w:rPr>
          <w:iCs/>
        </w:rPr>
        <w:t xml:space="preserve"> sur France 5. C’est une émission diffusée chaque semaine au cours de laquelle le journaliste Augustin Trapenard s’intéresse à l’actualité littéraire (romans, essais, bandes dessinées, polars…). Comparée à </w:t>
      </w:r>
      <w:r w:rsidRPr="00960596">
        <w:rPr>
          <w:i/>
          <w:iCs/>
        </w:rPr>
        <w:t>400 millions de critiques</w:t>
      </w:r>
      <w:r>
        <w:rPr>
          <w:iCs/>
        </w:rPr>
        <w:t>, ici, on ne s’intéresse qu’à l’actualité littéraire.</w:t>
      </w:r>
    </w:p>
    <w:p w14:paraId="49F1C863" w14:textId="552AE136" w:rsidR="00936741" w:rsidRDefault="00936741" w:rsidP="00A0590E">
      <w:pPr>
        <w:jc w:val="both"/>
        <w:rPr>
          <w:iCs/>
        </w:rPr>
      </w:pPr>
      <w:r>
        <w:rPr>
          <w:iCs/>
        </w:rPr>
        <w:t xml:space="preserve">J’écoute l’émission </w:t>
      </w:r>
      <w:r w:rsidRPr="00936741">
        <w:rPr>
          <w:i/>
          <w:iCs/>
        </w:rPr>
        <w:t xml:space="preserve">La Librairie </w:t>
      </w:r>
      <w:r w:rsidR="002063D1">
        <w:rPr>
          <w:i/>
          <w:iCs/>
        </w:rPr>
        <w:t>f</w:t>
      </w:r>
      <w:r w:rsidRPr="00936741">
        <w:rPr>
          <w:i/>
          <w:iCs/>
        </w:rPr>
        <w:t xml:space="preserve">rancophone </w:t>
      </w:r>
      <w:r>
        <w:rPr>
          <w:iCs/>
        </w:rPr>
        <w:t>de Radio France. Chaque semaine, d</w:t>
      </w:r>
      <w:r w:rsidRPr="00936741">
        <w:rPr>
          <w:iCs/>
        </w:rPr>
        <w:t>es auteurs et des libraires de France, Suisse, Canada, Belgique, évoquent leurs coups de cœur et les livres qui font l’actualité dans leurs pays respectifs</w:t>
      </w:r>
      <w:r>
        <w:rPr>
          <w:iCs/>
        </w:rPr>
        <w:t>. On parle donc de littérature francophone, mais là aussi, cette émission est plus réductrice que celle de TV5M</w:t>
      </w:r>
      <w:r w:rsidR="00F844B8">
        <w:rPr>
          <w:iCs/>
        </w:rPr>
        <w:t>ONDE</w:t>
      </w:r>
      <w:r>
        <w:rPr>
          <w:iCs/>
        </w:rPr>
        <w:t xml:space="preserve">. Je pense que </w:t>
      </w:r>
      <w:r w:rsidRPr="00936741">
        <w:rPr>
          <w:i/>
          <w:iCs/>
        </w:rPr>
        <w:t>400 millions de critiques</w:t>
      </w:r>
      <w:r w:rsidR="004C5131">
        <w:rPr>
          <w:iCs/>
        </w:rPr>
        <w:t xml:space="preserve"> </w:t>
      </w:r>
      <w:r>
        <w:rPr>
          <w:iCs/>
        </w:rPr>
        <w:t>est susceptible de plaire à plus de personnes.</w:t>
      </w:r>
    </w:p>
    <w:sectPr w:rsidR="00936741" w:rsidSect="00A33F16">
      <w:headerReference w:type="default" r:id="rId28"/>
      <w:footerReference w:type="default" r:id="rId2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638F2E" w14:textId="77777777" w:rsidR="007D0DF1" w:rsidRDefault="007D0DF1" w:rsidP="00A33F16">
      <w:pPr>
        <w:spacing w:line="240" w:lineRule="auto"/>
      </w:pPr>
      <w:r>
        <w:separator/>
      </w:r>
    </w:p>
  </w:endnote>
  <w:endnote w:type="continuationSeparator" w:id="0">
    <w:p w14:paraId="0FAA6F9A" w14:textId="77777777" w:rsidR="007D0DF1" w:rsidRDefault="007D0DF1"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843252" w14:paraId="20838429" w14:textId="77777777" w:rsidTr="00843252">
      <w:tc>
        <w:tcPr>
          <w:tcW w:w="4265" w:type="pct"/>
        </w:tcPr>
        <w:p w14:paraId="787FAAF0" w14:textId="074B5085" w:rsidR="00843252" w:rsidRPr="00A33F16" w:rsidRDefault="00843252" w:rsidP="00A33F16">
          <w:pPr>
            <w:pStyle w:val="Pieddepage"/>
          </w:pPr>
          <w:r w:rsidRPr="00A33F16">
            <w:t xml:space="preserve">Conception : </w:t>
          </w:r>
          <w:r>
            <w:t>Magali Delcombel</w:t>
          </w:r>
          <w:r w:rsidRPr="00A33F16">
            <w:t xml:space="preserve">, </w:t>
          </w:r>
          <w:r>
            <w:t xml:space="preserve">CAVILAM </w:t>
          </w:r>
          <w:r w:rsidR="00402CBD">
            <w:t xml:space="preserve">– </w:t>
          </w:r>
          <w:r>
            <w:t>Alliance</w:t>
          </w:r>
          <w:r w:rsidR="00402CBD">
            <w:t xml:space="preserve"> </w:t>
          </w:r>
          <w:r>
            <w:t>Française</w:t>
          </w:r>
        </w:p>
        <w:p w14:paraId="54CDBDA9" w14:textId="682D0D49" w:rsidR="00843252" w:rsidRDefault="00843252" w:rsidP="00A33F16">
          <w:pPr>
            <w:pStyle w:val="Pieddepage"/>
          </w:pPr>
          <w:r>
            <w:t>enseigner.tv5monde.com</w:t>
          </w:r>
        </w:p>
      </w:tc>
      <w:tc>
        <w:tcPr>
          <w:tcW w:w="735" w:type="pct"/>
        </w:tcPr>
        <w:p w14:paraId="73F1DBA0" w14:textId="2362742E" w:rsidR="00843252" w:rsidRDefault="00843252"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Pr>
              <w:b/>
              <w:noProof/>
            </w:rPr>
            <w:t>1</w:t>
          </w:r>
          <w:r w:rsidRPr="00A33F16">
            <w:rPr>
              <w:b/>
            </w:rPr>
            <w:fldChar w:fldCharType="end"/>
          </w:r>
          <w:r>
            <w:t xml:space="preserve"> / </w:t>
          </w:r>
          <w:fldSimple w:instr="NUMPAGES  \* Arabic  \* MERGEFORMAT">
            <w:r>
              <w:rPr>
                <w:noProof/>
              </w:rPr>
              <w:t>5</w:t>
            </w:r>
          </w:fldSimple>
        </w:p>
      </w:tc>
    </w:tr>
  </w:tbl>
  <w:p w14:paraId="7071D642" w14:textId="77777777" w:rsidR="00843252" w:rsidRDefault="00843252"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A81C3E" w14:textId="77777777" w:rsidR="007D0DF1" w:rsidRDefault="007D0DF1" w:rsidP="00A33F16">
      <w:pPr>
        <w:spacing w:line="240" w:lineRule="auto"/>
      </w:pPr>
      <w:r>
        <w:separator/>
      </w:r>
    </w:p>
  </w:footnote>
  <w:footnote w:type="continuationSeparator" w:id="0">
    <w:p w14:paraId="15EA45A7" w14:textId="77777777" w:rsidR="007D0DF1" w:rsidRDefault="007D0DF1"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407F4" w14:textId="372F1008" w:rsidR="00843252" w:rsidRDefault="00843252" w:rsidP="00A33F16">
    <w:pPr>
      <w:pStyle w:val="En-tteniveau"/>
      <w:numPr>
        <w:ilvl w:val="0"/>
        <w:numId w:val="0"/>
      </w:numPr>
      <w:jc w:val="left"/>
    </w:pPr>
    <w:r>
      <w:rPr>
        <w:noProof/>
        <w:lang w:eastAsia="fr-FR"/>
      </w:rPr>
      <w:drawing>
        <wp:inline distT="0" distB="0" distL="0" distR="0" wp14:anchorId="7BDB1C7D" wp14:editId="2386C765">
          <wp:extent cx="356349" cy="252729"/>
          <wp:effectExtent l="0" t="0" r="0" b="190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6349" cy="252729"/>
                  </a:xfrm>
                  <a:prstGeom prst="rect">
                    <a:avLst/>
                  </a:prstGeom>
                  <a:noFill/>
                  <a:ln>
                    <a:noFill/>
                  </a:ln>
                </pic:spPr>
              </pic:pic>
            </a:graphicData>
          </a:graphic>
        </wp:inline>
      </w:drawing>
    </w:r>
    <w:r w:rsidR="007D0DF1">
      <w:rPr>
        <w:noProof/>
        <w:lang w:eastAsia="fr-FR"/>
      </w:rPr>
      <w:pict w14:anchorId="753A9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96.45pt;height:19.55pt;mso-width-percent:0;mso-height-percent:0;mso-width-percent:0;mso-height-percent:0">
          <v:imagedata r:id="rId2" o:title="entete-enseigna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8" type="#_x0000_t75" style="width:33.55pt;height:33.5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A32B92"/>
    <w:multiLevelType w:val="hybridMultilevel"/>
    <w:tmpl w:val="645A4F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8F460D"/>
    <w:multiLevelType w:val="hybridMultilevel"/>
    <w:tmpl w:val="31D66B4A"/>
    <w:lvl w:ilvl="0" w:tplc="040C0001">
      <w:start w:val="1"/>
      <w:numFmt w:val="bullet"/>
      <w:lvlText w:val=""/>
      <w:lvlJc w:val="left"/>
      <w:pPr>
        <w:ind w:left="720" w:hanging="360"/>
      </w:pPr>
      <w:rPr>
        <w:rFonts w:ascii="Symbol" w:hAnsi="Symbol" w:hint="default"/>
        <w:i w:val="0"/>
        <w:strike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5A500CA"/>
    <w:multiLevelType w:val="hybridMultilevel"/>
    <w:tmpl w:val="F75E6212"/>
    <w:lvl w:ilvl="0" w:tplc="DC428FE4">
      <w:numFmt w:val="bullet"/>
      <w:lvlText w:val="-"/>
      <w:lvlJc w:val="left"/>
      <w:pPr>
        <w:ind w:left="1146" w:hanging="360"/>
      </w:pPr>
      <w:rPr>
        <w:rFonts w:ascii="Calibri" w:eastAsiaTheme="minorEastAsia" w:hAnsi="Calibri" w:cs="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8B198E"/>
    <w:multiLevelType w:val="hybridMultilevel"/>
    <w:tmpl w:val="C8B09D38"/>
    <w:lvl w:ilvl="0" w:tplc="F2BE1B18">
      <w:numFmt w:val="bullet"/>
      <w:lvlText w:val="-"/>
      <w:lvlJc w:val="left"/>
      <w:pPr>
        <w:ind w:left="786" w:hanging="360"/>
      </w:pPr>
      <w:rPr>
        <w:rFonts w:ascii="Tahoma" w:eastAsiaTheme="minorHAnsi" w:hAnsi="Tahoma" w:cs="Tahoma"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
  </w:num>
  <w:num w:numId="2">
    <w:abstractNumId w:val="4"/>
  </w:num>
  <w:num w:numId="3">
    <w:abstractNumId w:val="3"/>
  </w:num>
  <w:num w:numId="4">
    <w:abstractNumId w:val="8"/>
  </w:num>
  <w:num w:numId="5">
    <w:abstractNumId w:val="0"/>
  </w:num>
  <w:num w:numId="6">
    <w:abstractNumId w:val="5"/>
  </w:num>
  <w:num w:numId="7">
    <w:abstractNumId w:val="7"/>
  </w:num>
  <w:num w:numId="8">
    <w:abstractNumId w:val="6"/>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2E12"/>
    <w:rsid w:val="00013197"/>
    <w:rsid w:val="0002059A"/>
    <w:rsid w:val="0002398E"/>
    <w:rsid w:val="00034695"/>
    <w:rsid w:val="00035DEB"/>
    <w:rsid w:val="00037637"/>
    <w:rsid w:val="00057B1D"/>
    <w:rsid w:val="0006441F"/>
    <w:rsid w:val="00096690"/>
    <w:rsid w:val="000B0224"/>
    <w:rsid w:val="000B2EE1"/>
    <w:rsid w:val="000B31AE"/>
    <w:rsid w:val="000C61E2"/>
    <w:rsid w:val="000D3B40"/>
    <w:rsid w:val="00102E31"/>
    <w:rsid w:val="001044CC"/>
    <w:rsid w:val="00106CA0"/>
    <w:rsid w:val="0011153D"/>
    <w:rsid w:val="00112F75"/>
    <w:rsid w:val="00126BFF"/>
    <w:rsid w:val="00171D8B"/>
    <w:rsid w:val="00181B6E"/>
    <w:rsid w:val="0018243E"/>
    <w:rsid w:val="00191721"/>
    <w:rsid w:val="001A011C"/>
    <w:rsid w:val="001A3029"/>
    <w:rsid w:val="001B0C45"/>
    <w:rsid w:val="001B1FE1"/>
    <w:rsid w:val="001B426C"/>
    <w:rsid w:val="001F6298"/>
    <w:rsid w:val="002063D1"/>
    <w:rsid w:val="0021281D"/>
    <w:rsid w:val="00240DC6"/>
    <w:rsid w:val="00265E66"/>
    <w:rsid w:val="002679CC"/>
    <w:rsid w:val="00270C06"/>
    <w:rsid w:val="002841B3"/>
    <w:rsid w:val="0029013D"/>
    <w:rsid w:val="002B3928"/>
    <w:rsid w:val="002B5FCC"/>
    <w:rsid w:val="002D7815"/>
    <w:rsid w:val="002E452E"/>
    <w:rsid w:val="0031638D"/>
    <w:rsid w:val="00344C85"/>
    <w:rsid w:val="00350E73"/>
    <w:rsid w:val="00360147"/>
    <w:rsid w:val="003607FD"/>
    <w:rsid w:val="00373658"/>
    <w:rsid w:val="00373F3B"/>
    <w:rsid w:val="0038176B"/>
    <w:rsid w:val="003830A9"/>
    <w:rsid w:val="00393D5F"/>
    <w:rsid w:val="00396052"/>
    <w:rsid w:val="003B0F68"/>
    <w:rsid w:val="003F5E74"/>
    <w:rsid w:val="004007DD"/>
    <w:rsid w:val="004025E4"/>
    <w:rsid w:val="00402CBD"/>
    <w:rsid w:val="00450737"/>
    <w:rsid w:val="00451A69"/>
    <w:rsid w:val="004556C0"/>
    <w:rsid w:val="00464104"/>
    <w:rsid w:val="004733C1"/>
    <w:rsid w:val="004739A4"/>
    <w:rsid w:val="00485988"/>
    <w:rsid w:val="004B2C8A"/>
    <w:rsid w:val="004C5131"/>
    <w:rsid w:val="004D6CC8"/>
    <w:rsid w:val="004E63B4"/>
    <w:rsid w:val="00517CA0"/>
    <w:rsid w:val="00523405"/>
    <w:rsid w:val="005261B2"/>
    <w:rsid w:val="005317A7"/>
    <w:rsid w:val="00532C8E"/>
    <w:rsid w:val="00533E92"/>
    <w:rsid w:val="005554D9"/>
    <w:rsid w:val="0055783C"/>
    <w:rsid w:val="0057059E"/>
    <w:rsid w:val="00597586"/>
    <w:rsid w:val="005B20D3"/>
    <w:rsid w:val="005C0F65"/>
    <w:rsid w:val="005C672D"/>
    <w:rsid w:val="005E2048"/>
    <w:rsid w:val="00633873"/>
    <w:rsid w:val="00652C96"/>
    <w:rsid w:val="00680D54"/>
    <w:rsid w:val="006A29B1"/>
    <w:rsid w:val="006C18E5"/>
    <w:rsid w:val="006D05E9"/>
    <w:rsid w:val="006F601A"/>
    <w:rsid w:val="006F7D0B"/>
    <w:rsid w:val="00704307"/>
    <w:rsid w:val="00780E75"/>
    <w:rsid w:val="0078326E"/>
    <w:rsid w:val="007965F9"/>
    <w:rsid w:val="007C766B"/>
    <w:rsid w:val="007D0DF1"/>
    <w:rsid w:val="007F58BD"/>
    <w:rsid w:val="007F7218"/>
    <w:rsid w:val="00803E4B"/>
    <w:rsid w:val="00843252"/>
    <w:rsid w:val="008442FB"/>
    <w:rsid w:val="00850DAE"/>
    <w:rsid w:val="008511BF"/>
    <w:rsid w:val="00864BDA"/>
    <w:rsid w:val="0089064F"/>
    <w:rsid w:val="008E7EF2"/>
    <w:rsid w:val="009009C2"/>
    <w:rsid w:val="009038B9"/>
    <w:rsid w:val="00912E66"/>
    <w:rsid w:val="0092055F"/>
    <w:rsid w:val="00920A1E"/>
    <w:rsid w:val="009347DF"/>
    <w:rsid w:val="00936741"/>
    <w:rsid w:val="009370B2"/>
    <w:rsid w:val="00940DED"/>
    <w:rsid w:val="009410A5"/>
    <w:rsid w:val="00945D3A"/>
    <w:rsid w:val="00946169"/>
    <w:rsid w:val="0095543B"/>
    <w:rsid w:val="00960596"/>
    <w:rsid w:val="009647A9"/>
    <w:rsid w:val="009766F8"/>
    <w:rsid w:val="00980751"/>
    <w:rsid w:val="009A01E5"/>
    <w:rsid w:val="009A72E0"/>
    <w:rsid w:val="009D5C91"/>
    <w:rsid w:val="009E26E6"/>
    <w:rsid w:val="00A001A7"/>
    <w:rsid w:val="00A0590E"/>
    <w:rsid w:val="00A2046C"/>
    <w:rsid w:val="00A265FF"/>
    <w:rsid w:val="00A33F16"/>
    <w:rsid w:val="00A35020"/>
    <w:rsid w:val="00A366EB"/>
    <w:rsid w:val="00A44024"/>
    <w:rsid w:val="00A44DEB"/>
    <w:rsid w:val="00A50122"/>
    <w:rsid w:val="00A60009"/>
    <w:rsid w:val="00A7107F"/>
    <w:rsid w:val="00A75466"/>
    <w:rsid w:val="00AB4ACB"/>
    <w:rsid w:val="00AB5497"/>
    <w:rsid w:val="00AC33DC"/>
    <w:rsid w:val="00AD311A"/>
    <w:rsid w:val="00AE5A39"/>
    <w:rsid w:val="00AF1B01"/>
    <w:rsid w:val="00B00184"/>
    <w:rsid w:val="00B00DD8"/>
    <w:rsid w:val="00B05C42"/>
    <w:rsid w:val="00B155F2"/>
    <w:rsid w:val="00B15836"/>
    <w:rsid w:val="00B25967"/>
    <w:rsid w:val="00B31B6A"/>
    <w:rsid w:val="00B5724C"/>
    <w:rsid w:val="00B601B3"/>
    <w:rsid w:val="00B81DD7"/>
    <w:rsid w:val="00B85F52"/>
    <w:rsid w:val="00BB13CB"/>
    <w:rsid w:val="00BB3017"/>
    <w:rsid w:val="00BC06E3"/>
    <w:rsid w:val="00BD41CD"/>
    <w:rsid w:val="00BF1373"/>
    <w:rsid w:val="00C2136B"/>
    <w:rsid w:val="00C27575"/>
    <w:rsid w:val="00C37B9F"/>
    <w:rsid w:val="00C43BBB"/>
    <w:rsid w:val="00C60997"/>
    <w:rsid w:val="00C66C92"/>
    <w:rsid w:val="00C8450B"/>
    <w:rsid w:val="00C84FAE"/>
    <w:rsid w:val="00C948F8"/>
    <w:rsid w:val="00CA122E"/>
    <w:rsid w:val="00CA4A3E"/>
    <w:rsid w:val="00CB3D8E"/>
    <w:rsid w:val="00CB6E27"/>
    <w:rsid w:val="00CC1F67"/>
    <w:rsid w:val="00CE35DB"/>
    <w:rsid w:val="00D101FD"/>
    <w:rsid w:val="00D35FE0"/>
    <w:rsid w:val="00D74612"/>
    <w:rsid w:val="00D90DD0"/>
    <w:rsid w:val="00D928AC"/>
    <w:rsid w:val="00D93A8A"/>
    <w:rsid w:val="00D979AE"/>
    <w:rsid w:val="00DA1BAB"/>
    <w:rsid w:val="00DA4B6C"/>
    <w:rsid w:val="00DD4532"/>
    <w:rsid w:val="00E324EB"/>
    <w:rsid w:val="00E33C60"/>
    <w:rsid w:val="00E36C63"/>
    <w:rsid w:val="00E90195"/>
    <w:rsid w:val="00EB2940"/>
    <w:rsid w:val="00EC2B72"/>
    <w:rsid w:val="00EE7EBF"/>
    <w:rsid w:val="00F2194D"/>
    <w:rsid w:val="00F27629"/>
    <w:rsid w:val="00F429AA"/>
    <w:rsid w:val="00F44EC5"/>
    <w:rsid w:val="00F549BF"/>
    <w:rsid w:val="00F63A45"/>
    <w:rsid w:val="00F72744"/>
    <w:rsid w:val="00F844B8"/>
    <w:rsid w:val="00F910DA"/>
    <w:rsid w:val="00FA328D"/>
    <w:rsid w:val="00FD0DFF"/>
    <w:rsid w:val="00FD19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4007DD"/>
    <w:pPr>
      <w:spacing w:after="0"/>
    </w:pPr>
    <w:rPr>
      <w:rFonts w:ascii="Tahoma" w:hAnsi="Tahoma"/>
      <w:sz w:val="20"/>
      <w:lang w:val="fr-FR"/>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customStyle="1" w:styleId="Pistecorrectiontexte">
    <w:name w:val="Piste correction texte"/>
    <w:basedOn w:val="Normal"/>
    <w:link w:val="PistecorrectiontexteCar"/>
    <w:rsid w:val="00C84FAE"/>
    <w:pPr>
      <w:spacing w:line="276" w:lineRule="auto"/>
      <w:jc w:val="both"/>
    </w:pPr>
    <w:rPr>
      <w:rFonts w:eastAsia="Arial Unicode MS" w:cs="Times New Roman"/>
      <w:sz w:val="18"/>
      <w:szCs w:val="24"/>
      <w:lang w:eastAsia="en-US"/>
    </w:rPr>
  </w:style>
  <w:style w:type="character" w:customStyle="1" w:styleId="PistecorrectiontexteCar">
    <w:name w:val="Piste correction texte Car"/>
    <w:link w:val="Pistecorrectiontexte"/>
    <w:rsid w:val="00C84FAE"/>
    <w:rPr>
      <w:rFonts w:ascii="Tahoma" w:eastAsia="Arial Unicode MS" w:hAnsi="Tahoma" w:cs="Times New Roman"/>
      <w:sz w:val="18"/>
      <w:szCs w:val="24"/>
      <w:lang w:val="fr-FR" w:eastAsia="en-US"/>
    </w:rPr>
  </w:style>
  <w:style w:type="paragraph" w:customStyle="1" w:styleId="Infosactivit">
    <w:name w:val="Infos activité"/>
    <w:link w:val="InfosactivitCar"/>
    <w:qFormat/>
    <w:rsid w:val="00037637"/>
    <w:pPr>
      <w:spacing w:after="120" w:line="240" w:lineRule="auto"/>
      <w:ind w:left="414"/>
    </w:pPr>
    <w:rPr>
      <w:rFonts w:ascii="Tahoma" w:eastAsia="Times New Roman" w:hAnsi="Tahoma" w:cs="Times New Roman"/>
      <w:color w:val="7F7F7F"/>
      <w:sz w:val="16"/>
      <w:szCs w:val="24"/>
      <w:lang w:val="fr-FR" w:eastAsia="en-US"/>
    </w:rPr>
  </w:style>
  <w:style w:type="character" w:customStyle="1" w:styleId="InfosactivitCar">
    <w:name w:val="Infos activité Car"/>
    <w:link w:val="Infosactivit"/>
    <w:rsid w:val="00037637"/>
    <w:rPr>
      <w:rFonts w:ascii="Tahoma" w:eastAsia="Times New Roman" w:hAnsi="Tahoma" w:cs="Times New Roman"/>
      <w:color w:val="7F7F7F"/>
      <w:sz w:val="16"/>
      <w:szCs w:val="24"/>
      <w:lang w:val="fr-FR" w:eastAsia="en-US"/>
    </w:rPr>
  </w:style>
  <w:style w:type="table" w:styleId="Trameclaire-Accent1">
    <w:name w:val="Light Shading Accent 1"/>
    <w:basedOn w:val="TableauNormal"/>
    <w:uiPriority w:val="60"/>
    <w:rsid w:val="00C948F8"/>
    <w:pPr>
      <w:spacing w:after="0" w:line="240" w:lineRule="auto"/>
    </w:pPr>
    <w:rPr>
      <w:rFonts w:ascii="Cambria" w:eastAsia="MS Mincho" w:hAnsi="Cambria" w:cs="Times New Roman"/>
      <w:color w:val="2D4479" w:themeColor="accent1" w:themeShade="BF"/>
      <w:sz w:val="20"/>
      <w:szCs w:val="20"/>
    </w:rPr>
    <w:tblPr>
      <w:tblStyleRowBandSize w:val="1"/>
      <w:tblStyleColBandSize w:val="1"/>
      <w:tblBorders>
        <w:top w:val="single" w:sz="8" w:space="0" w:color="3D5BA3" w:themeColor="accent1"/>
        <w:bottom w:val="single" w:sz="8" w:space="0" w:color="3D5BA3" w:themeColor="accent1"/>
      </w:tblBorders>
    </w:tblPr>
    <w:tblStylePr w:type="firstRow">
      <w:pPr>
        <w:spacing w:before="0" w:after="0" w:line="240" w:lineRule="auto"/>
      </w:pPr>
      <w:rPr>
        <w:b/>
        <w:bCs/>
      </w:rPr>
      <w:tblPr/>
      <w:tcPr>
        <w:tcBorders>
          <w:top w:val="single" w:sz="8" w:space="0" w:color="3D5BA3" w:themeColor="accent1"/>
          <w:left w:val="nil"/>
          <w:bottom w:val="single" w:sz="8" w:space="0" w:color="3D5BA3" w:themeColor="accent1"/>
          <w:right w:val="nil"/>
          <w:insideH w:val="nil"/>
          <w:insideV w:val="nil"/>
        </w:tcBorders>
      </w:tcPr>
    </w:tblStylePr>
    <w:tblStylePr w:type="lastRow">
      <w:pPr>
        <w:spacing w:before="0" w:after="0" w:line="240" w:lineRule="auto"/>
      </w:pPr>
      <w:rPr>
        <w:b/>
        <w:bCs/>
      </w:rPr>
      <w:tblPr/>
      <w:tcPr>
        <w:tcBorders>
          <w:top w:val="single" w:sz="8" w:space="0" w:color="3D5BA3" w:themeColor="accent1"/>
          <w:left w:val="nil"/>
          <w:bottom w:val="single" w:sz="8" w:space="0" w:color="3D5BA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D5EB" w:themeFill="accent1" w:themeFillTint="3F"/>
      </w:tcPr>
    </w:tblStylePr>
    <w:tblStylePr w:type="band1Horz">
      <w:tblPr/>
      <w:tcPr>
        <w:tcBorders>
          <w:left w:val="nil"/>
          <w:right w:val="nil"/>
          <w:insideH w:val="nil"/>
          <w:insideV w:val="nil"/>
        </w:tcBorders>
        <w:shd w:val="clear" w:color="auto" w:fill="CBD5EB" w:themeFill="accent1" w:themeFillTint="3F"/>
      </w:tcPr>
    </w:tblStylePr>
  </w:style>
  <w:style w:type="character" w:styleId="Mentionnonrsolue">
    <w:name w:val="Unresolved Mention"/>
    <w:basedOn w:val="Policepardfaut"/>
    <w:uiPriority w:val="99"/>
    <w:rsid w:val="00A2046C"/>
    <w:rPr>
      <w:color w:val="605E5C"/>
      <w:shd w:val="clear" w:color="auto" w:fill="E1DFDD"/>
    </w:rPr>
  </w:style>
  <w:style w:type="paragraph" w:styleId="Notedefin">
    <w:name w:val="endnote text"/>
    <w:basedOn w:val="Normal"/>
    <w:link w:val="NotedefinCar"/>
    <w:uiPriority w:val="99"/>
    <w:semiHidden/>
    <w:unhideWhenUsed/>
    <w:rsid w:val="000B31AE"/>
    <w:pPr>
      <w:spacing w:line="240" w:lineRule="auto"/>
    </w:pPr>
    <w:rPr>
      <w:szCs w:val="20"/>
    </w:rPr>
  </w:style>
  <w:style w:type="character" w:customStyle="1" w:styleId="NotedefinCar">
    <w:name w:val="Note de fin Car"/>
    <w:basedOn w:val="Policepardfaut"/>
    <w:link w:val="Notedefin"/>
    <w:uiPriority w:val="99"/>
    <w:semiHidden/>
    <w:rsid w:val="000B31AE"/>
    <w:rPr>
      <w:rFonts w:ascii="Tahoma" w:hAnsi="Tahoma"/>
      <w:sz w:val="20"/>
      <w:szCs w:val="20"/>
      <w:lang w:val="fr-FR"/>
    </w:rPr>
  </w:style>
  <w:style w:type="character" w:styleId="Appeldenotedefin">
    <w:name w:val="endnote reference"/>
    <w:basedOn w:val="Policepardfaut"/>
    <w:uiPriority w:val="99"/>
    <w:semiHidden/>
    <w:unhideWhenUsed/>
    <w:rsid w:val="000B31AE"/>
    <w:rPr>
      <w:vertAlign w:val="superscript"/>
    </w:rPr>
  </w:style>
  <w:style w:type="paragraph" w:styleId="Rvision">
    <w:name w:val="Revision"/>
    <w:hidden/>
    <w:uiPriority w:val="99"/>
    <w:semiHidden/>
    <w:rsid w:val="004739A4"/>
    <w:pPr>
      <w:spacing w:after="0" w:line="240" w:lineRule="auto"/>
    </w:pPr>
    <w:rPr>
      <w:rFonts w:ascii="Tahoma" w:hAnsi="Tahoma"/>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9587425">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671059609">
      <w:bodyDiv w:val="1"/>
      <w:marLeft w:val="0"/>
      <w:marRight w:val="0"/>
      <w:marTop w:val="0"/>
      <w:marBottom w:val="0"/>
      <w:divBdr>
        <w:top w:val="none" w:sz="0" w:space="0" w:color="auto"/>
        <w:left w:val="none" w:sz="0" w:space="0" w:color="auto"/>
        <w:bottom w:val="none" w:sz="0" w:space="0" w:color="auto"/>
        <w:right w:val="none" w:sz="0" w:space="0" w:color="auto"/>
      </w:divBdr>
    </w:div>
    <w:div w:id="173134692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seigner.tv5monde.com/fiches-pedagogiques-fle/des-idees-dactivites-partir-des-elements-permanents-dune-emission"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https://digipad.app/" TargetMode="Externa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digipad.app/"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s://vocaroo.com/" TargetMode="External"/><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v5mondeplus.com/fr/player/107057051_74079A"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6.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4171C-CDD0-4A44-97BB-64E252509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7</Pages>
  <Words>2695</Words>
  <Characters>14828</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Julie ROMANELLI</cp:lastModifiedBy>
  <cp:revision>15</cp:revision>
  <cp:lastPrinted>2023-07-25T08:23:00Z</cp:lastPrinted>
  <dcterms:created xsi:type="dcterms:W3CDTF">2023-08-08T12:54:00Z</dcterms:created>
  <dcterms:modified xsi:type="dcterms:W3CDTF">2023-08-24T10:11:00Z</dcterms:modified>
</cp:coreProperties>
</file>