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B5504" w14:textId="35216E70" w:rsidR="00A33F16" w:rsidRPr="00D35FE0" w:rsidRDefault="00330ED4" w:rsidP="00330ED4">
      <w:pPr>
        <w:pStyle w:val="Titre"/>
      </w:pPr>
      <w:r>
        <w:t xml:space="preserve">Destination Abou </w:t>
      </w:r>
      <w:proofErr w:type="spellStart"/>
      <w:r>
        <w:t>Dabi</w:t>
      </w:r>
      <w:proofErr w:type="spellEnd"/>
      <w:r>
        <w:t xml:space="preserve"> (Émirats arabes unis)</w:t>
      </w:r>
    </w:p>
    <w:tbl>
      <w:tblPr>
        <w:tblStyle w:val="Grilledutablea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6237"/>
      </w:tblGrid>
      <w:tr w:rsidR="00A33F16" w:rsidRPr="001C5D9A" w14:paraId="7D727E63" w14:textId="77777777" w:rsidTr="00CF38D3">
        <w:tc>
          <w:tcPr>
            <w:tcW w:w="3402" w:type="dxa"/>
            <w:shd w:val="clear" w:color="auto" w:fill="EDF4FC" w:themeFill="background2"/>
          </w:tcPr>
          <w:p w14:paraId="6598E6CE" w14:textId="77777777" w:rsidR="00CD2BC9" w:rsidRPr="00D35FE0" w:rsidRDefault="00CD2BC9" w:rsidP="00CD2BC9">
            <w:pPr>
              <w:pStyle w:val="Titre1"/>
              <w:outlineLvl w:val="0"/>
            </w:pPr>
            <w:r w:rsidRPr="00D35FE0">
              <w:t>Niveau</w:t>
            </w:r>
          </w:p>
          <w:p w14:paraId="35DB5AC2" w14:textId="25DE7FE2" w:rsidR="00CD2BC9" w:rsidRPr="00D35FE0" w:rsidRDefault="00CD2BC9" w:rsidP="00CD2BC9">
            <w:r w:rsidRPr="00562DB6">
              <w:t>A</w:t>
            </w:r>
            <w:r w:rsidR="006F61EC">
              <w:t>2</w:t>
            </w:r>
            <w:r w:rsidRPr="00562DB6">
              <w:t xml:space="preserve"> </w:t>
            </w:r>
          </w:p>
          <w:p w14:paraId="3B35A0DD" w14:textId="77777777" w:rsidR="00CD2BC9" w:rsidRPr="00D35FE0" w:rsidRDefault="00CD2BC9" w:rsidP="00CD2BC9"/>
          <w:p w14:paraId="136916B4" w14:textId="77777777" w:rsidR="00CD2BC9" w:rsidRPr="00D35FE0" w:rsidRDefault="00CD2BC9" w:rsidP="00CD2BC9">
            <w:pPr>
              <w:pStyle w:val="Titre1"/>
              <w:outlineLvl w:val="0"/>
            </w:pPr>
            <w:r w:rsidRPr="00D35FE0">
              <w:t>Public</w:t>
            </w:r>
          </w:p>
          <w:p w14:paraId="4198B7C1" w14:textId="77777777" w:rsidR="00CD2BC9" w:rsidRPr="00D35FE0" w:rsidRDefault="00CD2BC9" w:rsidP="00CD2BC9">
            <w:r w:rsidRPr="00562DB6">
              <w:t>Adolescents (12-15 ans)</w:t>
            </w:r>
          </w:p>
          <w:p w14:paraId="1ACE4214" w14:textId="77777777" w:rsidR="00CD2BC9" w:rsidRPr="00D35FE0" w:rsidRDefault="00CD2BC9" w:rsidP="00CD2BC9"/>
          <w:p w14:paraId="75C9C05F" w14:textId="77777777" w:rsidR="00CD2BC9" w:rsidRPr="00D35FE0" w:rsidRDefault="00CD2BC9" w:rsidP="00CD2BC9">
            <w:pPr>
              <w:pStyle w:val="Titre1"/>
              <w:outlineLvl w:val="0"/>
            </w:pPr>
            <w:r w:rsidRPr="00D35FE0">
              <w:t>Durée</w:t>
            </w:r>
          </w:p>
          <w:p w14:paraId="57E5E4D0" w14:textId="47C0CCFA" w:rsidR="00CD2BC9" w:rsidRPr="00303731" w:rsidRDefault="00CD2BC9" w:rsidP="00CD2BC9">
            <w:r w:rsidRPr="00303731">
              <w:t>5</w:t>
            </w:r>
            <w:r w:rsidR="00E817EE">
              <w:t>0</w:t>
            </w:r>
            <w:r w:rsidRPr="00303731">
              <w:t xml:space="preserve"> min </w:t>
            </w:r>
          </w:p>
          <w:p w14:paraId="026291FB" w14:textId="77777777" w:rsidR="00A33F16" w:rsidRPr="00D35FE0" w:rsidRDefault="00A33F16" w:rsidP="007F4B15">
            <w:pPr>
              <w:rPr>
                <w:b/>
              </w:rPr>
            </w:pPr>
          </w:p>
          <w:p w14:paraId="1A86F6B2" w14:textId="77777777" w:rsidR="00A33F16" w:rsidRPr="00D35FE0" w:rsidRDefault="00A33F16" w:rsidP="00A33F16">
            <w:pPr>
              <w:pStyle w:val="Titre1"/>
              <w:outlineLvl w:val="0"/>
            </w:pPr>
            <w:r w:rsidRPr="00D35FE0">
              <w:t>Collection</w:t>
            </w:r>
          </w:p>
          <w:p w14:paraId="3B238935" w14:textId="0729F630" w:rsidR="0031638D" w:rsidRPr="00CD2BC9" w:rsidRDefault="0031638D" w:rsidP="00CD2BC9">
            <w:pPr>
              <w:rPr>
                <w:rStyle w:val="Lienhypertexte"/>
                <w:rFonts w:cs="Arial"/>
                <w:color w:val="auto"/>
                <w:szCs w:val="20"/>
                <w:u w:val="none"/>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hyperlink r:id="rId8" w:history="1">
              <w:r w:rsidR="00CD2BC9" w:rsidRPr="006B4FBA">
                <w:rPr>
                  <w:rStyle w:val="Lienhypertexte"/>
                  <w:rFonts w:cs="Arial"/>
                  <w:szCs w:val="20"/>
                </w:rPr>
                <w:t>D</w:t>
              </w:r>
              <w:r w:rsidR="00CD2BC9" w:rsidRPr="006B4FBA">
                <w:rPr>
                  <w:rStyle w:val="Lienhypertexte"/>
                </w:rPr>
                <w:t>estination</w:t>
              </w:r>
              <w:r w:rsidR="00CD2BC9" w:rsidRPr="006B4FBA">
                <w:rPr>
                  <w:rStyle w:val="Lienhypertexte"/>
                  <w:rFonts w:cs="Arial"/>
                  <w:szCs w:val="20"/>
                </w:rPr>
                <w:t xml:space="preserve"> Francophonie</w:t>
              </w:r>
            </w:hyperlink>
          </w:p>
          <w:p w14:paraId="24CF1E52" w14:textId="4F4642A4" w:rsidR="00D35FE0" w:rsidRPr="005261B2" w:rsidRDefault="0031638D" w:rsidP="0031638D">
            <w:pPr>
              <w:rPr>
                <w:rFonts w:cs="Arial"/>
                <w:szCs w:val="20"/>
              </w:rPr>
            </w:pPr>
            <w:r w:rsidRPr="00D35FE0">
              <w:rPr>
                <w:rFonts w:cs="Arial"/>
                <w:szCs w:val="20"/>
              </w:rPr>
              <w:fldChar w:fldCharType="end"/>
            </w:r>
          </w:p>
          <w:p w14:paraId="20008D58" w14:textId="77777777" w:rsidR="00A33F16" w:rsidRPr="00D35FE0" w:rsidRDefault="00A33F16" w:rsidP="00A33F16">
            <w:pPr>
              <w:pStyle w:val="Titre1"/>
              <w:outlineLvl w:val="0"/>
            </w:pPr>
            <w:r w:rsidRPr="00D35FE0">
              <w:t>Mise en ligne</w:t>
            </w:r>
          </w:p>
          <w:p w14:paraId="503B23C9" w14:textId="7087FEA2" w:rsidR="00A33F16" w:rsidRDefault="00A33F16" w:rsidP="007F4B15">
            <w:r w:rsidRPr="00D35FE0">
              <w:t>202</w:t>
            </w:r>
            <w:r w:rsidR="00CD2BC9">
              <w:t>4</w:t>
            </w:r>
          </w:p>
          <w:p w14:paraId="07D8C66A" w14:textId="77777777" w:rsidR="00A33F16" w:rsidRPr="00D35FE0" w:rsidRDefault="00A33F16" w:rsidP="007F4B15"/>
          <w:p w14:paraId="224095AB" w14:textId="15F7F03F" w:rsidR="00A33F16" w:rsidRPr="00D35FE0" w:rsidRDefault="00B00DD8" w:rsidP="00A33F16">
            <w:pPr>
              <w:pStyle w:val="Titre1"/>
              <w:outlineLvl w:val="0"/>
            </w:pPr>
            <w:r w:rsidRPr="00316A5D">
              <w:t>Vidéo</w:t>
            </w:r>
          </w:p>
          <w:p w14:paraId="22BA8DB3" w14:textId="77F34D08" w:rsidR="00A33F16" w:rsidRPr="00D35FE0" w:rsidRDefault="00E817EE" w:rsidP="00E817EE">
            <w:r w:rsidRPr="00B20AF5">
              <w:t xml:space="preserve">Destination Abou </w:t>
            </w:r>
            <w:proofErr w:type="spellStart"/>
            <w:r w:rsidRPr="00B20AF5">
              <w:t>Dabi</w:t>
            </w:r>
            <w:proofErr w:type="spellEnd"/>
          </w:p>
        </w:tc>
        <w:tc>
          <w:tcPr>
            <w:tcW w:w="6237" w:type="dxa"/>
            <w:shd w:val="clear" w:color="auto" w:fill="auto"/>
          </w:tcPr>
          <w:p w14:paraId="69DAD7ED" w14:textId="77777777" w:rsidR="00A33F16" w:rsidRPr="00D35FE0" w:rsidRDefault="00A366EB" w:rsidP="00A33F16">
            <w:pPr>
              <w:pStyle w:val="Titre1"/>
              <w:outlineLvl w:val="0"/>
            </w:pPr>
            <w:r w:rsidRPr="00D35FE0">
              <w:t>En bref</w:t>
            </w:r>
          </w:p>
          <w:p w14:paraId="0B9A9F61" w14:textId="7DF10BF9" w:rsidR="00A33F16" w:rsidRPr="00D35FE0" w:rsidRDefault="00231008" w:rsidP="00231008">
            <w:pPr>
              <w:pStyle w:val="Commentaire"/>
              <w:rPr>
                <w:rFonts w:cs="Arial"/>
              </w:rPr>
            </w:pPr>
            <w:r w:rsidRPr="0035511D">
              <w:t>Le désert, les gratte-ciels, mais aussi la mangrove et des spécialités culinaires</w:t>
            </w:r>
            <w:r w:rsidR="00C60213" w:rsidRPr="0035511D">
              <w:t>, partez à la découverte</w:t>
            </w:r>
            <w:r w:rsidRPr="0035511D">
              <w:t xml:space="preserve"> </w:t>
            </w:r>
            <w:r w:rsidR="00C60213" w:rsidRPr="0035511D">
              <w:t>d’</w:t>
            </w:r>
            <w:r w:rsidRPr="0035511D">
              <w:t xml:space="preserve">Abou </w:t>
            </w:r>
            <w:proofErr w:type="spellStart"/>
            <w:r w:rsidRPr="0035511D">
              <w:t>Dabi</w:t>
            </w:r>
            <w:proofErr w:type="spellEnd"/>
            <w:r w:rsidRPr="0035511D">
              <w:t> !</w:t>
            </w:r>
            <w:r>
              <w:t xml:space="preserve"> </w:t>
            </w:r>
            <w:r w:rsidR="00CD2BC9" w:rsidRPr="00CD2BC9">
              <w:t xml:space="preserve">Avec cette fiche pédagogique, </w:t>
            </w:r>
            <w:r w:rsidR="00772144">
              <w:rPr>
                <w:rFonts w:cs="Arial"/>
              </w:rPr>
              <w:t xml:space="preserve">les </w:t>
            </w:r>
            <w:proofErr w:type="spellStart"/>
            <w:r w:rsidR="00772144">
              <w:rPr>
                <w:rFonts w:cs="Arial"/>
              </w:rPr>
              <w:t>apprenant·e·s</w:t>
            </w:r>
            <w:proofErr w:type="spellEnd"/>
            <w:r w:rsidR="00772144">
              <w:rPr>
                <w:rFonts w:cs="Arial"/>
              </w:rPr>
              <w:t xml:space="preserve"> </w:t>
            </w:r>
            <w:r w:rsidR="006F61EC">
              <w:t xml:space="preserve">travailleront sur le lexique de la nourriture et seront </w:t>
            </w:r>
            <w:proofErr w:type="spellStart"/>
            <w:r w:rsidR="006F61EC">
              <w:t>amené</w:t>
            </w:r>
            <w:r w:rsidR="0035511D">
              <w:rPr>
                <w:rFonts w:cs="Arial"/>
              </w:rPr>
              <w:t>·e·</w:t>
            </w:r>
            <w:r w:rsidR="006F61EC">
              <w:t>s</w:t>
            </w:r>
            <w:proofErr w:type="spellEnd"/>
            <w:r w:rsidR="006F61EC">
              <w:t xml:space="preserve"> à parler </w:t>
            </w:r>
            <w:r w:rsidR="00DD427F">
              <w:t xml:space="preserve">et promouvoir sur un réseau social </w:t>
            </w:r>
            <w:r w:rsidR="006F61EC">
              <w:t xml:space="preserve">des plats traditionnels </w:t>
            </w:r>
            <w:bookmarkStart w:id="0" w:name="_GoBack"/>
            <w:bookmarkEnd w:id="0"/>
            <w:r w:rsidR="006F61EC">
              <w:t>de leur pays</w:t>
            </w:r>
            <w:r w:rsidR="00CD2BC9" w:rsidRPr="00CD2BC9">
              <w:t>.</w:t>
            </w:r>
          </w:p>
          <w:p w14:paraId="407FE45D" w14:textId="77777777" w:rsidR="00A33F16" w:rsidRPr="00D35FE0" w:rsidRDefault="00A33F16" w:rsidP="007F4B15">
            <w:pPr>
              <w:rPr>
                <w:b/>
              </w:rPr>
            </w:pPr>
          </w:p>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7F4B15">
            <w:pPr>
              <w:rPr>
                <w:b/>
              </w:rPr>
            </w:pPr>
            <w:r w:rsidRPr="00D35FE0">
              <w:rPr>
                <w:b/>
              </w:rPr>
              <w:t>Communicatifs / pragmatiques</w:t>
            </w:r>
          </w:p>
          <w:p w14:paraId="79110063" w14:textId="57B12A95" w:rsidR="00772144" w:rsidRDefault="00A33F16" w:rsidP="00772144">
            <w:pPr>
              <w:pStyle w:val="Paragraphedeliste"/>
              <w:numPr>
                <w:ilvl w:val="0"/>
                <w:numId w:val="8"/>
              </w:numPr>
              <w:pBdr>
                <w:top w:val="nil"/>
                <w:left w:val="nil"/>
                <w:bottom w:val="nil"/>
                <w:right w:val="nil"/>
                <w:between w:val="nil"/>
              </w:pBdr>
            </w:pPr>
            <w:r w:rsidRPr="00D35FE0">
              <w:t xml:space="preserve">Activité </w:t>
            </w:r>
            <w:r w:rsidR="00772144">
              <w:t>1</w:t>
            </w:r>
            <w:r w:rsidRPr="00D35FE0">
              <w:t xml:space="preserve"> : </w:t>
            </w:r>
            <w:r w:rsidR="00CD41DE">
              <w:t xml:space="preserve">retrouver un pays grâce à </w:t>
            </w:r>
            <w:r w:rsidR="00752027">
              <w:t>ses symboles</w:t>
            </w:r>
            <w:r w:rsidR="00CD41DE">
              <w:t>.</w:t>
            </w:r>
          </w:p>
          <w:p w14:paraId="0E850952" w14:textId="293E6564" w:rsidR="00772144" w:rsidRDefault="00772144" w:rsidP="00772144">
            <w:pPr>
              <w:pStyle w:val="Paragraphedeliste"/>
              <w:numPr>
                <w:ilvl w:val="0"/>
                <w:numId w:val="8"/>
              </w:numPr>
              <w:pBdr>
                <w:top w:val="nil"/>
                <w:left w:val="nil"/>
                <w:bottom w:val="nil"/>
                <w:right w:val="nil"/>
                <w:between w:val="nil"/>
              </w:pBdr>
            </w:pPr>
            <w:r w:rsidRPr="00772144">
              <w:t>Activité 2 : identifier des éléments visuels</w:t>
            </w:r>
            <w:r w:rsidR="0095714F">
              <w:t>.</w:t>
            </w:r>
          </w:p>
          <w:p w14:paraId="20C34138" w14:textId="59C480A6" w:rsidR="00772144" w:rsidRPr="00772144" w:rsidRDefault="00772144" w:rsidP="00772144">
            <w:pPr>
              <w:pStyle w:val="Paragraphedeliste"/>
              <w:numPr>
                <w:ilvl w:val="0"/>
                <w:numId w:val="8"/>
              </w:numPr>
              <w:pBdr>
                <w:top w:val="nil"/>
                <w:left w:val="nil"/>
                <w:bottom w:val="nil"/>
                <w:right w:val="nil"/>
                <w:between w:val="nil"/>
              </w:pBdr>
            </w:pPr>
            <w:r w:rsidRPr="00772144">
              <w:t>Activité 3 : comprendre des informations simples</w:t>
            </w:r>
            <w:r w:rsidR="0095714F">
              <w:t>.</w:t>
            </w:r>
          </w:p>
          <w:p w14:paraId="5A77B9ED" w14:textId="1AE9BA90" w:rsidR="00772144" w:rsidRPr="00772144" w:rsidRDefault="00772144" w:rsidP="00772144">
            <w:pPr>
              <w:pStyle w:val="Paragraphedeliste"/>
              <w:numPr>
                <w:ilvl w:val="0"/>
                <w:numId w:val="8"/>
              </w:numPr>
              <w:pBdr>
                <w:top w:val="nil"/>
                <w:left w:val="nil"/>
                <w:bottom w:val="nil"/>
                <w:right w:val="nil"/>
                <w:between w:val="nil"/>
              </w:pBdr>
            </w:pPr>
            <w:r w:rsidRPr="00772144">
              <w:t xml:space="preserve">Activité 5 : </w:t>
            </w:r>
            <w:r w:rsidR="00752027">
              <w:t>rédiger un message sur un média social</w:t>
            </w:r>
            <w:r w:rsidR="0095714F">
              <w:t>.</w:t>
            </w:r>
          </w:p>
          <w:p w14:paraId="74364D4F" w14:textId="77777777" w:rsidR="00A33F16" w:rsidRPr="00D35FE0" w:rsidRDefault="00A366EB" w:rsidP="007F4B15">
            <w:pPr>
              <w:rPr>
                <w:b/>
              </w:rPr>
            </w:pPr>
            <w:r w:rsidRPr="00D35FE0">
              <w:rPr>
                <w:b/>
              </w:rPr>
              <w:t>Linguistiques</w:t>
            </w:r>
          </w:p>
          <w:p w14:paraId="6240BC0B" w14:textId="750F1A4F" w:rsidR="00A33F16" w:rsidRPr="00D35FE0" w:rsidRDefault="0095714F" w:rsidP="00772144">
            <w:pPr>
              <w:pStyle w:val="Paragraphedeliste"/>
              <w:numPr>
                <w:ilvl w:val="0"/>
                <w:numId w:val="8"/>
              </w:numPr>
            </w:pPr>
            <w:r>
              <w:t xml:space="preserve">Activité 4 : </w:t>
            </w:r>
            <w:r w:rsidR="00505F1C">
              <w:t xml:space="preserve">découvrir du </w:t>
            </w:r>
            <w:r>
              <w:t xml:space="preserve">vocabulaire </w:t>
            </w:r>
            <w:r w:rsidR="00752027">
              <w:t>relatif aux spécialités culinaires aux Émirats</w:t>
            </w:r>
            <w:r>
              <w:t>.</w:t>
            </w:r>
          </w:p>
          <w:p w14:paraId="05D0912A" w14:textId="070D9EAF" w:rsidR="00A33F16" w:rsidRPr="00D35FE0" w:rsidRDefault="00A33F16" w:rsidP="007F4B15">
            <w:pPr>
              <w:rPr>
                <w:b/>
              </w:rPr>
            </w:pPr>
            <w:r w:rsidRPr="00D35FE0">
              <w:rPr>
                <w:b/>
              </w:rPr>
              <w:t>(Inter)culturel</w:t>
            </w:r>
          </w:p>
          <w:p w14:paraId="2D5DAAE9" w14:textId="7E2B3D18" w:rsidR="00A33F16" w:rsidRPr="00D35FE0" w:rsidRDefault="0007695E" w:rsidP="00772144">
            <w:pPr>
              <w:pStyle w:val="Paragraphedeliste"/>
              <w:numPr>
                <w:ilvl w:val="0"/>
                <w:numId w:val="8"/>
              </w:numPr>
            </w:pPr>
            <w:r>
              <w:rPr>
                <w:rFonts w:eastAsia="Tahoma" w:cs="Tahoma"/>
                <w:color w:val="000000"/>
                <w:szCs w:val="20"/>
              </w:rPr>
              <w:t xml:space="preserve">Toutes les activités : découvrir l’émirat d’Abou </w:t>
            </w:r>
            <w:proofErr w:type="spellStart"/>
            <w:r>
              <w:rPr>
                <w:rFonts w:eastAsia="Tahoma" w:cs="Tahoma"/>
                <w:color w:val="000000"/>
                <w:szCs w:val="20"/>
              </w:rPr>
              <w:t>Dabi</w:t>
            </w:r>
            <w:proofErr w:type="spellEnd"/>
            <w:r w:rsidR="00752027">
              <w:rPr>
                <w:rFonts w:eastAsia="Tahoma" w:cs="Tahoma"/>
                <w:color w:val="000000"/>
                <w:szCs w:val="20"/>
              </w:rPr>
              <w:t xml:space="preserve"> et ses spécialités culinaires</w:t>
            </w:r>
            <w:r>
              <w:rPr>
                <w:rFonts w:eastAsia="Tahoma" w:cs="Tahoma"/>
                <w:color w:val="000000"/>
                <w:szCs w:val="20"/>
              </w:rPr>
              <w:t>.</w:t>
            </w:r>
          </w:p>
        </w:tc>
      </w:tr>
    </w:tbl>
    <w:p w14:paraId="2C67A2B0" w14:textId="77777777" w:rsidR="00A33F16" w:rsidRPr="00D35FE0" w:rsidRDefault="00A33F16" w:rsidP="00A33F16"/>
    <w:p w14:paraId="1ED90432" w14:textId="369F5D90" w:rsidR="00532C8E" w:rsidRPr="00D35FE0" w:rsidRDefault="00517CA0" w:rsidP="00532C8E">
      <w:r>
        <w:rPr>
          <w:noProof/>
        </w:rPr>
        <w:drawing>
          <wp:inline distT="0" distB="0" distL="0" distR="0" wp14:anchorId="53BFBCB2" wp14:editId="2069D5F2">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1AD51D87" wp14:editId="420DA46E">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54D55243" w14:textId="1622BEE5" w:rsidR="00B53C8F" w:rsidRPr="00D35FE0" w:rsidRDefault="003C7E17" w:rsidP="002B5BA0">
      <w:pPr>
        <w:rPr>
          <w:b/>
        </w:rPr>
      </w:pPr>
      <w:r>
        <w:rPr>
          <w:noProof/>
        </w:rPr>
        <w:drawing>
          <wp:inline distT="0" distB="0" distL="0" distR="0" wp14:anchorId="43A9C456" wp14:editId="62DDF068">
            <wp:extent cx="1207770" cy="361950"/>
            <wp:effectExtent l="0" t="0" r="0" b="0"/>
            <wp:docPr id="1982917912" name="image49.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49.png" descr="C:\Users\VMOISAN\AppData\Local\Microsoft\Windows\INetCache\Content.Word\partie1.png"/>
                    <pic:cNvPicPr preferRelativeResize="0"/>
                  </pic:nvPicPr>
                  <pic:blipFill>
                    <a:blip r:embed="rId11"/>
                    <a:srcRect/>
                    <a:stretch>
                      <a:fillRect/>
                    </a:stretch>
                  </pic:blipFill>
                  <pic:spPr>
                    <a:xfrm>
                      <a:off x="0" y="0"/>
                      <a:ext cx="1207770" cy="361950"/>
                    </a:xfrm>
                    <a:prstGeom prst="rect">
                      <a:avLst/>
                    </a:prstGeom>
                    <a:ln/>
                  </pic:spPr>
                </pic:pic>
              </a:graphicData>
            </a:graphic>
          </wp:inline>
        </w:drawing>
      </w:r>
    </w:p>
    <w:p w14:paraId="5D21F5DC" w14:textId="77777777" w:rsidR="00532C8E" w:rsidRPr="00D35FE0" w:rsidRDefault="00532C8E" w:rsidP="00532C8E">
      <w:pPr>
        <w:rPr>
          <w:b/>
        </w:rPr>
      </w:pPr>
      <w:r w:rsidRPr="00D35FE0">
        <w:rPr>
          <w:b/>
        </w:rPr>
        <w:t>Consigne</w:t>
      </w:r>
    </w:p>
    <w:p w14:paraId="7AE1EC4F" w14:textId="414954C5" w:rsidR="00532C8E" w:rsidRPr="00D35FE0" w:rsidRDefault="00EA2142" w:rsidP="00532C8E">
      <w:r>
        <w:t>A</w:t>
      </w:r>
      <w:r w:rsidRPr="00EA2142">
        <w:t xml:space="preserve">ssociez </w:t>
      </w:r>
      <w:r w:rsidR="003C7E17" w:rsidRPr="003C7E17">
        <w:t>chaque image avec le mot correspondant.</w:t>
      </w:r>
    </w:p>
    <w:p w14:paraId="48338869" w14:textId="77777777" w:rsidR="00396052" w:rsidRPr="00D35FE0" w:rsidRDefault="00396052" w:rsidP="00532C8E"/>
    <w:p w14:paraId="7C050BC4" w14:textId="77777777" w:rsidR="00532C8E" w:rsidRPr="00D35FE0" w:rsidRDefault="00532C8E" w:rsidP="00532C8E">
      <w:pPr>
        <w:rPr>
          <w:b/>
        </w:rPr>
      </w:pPr>
      <w:r w:rsidRPr="00D35FE0">
        <w:rPr>
          <w:b/>
        </w:rPr>
        <w:t xml:space="preserve">Mise en œuvre </w:t>
      </w:r>
    </w:p>
    <w:p w14:paraId="79F0E297" w14:textId="34215081" w:rsidR="00DD0D9C" w:rsidRDefault="00DD0D9C" w:rsidP="00DD0D9C">
      <w:pPr>
        <w:pStyle w:val="Paragraphedeliste"/>
        <w:numPr>
          <w:ilvl w:val="0"/>
          <w:numId w:val="9"/>
        </w:numPr>
        <w:spacing w:before="0" w:after="0"/>
        <w:rPr>
          <w:rFonts w:eastAsia="Tahoma" w:cs="Tahoma"/>
          <w:color w:val="000000"/>
          <w:szCs w:val="20"/>
          <w:lang w:eastAsia="fr-FR"/>
        </w:rPr>
      </w:pPr>
      <w:r w:rsidRPr="00DD0D9C">
        <w:rPr>
          <w:rFonts w:eastAsia="Tahoma" w:cs="Tahoma"/>
          <w:color w:val="000000"/>
          <w:szCs w:val="20"/>
          <w:lang w:eastAsia="fr-FR"/>
        </w:rPr>
        <w:t>Former des binômes, puis distribuer la fiche apprenant.</w:t>
      </w:r>
      <w:r>
        <w:rPr>
          <w:rFonts w:eastAsia="Tahoma" w:cs="Tahoma"/>
          <w:color w:val="000000"/>
          <w:szCs w:val="20"/>
          <w:lang w:eastAsia="fr-FR"/>
        </w:rPr>
        <w:t xml:space="preserve"> </w:t>
      </w:r>
      <w:r w:rsidR="00D20AF6">
        <w:rPr>
          <w:rFonts w:eastAsia="Tahoma" w:cs="Tahoma"/>
          <w:color w:val="000000"/>
          <w:szCs w:val="20"/>
          <w:lang w:eastAsia="fr-FR"/>
        </w:rPr>
        <w:t>Regarder ensemble la première partie de l’activité 1 et s</w:t>
      </w:r>
      <w:r w:rsidRPr="00DD0D9C">
        <w:rPr>
          <w:rFonts w:eastAsia="Tahoma" w:cs="Tahoma"/>
          <w:color w:val="000000"/>
          <w:szCs w:val="20"/>
          <w:lang w:eastAsia="fr-FR"/>
        </w:rPr>
        <w:t xml:space="preserve">’assurer que le vocabulaire est compris par </w:t>
      </w:r>
      <w:proofErr w:type="spellStart"/>
      <w:r w:rsidRPr="00DD0D9C">
        <w:rPr>
          <w:rFonts w:eastAsia="Tahoma" w:cs="Tahoma"/>
          <w:color w:val="000000"/>
          <w:szCs w:val="20"/>
          <w:lang w:eastAsia="fr-FR"/>
        </w:rPr>
        <w:t>tou·te·s</w:t>
      </w:r>
      <w:proofErr w:type="spellEnd"/>
      <w:r w:rsidR="00BF1B95">
        <w:rPr>
          <w:rFonts w:eastAsia="Tahoma" w:cs="Tahoma"/>
          <w:color w:val="000000"/>
          <w:szCs w:val="20"/>
          <w:lang w:eastAsia="fr-FR"/>
        </w:rPr>
        <w:t>.</w:t>
      </w:r>
    </w:p>
    <w:p w14:paraId="0342CAFE" w14:textId="2B9A7349" w:rsidR="00DD0D9C" w:rsidRPr="00D20AF6" w:rsidRDefault="001277E4" w:rsidP="00DD0D9C">
      <w:pPr>
        <w:numPr>
          <w:ilvl w:val="0"/>
          <w:numId w:val="9"/>
        </w:numPr>
        <w:pBdr>
          <w:top w:val="nil"/>
          <w:left w:val="nil"/>
          <w:bottom w:val="nil"/>
          <w:right w:val="nil"/>
          <w:between w:val="nil"/>
        </w:pBdr>
        <w:rPr>
          <w:rFonts w:eastAsia="Tahoma" w:cs="Tahoma"/>
          <w:color w:val="000000"/>
          <w:szCs w:val="20"/>
        </w:rPr>
      </w:pPr>
      <w:r>
        <w:rPr>
          <w:rFonts w:eastAsia="Tahoma" w:cs="Tahoma"/>
          <w:color w:val="000000"/>
          <w:szCs w:val="20"/>
        </w:rPr>
        <w:t xml:space="preserve">Faire </w:t>
      </w:r>
      <w:r w:rsidR="00DD0D9C" w:rsidRPr="00DD0D9C">
        <w:rPr>
          <w:rFonts w:eastAsia="Tahoma" w:cs="Tahoma"/>
          <w:color w:val="000000"/>
          <w:szCs w:val="20"/>
        </w:rPr>
        <w:t>compléter l’activité</w:t>
      </w:r>
      <w:r w:rsidR="0074105E">
        <w:rPr>
          <w:rFonts w:eastAsia="Tahoma" w:cs="Tahoma"/>
          <w:color w:val="000000"/>
          <w:szCs w:val="20"/>
        </w:rPr>
        <w:t>.</w:t>
      </w:r>
    </w:p>
    <w:p w14:paraId="2D672282" w14:textId="151E4E35" w:rsidR="00D20AF6" w:rsidRPr="00012576" w:rsidRDefault="00D20AF6" w:rsidP="00DD0D9C">
      <w:pPr>
        <w:numPr>
          <w:ilvl w:val="0"/>
          <w:numId w:val="9"/>
        </w:numPr>
        <w:pBdr>
          <w:top w:val="nil"/>
          <w:left w:val="nil"/>
          <w:bottom w:val="nil"/>
          <w:right w:val="nil"/>
          <w:between w:val="nil"/>
        </w:pBdr>
        <w:rPr>
          <w:i/>
          <w:color w:val="000000"/>
        </w:rPr>
      </w:pPr>
      <w:r w:rsidRPr="00012576">
        <w:rPr>
          <w:rFonts w:eastAsia="Tahoma" w:cs="Tahoma"/>
          <w:color w:val="000000"/>
          <w:szCs w:val="20"/>
        </w:rPr>
        <w:t>Prévoir la mise en commun dans un deuxième temps, après avoir réalisé la partie 2 de l’activité.</w:t>
      </w:r>
    </w:p>
    <w:p w14:paraId="1088058C" w14:textId="52A0B762" w:rsidR="00A622AA" w:rsidRDefault="00A622AA" w:rsidP="00566001">
      <w:pPr>
        <w:pBdr>
          <w:top w:val="nil"/>
          <w:left w:val="nil"/>
          <w:bottom w:val="nil"/>
          <w:right w:val="nil"/>
          <w:between w:val="nil"/>
        </w:pBdr>
        <w:ind w:left="720"/>
        <w:rPr>
          <w:rFonts w:eastAsia="Arial Unicode MS"/>
        </w:rPr>
      </w:pPr>
    </w:p>
    <w:p w14:paraId="43B5DB84" w14:textId="615D0D7A" w:rsidR="00192151" w:rsidRDefault="00192151" w:rsidP="00192151">
      <w:pPr>
        <w:rPr>
          <w:iCs/>
        </w:rPr>
      </w:pPr>
      <w:r>
        <w:rPr>
          <w:noProof/>
        </w:rPr>
        <w:drawing>
          <wp:inline distT="0" distB="0" distL="0" distR="0" wp14:anchorId="455F9FCB" wp14:editId="18CE6BE3">
            <wp:extent cx="1323975" cy="361950"/>
            <wp:effectExtent l="0" t="0" r="9525" b="0"/>
            <wp:docPr id="2" name="Image 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5"/>
        <w:gridCol w:w="1925"/>
        <w:gridCol w:w="1926"/>
        <w:gridCol w:w="1926"/>
        <w:gridCol w:w="1926"/>
      </w:tblGrid>
      <w:tr w:rsidR="00192151" w14:paraId="16DE0E6B" w14:textId="77777777" w:rsidTr="007F4B15">
        <w:tc>
          <w:tcPr>
            <w:tcW w:w="1925" w:type="dxa"/>
            <w:vAlign w:val="center"/>
          </w:tcPr>
          <w:p w14:paraId="20A87ECE" w14:textId="3B7593EA" w:rsidR="00192151" w:rsidRDefault="00192151" w:rsidP="007F4B15">
            <w:pPr>
              <w:jc w:val="center"/>
              <w:rPr>
                <w:b/>
              </w:rPr>
            </w:pPr>
            <w:r>
              <w:rPr>
                <w:b/>
                <w:noProof/>
              </w:rPr>
              <w:drawing>
                <wp:inline distT="0" distB="0" distL="0" distR="0" wp14:anchorId="17AFD2BF" wp14:editId="4F349572">
                  <wp:extent cx="994222" cy="67899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994222" cy="678995"/>
                          </a:xfrm>
                          <a:prstGeom prst="rect">
                            <a:avLst/>
                          </a:prstGeom>
                          <a:ln/>
                        </pic:spPr>
                      </pic:pic>
                    </a:graphicData>
                  </a:graphic>
                </wp:inline>
              </w:drawing>
            </w:r>
          </w:p>
        </w:tc>
        <w:tc>
          <w:tcPr>
            <w:tcW w:w="1925" w:type="dxa"/>
            <w:vAlign w:val="center"/>
          </w:tcPr>
          <w:p w14:paraId="7B1578E7" w14:textId="77777777" w:rsidR="00192151" w:rsidRDefault="00192151" w:rsidP="007F4B15">
            <w:pPr>
              <w:jc w:val="center"/>
              <w:rPr>
                <w:b/>
              </w:rPr>
            </w:pPr>
            <w:r>
              <w:rPr>
                <w:b/>
                <w:noProof/>
              </w:rPr>
              <w:drawing>
                <wp:inline distT="0" distB="0" distL="0" distR="0" wp14:anchorId="2F561443" wp14:editId="14542868">
                  <wp:extent cx="845441" cy="643414"/>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845441" cy="643414"/>
                          </a:xfrm>
                          <a:prstGeom prst="rect">
                            <a:avLst/>
                          </a:prstGeom>
                          <a:ln/>
                        </pic:spPr>
                      </pic:pic>
                    </a:graphicData>
                  </a:graphic>
                </wp:inline>
              </w:drawing>
            </w:r>
          </w:p>
        </w:tc>
        <w:tc>
          <w:tcPr>
            <w:tcW w:w="1926" w:type="dxa"/>
            <w:vAlign w:val="center"/>
          </w:tcPr>
          <w:p w14:paraId="01CC2E7B" w14:textId="77777777" w:rsidR="00192151" w:rsidRDefault="00192151" w:rsidP="007F4B15">
            <w:pPr>
              <w:jc w:val="center"/>
              <w:rPr>
                <w:b/>
              </w:rPr>
            </w:pPr>
            <w:r>
              <w:rPr>
                <w:b/>
                <w:noProof/>
              </w:rPr>
              <w:drawing>
                <wp:inline distT="0" distB="0" distL="0" distR="0" wp14:anchorId="7B9EDDFE" wp14:editId="18B74CAA">
                  <wp:extent cx="960120" cy="495300"/>
                  <wp:effectExtent l="0" t="0" r="0" b="0"/>
                  <wp:docPr id="5"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15"/>
                          <a:srcRect/>
                          <a:stretch>
                            <a:fillRect/>
                          </a:stretch>
                        </pic:blipFill>
                        <pic:spPr>
                          <a:xfrm>
                            <a:off x="0" y="0"/>
                            <a:ext cx="960120" cy="495300"/>
                          </a:xfrm>
                          <a:prstGeom prst="rect">
                            <a:avLst/>
                          </a:prstGeom>
                          <a:ln/>
                        </pic:spPr>
                      </pic:pic>
                    </a:graphicData>
                  </a:graphic>
                </wp:inline>
              </w:drawing>
            </w:r>
          </w:p>
        </w:tc>
        <w:tc>
          <w:tcPr>
            <w:tcW w:w="1926" w:type="dxa"/>
            <w:vAlign w:val="center"/>
          </w:tcPr>
          <w:p w14:paraId="111FE234" w14:textId="77777777" w:rsidR="00192151" w:rsidRDefault="00192151" w:rsidP="007F4B15">
            <w:pPr>
              <w:jc w:val="center"/>
              <w:rPr>
                <w:b/>
              </w:rPr>
            </w:pPr>
            <w:r>
              <w:rPr>
                <w:b/>
                <w:noProof/>
              </w:rPr>
              <w:drawing>
                <wp:inline distT="0" distB="0" distL="0" distR="0" wp14:anchorId="4B04E51B" wp14:editId="15D6245D">
                  <wp:extent cx="1079951" cy="480028"/>
                  <wp:effectExtent l="0" t="0" r="0" b="0"/>
                  <wp:docPr id="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6"/>
                          <a:srcRect/>
                          <a:stretch>
                            <a:fillRect/>
                          </a:stretch>
                        </pic:blipFill>
                        <pic:spPr>
                          <a:xfrm>
                            <a:off x="0" y="0"/>
                            <a:ext cx="1079951" cy="480028"/>
                          </a:xfrm>
                          <a:prstGeom prst="rect">
                            <a:avLst/>
                          </a:prstGeom>
                          <a:ln/>
                        </pic:spPr>
                      </pic:pic>
                    </a:graphicData>
                  </a:graphic>
                </wp:inline>
              </w:drawing>
            </w:r>
          </w:p>
        </w:tc>
        <w:tc>
          <w:tcPr>
            <w:tcW w:w="1926" w:type="dxa"/>
            <w:vAlign w:val="center"/>
          </w:tcPr>
          <w:p w14:paraId="0F359D3E" w14:textId="77777777" w:rsidR="00192151" w:rsidRDefault="00192151" w:rsidP="007F4B15">
            <w:pPr>
              <w:jc w:val="center"/>
              <w:rPr>
                <w:b/>
              </w:rPr>
            </w:pPr>
            <w:r>
              <w:rPr>
                <w:b/>
                <w:noProof/>
              </w:rPr>
              <w:drawing>
                <wp:inline distT="0" distB="0" distL="0" distR="0" wp14:anchorId="533DB84F" wp14:editId="01D49535">
                  <wp:extent cx="1102109" cy="496159"/>
                  <wp:effectExtent l="0" t="0" r="0" b="0"/>
                  <wp:docPr id="7"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7"/>
                          <a:srcRect/>
                          <a:stretch>
                            <a:fillRect/>
                          </a:stretch>
                        </pic:blipFill>
                        <pic:spPr>
                          <a:xfrm>
                            <a:off x="0" y="0"/>
                            <a:ext cx="1102109" cy="496159"/>
                          </a:xfrm>
                          <a:prstGeom prst="rect">
                            <a:avLst/>
                          </a:prstGeom>
                          <a:ln/>
                        </pic:spPr>
                      </pic:pic>
                    </a:graphicData>
                  </a:graphic>
                </wp:inline>
              </w:drawing>
            </w:r>
          </w:p>
        </w:tc>
      </w:tr>
      <w:tr w:rsidR="00192151" w14:paraId="0938068A" w14:textId="77777777" w:rsidTr="007F4B15">
        <w:trPr>
          <w:trHeight w:val="297"/>
        </w:trPr>
        <w:tc>
          <w:tcPr>
            <w:tcW w:w="1925" w:type="dxa"/>
          </w:tcPr>
          <w:p w14:paraId="5FDBEFDE" w14:textId="2443E9DF" w:rsidR="00192151" w:rsidRDefault="009F7621" w:rsidP="007F4B15">
            <w:pPr>
              <w:jc w:val="center"/>
              <w:rPr>
                <w:b/>
              </w:rPr>
            </w:pPr>
            <w:r>
              <w:rPr>
                <w:b/>
              </w:rPr>
              <w:t>M</w:t>
            </w:r>
            <w:r w:rsidR="00192151">
              <w:rPr>
                <w:b/>
              </w:rPr>
              <w:t>osquée</w:t>
            </w:r>
          </w:p>
        </w:tc>
        <w:tc>
          <w:tcPr>
            <w:tcW w:w="1925" w:type="dxa"/>
          </w:tcPr>
          <w:p w14:paraId="138DFF0D" w14:textId="77777777" w:rsidR="00192151" w:rsidRDefault="00192151" w:rsidP="007F4B15">
            <w:pPr>
              <w:jc w:val="center"/>
              <w:rPr>
                <w:b/>
              </w:rPr>
            </w:pPr>
            <w:r>
              <w:rPr>
                <w:b/>
              </w:rPr>
              <w:t>drapeau</w:t>
            </w:r>
          </w:p>
        </w:tc>
        <w:tc>
          <w:tcPr>
            <w:tcW w:w="1926" w:type="dxa"/>
          </w:tcPr>
          <w:p w14:paraId="497E62AC" w14:textId="77777777" w:rsidR="00192151" w:rsidRDefault="00192151" w:rsidP="007F4B15">
            <w:pPr>
              <w:jc w:val="center"/>
              <w:rPr>
                <w:b/>
              </w:rPr>
            </w:pPr>
            <w:r>
              <w:rPr>
                <w:b/>
              </w:rPr>
              <w:t>arabe</w:t>
            </w:r>
          </w:p>
        </w:tc>
        <w:tc>
          <w:tcPr>
            <w:tcW w:w="1926" w:type="dxa"/>
          </w:tcPr>
          <w:p w14:paraId="109C4F3B" w14:textId="77777777" w:rsidR="00192151" w:rsidRDefault="00192151" w:rsidP="007F4B15">
            <w:pPr>
              <w:jc w:val="center"/>
              <w:rPr>
                <w:b/>
              </w:rPr>
            </w:pPr>
            <w:r>
              <w:rPr>
                <w:b/>
              </w:rPr>
              <w:t>désert</w:t>
            </w:r>
          </w:p>
        </w:tc>
        <w:tc>
          <w:tcPr>
            <w:tcW w:w="1926" w:type="dxa"/>
          </w:tcPr>
          <w:p w14:paraId="57984FBE" w14:textId="77777777" w:rsidR="00192151" w:rsidRDefault="00192151" w:rsidP="007F4B15">
            <w:pPr>
              <w:jc w:val="center"/>
              <w:rPr>
                <w:b/>
              </w:rPr>
            </w:pPr>
            <w:r>
              <w:rPr>
                <w:b/>
              </w:rPr>
              <w:t>ville</w:t>
            </w:r>
          </w:p>
        </w:tc>
      </w:tr>
    </w:tbl>
    <w:p w14:paraId="5DF9C687" w14:textId="77777777" w:rsidR="00192151" w:rsidRPr="00946BF1" w:rsidRDefault="00192151" w:rsidP="00566001">
      <w:pPr>
        <w:pBdr>
          <w:top w:val="nil"/>
          <w:left w:val="nil"/>
          <w:bottom w:val="nil"/>
          <w:right w:val="nil"/>
          <w:between w:val="nil"/>
        </w:pBdr>
        <w:ind w:left="720"/>
        <w:rPr>
          <w:i/>
          <w:color w:val="000000"/>
        </w:rPr>
      </w:pPr>
    </w:p>
    <w:p w14:paraId="3E47FF70" w14:textId="4E070935" w:rsidR="00FF008D" w:rsidRDefault="00FF008D" w:rsidP="00FF008D">
      <w:pPr>
        <w:pBdr>
          <w:top w:val="nil"/>
          <w:left w:val="nil"/>
          <w:bottom w:val="nil"/>
          <w:right w:val="nil"/>
          <w:between w:val="nil"/>
        </w:pBdr>
        <w:rPr>
          <w:rFonts w:eastAsia="Arial Unicode MS"/>
        </w:rPr>
      </w:pPr>
    </w:p>
    <w:p w14:paraId="37BD11E3" w14:textId="10F63E86" w:rsidR="00FF008D" w:rsidRDefault="00FF008D" w:rsidP="00FF008D">
      <w:pPr>
        <w:pBdr>
          <w:top w:val="nil"/>
          <w:left w:val="nil"/>
          <w:bottom w:val="nil"/>
          <w:right w:val="nil"/>
          <w:between w:val="nil"/>
        </w:pBdr>
        <w:rPr>
          <w:rFonts w:eastAsia="Arial Unicode MS"/>
        </w:rPr>
      </w:pPr>
      <w:r>
        <w:rPr>
          <w:noProof/>
        </w:rPr>
        <w:drawing>
          <wp:inline distT="0" distB="0" distL="0" distR="0" wp14:anchorId="51C95C04" wp14:editId="34DBEE47">
            <wp:extent cx="1207770" cy="361950"/>
            <wp:effectExtent l="0" t="0" r="0" b="0"/>
            <wp:docPr id="1" name="image64.png" descr="C:\Users\VMOISAN\AppData\Local\Microsoft\Windows\INetCache\Content.Word\partie2.png"/>
            <wp:cNvGraphicFramePr/>
            <a:graphic xmlns:a="http://schemas.openxmlformats.org/drawingml/2006/main">
              <a:graphicData uri="http://schemas.openxmlformats.org/drawingml/2006/picture">
                <pic:pic xmlns:pic="http://schemas.openxmlformats.org/drawingml/2006/picture">
                  <pic:nvPicPr>
                    <pic:cNvPr id="0" name="image64.png" descr="C:\Users\VMOISAN\AppData\Local\Microsoft\Windows\INetCache\Content.Word\partie2.png"/>
                    <pic:cNvPicPr preferRelativeResize="0"/>
                  </pic:nvPicPr>
                  <pic:blipFill>
                    <a:blip r:embed="rId18"/>
                    <a:srcRect/>
                    <a:stretch>
                      <a:fillRect/>
                    </a:stretch>
                  </pic:blipFill>
                  <pic:spPr>
                    <a:xfrm>
                      <a:off x="0" y="0"/>
                      <a:ext cx="1207770" cy="361950"/>
                    </a:xfrm>
                    <a:prstGeom prst="rect">
                      <a:avLst/>
                    </a:prstGeom>
                    <a:ln/>
                  </pic:spPr>
                </pic:pic>
              </a:graphicData>
            </a:graphic>
          </wp:inline>
        </w:drawing>
      </w:r>
    </w:p>
    <w:p w14:paraId="5F4BA426" w14:textId="77777777" w:rsidR="00FF008D" w:rsidRPr="00D35FE0" w:rsidRDefault="00FF008D" w:rsidP="00FF008D">
      <w:pPr>
        <w:rPr>
          <w:b/>
        </w:rPr>
      </w:pPr>
      <w:r w:rsidRPr="00D35FE0">
        <w:rPr>
          <w:b/>
        </w:rPr>
        <w:t>Consigne</w:t>
      </w:r>
    </w:p>
    <w:p w14:paraId="3A601311" w14:textId="77777777" w:rsidR="00FF008D" w:rsidRPr="00D35FE0" w:rsidRDefault="00FF008D" w:rsidP="00FF008D">
      <w:r>
        <w:t>C</w:t>
      </w:r>
      <w:r w:rsidRPr="003C7E17">
        <w:t>omplétez la fiche de présentation avec les mots proposés.</w:t>
      </w:r>
    </w:p>
    <w:p w14:paraId="162C9430" w14:textId="4558755A" w:rsidR="00FF008D" w:rsidRDefault="00FF008D" w:rsidP="00FF008D">
      <w:pPr>
        <w:pBdr>
          <w:top w:val="nil"/>
          <w:left w:val="nil"/>
          <w:bottom w:val="nil"/>
          <w:right w:val="nil"/>
          <w:between w:val="nil"/>
        </w:pBdr>
        <w:rPr>
          <w:i/>
          <w:color w:val="000000"/>
        </w:rPr>
      </w:pPr>
    </w:p>
    <w:p w14:paraId="26726703" w14:textId="77777777" w:rsidR="00FF008D" w:rsidRPr="00D35FE0" w:rsidRDefault="00FF008D" w:rsidP="00FF008D">
      <w:pPr>
        <w:rPr>
          <w:b/>
        </w:rPr>
      </w:pPr>
      <w:r w:rsidRPr="00D35FE0">
        <w:rPr>
          <w:b/>
        </w:rPr>
        <w:t xml:space="preserve">Mise en œuvre </w:t>
      </w:r>
    </w:p>
    <w:p w14:paraId="62BE6A16" w14:textId="6F0A4C29" w:rsidR="00FF008D" w:rsidRPr="00FF008D" w:rsidRDefault="00FF008D" w:rsidP="00FF008D">
      <w:pPr>
        <w:pStyle w:val="Paragraphedeliste"/>
        <w:numPr>
          <w:ilvl w:val="0"/>
          <w:numId w:val="9"/>
        </w:numPr>
        <w:spacing w:before="0" w:after="0"/>
        <w:rPr>
          <w:rFonts w:eastAsia="Tahoma" w:cs="Tahoma"/>
          <w:color w:val="000000"/>
          <w:szCs w:val="20"/>
          <w:lang w:eastAsia="fr-FR"/>
        </w:rPr>
      </w:pPr>
      <w:r>
        <w:rPr>
          <w:rFonts w:eastAsia="Tahoma" w:cs="Tahoma"/>
          <w:color w:val="000000"/>
          <w:szCs w:val="20"/>
          <w:lang w:eastAsia="fr-FR"/>
        </w:rPr>
        <w:t>Lire ensemble la consigne de la partie 2 et faire compléter l’activité.</w:t>
      </w:r>
    </w:p>
    <w:p w14:paraId="13D369C5" w14:textId="71594A8B" w:rsidR="00163177" w:rsidRDefault="00B17B47" w:rsidP="00163177">
      <w:pPr>
        <w:numPr>
          <w:ilvl w:val="0"/>
          <w:numId w:val="9"/>
        </w:numPr>
        <w:pBdr>
          <w:top w:val="nil"/>
          <w:left w:val="nil"/>
          <w:bottom w:val="nil"/>
          <w:right w:val="nil"/>
          <w:between w:val="nil"/>
        </w:pBdr>
        <w:rPr>
          <w:i/>
          <w:color w:val="000000"/>
        </w:rPr>
      </w:pPr>
      <w:r>
        <w:rPr>
          <w:rFonts w:eastAsia="Tahoma" w:cs="Tahoma"/>
          <w:color w:val="000000"/>
          <w:szCs w:val="20"/>
        </w:rPr>
        <w:lastRenderedPageBreak/>
        <w:t>Mettre</w:t>
      </w:r>
      <w:r w:rsidR="00FE532A" w:rsidRPr="006659FA">
        <w:rPr>
          <w:rFonts w:eastAsia="Tahoma" w:cs="Tahoma"/>
          <w:color w:val="000000"/>
          <w:szCs w:val="20"/>
        </w:rPr>
        <w:t xml:space="preserve"> </w:t>
      </w:r>
      <w:r w:rsidR="00FF008D" w:rsidRPr="006659FA">
        <w:rPr>
          <w:rFonts w:eastAsia="Tahoma" w:cs="Tahoma"/>
          <w:color w:val="000000"/>
          <w:szCs w:val="20"/>
        </w:rPr>
        <w:t xml:space="preserve">en commun </w:t>
      </w:r>
      <w:r w:rsidR="000A7284">
        <w:rPr>
          <w:rFonts w:eastAsia="Tahoma" w:cs="Tahoma"/>
          <w:color w:val="000000"/>
          <w:szCs w:val="20"/>
        </w:rPr>
        <w:t>l</w:t>
      </w:r>
      <w:r w:rsidR="006659FA" w:rsidRPr="006659FA">
        <w:rPr>
          <w:rFonts w:eastAsia="Tahoma" w:cs="Tahoma"/>
          <w:color w:val="000000"/>
          <w:szCs w:val="20"/>
        </w:rPr>
        <w:t xml:space="preserve">es deux parties de l’activité </w:t>
      </w:r>
      <w:r w:rsidR="00FF008D" w:rsidRPr="006659FA">
        <w:rPr>
          <w:rFonts w:eastAsia="Tahoma" w:cs="Tahoma"/>
          <w:color w:val="000000"/>
          <w:szCs w:val="20"/>
        </w:rPr>
        <w:t>avec le groupe-classe</w:t>
      </w:r>
      <w:r w:rsidR="00FE532A">
        <w:rPr>
          <w:rFonts w:eastAsia="Tahoma" w:cs="Tahoma"/>
          <w:color w:val="000000"/>
          <w:szCs w:val="20"/>
        </w:rPr>
        <w:t xml:space="preserve"> : </w:t>
      </w:r>
      <w:r w:rsidR="00FF008D" w:rsidRPr="006659FA">
        <w:rPr>
          <w:rFonts w:eastAsia="Arial Unicode MS"/>
        </w:rPr>
        <w:t xml:space="preserve"> projeter l’activité, et inviter les </w:t>
      </w:r>
      <w:proofErr w:type="spellStart"/>
      <w:r w:rsidR="00FF008D" w:rsidRPr="006659FA">
        <w:rPr>
          <w:rFonts w:eastAsia="Arial Unicode MS"/>
        </w:rPr>
        <w:t>apprenant·e·s</w:t>
      </w:r>
      <w:proofErr w:type="spellEnd"/>
      <w:r w:rsidR="00FF008D" w:rsidRPr="006659FA">
        <w:rPr>
          <w:rFonts w:eastAsia="Arial Unicode MS"/>
        </w:rPr>
        <w:t xml:space="preserve"> à venir écrire les corrections au tableau.</w:t>
      </w:r>
    </w:p>
    <w:p w14:paraId="2020B87D" w14:textId="119C8D24" w:rsidR="00163177" w:rsidRPr="00163177" w:rsidRDefault="009576AF" w:rsidP="00163177">
      <w:pPr>
        <w:numPr>
          <w:ilvl w:val="0"/>
          <w:numId w:val="9"/>
        </w:numPr>
        <w:pBdr>
          <w:top w:val="nil"/>
          <w:left w:val="nil"/>
          <w:bottom w:val="nil"/>
          <w:right w:val="nil"/>
          <w:between w:val="nil"/>
        </w:pBdr>
        <w:rPr>
          <w:i/>
          <w:color w:val="000000"/>
        </w:rPr>
      </w:pPr>
      <w:r w:rsidRPr="00163177">
        <w:rPr>
          <w:color w:val="000000"/>
        </w:rPr>
        <w:t xml:space="preserve">Dire aux élèves qu’il s’agit de la ville d’Abou </w:t>
      </w:r>
      <w:proofErr w:type="spellStart"/>
      <w:r w:rsidRPr="00163177">
        <w:rPr>
          <w:color w:val="000000"/>
        </w:rPr>
        <w:t>Dabi</w:t>
      </w:r>
      <w:proofErr w:type="spellEnd"/>
      <w:r w:rsidRPr="00163177">
        <w:rPr>
          <w:color w:val="000000"/>
        </w:rPr>
        <w:t>.</w:t>
      </w:r>
      <w:r w:rsidR="00163177" w:rsidRPr="00163177">
        <w:rPr>
          <w:color w:val="000000"/>
        </w:rPr>
        <w:br/>
      </w:r>
      <w:r w:rsidR="00163177" w:rsidRPr="00163177">
        <w:rPr>
          <w:rFonts w:eastAsia="Tahoma" w:cs="Tahoma"/>
          <w:color w:val="000000"/>
          <w:szCs w:val="20"/>
        </w:rPr>
        <w:t>Avec un public émirien, il est possible de poser la question « </w:t>
      </w:r>
      <w:r w:rsidR="00163177">
        <w:t>D</w:t>
      </w:r>
      <w:r w:rsidR="00601E6C" w:rsidRPr="00EA2142">
        <w:t xml:space="preserve">e </w:t>
      </w:r>
      <w:r w:rsidR="00B53C8F" w:rsidRPr="00EA2142">
        <w:t>quel</w:t>
      </w:r>
      <w:r w:rsidR="00B53C8F">
        <w:t>le ville</w:t>
      </w:r>
      <w:r w:rsidR="00B53C8F" w:rsidRPr="00EA2142">
        <w:t xml:space="preserve"> s’agit-il ?</w:t>
      </w:r>
      <w:r w:rsidR="00163177">
        <w:t> »</w:t>
      </w:r>
      <w:r w:rsidR="00B53C8F">
        <w:t xml:space="preserve"> </w:t>
      </w:r>
      <w:r w:rsidR="00163177">
        <w:t xml:space="preserve">et </w:t>
      </w:r>
      <w:r w:rsidR="002F1972">
        <w:t xml:space="preserve">si les </w:t>
      </w:r>
      <w:proofErr w:type="spellStart"/>
      <w:r w:rsidR="002F1972">
        <w:t>apprenant</w:t>
      </w:r>
      <w:r w:rsidR="002F1972" w:rsidRPr="00DD0D9C">
        <w:rPr>
          <w:rFonts w:eastAsia="Tahoma" w:cs="Tahoma"/>
          <w:color w:val="000000"/>
          <w:szCs w:val="20"/>
        </w:rPr>
        <w:t>·</w:t>
      </w:r>
      <w:r w:rsidR="002F1972">
        <w:rPr>
          <w:rFonts w:eastAsia="Tahoma" w:cs="Tahoma"/>
          <w:color w:val="000000"/>
          <w:szCs w:val="20"/>
        </w:rPr>
        <w:t>e</w:t>
      </w:r>
      <w:r w:rsidR="002F1972" w:rsidRPr="00DD0D9C">
        <w:rPr>
          <w:rFonts w:eastAsia="Tahoma" w:cs="Tahoma"/>
          <w:color w:val="000000"/>
          <w:szCs w:val="20"/>
        </w:rPr>
        <w:t>·</w:t>
      </w:r>
      <w:r w:rsidR="002F1972">
        <w:rPr>
          <w:rFonts w:eastAsia="Tahoma" w:cs="Tahoma"/>
          <w:color w:val="000000"/>
          <w:szCs w:val="20"/>
        </w:rPr>
        <w:t>s</w:t>
      </w:r>
      <w:proofErr w:type="spellEnd"/>
      <w:r w:rsidR="002F1972">
        <w:t xml:space="preserve"> ne trouvent pas, de </w:t>
      </w:r>
      <w:r w:rsidR="00163177">
        <w:t xml:space="preserve">leur faire deviner </w:t>
      </w:r>
      <w:r w:rsidR="00B53C8F" w:rsidRPr="00163177">
        <w:rPr>
          <w:rFonts w:eastAsia="Tahoma" w:cs="Tahoma"/>
          <w:color w:val="000000"/>
          <w:szCs w:val="20"/>
        </w:rPr>
        <w:t>avec des indices tels que</w:t>
      </w:r>
      <w:r w:rsidR="00163177" w:rsidRPr="00163177">
        <w:rPr>
          <w:rFonts w:eastAsia="Tahoma" w:cs="Tahoma"/>
          <w:color w:val="000000"/>
          <w:szCs w:val="20"/>
        </w:rPr>
        <w:t> :</w:t>
      </w:r>
      <w:r w:rsidR="00163177" w:rsidRPr="00163177">
        <w:rPr>
          <w:rFonts w:eastAsia="Tahoma" w:cs="Tahoma"/>
          <w:color w:val="000000"/>
          <w:szCs w:val="20"/>
        </w:rPr>
        <w:br/>
      </w:r>
      <w:r w:rsidR="00163177" w:rsidRPr="00163177">
        <w:rPr>
          <w:i/>
        </w:rPr>
        <w:t>C’est aussi le nom d’un émirat - Le nom est en 2 mots</w:t>
      </w:r>
      <w:r w:rsidR="00163177" w:rsidRPr="00163177">
        <w:rPr>
          <w:rFonts w:eastAsia="Tahoma" w:cs="Tahoma"/>
          <w:color w:val="000000"/>
          <w:szCs w:val="20"/>
        </w:rPr>
        <w:t xml:space="preserve"> (Abou </w:t>
      </w:r>
      <w:proofErr w:type="spellStart"/>
      <w:r w:rsidR="00163177" w:rsidRPr="00163177">
        <w:rPr>
          <w:rFonts w:eastAsia="Tahoma" w:cs="Tahoma"/>
          <w:color w:val="000000"/>
          <w:szCs w:val="20"/>
        </w:rPr>
        <w:t>Dabi</w:t>
      </w:r>
      <w:proofErr w:type="spellEnd"/>
      <w:r w:rsidR="00163177" w:rsidRPr="00163177">
        <w:rPr>
          <w:rFonts w:eastAsia="Tahoma" w:cs="Tahoma"/>
          <w:color w:val="000000"/>
          <w:szCs w:val="20"/>
        </w:rPr>
        <w:t xml:space="preserve"> ou Abu Dhabi).</w:t>
      </w:r>
    </w:p>
    <w:p w14:paraId="65236DF2" w14:textId="77777777" w:rsidR="00163177" w:rsidRPr="009576AF" w:rsidRDefault="00163177" w:rsidP="00163177">
      <w:pPr>
        <w:pBdr>
          <w:top w:val="nil"/>
          <w:left w:val="nil"/>
          <w:bottom w:val="nil"/>
          <w:right w:val="nil"/>
          <w:between w:val="nil"/>
        </w:pBdr>
        <w:rPr>
          <w:iCs/>
          <w:sz w:val="10"/>
          <w:szCs w:val="10"/>
        </w:rPr>
      </w:pPr>
    </w:p>
    <w:p w14:paraId="65D85D56" w14:textId="31FCB0F2" w:rsidR="00924210" w:rsidRDefault="00924210" w:rsidP="00192151">
      <w:pPr>
        <w:ind w:left="360" w:hanging="360"/>
        <w:rPr>
          <w:iCs/>
        </w:rPr>
      </w:pPr>
      <w:r>
        <w:rPr>
          <w:noProof/>
        </w:rPr>
        <w:drawing>
          <wp:inline distT="0" distB="0" distL="0" distR="0" wp14:anchorId="5E19CC79" wp14:editId="712E5060">
            <wp:extent cx="1323975" cy="361950"/>
            <wp:effectExtent l="0" t="0" r="9525" b="0"/>
            <wp:docPr id="553321980" name="Image 55332198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50FC2D6" w14:textId="77777777" w:rsidR="00674D35" w:rsidRPr="00674D35" w:rsidRDefault="00674D35" w:rsidP="006B334E">
      <w:pPr>
        <w:numPr>
          <w:ilvl w:val="0"/>
          <w:numId w:val="19"/>
        </w:numPr>
        <w:spacing w:before="60"/>
        <w:ind w:left="714" w:hanging="357"/>
      </w:pPr>
      <w:r w:rsidRPr="00674D35">
        <w:t xml:space="preserve">Le </w:t>
      </w:r>
      <w:r w:rsidRPr="00674D35">
        <w:rPr>
          <w:b/>
        </w:rPr>
        <w:t>drapeau</w:t>
      </w:r>
      <w:r w:rsidRPr="00674D35">
        <w:t xml:space="preserve"> est rouge, noir, blanc et vert.</w:t>
      </w:r>
    </w:p>
    <w:p w14:paraId="58B26A13" w14:textId="1F83E7DF" w:rsidR="00674D35" w:rsidRPr="00674D35" w:rsidRDefault="00674D35" w:rsidP="00674D35">
      <w:pPr>
        <w:numPr>
          <w:ilvl w:val="0"/>
          <w:numId w:val="19"/>
        </w:numPr>
      </w:pPr>
      <w:r w:rsidRPr="00674D35">
        <w:t xml:space="preserve">La </w:t>
      </w:r>
      <w:r w:rsidR="00C701C9">
        <w:t>G</w:t>
      </w:r>
      <w:r w:rsidRPr="00674D35">
        <w:t xml:space="preserve">rande </w:t>
      </w:r>
      <w:r w:rsidR="00C701C9">
        <w:rPr>
          <w:b/>
        </w:rPr>
        <w:t>M</w:t>
      </w:r>
      <w:r w:rsidRPr="00674D35">
        <w:rPr>
          <w:b/>
        </w:rPr>
        <w:t>osquée</w:t>
      </w:r>
      <w:r w:rsidRPr="00674D35">
        <w:t xml:space="preserve"> </w:t>
      </w:r>
      <w:r>
        <w:t xml:space="preserve">Cheikh </w:t>
      </w:r>
      <w:proofErr w:type="spellStart"/>
      <w:r>
        <w:t>Zayed</w:t>
      </w:r>
      <w:proofErr w:type="spellEnd"/>
      <w:r>
        <w:t xml:space="preserve">, </w:t>
      </w:r>
      <w:r w:rsidRPr="00674D35">
        <w:t>est un monument important.</w:t>
      </w:r>
    </w:p>
    <w:p w14:paraId="4F9C4F0A" w14:textId="5C338660" w:rsidR="00674D35" w:rsidRPr="00674D35" w:rsidRDefault="00674D35" w:rsidP="00674D35">
      <w:pPr>
        <w:numPr>
          <w:ilvl w:val="0"/>
          <w:numId w:val="19"/>
        </w:numPr>
      </w:pPr>
      <w:r w:rsidRPr="00674D35">
        <w:t xml:space="preserve">C’est une </w:t>
      </w:r>
      <w:r w:rsidRPr="00674D35">
        <w:rPr>
          <w:b/>
        </w:rPr>
        <w:t>ville</w:t>
      </w:r>
      <w:r w:rsidRPr="00674D35">
        <w:t xml:space="preserve"> aux Émirats Arabes Unis.</w:t>
      </w:r>
    </w:p>
    <w:p w14:paraId="3A91214D" w14:textId="3FB6F940" w:rsidR="00674D35" w:rsidRPr="00674D35" w:rsidRDefault="00674D35" w:rsidP="00674D35">
      <w:pPr>
        <w:numPr>
          <w:ilvl w:val="0"/>
          <w:numId w:val="19"/>
        </w:numPr>
      </w:pPr>
      <w:r w:rsidRPr="00674D35">
        <w:t xml:space="preserve">Elle est au milieu du </w:t>
      </w:r>
      <w:r w:rsidRPr="00674D35">
        <w:rPr>
          <w:b/>
        </w:rPr>
        <w:t>désert</w:t>
      </w:r>
      <w:r w:rsidRPr="00674D35">
        <w:t>.</w:t>
      </w:r>
    </w:p>
    <w:p w14:paraId="4D427383" w14:textId="044BBC6D" w:rsidR="00E64D34" w:rsidRDefault="00674D35" w:rsidP="00E64D34">
      <w:pPr>
        <w:numPr>
          <w:ilvl w:val="0"/>
          <w:numId w:val="19"/>
        </w:numPr>
      </w:pPr>
      <w:r>
        <w:t xml:space="preserve">Nous parlons </w:t>
      </w:r>
      <w:r w:rsidRPr="00674D35">
        <w:rPr>
          <w:b/>
        </w:rPr>
        <w:t>arabe</w:t>
      </w:r>
      <w:r w:rsidRPr="00674D35">
        <w:t xml:space="preserve"> et anglais</w:t>
      </w:r>
      <w:r>
        <w:t>, ici</w:t>
      </w:r>
      <w:r w:rsidRPr="00674D35">
        <w:t>.</w:t>
      </w:r>
    </w:p>
    <w:p w14:paraId="6BD96499" w14:textId="54E4813C" w:rsidR="00A2620C" w:rsidRDefault="00A2620C" w:rsidP="00A2620C"/>
    <w:p w14:paraId="05E0DE7F" w14:textId="06C8B44D" w:rsidR="00704307" w:rsidRPr="00D35FE0" w:rsidRDefault="00517CA0" w:rsidP="00704307">
      <w:pPr>
        <w:rPr>
          <w:iCs/>
        </w:rPr>
      </w:pPr>
      <w:r>
        <w:rPr>
          <w:noProof/>
        </w:rPr>
        <w:drawing>
          <wp:inline distT="0" distB="0" distL="0" distR="0" wp14:anchorId="1C03AE93" wp14:editId="07C6D036">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396E23B9" wp14:editId="5D1EF5C1">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rPr>
      </w:pPr>
    </w:p>
    <w:p w14:paraId="6ECA96BD" w14:textId="037221F9" w:rsidR="00704307" w:rsidRPr="00D35FE0" w:rsidRDefault="00704307" w:rsidP="00704307">
      <w:pPr>
        <w:rPr>
          <w:b/>
        </w:rPr>
      </w:pPr>
      <w:r w:rsidRPr="00D35FE0">
        <w:rPr>
          <w:b/>
        </w:rPr>
        <w:t>Consigne</w:t>
      </w:r>
    </w:p>
    <w:p w14:paraId="6D05CB04" w14:textId="6A6B919D" w:rsidR="00704307" w:rsidRPr="00D35FE0" w:rsidRDefault="00F065FB" w:rsidP="00704307">
      <w:r>
        <w:t>R</w:t>
      </w:r>
      <w:r w:rsidRPr="00F065FB">
        <w:t>egardez la vidéo</w:t>
      </w:r>
      <w:r w:rsidR="001F759C">
        <w:t xml:space="preserve">. </w:t>
      </w:r>
      <w:r w:rsidR="001F759C" w:rsidRPr="0035511D">
        <w:t>Quelles images voyez-vous ?</w:t>
      </w:r>
    </w:p>
    <w:p w14:paraId="124A4A1F" w14:textId="77777777" w:rsidR="00396052" w:rsidRPr="00D35FE0" w:rsidRDefault="00396052" w:rsidP="00704307"/>
    <w:p w14:paraId="470A4FDE" w14:textId="77777777" w:rsidR="00704307" w:rsidRPr="00D35FE0" w:rsidRDefault="00704307" w:rsidP="00704307">
      <w:pPr>
        <w:rPr>
          <w:b/>
        </w:rPr>
      </w:pPr>
      <w:r w:rsidRPr="00D35FE0">
        <w:rPr>
          <w:b/>
        </w:rPr>
        <w:t xml:space="preserve">Mise en œuvre </w:t>
      </w:r>
    </w:p>
    <w:p w14:paraId="6CF71284" w14:textId="6CCD8DF4" w:rsidR="00667691" w:rsidRPr="0076519C" w:rsidRDefault="00667691" w:rsidP="00F065FB">
      <w:pPr>
        <w:pStyle w:val="Paragraphedeliste"/>
        <w:numPr>
          <w:ilvl w:val="0"/>
          <w:numId w:val="10"/>
        </w:numPr>
        <w:jc w:val="both"/>
        <w:rPr>
          <w:iCs/>
        </w:rPr>
      </w:pPr>
      <w:r w:rsidRPr="0076519C">
        <w:rPr>
          <w:rFonts w:eastAsia="Arial Unicode MS"/>
        </w:rPr>
        <w:t>Conserver les binômes précédemment formés</w:t>
      </w:r>
      <w:r w:rsidR="00B42636" w:rsidRPr="0076519C">
        <w:rPr>
          <w:rFonts w:eastAsia="Arial Unicode MS"/>
        </w:rPr>
        <w:t>.</w:t>
      </w:r>
    </w:p>
    <w:p w14:paraId="1C0ACE6C" w14:textId="0B65BE9E" w:rsidR="00F065FB" w:rsidRPr="0076519C" w:rsidRDefault="00D91298" w:rsidP="00F065FB">
      <w:pPr>
        <w:pStyle w:val="Paragraphedeliste"/>
        <w:numPr>
          <w:ilvl w:val="0"/>
          <w:numId w:val="10"/>
        </w:numPr>
        <w:jc w:val="both"/>
        <w:rPr>
          <w:iCs/>
        </w:rPr>
      </w:pPr>
      <w:r w:rsidRPr="0076519C">
        <w:rPr>
          <w:rFonts w:eastAsia="Arial Unicode MS"/>
        </w:rPr>
        <w:t xml:space="preserve">Lire la consigne </w:t>
      </w:r>
      <w:r w:rsidR="009244AC" w:rsidRPr="001652E6">
        <w:rPr>
          <w:rFonts w:eastAsia="Arial Unicode MS"/>
        </w:rPr>
        <w:t xml:space="preserve">de l’activité 2 </w:t>
      </w:r>
      <w:r w:rsidRPr="001652E6">
        <w:rPr>
          <w:rFonts w:eastAsia="Arial Unicode MS"/>
        </w:rPr>
        <w:t xml:space="preserve">et </w:t>
      </w:r>
      <w:r w:rsidRPr="0076519C">
        <w:rPr>
          <w:rFonts w:eastAsia="Arial Unicode MS"/>
        </w:rPr>
        <w:t>proposer une explication</w:t>
      </w:r>
      <w:r w:rsidR="00667691" w:rsidRPr="0076519C">
        <w:rPr>
          <w:rFonts w:eastAsia="Arial Unicode MS"/>
        </w:rPr>
        <w:t xml:space="preserve"> si besoin</w:t>
      </w:r>
      <w:r w:rsidRPr="0076519C">
        <w:rPr>
          <w:rFonts w:eastAsia="Arial Unicode MS"/>
        </w:rPr>
        <w:t>.</w:t>
      </w:r>
    </w:p>
    <w:p w14:paraId="4616AD88" w14:textId="77777777" w:rsidR="002563E6" w:rsidRPr="002563E6" w:rsidRDefault="002563E6" w:rsidP="002563E6">
      <w:pPr>
        <w:pStyle w:val="Paragraphedeliste"/>
        <w:numPr>
          <w:ilvl w:val="0"/>
          <w:numId w:val="10"/>
        </w:numPr>
        <w:jc w:val="both"/>
        <w:rPr>
          <w:iCs/>
        </w:rPr>
      </w:pPr>
      <w:r w:rsidRPr="00AE1818">
        <w:rPr>
          <w:rFonts w:eastAsia="Arial Unicode MS"/>
        </w:rPr>
        <w:t xml:space="preserve">Montrer la vidéo en entier </w:t>
      </w:r>
      <w:r>
        <w:rPr>
          <w:rFonts w:eastAsia="Arial Unicode MS"/>
          <w:u w:val="single"/>
        </w:rPr>
        <w:t>sans</w:t>
      </w:r>
      <w:r w:rsidRPr="00AE1818">
        <w:rPr>
          <w:rFonts w:eastAsia="Arial Unicode MS"/>
          <w:u w:val="single"/>
        </w:rPr>
        <w:t xml:space="preserve"> le </w:t>
      </w:r>
      <w:r w:rsidRPr="003D0EA9">
        <w:rPr>
          <w:rFonts w:eastAsia="Arial Unicode MS"/>
          <w:u w:val="single"/>
        </w:rPr>
        <w:t>son et sans les sous-titres</w:t>
      </w:r>
      <w:r w:rsidRPr="00AE1818">
        <w:rPr>
          <w:rFonts w:eastAsia="Arial Unicode MS"/>
        </w:rPr>
        <w:t xml:space="preserve">. </w:t>
      </w:r>
    </w:p>
    <w:p w14:paraId="688EFAAA" w14:textId="0287FF71" w:rsidR="003066ED" w:rsidRPr="003066ED" w:rsidRDefault="002563E6" w:rsidP="003066ED">
      <w:pPr>
        <w:pStyle w:val="Paragraphedeliste"/>
        <w:numPr>
          <w:ilvl w:val="0"/>
          <w:numId w:val="10"/>
        </w:numPr>
        <w:jc w:val="both"/>
        <w:rPr>
          <w:iCs/>
        </w:rPr>
      </w:pPr>
      <w:r w:rsidRPr="002563E6">
        <w:rPr>
          <w:rFonts w:eastAsia="Arial Unicode MS"/>
        </w:rPr>
        <w:t xml:space="preserve">Pour la mise en </w:t>
      </w:r>
      <w:r w:rsidRPr="001652E6">
        <w:rPr>
          <w:rFonts w:eastAsia="Arial Unicode MS"/>
        </w:rPr>
        <w:t>commun orale,</w:t>
      </w:r>
      <w:r w:rsidRPr="002563E6">
        <w:rPr>
          <w:rFonts w:eastAsia="Arial Unicode MS"/>
        </w:rPr>
        <w:t xml:space="preserve"> projeter l’activité au tableau, et inviter </w:t>
      </w:r>
      <w:r w:rsidR="00D40A83" w:rsidRPr="005B19E0">
        <w:rPr>
          <w:rFonts w:eastAsia="Arial Unicode MS"/>
        </w:rPr>
        <w:t xml:space="preserve">les </w:t>
      </w:r>
      <w:proofErr w:type="spellStart"/>
      <w:r w:rsidR="00D40A83" w:rsidRPr="005B19E0">
        <w:rPr>
          <w:rFonts w:eastAsia="Arial Unicode MS"/>
        </w:rPr>
        <w:t>apprenant·e·s</w:t>
      </w:r>
      <w:proofErr w:type="spellEnd"/>
      <w:r w:rsidR="00D40A83" w:rsidRPr="005B19E0">
        <w:rPr>
          <w:rFonts w:eastAsia="Arial Unicode MS"/>
        </w:rPr>
        <w:t xml:space="preserve"> à lever le pouce si </w:t>
      </w:r>
      <w:r w:rsidR="00D40A83">
        <w:rPr>
          <w:rFonts w:eastAsia="Arial Unicode MS"/>
        </w:rPr>
        <w:t xml:space="preserve">l’élément était visible </w:t>
      </w:r>
      <w:r w:rsidR="00D40A83" w:rsidRPr="005B19E0">
        <w:rPr>
          <w:rFonts w:eastAsia="Arial Unicode MS"/>
        </w:rPr>
        <w:t xml:space="preserve">ou à baisser le pouce si </w:t>
      </w:r>
      <w:r w:rsidR="00D40A83">
        <w:rPr>
          <w:rFonts w:eastAsia="Arial Unicode MS"/>
        </w:rPr>
        <w:t>l’élément n’était pas visible</w:t>
      </w:r>
      <w:r w:rsidRPr="002563E6">
        <w:rPr>
          <w:rFonts w:eastAsia="Arial Unicode MS"/>
        </w:rPr>
        <w:t>.</w:t>
      </w:r>
    </w:p>
    <w:p w14:paraId="1F1B628D" w14:textId="79877652" w:rsidR="00D93A8A" w:rsidRPr="002563E6" w:rsidRDefault="00517CA0" w:rsidP="002563E6">
      <w:pPr>
        <w:rPr>
          <w:iCs/>
        </w:rPr>
      </w:pPr>
      <w:r>
        <w:rPr>
          <w:iCs/>
          <w:noProof/>
        </w:rPr>
        <w:drawing>
          <wp:inline distT="0" distB="0" distL="0" distR="0" wp14:anchorId="03395BFE" wp14:editId="1E0912B2">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BFB55E0" w14:textId="77777777" w:rsidR="00192D9B" w:rsidRPr="00192D9B" w:rsidRDefault="00192D9B" w:rsidP="00192D9B">
      <w:pPr>
        <w:pBdr>
          <w:top w:val="nil"/>
          <w:left w:val="nil"/>
          <w:bottom w:val="nil"/>
          <w:right w:val="nil"/>
          <w:between w:val="nil"/>
        </w:pBdr>
        <w:ind w:left="720"/>
      </w:pPr>
      <w:r>
        <w:rPr>
          <w:rFonts w:ascii="Segoe UI Symbol" w:hAnsi="Segoe UI Symbol" w:cs="Segoe UI Symbol"/>
        </w:rPr>
        <w:t>🗹</w:t>
      </w:r>
      <w:r w:rsidRPr="00192D9B">
        <w:t xml:space="preserve"> une mosquée </w:t>
      </w:r>
    </w:p>
    <w:p w14:paraId="0320C6AB" w14:textId="12BF5B45" w:rsidR="00192D9B" w:rsidRDefault="00192D9B" w:rsidP="00192D9B">
      <w:pPr>
        <w:pBdr>
          <w:top w:val="nil"/>
          <w:left w:val="nil"/>
          <w:bottom w:val="nil"/>
          <w:right w:val="nil"/>
          <w:between w:val="nil"/>
        </w:pBdr>
        <w:ind w:left="720"/>
      </w:pPr>
      <w:r>
        <w:rPr>
          <w:rFonts w:ascii="Segoe UI Symbol" w:hAnsi="Segoe UI Symbol" w:cs="Segoe UI Symbol"/>
        </w:rPr>
        <w:t>🗹</w:t>
      </w:r>
      <w:r w:rsidRPr="00192D9B">
        <w:t xml:space="preserve"> un désert </w:t>
      </w:r>
    </w:p>
    <w:p w14:paraId="43104828" w14:textId="04388BDA" w:rsidR="00192D9B" w:rsidRPr="00192D9B" w:rsidRDefault="00192D9B" w:rsidP="00192D9B">
      <w:pPr>
        <w:pBdr>
          <w:top w:val="nil"/>
          <w:left w:val="nil"/>
          <w:bottom w:val="nil"/>
          <w:right w:val="nil"/>
          <w:between w:val="nil"/>
        </w:pBdr>
        <w:ind w:left="720"/>
      </w:pPr>
      <w:r w:rsidRPr="00940EB6">
        <w:sym w:font="Wingdings" w:char="F071"/>
      </w:r>
      <w:r>
        <w:t xml:space="preserve"> </w:t>
      </w:r>
      <w:proofErr w:type="gramStart"/>
      <w:r>
        <w:t>une</w:t>
      </w:r>
      <w:proofErr w:type="gramEnd"/>
      <w:r>
        <w:t xml:space="preserve"> forêt</w:t>
      </w:r>
    </w:p>
    <w:p w14:paraId="1B724BCA" w14:textId="77777777" w:rsidR="00192D9B" w:rsidRPr="00192D9B" w:rsidRDefault="00192D9B" w:rsidP="00192D9B">
      <w:pPr>
        <w:pBdr>
          <w:top w:val="nil"/>
          <w:left w:val="nil"/>
          <w:bottom w:val="nil"/>
          <w:right w:val="nil"/>
          <w:between w:val="nil"/>
        </w:pBdr>
        <w:ind w:left="720"/>
      </w:pPr>
      <w:r>
        <w:rPr>
          <w:rFonts w:ascii="Segoe UI Symbol" w:hAnsi="Segoe UI Symbol" w:cs="Segoe UI Symbol"/>
        </w:rPr>
        <w:t>🗹</w:t>
      </w:r>
      <w:r w:rsidRPr="00192D9B">
        <w:t xml:space="preserve"> un bateau </w:t>
      </w:r>
    </w:p>
    <w:p w14:paraId="19BF02ED" w14:textId="30CAE47B" w:rsidR="00192D9B" w:rsidRDefault="00192D9B" w:rsidP="00192D9B">
      <w:pPr>
        <w:pBdr>
          <w:top w:val="nil"/>
          <w:left w:val="nil"/>
          <w:bottom w:val="nil"/>
          <w:right w:val="nil"/>
          <w:between w:val="nil"/>
        </w:pBdr>
        <w:ind w:left="720"/>
      </w:pPr>
      <w:r>
        <w:rPr>
          <w:rFonts w:ascii="Segoe UI Symbol" w:hAnsi="Segoe UI Symbol" w:cs="Segoe UI Symbol"/>
        </w:rPr>
        <w:t>🗹</w:t>
      </w:r>
      <w:r w:rsidRPr="00192D9B">
        <w:t xml:space="preserve"> une mangrove </w:t>
      </w:r>
    </w:p>
    <w:p w14:paraId="4BEC7F19" w14:textId="0C8A9480" w:rsidR="00192D9B" w:rsidRPr="00192D9B" w:rsidRDefault="00192D9B" w:rsidP="00192D9B">
      <w:pPr>
        <w:pBdr>
          <w:top w:val="nil"/>
          <w:left w:val="nil"/>
          <w:bottom w:val="nil"/>
          <w:right w:val="nil"/>
          <w:between w:val="nil"/>
        </w:pBdr>
        <w:ind w:left="720"/>
      </w:pPr>
      <w:r w:rsidRPr="00940EB6">
        <w:sym w:font="Wingdings" w:char="F071"/>
      </w:r>
      <w:r>
        <w:t xml:space="preserve"> </w:t>
      </w:r>
      <w:proofErr w:type="gramStart"/>
      <w:r>
        <w:t>du</w:t>
      </w:r>
      <w:proofErr w:type="gramEnd"/>
      <w:r>
        <w:t xml:space="preserve"> fromage</w:t>
      </w:r>
    </w:p>
    <w:p w14:paraId="23C01F77" w14:textId="6D95C610" w:rsidR="00192D9B" w:rsidRPr="00192D9B" w:rsidRDefault="00192D9B" w:rsidP="00192D9B">
      <w:pPr>
        <w:pBdr>
          <w:top w:val="nil"/>
          <w:left w:val="nil"/>
          <w:bottom w:val="nil"/>
          <w:right w:val="nil"/>
          <w:between w:val="nil"/>
        </w:pBdr>
        <w:ind w:left="720"/>
      </w:pPr>
      <w:r>
        <w:rPr>
          <w:rFonts w:ascii="Segoe UI Symbol" w:hAnsi="Segoe UI Symbol" w:cs="Segoe UI Symbol"/>
        </w:rPr>
        <w:t>🗹</w:t>
      </w:r>
      <w:r w:rsidRPr="00192D9B">
        <w:t xml:space="preserve"> des </w:t>
      </w:r>
      <w:proofErr w:type="spellStart"/>
      <w:r w:rsidRPr="00192D9B">
        <w:t>l</w:t>
      </w:r>
      <w:r w:rsidR="003066ED">
        <w:t>o</w:t>
      </w:r>
      <w:r w:rsidRPr="00192D9B">
        <w:t>ugaimats</w:t>
      </w:r>
      <w:proofErr w:type="spellEnd"/>
      <w:r w:rsidRPr="00192D9B">
        <w:t xml:space="preserve"> </w:t>
      </w:r>
    </w:p>
    <w:p w14:paraId="1C83D23A" w14:textId="418076CC" w:rsidR="00192D9B" w:rsidRPr="00192D9B" w:rsidRDefault="00192D9B" w:rsidP="00192D9B">
      <w:pPr>
        <w:pBdr>
          <w:top w:val="nil"/>
          <w:left w:val="nil"/>
          <w:bottom w:val="nil"/>
          <w:right w:val="nil"/>
          <w:between w:val="nil"/>
        </w:pBdr>
        <w:ind w:left="720"/>
      </w:pPr>
      <w:r>
        <w:rPr>
          <w:rFonts w:ascii="Segoe UI Symbol" w:hAnsi="Segoe UI Symbol" w:cs="Segoe UI Symbol"/>
        </w:rPr>
        <w:t>🗹</w:t>
      </w:r>
      <w:r w:rsidRPr="00192D9B">
        <w:t xml:space="preserve"> une tasse </w:t>
      </w:r>
      <w:r w:rsidR="00E6484B" w:rsidRPr="0035511D">
        <w:t>de</w:t>
      </w:r>
      <w:r w:rsidR="00E6484B" w:rsidRPr="00192D9B">
        <w:t xml:space="preserve"> </w:t>
      </w:r>
      <w:r w:rsidRPr="00192D9B">
        <w:t>café</w:t>
      </w:r>
    </w:p>
    <w:p w14:paraId="6E896F12" w14:textId="77777777" w:rsidR="002563E6" w:rsidRPr="00D35FE0" w:rsidRDefault="002563E6" w:rsidP="00704307">
      <w:pPr>
        <w:rPr>
          <w:iCs/>
        </w:rPr>
      </w:pPr>
    </w:p>
    <w:p w14:paraId="3D593F7C" w14:textId="491827CA" w:rsidR="00704307" w:rsidRDefault="00517CA0" w:rsidP="00704307">
      <w:pPr>
        <w:rPr>
          <w:noProof/>
        </w:rPr>
      </w:pPr>
      <w:r>
        <w:rPr>
          <w:noProof/>
        </w:rPr>
        <w:drawing>
          <wp:inline distT="0" distB="0" distL="0" distR="0" wp14:anchorId="093BB87A" wp14:editId="01511115">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33B4FAF3" wp14:editId="7D56ADA8">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59FDDD54" w:rsidR="00396052" w:rsidRPr="00AF45F1" w:rsidRDefault="00396052" w:rsidP="00AF45F1">
      <w:pPr>
        <w:rPr>
          <w:noProof/>
        </w:rPr>
      </w:pPr>
    </w:p>
    <w:p w14:paraId="2F4F8577" w14:textId="77777777" w:rsidR="00704307" w:rsidRPr="00D35FE0" w:rsidRDefault="00704307" w:rsidP="00704307">
      <w:pPr>
        <w:rPr>
          <w:b/>
        </w:rPr>
      </w:pPr>
      <w:r w:rsidRPr="00D35FE0">
        <w:rPr>
          <w:b/>
        </w:rPr>
        <w:t>Consigne</w:t>
      </w:r>
    </w:p>
    <w:p w14:paraId="18BFFD13" w14:textId="1D7217FA" w:rsidR="00704307" w:rsidRPr="00D35FE0" w:rsidRDefault="00667691" w:rsidP="00704307">
      <w:r>
        <w:t>É</w:t>
      </w:r>
      <w:r w:rsidR="003066ED" w:rsidRPr="003066ED">
        <w:t>coutez la vidéo et répondez aux questions.</w:t>
      </w:r>
    </w:p>
    <w:p w14:paraId="185C8963" w14:textId="77777777" w:rsidR="00396052" w:rsidRPr="00D35FE0" w:rsidRDefault="00396052" w:rsidP="00704307"/>
    <w:p w14:paraId="310F5962" w14:textId="77777777" w:rsidR="00704307" w:rsidRPr="00D35FE0" w:rsidRDefault="00704307" w:rsidP="00704307">
      <w:pPr>
        <w:rPr>
          <w:b/>
        </w:rPr>
      </w:pPr>
      <w:r w:rsidRPr="00D35FE0">
        <w:rPr>
          <w:b/>
        </w:rPr>
        <w:t xml:space="preserve">Mise en œuvre </w:t>
      </w:r>
    </w:p>
    <w:p w14:paraId="5A793AD3" w14:textId="7D4A06D7" w:rsidR="00667691" w:rsidRPr="00D97155" w:rsidRDefault="00667691" w:rsidP="00613906">
      <w:pPr>
        <w:pStyle w:val="Paragraphedeliste"/>
        <w:numPr>
          <w:ilvl w:val="0"/>
          <w:numId w:val="3"/>
        </w:numPr>
        <w:jc w:val="both"/>
        <w:rPr>
          <w:iCs/>
        </w:rPr>
      </w:pPr>
      <w:r>
        <w:rPr>
          <w:rFonts w:eastAsia="Arial Unicode MS"/>
        </w:rPr>
        <w:t>Lire la consigne et proposer une explication si besoin.</w:t>
      </w:r>
    </w:p>
    <w:p w14:paraId="77D28C36" w14:textId="465B8D94" w:rsidR="00667691" w:rsidRPr="002563E6" w:rsidRDefault="00667691" w:rsidP="00667691">
      <w:pPr>
        <w:pStyle w:val="Paragraphedeliste"/>
        <w:numPr>
          <w:ilvl w:val="0"/>
          <w:numId w:val="3"/>
        </w:numPr>
        <w:jc w:val="both"/>
        <w:rPr>
          <w:iCs/>
        </w:rPr>
      </w:pPr>
      <w:r w:rsidRPr="00AE1818">
        <w:rPr>
          <w:rFonts w:eastAsia="Arial Unicode MS"/>
        </w:rPr>
        <w:t xml:space="preserve">Montrer la vidéo en entier </w:t>
      </w:r>
      <w:r w:rsidR="00D97155">
        <w:rPr>
          <w:rFonts w:eastAsia="Arial Unicode MS"/>
          <w:u w:val="single"/>
        </w:rPr>
        <w:t>avec</w:t>
      </w:r>
      <w:r w:rsidRPr="00AE1818">
        <w:rPr>
          <w:rFonts w:eastAsia="Arial Unicode MS"/>
          <w:u w:val="single"/>
        </w:rPr>
        <w:t xml:space="preserve"> le </w:t>
      </w:r>
      <w:r w:rsidRPr="003D0EA9">
        <w:rPr>
          <w:rFonts w:eastAsia="Arial Unicode MS"/>
          <w:u w:val="single"/>
        </w:rPr>
        <w:t>son</w:t>
      </w:r>
      <w:r w:rsidR="00D97155">
        <w:rPr>
          <w:rFonts w:eastAsia="Arial Unicode MS"/>
          <w:u w:val="single"/>
        </w:rPr>
        <w:t xml:space="preserve">, mais </w:t>
      </w:r>
      <w:r w:rsidRPr="003D0EA9">
        <w:rPr>
          <w:rFonts w:eastAsia="Arial Unicode MS"/>
          <w:u w:val="single"/>
        </w:rPr>
        <w:t>sans les sous-titres</w:t>
      </w:r>
      <w:r w:rsidR="00C80353">
        <w:rPr>
          <w:rFonts w:eastAsia="Arial Unicode MS"/>
        </w:rPr>
        <w:t xml:space="preserve"> et inviter les élèves à répondre aux questions</w:t>
      </w:r>
      <w:r w:rsidR="00664CD1">
        <w:rPr>
          <w:rFonts w:eastAsia="Arial Unicode MS"/>
        </w:rPr>
        <w:t xml:space="preserve"> individuellement</w:t>
      </w:r>
      <w:r w:rsidR="001862FA">
        <w:rPr>
          <w:rFonts w:eastAsia="Arial Unicode MS"/>
        </w:rPr>
        <w:t>.</w:t>
      </w:r>
    </w:p>
    <w:p w14:paraId="68919009" w14:textId="0E602EC8" w:rsidR="00613906" w:rsidRPr="00613906" w:rsidRDefault="001862FA" w:rsidP="007F4B15">
      <w:pPr>
        <w:pStyle w:val="Paragraphedeliste"/>
        <w:numPr>
          <w:ilvl w:val="0"/>
          <w:numId w:val="3"/>
        </w:numPr>
        <w:jc w:val="both"/>
        <w:rPr>
          <w:iCs/>
        </w:rPr>
      </w:pPr>
      <w:r>
        <w:rPr>
          <w:rFonts w:eastAsia="Arial Unicode MS"/>
        </w:rPr>
        <w:t>Mettre en commun</w:t>
      </w:r>
      <w:r w:rsidR="00C80353">
        <w:rPr>
          <w:rFonts w:eastAsia="Arial Unicode MS"/>
        </w:rPr>
        <w:t xml:space="preserve"> avec le groupe classe</w:t>
      </w:r>
      <w:r>
        <w:rPr>
          <w:rFonts w:eastAsia="Arial Unicode MS"/>
        </w:rPr>
        <w:t>. P</w:t>
      </w:r>
      <w:r w:rsidR="00667691" w:rsidRPr="00613906">
        <w:rPr>
          <w:rFonts w:eastAsia="Arial Unicode MS"/>
        </w:rPr>
        <w:t xml:space="preserve">rojeter l’activité au tableau, et inviter </w:t>
      </w:r>
      <w:r w:rsidR="00613906" w:rsidRPr="00613906">
        <w:rPr>
          <w:rFonts w:eastAsia="Arial Unicode MS"/>
        </w:rPr>
        <w:t xml:space="preserve">chaque </w:t>
      </w:r>
      <w:proofErr w:type="spellStart"/>
      <w:r w:rsidR="00613906" w:rsidRPr="00613906">
        <w:rPr>
          <w:rFonts w:eastAsia="Arial Unicode MS"/>
        </w:rPr>
        <w:t>apprenant·e</w:t>
      </w:r>
      <w:proofErr w:type="spellEnd"/>
      <w:r w:rsidR="00613906" w:rsidRPr="00613906">
        <w:rPr>
          <w:rFonts w:eastAsia="Arial Unicode MS"/>
        </w:rPr>
        <w:t xml:space="preserve"> </w:t>
      </w:r>
      <w:r w:rsidR="00AB6369">
        <w:rPr>
          <w:rFonts w:eastAsia="Arial Unicode MS"/>
        </w:rPr>
        <w:t xml:space="preserve">à répondre et </w:t>
      </w:r>
      <w:r w:rsidR="00613906" w:rsidRPr="00613906">
        <w:rPr>
          <w:rFonts w:eastAsia="Arial Unicode MS"/>
        </w:rPr>
        <w:t xml:space="preserve">à justifier </w:t>
      </w:r>
      <w:r w:rsidR="00AB6369">
        <w:rPr>
          <w:rFonts w:eastAsia="Arial Unicode MS"/>
        </w:rPr>
        <w:t xml:space="preserve">ou prolonger </w:t>
      </w:r>
      <w:r w:rsidR="00613906" w:rsidRPr="00613906">
        <w:rPr>
          <w:rFonts w:eastAsia="Arial Unicode MS"/>
        </w:rPr>
        <w:t>sa réponse</w:t>
      </w:r>
      <w:r w:rsidR="00613906">
        <w:rPr>
          <w:rFonts w:eastAsia="Arial Unicode MS"/>
        </w:rPr>
        <w:t xml:space="preserve"> en les guidant avec des questions telles que : </w:t>
      </w:r>
    </w:p>
    <w:p w14:paraId="3ACACC70" w14:textId="77777777" w:rsidR="00613906" w:rsidRDefault="00613906" w:rsidP="00613906">
      <w:pPr>
        <w:ind w:left="360"/>
        <w:jc w:val="both"/>
        <w:rPr>
          <w:i/>
        </w:rPr>
      </w:pPr>
      <w:r w:rsidRPr="00613906">
        <w:rPr>
          <w:i/>
        </w:rPr>
        <w:t>Q1. Quel mot avez-vous entendu qui indique que c’est le matin ? (</w:t>
      </w:r>
      <w:proofErr w:type="gramStart"/>
      <w:r w:rsidRPr="00613906">
        <w:rPr>
          <w:i/>
        </w:rPr>
        <w:t>le</w:t>
      </w:r>
      <w:proofErr w:type="gramEnd"/>
      <w:r w:rsidRPr="00613906">
        <w:rPr>
          <w:i/>
        </w:rPr>
        <w:t xml:space="preserve"> petit-déjeuner)</w:t>
      </w:r>
    </w:p>
    <w:p w14:paraId="0F48599C" w14:textId="4DA6FFC3" w:rsidR="00613906" w:rsidRDefault="00613906" w:rsidP="00613906">
      <w:pPr>
        <w:ind w:left="360"/>
        <w:jc w:val="both"/>
        <w:rPr>
          <w:i/>
        </w:rPr>
      </w:pPr>
      <w:r w:rsidRPr="00613906">
        <w:rPr>
          <w:i/>
        </w:rPr>
        <w:lastRenderedPageBreak/>
        <w:t>Q2.</w:t>
      </w:r>
      <w:r>
        <w:rPr>
          <w:i/>
        </w:rPr>
        <w:t xml:space="preserve"> </w:t>
      </w:r>
      <w:r w:rsidR="00BC7F3A">
        <w:rPr>
          <w:i/>
        </w:rPr>
        <w:t>Qui a voulu faire de la mangrove un lieu important et la protéger ? Connaissez-vous son nom ? (</w:t>
      </w:r>
      <w:proofErr w:type="gramStart"/>
      <w:r w:rsidR="00BC7F3A">
        <w:rPr>
          <w:i/>
        </w:rPr>
        <w:t>le</w:t>
      </w:r>
      <w:proofErr w:type="gramEnd"/>
      <w:r w:rsidR="00BC7F3A">
        <w:rPr>
          <w:i/>
        </w:rPr>
        <w:t xml:space="preserve"> fondateur des Émirats</w:t>
      </w:r>
      <w:r w:rsidR="006F1314">
        <w:rPr>
          <w:i/>
        </w:rPr>
        <w:t xml:space="preserve"> arabes unis</w:t>
      </w:r>
      <w:r w:rsidR="00BC7F3A">
        <w:rPr>
          <w:i/>
        </w:rPr>
        <w:t xml:space="preserve">, Cheikh/Sheikh </w:t>
      </w:r>
      <w:proofErr w:type="spellStart"/>
      <w:r w:rsidR="00BC7F3A">
        <w:rPr>
          <w:i/>
        </w:rPr>
        <w:t>Zayed</w:t>
      </w:r>
      <w:proofErr w:type="spellEnd"/>
      <w:r w:rsidR="00BC7F3A">
        <w:rPr>
          <w:i/>
        </w:rPr>
        <w:t xml:space="preserve">) </w:t>
      </w:r>
    </w:p>
    <w:p w14:paraId="351C90E4" w14:textId="26C4AF67" w:rsidR="00AB6369" w:rsidRDefault="00AB6369" w:rsidP="00613906">
      <w:pPr>
        <w:ind w:left="360"/>
        <w:jc w:val="both"/>
        <w:rPr>
          <w:i/>
        </w:rPr>
      </w:pPr>
      <w:r>
        <w:rPr>
          <w:i/>
        </w:rPr>
        <w:t xml:space="preserve">Q3. Connaissez-vous </w:t>
      </w:r>
      <w:r w:rsidRPr="00613906">
        <w:rPr>
          <w:i/>
        </w:rPr>
        <w:t>le nom</w:t>
      </w:r>
      <w:r>
        <w:rPr>
          <w:i/>
        </w:rPr>
        <w:t xml:space="preserve"> de ce type de bateau ? </w:t>
      </w:r>
      <w:r w:rsidR="00ED3F80">
        <w:rPr>
          <w:i/>
        </w:rPr>
        <w:t>(</w:t>
      </w:r>
      <w:proofErr w:type="spellStart"/>
      <w:r w:rsidR="00ED3F80">
        <w:rPr>
          <w:i/>
        </w:rPr>
        <w:t>Jalibut</w:t>
      </w:r>
      <w:proofErr w:type="spellEnd"/>
      <w:r w:rsidR="00ED3F80">
        <w:rPr>
          <w:i/>
        </w:rPr>
        <w:t xml:space="preserve"> ou </w:t>
      </w:r>
      <w:proofErr w:type="spellStart"/>
      <w:r w:rsidR="00ED3F80">
        <w:rPr>
          <w:i/>
        </w:rPr>
        <w:t>Bakara</w:t>
      </w:r>
      <w:proofErr w:type="spellEnd"/>
      <w:r w:rsidR="00ED3F80">
        <w:rPr>
          <w:i/>
        </w:rPr>
        <w:t xml:space="preserve"> ou </w:t>
      </w:r>
      <w:proofErr w:type="spellStart"/>
      <w:r w:rsidR="00ED3F80">
        <w:rPr>
          <w:i/>
        </w:rPr>
        <w:t>Sanbock</w:t>
      </w:r>
      <w:proofErr w:type="spellEnd"/>
      <w:r w:rsidR="00ED3F80">
        <w:rPr>
          <w:i/>
        </w:rPr>
        <w:t>)</w:t>
      </w:r>
    </w:p>
    <w:p w14:paraId="08915C07" w14:textId="7B0A4E04" w:rsidR="001504F0" w:rsidRDefault="00AB6369" w:rsidP="001504F0">
      <w:pPr>
        <w:spacing w:after="120"/>
        <w:ind w:left="360"/>
        <w:jc w:val="both"/>
        <w:rPr>
          <w:i/>
        </w:rPr>
      </w:pPr>
      <w:r>
        <w:rPr>
          <w:i/>
        </w:rPr>
        <w:t xml:space="preserve">Q4. Connaissez-vous </w:t>
      </w:r>
      <w:r w:rsidRPr="00613906">
        <w:rPr>
          <w:i/>
        </w:rPr>
        <w:t xml:space="preserve">le </w:t>
      </w:r>
      <w:r>
        <w:rPr>
          <w:i/>
        </w:rPr>
        <w:t xml:space="preserve">symbole de la perle ? </w:t>
      </w:r>
    </w:p>
    <w:p w14:paraId="48398E4E" w14:textId="363E7233" w:rsidR="001504F0" w:rsidRDefault="00A132C4" w:rsidP="001504F0">
      <w:pPr>
        <w:rPr>
          <w:iCs/>
        </w:rPr>
      </w:pPr>
      <w:r>
        <w:rPr>
          <w:noProof/>
        </w:rPr>
        <w:drawing>
          <wp:anchor distT="0" distB="0" distL="114300" distR="114300" simplePos="0" relativeHeight="251658241" behindDoc="0" locked="0" layoutInCell="1" allowOverlap="1" wp14:anchorId="5DBC3DED" wp14:editId="123E5BDB">
            <wp:simplePos x="0" y="0"/>
            <wp:positionH relativeFrom="column">
              <wp:posOffset>-635</wp:posOffset>
            </wp:positionH>
            <wp:positionV relativeFrom="paragraph">
              <wp:posOffset>165735</wp:posOffset>
            </wp:positionV>
            <wp:extent cx="349200" cy="360000"/>
            <wp:effectExtent l="0" t="0" r="0" b="254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9200" cy="360000"/>
                    </a:xfrm>
                    <a:prstGeom prst="rect">
                      <a:avLst/>
                    </a:prstGeom>
                    <a:noFill/>
                  </pic:spPr>
                </pic:pic>
              </a:graphicData>
            </a:graphic>
            <wp14:sizeRelH relativeFrom="page">
              <wp14:pctWidth>0</wp14:pctWidth>
            </wp14:sizeRelH>
            <wp14:sizeRelV relativeFrom="page">
              <wp14:pctHeight>0</wp14:pctHeight>
            </wp14:sizeRelV>
          </wp:anchor>
        </w:drawing>
      </w:r>
    </w:p>
    <w:tbl>
      <w:tblPr>
        <w:tblW w:w="4706" w:type="pct"/>
        <w:tblInd w:w="567" w:type="dxa"/>
        <w:shd w:val="clear" w:color="auto" w:fill="DBE5F1"/>
        <w:tblLook w:val="04A0" w:firstRow="1" w:lastRow="0" w:firstColumn="1" w:lastColumn="0" w:noHBand="0" w:noVBand="1"/>
      </w:tblPr>
      <w:tblGrid>
        <w:gridCol w:w="281"/>
        <w:gridCol w:w="8790"/>
      </w:tblGrid>
      <w:tr w:rsidR="00B67C64" w:rsidRPr="00AB6369" w14:paraId="18A97F9E" w14:textId="77777777" w:rsidTr="009576AF">
        <w:trPr>
          <w:trHeight w:val="360"/>
        </w:trPr>
        <w:tc>
          <w:tcPr>
            <w:tcW w:w="155" w:type="pct"/>
            <w:shd w:val="clear" w:color="auto" w:fill="auto"/>
            <w:hideMark/>
          </w:tcPr>
          <w:p w14:paraId="63151E60" w14:textId="4AF63498" w:rsidR="001504F0" w:rsidRPr="00DB0DD9" w:rsidRDefault="001504F0" w:rsidP="007F4B15">
            <w:pPr>
              <w:spacing w:before="120" w:after="120"/>
              <w:ind w:right="567"/>
              <w:rPr>
                <w:color w:val="365F91"/>
                <w:sz w:val="2"/>
                <w:szCs w:val="2"/>
              </w:rPr>
            </w:pPr>
          </w:p>
        </w:tc>
        <w:tc>
          <w:tcPr>
            <w:tcW w:w="4845" w:type="pct"/>
            <w:shd w:val="clear" w:color="auto" w:fill="EEF3F8"/>
            <w:hideMark/>
          </w:tcPr>
          <w:p w14:paraId="4975EBCD" w14:textId="2BAF34B9" w:rsidR="00771A3D" w:rsidRPr="009576AF" w:rsidRDefault="001504F0" w:rsidP="009576AF">
            <w:pPr>
              <w:spacing w:before="120" w:line="276" w:lineRule="auto"/>
              <w:ind w:right="284"/>
              <w:jc w:val="both"/>
              <w:rPr>
                <w:color w:val="3D5BA3" w:themeColor="accent1"/>
              </w:rPr>
            </w:pPr>
            <w:r w:rsidRPr="001504F0">
              <w:rPr>
                <w:b/>
                <w:color w:val="365F91"/>
              </w:rPr>
              <w:t>Astuce</w:t>
            </w:r>
            <w:r>
              <w:rPr>
                <w:color w:val="365F91"/>
              </w:rPr>
              <w:t xml:space="preserve"> : avec </w:t>
            </w:r>
            <w:r w:rsidR="00A132C4">
              <w:rPr>
                <w:color w:val="365F91"/>
              </w:rPr>
              <w:t>un public émirien</w:t>
            </w:r>
            <w:r w:rsidRPr="009576AF">
              <w:rPr>
                <w:color w:val="0070C0"/>
              </w:rPr>
              <w:t xml:space="preserve">, </w:t>
            </w:r>
            <w:r w:rsidRPr="009576AF">
              <w:rPr>
                <w:color w:val="3D5BA3" w:themeColor="accent1"/>
              </w:rPr>
              <w:t>il est possible d’ajouter l’item suivant (ou de remplacer le 2</w:t>
            </w:r>
            <w:r w:rsidRPr="009576AF">
              <w:rPr>
                <w:color w:val="3D5BA3" w:themeColor="accent1"/>
                <w:vertAlign w:val="superscript"/>
              </w:rPr>
              <w:t>nd</w:t>
            </w:r>
            <w:r w:rsidRPr="009576AF">
              <w:rPr>
                <w:color w:val="3D5BA3" w:themeColor="accent1"/>
              </w:rPr>
              <w:t xml:space="preserve"> item actuel) : </w:t>
            </w:r>
          </w:p>
          <w:p w14:paraId="22AA7650" w14:textId="437DBAD9" w:rsidR="001504F0" w:rsidRPr="009576AF" w:rsidRDefault="001504F0" w:rsidP="00A132C4">
            <w:pPr>
              <w:pStyle w:val="Paragraphedeliste"/>
              <w:ind w:left="97" w:firstLine="501"/>
              <w:rPr>
                <w:color w:val="3D5BA3" w:themeColor="accent1"/>
              </w:rPr>
            </w:pPr>
            <w:r w:rsidRPr="009576AF">
              <w:rPr>
                <w:color w:val="3D5BA3" w:themeColor="accent1"/>
              </w:rPr>
              <w:t>La mangrove était un lieu important pour …</w:t>
            </w:r>
          </w:p>
          <w:p w14:paraId="3DC41262" w14:textId="45D8A122" w:rsidR="001504F0" w:rsidRPr="009576AF" w:rsidRDefault="001504F0" w:rsidP="00A132C4">
            <w:pPr>
              <w:ind w:left="598"/>
              <w:rPr>
                <w:color w:val="3D5BA3" w:themeColor="accent1"/>
              </w:rPr>
            </w:pPr>
            <w:r w:rsidRPr="009576AF">
              <w:rPr>
                <w:color w:val="3D5BA3" w:themeColor="accent1"/>
              </w:rPr>
              <w:sym w:font="Wingdings" w:char="F071"/>
            </w:r>
            <w:r w:rsidRPr="009576AF">
              <w:rPr>
                <w:color w:val="3D5BA3" w:themeColor="accent1"/>
              </w:rPr>
              <w:t xml:space="preserve"> Ahmed et ses amis étudiants.</w:t>
            </w:r>
          </w:p>
          <w:p w14:paraId="2601FE63" w14:textId="372FDDEF" w:rsidR="001504F0" w:rsidRPr="009576AF" w:rsidRDefault="001504F0" w:rsidP="00A132C4">
            <w:pPr>
              <w:ind w:left="598"/>
              <w:rPr>
                <w:color w:val="3D5BA3" w:themeColor="accent1"/>
              </w:rPr>
            </w:pPr>
            <w:r w:rsidRPr="009576AF">
              <w:rPr>
                <w:color w:val="3D5BA3" w:themeColor="accent1"/>
              </w:rPr>
              <w:sym w:font="Wingdings" w:char="F071"/>
            </w:r>
            <w:r w:rsidRPr="009576AF">
              <w:rPr>
                <w:color w:val="3D5BA3" w:themeColor="accent1"/>
              </w:rPr>
              <w:t xml:space="preserve"> </w:t>
            </w:r>
            <w:proofErr w:type="gramStart"/>
            <w:r w:rsidRPr="009576AF">
              <w:rPr>
                <w:color w:val="3D5BA3" w:themeColor="accent1"/>
              </w:rPr>
              <w:t>le</w:t>
            </w:r>
            <w:proofErr w:type="gramEnd"/>
            <w:r w:rsidRPr="009576AF">
              <w:rPr>
                <w:color w:val="3D5BA3" w:themeColor="accent1"/>
              </w:rPr>
              <w:t xml:space="preserve"> fondateur des Émirats </w:t>
            </w:r>
            <w:r w:rsidR="006F1314" w:rsidRPr="009576AF">
              <w:rPr>
                <w:color w:val="3D5BA3" w:themeColor="accent1"/>
              </w:rPr>
              <w:t>a</w:t>
            </w:r>
            <w:r w:rsidRPr="009576AF">
              <w:rPr>
                <w:color w:val="3D5BA3" w:themeColor="accent1"/>
              </w:rPr>
              <w:t xml:space="preserve">rabes </w:t>
            </w:r>
            <w:r w:rsidR="006F1314" w:rsidRPr="009576AF">
              <w:rPr>
                <w:color w:val="3D5BA3" w:themeColor="accent1"/>
              </w:rPr>
              <w:t>u</w:t>
            </w:r>
            <w:r w:rsidRPr="009576AF">
              <w:rPr>
                <w:color w:val="3D5BA3" w:themeColor="accent1"/>
              </w:rPr>
              <w:t>nis.</w:t>
            </w:r>
          </w:p>
          <w:p w14:paraId="46251BD4" w14:textId="3588EC10" w:rsidR="001504F0" w:rsidRPr="009E1D9C" w:rsidRDefault="001504F0" w:rsidP="00A132C4">
            <w:pPr>
              <w:spacing w:after="120" w:line="276" w:lineRule="auto"/>
              <w:ind w:left="598" w:right="284"/>
              <w:jc w:val="both"/>
              <w:rPr>
                <w:color w:val="365F91"/>
              </w:rPr>
            </w:pPr>
            <w:r w:rsidRPr="009576AF">
              <w:rPr>
                <w:color w:val="3D5BA3" w:themeColor="accent1"/>
              </w:rPr>
              <w:sym w:font="Wingdings" w:char="F071"/>
            </w:r>
            <w:r w:rsidRPr="009576AF">
              <w:rPr>
                <w:color w:val="3D5BA3" w:themeColor="accent1"/>
              </w:rPr>
              <w:t xml:space="preserve"> la communauté francophone d’Abou </w:t>
            </w:r>
            <w:proofErr w:type="spellStart"/>
            <w:r w:rsidRPr="009576AF">
              <w:rPr>
                <w:color w:val="3D5BA3" w:themeColor="accent1"/>
              </w:rPr>
              <w:t>Dabi</w:t>
            </w:r>
            <w:proofErr w:type="spellEnd"/>
            <w:r w:rsidRPr="009576AF">
              <w:rPr>
                <w:color w:val="3D5BA3" w:themeColor="accent1"/>
              </w:rPr>
              <w:t>.</w:t>
            </w:r>
          </w:p>
        </w:tc>
      </w:tr>
    </w:tbl>
    <w:p w14:paraId="1C9244AC" w14:textId="77777777" w:rsidR="004728B4" w:rsidRDefault="004728B4" w:rsidP="005E2048">
      <w:pPr>
        <w:rPr>
          <w:iCs/>
        </w:rPr>
      </w:pPr>
    </w:p>
    <w:tbl>
      <w:tblPr>
        <w:tblW w:w="5000" w:type="pct"/>
        <w:shd w:val="clear" w:color="auto" w:fill="DBE5F1"/>
        <w:tblLook w:val="04A0" w:firstRow="1" w:lastRow="0" w:firstColumn="1" w:lastColumn="0" w:noHBand="0" w:noVBand="1"/>
      </w:tblPr>
      <w:tblGrid>
        <w:gridCol w:w="785"/>
        <w:gridCol w:w="8853"/>
      </w:tblGrid>
      <w:tr w:rsidR="003E6A25" w:rsidRPr="00AB6369" w14:paraId="03266666" w14:textId="77777777" w:rsidTr="007F4B15">
        <w:trPr>
          <w:trHeight w:val="360"/>
        </w:trPr>
        <w:tc>
          <w:tcPr>
            <w:tcW w:w="407" w:type="pct"/>
            <w:shd w:val="clear" w:color="auto" w:fill="auto"/>
            <w:hideMark/>
          </w:tcPr>
          <w:p w14:paraId="251C256B" w14:textId="77777777" w:rsidR="003E6A25" w:rsidRPr="00DB0DD9" w:rsidRDefault="003E6A25" w:rsidP="007F4B15">
            <w:pPr>
              <w:spacing w:before="120" w:after="120"/>
              <w:ind w:right="567"/>
              <w:rPr>
                <w:color w:val="365F91"/>
                <w:sz w:val="2"/>
                <w:szCs w:val="2"/>
              </w:rPr>
            </w:pPr>
            <w:r>
              <w:rPr>
                <w:noProof/>
              </w:rPr>
              <w:drawing>
                <wp:anchor distT="0" distB="0" distL="114300" distR="114300" simplePos="0" relativeHeight="251658240" behindDoc="0" locked="0" layoutInCell="1" allowOverlap="1" wp14:anchorId="73330D00" wp14:editId="4D7AEEB5">
                  <wp:simplePos x="0" y="0"/>
                  <wp:positionH relativeFrom="column">
                    <wp:posOffset>-65405</wp:posOffset>
                  </wp:positionH>
                  <wp:positionV relativeFrom="paragraph">
                    <wp:posOffset>26035</wp:posOffset>
                  </wp:positionV>
                  <wp:extent cx="349200" cy="360000"/>
                  <wp:effectExtent l="0" t="0" r="0" b="2540"/>
                  <wp:wrapSquare wrapText="bothSides"/>
                  <wp:docPr id="1826932408" name="Image 1826932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9200" cy="360000"/>
                          </a:xfrm>
                          <a:prstGeom prst="rect">
                            <a:avLst/>
                          </a:prstGeom>
                          <a:noFill/>
                        </pic:spPr>
                      </pic:pic>
                    </a:graphicData>
                  </a:graphic>
                  <wp14:sizeRelH relativeFrom="page">
                    <wp14:pctWidth>0</wp14:pctWidth>
                  </wp14:sizeRelH>
                  <wp14:sizeRelV relativeFrom="page">
                    <wp14:pctHeight>0</wp14:pctHeight>
                  </wp14:sizeRelV>
                </wp:anchor>
              </w:drawing>
            </w:r>
          </w:p>
        </w:tc>
        <w:tc>
          <w:tcPr>
            <w:tcW w:w="4593" w:type="pct"/>
            <w:shd w:val="clear" w:color="auto" w:fill="EEF3F8"/>
            <w:hideMark/>
          </w:tcPr>
          <w:p w14:paraId="1EFF2EB8" w14:textId="58D30B21" w:rsidR="00ED3F80" w:rsidRDefault="003E6A25" w:rsidP="00D82877">
            <w:pPr>
              <w:spacing w:before="120" w:line="276" w:lineRule="auto"/>
              <w:ind w:right="284"/>
              <w:jc w:val="both"/>
              <w:rPr>
                <w:color w:val="365F91"/>
              </w:rPr>
            </w:pPr>
            <w:r w:rsidRPr="006F390B">
              <w:rPr>
                <w:b/>
                <w:color w:val="365F91"/>
              </w:rPr>
              <w:t>La</w:t>
            </w:r>
            <w:r>
              <w:rPr>
                <w:b/>
                <w:color w:val="365F91"/>
              </w:rPr>
              <w:t xml:space="preserve"> </w:t>
            </w:r>
            <w:r w:rsidR="00AB6369">
              <w:rPr>
                <w:b/>
                <w:color w:val="365F91"/>
              </w:rPr>
              <w:t>pêche à la perle</w:t>
            </w:r>
            <w:r>
              <w:rPr>
                <w:color w:val="365F91"/>
              </w:rPr>
              <w:t> : « </w:t>
            </w:r>
            <w:r w:rsidR="00AB6369" w:rsidRPr="00AB6369">
              <w:rPr>
                <w:color w:val="365F91"/>
              </w:rPr>
              <w:t>Les eaux du golfe Persique constituaient un environnement idéal pour la perliculture, car les bancs d'huîtres étaient suffisamment peu profonds pour que les plongeurs puissent les atteindre sans utiliser d'appareil respiratoire</w:t>
            </w:r>
            <w:r w:rsidR="00D82877">
              <w:rPr>
                <w:color w:val="365F91"/>
              </w:rPr>
              <w:t>. (…)</w:t>
            </w:r>
            <w:r w:rsidR="00ED3F80">
              <w:rPr>
                <w:color w:val="365F91"/>
              </w:rPr>
              <w:t> L</w:t>
            </w:r>
            <w:r w:rsidR="00ED3F80" w:rsidRPr="00ED3F80">
              <w:rPr>
                <w:color w:val="365F91"/>
              </w:rPr>
              <w:t xml:space="preserve">es « </w:t>
            </w:r>
            <w:proofErr w:type="spellStart"/>
            <w:r w:rsidR="00ED3F80" w:rsidRPr="00ED3F80">
              <w:rPr>
                <w:color w:val="365F91"/>
              </w:rPr>
              <w:t>Jalibut</w:t>
            </w:r>
            <w:proofErr w:type="spellEnd"/>
            <w:r w:rsidR="00ED3F80" w:rsidRPr="00ED3F80">
              <w:rPr>
                <w:color w:val="365F91"/>
              </w:rPr>
              <w:t xml:space="preserve"> », « </w:t>
            </w:r>
            <w:proofErr w:type="spellStart"/>
            <w:r w:rsidR="00ED3F80" w:rsidRPr="00ED3F80">
              <w:rPr>
                <w:color w:val="365F91"/>
              </w:rPr>
              <w:t>Bakara</w:t>
            </w:r>
            <w:proofErr w:type="spellEnd"/>
            <w:r w:rsidR="00ED3F80" w:rsidRPr="00ED3F80">
              <w:rPr>
                <w:color w:val="365F91"/>
              </w:rPr>
              <w:t xml:space="preserve"> » et « </w:t>
            </w:r>
            <w:proofErr w:type="spellStart"/>
            <w:r w:rsidR="00ED3F80" w:rsidRPr="00ED3F80">
              <w:rPr>
                <w:color w:val="365F91"/>
              </w:rPr>
              <w:t>Sanbock</w:t>
            </w:r>
            <w:proofErr w:type="spellEnd"/>
            <w:r w:rsidR="00ED3F80" w:rsidRPr="00ED3F80">
              <w:rPr>
                <w:color w:val="365F91"/>
              </w:rPr>
              <w:t xml:space="preserve"> » étaient utilisés pour la pêche à la perle et pour le transport de passagers.</w:t>
            </w:r>
            <w:r w:rsidR="00ED3F80">
              <w:rPr>
                <w:color w:val="365F91"/>
              </w:rPr>
              <w:t> »</w:t>
            </w:r>
          </w:p>
          <w:p w14:paraId="42DBBE75" w14:textId="5FF8D876" w:rsidR="003E6A25" w:rsidRPr="00944DC2" w:rsidRDefault="003E6A25" w:rsidP="001504F0">
            <w:pPr>
              <w:spacing w:after="120" w:line="276" w:lineRule="auto"/>
              <w:ind w:right="284"/>
              <w:jc w:val="both"/>
              <w:rPr>
                <w:color w:val="365F91"/>
                <w:sz w:val="18"/>
                <w:szCs w:val="18"/>
              </w:rPr>
            </w:pPr>
            <w:r w:rsidRPr="00944DC2">
              <w:rPr>
                <w:color w:val="365F91"/>
                <w:sz w:val="18"/>
                <w:szCs w:val="18"/>
              </w:rPr>
              <w:t>Source</w:t>
            </w:r>
            <w:r w:rsidR="00944DC2" w:rsidRPr="00944DC2">
              <w:rPr>
                <w:color w:val="365F91"/>
                <w:sz w:val="18"/>
                <w:szCs w:val="18"/>
              </w:rPr>
              <w:t xml:space="preserve"> : </w:t>
            </w:r>
            <w:r w:rsidR="00AB6369" w:rsidRPr="00944DC2">
              <w:rPr>
                <w:color w:val="365F91"/>
                <w:sz w:val="18"/>
                <w:szCs w:val="18"/>
              </w:rPr>
              <w:t xml:space="preserve">Abu Dhabi Culture </w:t>
            </w:r>
          </w:p>
        </w:tc>
      </w:tr>
    </w:tbl>
    <w:p w14:paraId="71FDECB5" w14:textId="3A8D6B99" w:rsidR="007B4BDD" w:rsidRDefault="007B4BDD" w:rsidP="00704307">
      <w:pPr>
        <w:rPr>
          <w:b/>
        </w:rPr>
      </w:pPr>
    </w:p>
    <w:p w14:paraId="5371E380" w14:textId="77777777" w:rsidR="00A664B3" w:rsidRPr="005A2AB5" w:rsidRDefault="00A664B3" w:rsidP="00A664B3">
      <w:pPr>
        <w:ind w:left="360"/>
        <w:jc w:val="both"/>
        <w:rPr>
          <w:iCs/>
        </w:rPr>
      </w:pPr>
      <w:r>
        <w:rPr>
          <w:noProof/>
        </w:rPr>
        <w:drawing>
          <wp:inline distT="0" distB="0" distL="0" distR="0" wp14:anchorId="632A5CE2" wp14:editId="6B3A42F5">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33175D3" w14:textId="77777777" w:rsidR="00A664B3" w:rsidRPr="005A2AB5" w:rsidRDefault="00A664B3" w:rsidP="00A664B3">
      <w:pPr>
        <w:numPr>
          <w:ilvl w:val="0"/>
          <w:numId w:val="3"/>
        </w:numPr>
      </w:pPr>
      <w:r w:rsidRPr="005A2AB5">
        <w:t>Le matin</w:t>
      </w:r>
    </w:p>
    <w:p w14:paraId="2B81FA2B" w14:textId="784F5E00" w:rsidR="00A664B3" w:rsidRPr="005A2AB5" w:rsidRDefault="00A664B3" w:rsidP="00A664B3">
      <w:pPr>
        <w:numPr>
          <w:ilvl w:val="0"/>
          <w:numId w:val="3"/>
        </w:numPr>
      </w:pPr>
      <w:r>
        <w:t>Elle permet de protéger les oiseaux.</w:t>
      </w:r>
    </w:p>
    <w:p w14:paraId="34670748" w14:textId="77777777" w:rsidR="00A664B3" w:rsidRPr="005A2AB5" w:rsidRDefault="00A664B3" w:rsidP="00A664B3">
      <w:pPr>
        <w:numPr>
          <w:ilvl w:val="0"/>
          <w:numId w:val="3"/>
        </w:numPr>
      </w:pPr>
      <w:r>
        <w:t>U</w:t>
      </w:r>
      <w:r w:rsidRPr="005A2AB5">
        <w:t>n bateau en bois traditionnel</w:t>
      </w:r>
    </w:p>
    <w:p w14:paraId="2C5C6CE9" w14:textId="358FC69D" w:rsidR="00A664B3" w:rsidRPr="00A664B3" w:rsidRDefault="00A664B3" w:rsidP="00704307">
      <w:pPr>
        <w:numPr>
          <w:ilvl w:val="0"/>
          <w:numId w:val="3"/>
        </w:numPr>
      </w:pPr>
      <w:r w:rsidRPr="005A2AB5">
        <w:t>La pêche à la perle</w:t>
      </w:r>
    </w:p>
    <w:p w14:paraId="32DEE3D4" w14:textId="48695490" w:rsidR="00A664B3" w:rsidRDefault="00A664B3" w:rsidP="00704307">
      <w:pPr>
        <w:rPr>
          <w:b/>
        </w:rPr>
      </w:pPr>
    </w:p>
    <w:p w14:paraId="0BDDF108" w14:textId="77777777" w:rsidR="00A664B3" w:rsidRDefault="00A664B3" w:rsidP="00704307">
      <w:pPr>
        <w:rPr>
          <w:b/>
        </w:rPr>
      </w:pPr>
    </w:p>
    <w:p w14:paraId="5242B7F5" w14:textId="786FBEF6" w:rsidR="00704307" w:rsidRPr="00D35FE0" w:rsidRDefault="00517CA0" w:rsidP="00704307">
      <w:pPr>
        <w:rPr>
          <w:b/>
        </w:rPr>
      </w:pPr>
      <w:r>
        <w:rPr>
          <w:noProof/>
        </w:rPr>
        <w:drawing>
          <wp:inline distT="0" distB="0" distL="0" distR="0" wp14:anchorId="5F505BD0" wp14:editId="1DA7E7F9">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915407">
        <w:rPr>
          <w:noProof/>
        </w:rPr>
        <w:drawing>
          <wp:inline distT="0" distB="0" distL="0" distR="0" wp14:anchorId="6B79979D" wp14:editId="06F5C58A">
            <wp:extent cx="2149475" cy="361950"/>
            <wp:effectExtent l="0" t="0" r="3175" b="0"/>
            <wp:docPr id="1468477742" name="Image 1468477742"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49817D4" w14:textId="6438953D" w:rsidR="00396052" w:rsidRPr="00184019" w:rsidRDefault="0083490F" w:rsidP="00704307">
      <w:pPr>
        <w:rPr>
          <w:b/>
          <w:sz w:val="10"/>
          <w:szCs w:val="10"/>
        </w:rPr>
      </w:pPr>
      <w:r>
        <w:rPr>
          <w:noProof/>
        </w:rPr>
        <w:drawing>
          <wp:inline distT="0" distB="0" distL="0" distR="0" wp14:anchorId="69C23F71" wp14:editId="5C08C823">
            <wp:extent cx="1207770" cy="361950"/>
            <wp:effectExtent l="0" t="0" r="0" b="0"/>
            <wp:docPr id="611402616" name="image49.png" descr="C:\Users\VMOISAN\AppData\Local\Microsoft\Windows\INetCache\Content.Word\partie1.png"/>
            <wp:cNvGraphicFramePr/>
            <a:graphic xmlns:a="http://schemas.openxmlformats.org/drawingml/2006/main">
              <a:graphicData uri="http://schemas.openxmlformats.org/drawingml/2006/picture">
                <pic:pic xmlns:pic="http://schemas.openxmlformats.org/drawingml/2006/picture">
                  <pic:nvPicPr>
                    <pic:cNvPr id="0" name="image49.png" descr="C:\Users\VMOISAN\AppData\Local\Microsoft\Windows\INetCache\Content.Word\partie1.png"/>
                    <pic:cNvPicPr preferRelativeResize="0"/>
                  </pic:nvPicPr>
                  <pic:blipFill>
                    <a:blip r:embed="rId11"/>
                    <a:srcRect/>
                    <a:stretch>
                      <a:fillRect/>
                    </a:stretch>
                  </pic:blipFill>
                  <pic:spPr>
                    <a:xfrm>
                      <a:off x="0" y="0"/>
                      <a:ext cx="1207770" cy="361950"/>
                    </a:xfrm>
                    <a:prstGeom prst="rect">
                      <a:avLst/>
                    </a:prstGeom>
                    <a:ln/>
                  </pic:spPr>
                </pic:pic>
              </a:graphicData>
            </a:graphic>
          </wp:inline>
        </w:drawing>
      </w:r>
    </w:p>
    <w:p w14:paraId="39D71A73" w14:textId="77777777" w:rsidR="00704307" w:rsidRPr="00D35FE0" w:rsidRDefault="00704307" w:rsidP="00704307">
      <w:pPr>
        <w:rPr>
          <w:b/>
        </w:rPr>
      </w:pPr>
      <w:r w:rsidRPr="00D35FE0">
        <w:rPr>
          <w:b/>
        </w:rPr>
        <w:t>Consigne</w:t>
      </w:r>
    </w:p>
    <w:p w14:paraId="0C1E7FFA" w14:textId="02C4740B" w:rsidR="00704307" w:rsidRPr="00D35FE0" w:rsidRDefault="004A1A80" w:rsidP="00704307">
      <w:r>
        <w:t>A</w:t>
      </w:r>
      <w:r w:rsidRPr="004A1A80">
        <w:t>ssociez chaque plat à sa définition.</w:t>
      </w:r>
    </w:p>
    <w:p w14:paraId="09205744" w14:textId="77777777" w:rsidR="00396052" w:rsidRPr="00184019" w:rsidRDefault="00396052" w:rsidP="00704307">
      <w:pPr>
        <w:rPr>
          <w:sz w:val="10"/>
          <w:szCs w:val="10"/>
        </w:rPr>
      </w:pPr>
    </w:p>
    <w:p w14:paraId="38C07D15" w14:textId="77777777" w:rsidR="00704307" w:rsidRPr="00D35FE0" w:rsidRDefault="00704307" w:rsidP="00704307">
      <w:pPr>
        <w:rPr>
          <w:b/>
        </w:rPr>
      </w:pPr>
      <w:r w:rsidRPr="00D35FE0">
        <w:rPr>
          <w:b/>
        </w:rPr>
        <w:t xml:space="preserve">Mise en œuvre </w:t>
      </w:r>
    </w:p>
    <w:p w14:paraId="46A2BD4F" w14:textId="1D2116D1" w:rsidR="00B84658" w:rsidRPr="00622EF8" w:rsidRDefault="00B84658" w:rsidP="00B84658">
      <w:pPr>
        <w:pStyle w:val="Paragraphedeliste"/>
        <w:numPr>
          <w:ilvl w:val="0"/>
          <w:numId w:val="3"/>
        </w:numPr>
        <w:jc w:val="both"/>
        <w:rPr>
          <w:iCs/>
        </w:rPr>
      </w:pPr>
      <w:r>
        <w:rPr>
          <w:rFonts w:eastAsia="Arial Unicode MS"/>
        </w:rPr>
        <w:t>Lire la consigne et proposer une explication si besoin.</w:t>
      </w:r>
    </w:p>
    <w:p w14:paraId="1642ED62" w14:textId="6162D84D" w:rsidR="00622EF8" w:rsidRPr="00622EF8" w:rsidRDefault="00622EF8" w:rsidP="00622EF8">
      <w:pPr>
        <w:pStyle w:val="Paragraphedeliste"/>
        <w:numPr>
          <w:ilvl w:val="0"/>
          <w:numId w:val="3"/>
        </w:numPr>
        <w:spacing w:after="0"/>
        <w:jc w:val="both"/>
        <w:rPr>
          <w:iCs/>
        </w:rPr>
      </w:pPr>
      <w:r w:rsidRPr="00AE1818">
        <w:rPr>
          <w:rFonts w:eastAsia="Arial Unicode MS"/>
        </w:rPr>
        <w:t xml:space="preserve">Montrer la vidéo </w:t>
      </w:r>
      <w:r>
        <w:rPr>
          <w:rFonts w:eastAsia="Arial Unicode MS"/>
        </w:rPr>
        <w:t xml:space="preserve">à partir de 2’26 </w:t>
      </w:r>
      <w:r>
        <w:rPr>
          <w:rFonts w:eastAsia="Arial Unicode MS"/>
          <w:u w:val="single"/>
        </w:rPr>
        <w:t>avec</w:t>
      </w:r>
      <w:r w:rsidRPr="00AE1818">
        <w:rPr>
          <w:rFonts w:eastAsia="Arial Unicode MS"/>
          <w:u w:val="single"/>
        </w:rPr>
        <w:t xml:space="preserve"> le </w:t>
      </w:r>
      <w:r w:rsidRPr="003D0EA9">
        <w:rPr>
          <w:rFonts w:eastAsia="Arial Unicode MS"/>
          <w:u w:val="single"/>
        </w:rPr>
        <w:t>son</w:t>
      </w:r>
      <w:r>
        <w:rPr>
          <w:rFonts w:eastAsia="Arial Unicode MS"/>
          <w:u w:val="single"/>
        </w:rPr>
        <w:t xml:space="preserve">, mais </w:t>
      </w:r>
      <w:r w:rsidRPr="003D0EA9">
        <w:rPr>
          <w:rFonts w:eastAsia="Arial Unicode MS"/>
          <w:u w:val="single"/>
        </w:rPr>
        <w:t>sans les sous-titres</w:t>
      </w:r>
      <w:r w:rsidRPr="00AE1818">
        <w:rPr>
          <w:rFonts w:eastAsia="Arial Unicode MS"/>
        </w:rPr>
        <w:t>.</w:t>
      </w:r>
    </w:p>
    <w:p w14:paraId="467D720B" w14:textId="5D517290" w:rsidR="00622EF8" w:rsidRPr="00622EF8" w:rsidRDefault="00B84658" w:rsidP="00622EF8">
      <w:pPr>
        <w:numPr>
          <w:ilvl w:val="0"/>
          <w:numId w:val="9"/>
        </w:numPr>
        <w:pBdr>
          <w:top w:val="nil"/>
          <w:left w:val="nil"/>
          <w:bottom w:val="nil"/>
          <w:right w:val="nil"/>
          <w:between w:val="nil"/>
        </w:pBdr>
        <w:rPr>
          <w:iCs/>
          <w:color w:val="000000"/>
        </w:rPr>
      </w:pPr>
      <w:r w:rsidRPr="002563E6">
        <w:rPr>
          <w:rFonts w:eastAsia="Tahoma" w:cs="Tahoma"/>
          <w:color w:val="000000"/>
          <w:szCs w:val="20"/>
        </w:rPr>
        <w:t>Après un temps de réflexion</w:t>
      </w:r>
      <w:r w:rsidR="00622EF8">
        <w:rPr>
          <w:rFonts w:eastAsia="Tahoma" w:cs="Tahoma"/>
          <w:color w:val="000000"/>
          <w:szCs w:val="20"/>
        </w:rPr>
        <w:t xml:space="preserve"> </w:t>
      </w:r>
      <w:r w:rsidR="00622EF8" w:rsidRPr="00613906">
        <w:rPr>
          <w:rFonts w:eastAsia="Tahoma" w:cs="Tahoma"/>
          <w:color w:val="000000"/>
          <w:szCs w:val="20"/>
        </w:rPr>
        <w:t>individuel</w:t>
      </w:r>
      <w:r w:rsidRPr="002563E6">
        <w:rPr>
          <w:rFonts w:eastAsia="Tahoma" w:cs="Tahoma"/>
          <w:color w:val="000000"/>
          <w:szCs w:val="20"/>
        </w:rPr>
        <w:t xml:space="preserve">, </w:t>
      </w:r>
      <w:r w:rsidR="00622EF8">
        <w:rPr>
          <w:rFonts w:eastAsia="Arial Unicode MS"/>
        </w:rPr>
        <w:t xml:space="preserve">mise </w:t>
      </w:r>
      <w:r w:rsidRPr="00622EF8">
        <w:rPr>
          <w:rFonts w:eastAsia="Tahoma" w:cs="Tahoma"/>
          <w:color w:val="000000"/>
          <w:szCs w:val="20"/>
        </w:rPr>
        <w:t>en commun avec le groupe-classe</w:t>
      </w:r>
      <w:r w:rsidR="00C80353">
        <w:rPr>
          <w:rFonts w:eastAsia="Tahoma" w:cs="Tahoma"/>
          <w:color w:val="000000"/>
          <w:szCs w:val="20"/>
        </w:rPr>
        <w:t> :</w:t>
      </w:r>
      <w:r w:rsidRPr="00622EF8">
        <w:rPr>
          <w:rFonts w:eastAsia="Arial Unicode MS"/>
        </w:rPr>
        <w:t xml:space="preserve"> projeter l’activité au tableau, et inviter </w:t>
      </w:r>
      <w:r w:rsidR="00622EF8" w:rsidRPr="001277E4">
        <w:rPr>
          <w:rFonts w:eastAsia="Arial Unicode MS"/>
        </w:rPr>
        <w:t xml:space="preserve">à venir </w:t>
      </w:r>
      <w:r w:rsidR="00622EF8">
        <w:rPr>
          <w:rFonts w:eastAsia="Arial Unicode MS"/>
        </w:rPr>
        <w:t xml:space="preserve">relier les mots avec les définitions correspondantes </w:t>
      </w:r>
      <w:r w:rsidR="00622EF8" w:rsidRPr="001277E4">
        <w:rPr>
          <w:rFonts w:eastAsia="Arial Unicode MS"/>
        </w:rPr>
        <w:t>au tableau</w:t>
      </w:r>
      <w:r w:rsidR="00622EF8">
        <w:rPr>
          <w:rFonts w:eastAsia="Arial Unicode MS"/>
        </w:rPr>
        <w:t>.</w:t>
      </w:r>
    </w:p>
    <w:p w14:paraId="3C7BC90E" w14:textId="44592840" w:rsidR="00D93A8A" w:rsidRPr="00D35FE0" w:rsidRDefault="00517CA0" w:rsidP="00D93A8A">
      <w:pPr>
        <w:rPr>
          <w:iCs/>
        </w:rPr>
      </w:pPr>
      <w:r>
        <w:rPr>
          <w:iCs/>
          <w:noProof/>
        </w:rPr>
        <w:drawing>
          <wp:inline distT="0" distB="0" distL="0" distR="0" wp14:anchorId="7BDFAFF3" wp14:editId="2E6C2C8C">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40F1775" w14:textId="4F2F5943" w:rsidR="00F569DB" w:rsidRPr="00F569DB" w:rsidRDefault="00F569DB" w:rsidP="00F569DB">
      <w:pPr>
        <w:pStyle w:val="Paragraphedeliste"/>
        <w:numPr>
          <w:ilvl w:val="0"/>
          <w:numId w:val="21"/>
        </w:numPr>
        <w:spacing w:before="160"/>
        <w:rPr>
          <w:bCs/>
        </w:rPr>
      </w:pPr>
      <w:r w:rsidRPr="00F569DB">
        <w:rPr>
          <w:bCs/>
        </w:rPr>
        <w:t xml:space="preserve">Le </w:t>
      </w:r>
      <w:proofErr w:type="spellStart"/>
      <w:r w:rsidRPr="00F569DB">
        <w:rPr>
          <w:bCs/>
        </w:rPr>
        <w:t>chabab</w:t>
      </w:r>
      <w:proofErr w:type="spellEnd"/>
      <w:r w:rsidRPr="00F569DB">
        <w:rPr>
          <w:bCs/>
        </w:rPr>
        <w:t>, c’est un type de pain.</w:t>
      </w:r>
    </w:p>
    <w:p w14:paraId="4203A9DD" w14:textId="5BF488C2" w:rsidR="00F569DB" w:rsidRPr="00F569DB" w:rsidRDefault="00F569DB" w:rsidP="00F569DB">
      <w:pPr>
        <w:pStyle w:val="Paragraphedeliste"/>
        <w:numPr>
          <w:ilvl w:val="0"/>
          <w:numId w:val="21"/>
        </w:numPr>
        <w:spacing w:before="160"/>
        <w:rPr>
          <w:bCs/>
        </w:rPr>
      </w:pPr>
      <w:r w:rsidRPr="00F569DB">
        <w:rPr>
          <w:bCs/>
        </w:rPr>
        <w:t xml:space="preserve">Les </w:t>
      </w:r>
      <w:proofErr w:type="spellStart"/>
      <w:r w:rsidRPr="00F569DB">
        <w:rPr>
          <w:bCs/>
        </w:rPr>
        <w:t>lougaimats</w:t>
      </w:r>
      <w:proofErr w:type="spellEnd"/>
      <w:r w:rsidRPr="00F569DB">
        <w:rPr>
          <w:bCs/>
        </w:rPr>
        <w:t>,</w:t>
      </w:r>
      <w:r w:rsidRPr="00F569DB">
        <w:rPr>
          <w:bCs/>
        </w:rPr>
        <w:tab/>
        <w:t>c’est un plat sucré.</w:t>
      </w:r>
    </w:p>
    <w:p w14:paraId="7BE55F9F" w14:textId="3876D994" w:rsidR="0083490F" w:rsidRDefault="00F569DB" w:rsidP="002B685B">
      <w:pPr>
        <w:pStyle w:val="Paragraphedeliste"/>
        <w:numPr>
          <w:ilvl w:val="0"/>
          <w:numId w:val="21"/>
        </w:numPr>
        <w:spacing w:before="160" w:after="0"/>
        <w:rPr>
          <w:bCs/>
        </w:rPr>
      </w:pPr>
      <w:r w:rsidRPr="00F569DB">
        <w:rPr>
          <w:bCs/>
        </w:rPr>
        <w:t xml:space="preserve">Le </w:t>
      </w:r>
      <w:proofErr w:type="spellStart"/>
      <w:r w:rsidRPr="00F569DB">
        <w:rPr>
          <w:bCs/>
        </w:rPr>
        <w:t>balalit</w:t>
      </w:r>
      <w:proofErr w:type="spellEnd"/>
      <w:r w:rsidRPr="00F569DB">
        <w:rPr>
          <w:bCs/>
        </w:rPr>
        <w:t>, c’est un plat à base de vermicelles.</w:t>
      </w:r>
    </w:p>
    <w:p w14:paraId="4285E54C" w14:textId="77777777" w:rsidR="00C80353" w:rsidRDefault="00C80353" w:rsidP="00C80353">
      <w:pPr>
        <w:pStyle w:val="Paragraphedeliste"/>
        <w:spacing w:before="160" w:after="0"/>
        <w:rPr>
          <w:bCs/>
        </w:rPr>
      </w:pPr>
    </w:p>
    <w:p w14:paraId="2199A7A9" w14:textId="77777777" w:rsidR="002B685B" w:rsidRPr="00184019" w:rsidRDefault="002B685B" w:rsidP="00184019">
      <w:pPr>
        <w:rPr>
          <w:bCs/>
          <w:sz w:val="10"/>
          <w:szCs w:val="10"/>
        </w:rPr>
      </w:pPr>
    </w:p>
    <w:p w14:paraId="6D785AFA" w14:textId="5F9A458D" w:rsidR="0083490F" w:rsidRPr="00184019" w:rsidRDefault="0083490F" w:rsidP="0083490F">
      <w:pPr>
        <w:pBdr>
          <w:top w:val="nil"/>
          <w:left w:val="nil"/>
          <w:bottom w:val="nil"/>
          <w:right w:val="nil"/>
          <w:between w:val="nil"/>
        </w:pBdr>
        <w:spacing w:line="256" w:lineRule="auto"/>
        <w:rPr>
          <w:rFonts w:eastAsia="Tahoma" w:cs="Tahoma"/>
          <w:color w:val="000000"/>
          <w:sz w:val="10"/>
          <w:szCs w:val="10"/>
        </w:rPr>
      </w:pPr>
      <w:r>
        <w:rPr>
          <w:noProof/>
        </w:rPr>
        <w:drawing>
          <wp:inline distT="0" distB="0" distL="0" distR="0" wp14:anchorId="3C6B2D41" wp14:editId="3627C2E2">
            <wp:extent cx="1207770" cy="361950"/>
            <wp:effectExtent l="0" t="0" r="0" b="0"/>
            <wp:docPr id="874400020" name="Image 874400020"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7F6753AB" w14:textId="77777777" w:rsidR="00875FBF" w:rsidRPr="00D35FE0" w:rsidRDefault="00875FBF" w:rsidP="00875FBF">
      <w:pPr>
        <w:rPr>
          <w:b/>
        </w:rPr>
      </w:pPr>
      <w:r w:rsidRPr="00D35FE0">
        <w:rPr>
          <w:b/>
        </w:rPr>
        <w:t>Consigne</w:t>
      </w:r>
    </w:p>
    <w:p w14:paraId="3A01BFC2" w14:textId="769CEFB8" w:rsidR="00875FBF" w:rsidRPr="00D35FE0" w:rsidRDefault="00875FBF" w:rsidP="00875FBF">
      <w:r>
        <w:t>T</w:t>
      </w:r>
      <w:r w:rsidRPr="00875FBF">
        <w:t>rouvez l’intrus parmi les familles de mots.</w:t>
      </w:r>
    </w:p>
    <w:p w14:paraId="702639E2" w14:textId="77777777" w:rsidR="00875FBF" w:rsidRPr="00184019" w:rsidRDefault="00875FBF" w:rsidP="00875FBF">
      <w:pPr>
        <w:rPr>
          <w:sz w:val="10"/>
          <w:szCs w:val="10"/>
        </w:rPr>
      </w:pPr>
    </w:p>
    <w:p w14:paraId="05878D17" w14:textId="77777777" w:rsidR="00875FBF" w:rsidRPr="00D35FE0" w:rsidRDefault="00875FBF" w:rsidP="00875FBF">
      <w:pPr>
        <w:rPr>
          <w:b/>
        </w:rPr>
      </w:pPr>
      <w:r w:rsidRPr="00D35FE0">
        <w:rPr>
          <w:b/>
        </w:rPr>
        <w:t xml:space="preserve">Mise en œuvre </w:t>
      </w:r>
    </w:p>
    <w:p w14:paraId="5FFD1771" w14:textId="5F313952" w:rsidR="004307AD" w:rsidRPr="004307AD" w:rsidRDefault="004307AD" w:rsidP="004307AD">
      <w:pPr>
        <w:pStyle w:val="Paragraphedeliste"/>
        <w:numPr>
          <w:ilvl w:val="0"/>
          <w:numId w:val="3"/>
        </w:numPr>
        <w:jc w:val="both"/>
        <w:rPr>
          <w:iCs/>
        </w:rPr>
      </w:pPr>
      <w:r>
        <w:rPr>
          <w:rFonts w:eastAsia="Arial Unicode MS"/>
        </w:rPr>
        <w:lastRenderedPageBreak/>
        <w:t>Lire la consigne et proposer une explication si besoin.</w:t>
      </w:r>
      <w:r w:rsidR="00C80353">
        <w:rPr>
          <w:rFonts w:eastAsia="Arial Unicode MS"/>
        </w:rPr>
        <w:t xml:space="preserve"> Laisser un temps de réflexion individuel pour répondre.</w:t>
      </w:r>
    </w:p>
    <w:p w14:paraId="2BAD3876" w14:textId="564CF60C" w:rsidR="004307AD" w:rsidRPr="004307AD" w:rsidRDefault="004307AD" w:rsidP="00184019">
      <w:pPr>
        <w:pStyle w:val="Paragraphedeliste"/>
        <w:numPr>
          <w:ilvl w:val="0"/>
          <w:numId w:val="3"/>
        </w:numPr>
        <w:spacing w:after="0"/>
        <w:jc w:val="both"/>
        <w:rPr>
          <w:iCs/>
        </w:rPr>
      </w:pPr>
      <w:r w:rsidRPr="004307AD">
        <w:rPr>
          <w:rFonts w:eastAsia="Arial Unicode MS"/>
        </w:rPr>
        <w:t xml:space="preserve">Pour la mise en commun orale, projeter l’activité au tableau, et inviter </w:t>
      </w:r>
      <w:r w:rsidR="009551CF">
        <w:rPr>
          <w:rFonts w:eastAsia="Arial Unicode MS"/>
        </w:rPr>
        <w:t xml:space="preserve">les </w:t>
      </w:r>
      <w:proofErr w:type="spellStart"/>
      <w:r w:rsidR="009551CF" w:rsidRPr="00613906">
        <w:rPr>
          <w:rFonts w:eastAsia="Arial Unicode MS"/>
        </w:rPr>
        <w:t>apprenant·e</w:t>
      </w:r>
      <w:r w:rsidR="00B74033" w:rsidRPr="00613906">
        <w:rPr>
          <w:rFonts w:eastAsia="Arial Unicode MS"/>
        </w:rPr>
        <w:t>·</w:t>
      </w:r>
      <w:r w:rsidR="009551CF">
        <w:rPr>
          <w:rFonts w:eastAsia="Arial Unicode MS"/>
        </w:rPr>
        <w:t>s</w:t>
      </w:r>
      <w:proofErr w:type="spellEnd"/>
      <w:r w:rsidR="009551CF" w:rsidRPr="00613906">
        <w:rPr>
          <w:rFonts w:eastAsia="Arial Unicode MS"/>
        </w:rPr>
        <w:t xml:space="preserve"> </w:t>
      </w:r>
      <w:r w:rsidRPr="004307AD">
        <w:rPr>
          <w:rFonts w:eastAsia="Arial Unicode MS"/>
        </w:rPr>
        <w:t xml:space="preserve">à </w:t>
      </w:r>
      <w:r w:rsidR="000E4252">
        <w:rPr>
          <w:rFonts w:eastAsia="Arial Unicode MS"/>
        </w:rPr>
        <w:t xml:space="preserve">écrire </w:t>
      </w:r>
      <w:r w:rsidRPr="004307AD">
        <w:rPr>
          <w:rFonts w:eastAsia="Arial Unicode MS"/>
        </w:rPr>
        <w:t>au tableau.</w:t>
      </w:r>
    </w:p>
    <w:p w14:paraId="6A8B248D" w14:textId="38E0ACE4" w:rsidR="0083490F" w:rsidRDefault="00F569DB" w:rsidP="0083490F">
      <w:pPr>
        <w:pBdr>
          <w:top w:val="nil"/>
          <w:left w:val="nil"/>
          <w:bottom w:val="nil"/>
          <w:right w:val="nil"/>
          <w:between w:val="nil"/>
        </w:pBdr>
        <w:spacing w:line="256" w:lineRule="auto"/>
        <w:rPr>
          <w:color w:val="000000"/>
        </w:rPr>
      </w:pPr>
      <w:r>
        <w:rPr>
          <w:iCs/>
          <w:noProof/>
        </w:rPr>
        <w:drawing>
          <wp:inline distT="0" distB="0" distL="0" distR="0" wp14:anchorId="1E5567A5" wp14:editId="24AA5912">
            <wp:extent cx="1323975" cy="361950"/>
            <wp:effectExtent l="0" t="0" r="9525" b="0"/>
            <wp:docPr id="2146031525" name="Image 214603152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35E6EC8" w14:textId="22414040" w:rsidR="00F569DB" w:rsidRDefault="004307AD" w:rsidP="00F569DB">
      <w:pPr>
        <w:numPr>
          <w:ilvl w:val="0"/>
          <w:numId w:val="20"/>
        </w:numPr>
        <w:pBdr>
          <w:top w:val="nil"/>
          <w:left w:val="nil"/>
          <w:bottom w:val="nil"/>
          <w:right w:val="nil"/>
          <w:between w:val="nil"/>
        </w:pBdr>
        <w:spacing w:before="120"/>
      </w:pPr>
      <w:proofErr w:type="gramStart"/>
      <w:r>
        <w:t>d</w:t>
      </w:r>
      <w:r w:rsidR="00F569DB">
        <w:t>essert</w:t>
      </w:r>
      <w:proofErr w:type="gramEnd"/>
    </w:p>
    <w:p w14:paraId="68CCDE5F" w14:textId="3EAD0145" w:rsidR="00F569DB" w:rsidRDefault="00146501" w:rsidP="00F569DB">
      <w:pPr>
        <w:numPr>
          <w:ilvl w:val="0"/>
          <w:numId w:val="20"/>
        </w:numPr>
        <w:pBdr>
          <w:top w:val="nil"/>
          <w:left w:val="nil"/>
          <w:bottom w:val="nil"/>
          <w:right w:val="nil"/>
          <w:between w:val="nil"/>
        </w:pBdr>
      </w:pPr>
      <w:proofErr w:type="gramStart"/>
      <w:r>
        <w:t>épais</w:t>
      </w:r>
      <w:proofErr w:type="gramEnd"/>
    </w:p>
    <w:p w14:paraId="167BDC0C" w14:textId="020DF81B" w:rsidR="00F569DB" w:rsidRDefault="004307AD" w:rsidP="00F569DB">
      <w:pPr>
        <w:numPr>
          <w:ilvl w:val="0"/>
          <w:numId w:val="20"/>
        </w:numPr>
        <w:pBdr>
          <w:top w:val="nil"/>
          <w:left w:val="nil"/>
          <w:bottom w:val="nil"/>
          <w:right w:val="nil"/>
          <w:between w:val="nil"/>
        </w:pBdr>
      </w:pPr>
      <w:proofErr w:type="gramStart"/>
      <w:r>
        <w:t>p</w:t>
      </w:r>
      <w:r w:rsidR="00F569DB">
        <w:t>ain</w:t>
      </w:r>
      <w:proofErr w:type="gramEnd"/>
    </w:p>
    <w:p w14:paraId="732AFDFB" w14:textId="708D4004" w:rsidR="00F569DB" w:rsidRPr="00F569DB" w:rsidRDefault="004307AD" w:rsidP="00F569DB">
      <w:pPr>
        <w:numPr>
          <w:ilvl w:val="0"/>
          <w:numId w:val="20"/>
        </w:numPr>
        <w:pBdr>
          <w:top w:val="nil"/>
          <w:left w:val="nil"/>
          <w:bottom w:val="nil"/>
          <w:right w:val="nil"/>
          <w:between w:val="nil"/>
        </w:pBdr>
        <w:spacing w:after="120"/>
      </w:pPr>
      <w:proofErr w:type="gramStart"/>
      <w:r>
        <w:t>a</w:t>
      </w:r>
      <w:r w:rsidR="00F569DB">
        <w:t>ppétit</w:t>
      </w:r>
      <w:proofErr w:type="gramEnd"/>
    </w:p>
    <w:p w14:paraId="14381689" w14:textId="77777777" w:rsidR="0083490F" w:rsidRPr="00184019" w:rsidRDefault="0083490F" w:rsidP="0083490F">
      <w:pPr>
        <w:pBdr>
          <w:top w:val="nil"/>
          <w:left w:val="nil"/>
          <w:bottom w:val="nil"/>
          <w:right w:val="nil"/>
          <w:between w:val="nil"/>
        </w:pBdr>
        <w:spacing w:line="256" w:lineRule="auto"/>
        <w:rPr>
          <w:color w:val="000000"/>
          <w:sz w:val="10"/>
          <w:szCs w:val="10"/>
        </w:rPr>
      </w:pPr>
    </w:p>
    <w:p w14:paraId="790C2948" w14:textId="4F4BEB64" w:rsidR="00704307" w:rsidRPr="00D35FE0" w:rsidRDefault="00517CA0" w:rsidP="00704307">
      <w:pPr>
        <w:rPr>
          <w:iCs/>
        </w:rPr>
      </w:pPr>
      <w:r>
        <w:rPr>
          <w:noProof/>
        </w:rPr>
        <w:drawing>
          <wp:inline distT="0" distB="0" distL="0" distR="0" wp14:anchorId="48AFF68B" wp14:editId="2F993C48">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915407">
        <w:rPr>
          <w:noProof/>
        </w:rPr>
        <w:drawing>
          <wp:inline distT="0" distB="0" distL="0" distR="0" wp14:anchorId="2E9242A8" wp14:editId="3C13ED04">
            <wp:extent cx="1535430" cy="361950"/>
            <wp:effectExtent l="0" t="0" r="0" b="0"/>
            <wp:docPr id="283893537" name="image58.png" descr="C:\Users\VMOISAN\AppData\Local\Microsoft\Windows\INetCache\Content.Word\5. prod.png"/>
            <wp:cNvGraphicFramePr/>
            <a:graphic xmlns:a="http://schemas.openxmlformats.org/drawingml/2006/main">
              <a:graphicData uri="http://schemas.openxmlformats.org/drawingml/2006/picture">
                <pic:pic xmlns:pic="http://schemas.openxmlformats.org/drawingml/2006/picture">
                  <pic:nvPicPr>
                    <pic:cNvPr id="0" name="image58.png" descr="C:\Users\VMOISAN\AppData\Local\Microsoft\Windows\INetCache\Content.Word\5. prod.png"/>
                    <pic:cNvPicPr preferRelativeResize="0"/>
                  </pic:nvPicPr>
                  <pic:blipFill>
                    <a:blip r:embed="rId28"/>
                    <a:srcRect/>
                    <a:stretch>
                      <a:fillRect/>
                    </a:stretch>
                  </pic:blipFill>
                  <pic:spPr>
                    <a:xfrm>
                      <a:off x="0" y="0"/>
                      <a:ext cx="1535430" cy="361950"/>
                    </a:xfrm>
                    <a:prstGeom prst="rect">
                      <a:avLst/>
                    </a:prstGeom>
                    <a:ln/>
                  </pic:spPr>
                </pic:pic>
              </a:graphicData>
            </a:graphic>
          </wp:inline>
        </w:drawing>
      </w:r>
    </w:p>
    <w:p w14:paraId="6298AF5B" w14:textId="46C0545D" w:rsidR="00396052" w:rsidRPr="00184019" w:rsidRDefault="00396052" w:rsidP="001C75CD">
      <w:pPr>
        <w:rPr>
          <w:sz w:val="10"/>
          <w:szCs w:val="10"/>
        </w:rPr>
      </w:pPr>
    </w:p>
    <w:p w14:paraId="168C2E2C" w14:textId="77777777" w:rsidR="00704307" w:rsidRPr="00D35FE0" w:rsidRDefault="00704307" w:rsidP="00704307">
      <w:pPr>
        <w:rPr>
          <w:b/>
        </w:rPr>
      </w:pPr>
      <w:r w:rsidRPr="00D35FE0">
        <w:rPr>
          <w:b/>
        </w:rPr>
        <w:t>Consigne</w:t>
      </w:r>
    </w:p>
    <w:p w14:paraId="1AD407FB" w14:textId="43CDD3AC" w:rsidR="00704307" w:rsidRPr="00D35FE0" w:rsidRDefault="008823A6" w:rsidP="00704307">
      <w:r>
        <w:t xml:space="preserve">Vous </w:t>
      </w:r>
      <w:r w:rsidRPr="008823A6">
        <w:t>organisez une journée sur la gastronomie. Rédigez une publication Instagram pour promouvoir et parler des spécialités culinaires de votre pays.</w:t>
      </w:r>
    </w:p>
    <w:p w14:paraId="5342F249" w14:textId="77777777" w:rsidR="00396052" w:rsidRPr="00184019" w:rsidRDefault="00396052" w:rsidP="00704307">
      <w:pPr>
        <w:rPr>
          <w:sz w:val="10"/>
          <w:szCs w:val="10"/>
        </w:rPr>
      </w:pPr>
    </w:p>
    <w:p w14:paraId="4A55CD02" w14:textId="77777777" w:rsidR="00704307" w:rsidRPr="00D35FE0" w:rsidRDefault="00704307" w:rsidP="00704307">
      <w:pPr>
        <w:rPr>
          <w:b/>
        </w:rPr>
      </w:pPr>
      <w:r w:rsidRPr="00D35FE0">
        <w:rPr>
          <w:b/>
        </w:rPr>
        <w:t xml:space="preserve">Mise en œuvre </w:t>
      </w:r>
    </w:p>
    <w:p w14:paraId="7EE2EB8F" w14:textId="02A18B9A" w:rsidR="001C75CD" w:rsidRPr="00667691" w:rsidRDefault="001C75CD" w:rsidP="001C75CD">
      <w:pPr>
        <w:pStyle w:val="Paragraphedeliste"/>
        <w:numPr>
          <w:ilvl w:val="0"/>
          <w:numId w:val="3"/>
        </w:numPr>
        <w:jc w:val="both"/>
        <w:rPr>
          <w:iCs/>
        </w:rPr>
      </w:pPr>
      <w:r>
        <w:rPr>
          <w:rFonts w:eastAsia="Arial Unicode MS"/>
        </w:rPr>
        <w:t>Conserver les binômes précédemment formés.</w:t>
      </w:r>
    </w:p>
    <w:p w14:paraId="40BA5955" w14:textId="77777777" w:rsidR="001C75CD" w:rsidRPr="001C75CD" w:rsidRDefault="001C75CD" w:rsidP="001C75CD">
      <w:pPr>
        <w:pStyle w:val="Paragraphedeliste"/>
        <w:numPr>
          <w:ilvl w:val="0"/>
          <w:numId w:val="3"/>
        </w:numPr>
        <w:jc w:val="both"/>
        <w:rPr>
          <w:iCs/>
        </w:rPr>
      </w:pPr>
      <w:r>
        <w:rPr>
          <w:rFonts w:eastAsia="Arial Unicode MS"/>
        </w:rPr>
        <w:t>Lire la consigne et proposer une explication si besoin.</w:t>
      </w:r>
    </w:p>
    <w:p w14:paraId="4595C818" w14:textId="0FA51659" w:rsidR="001C75CD" w:rsidRPr="001C75CD" w:rsidRDefault="001C75CD" w:rsidP="00184019">
      <w:pPr>
        <w:pStyle w:val="Paragraphedeliste"/>
        <w:numPr>
          <w:ilvl w:val="0"/>
          <w:numId w:val="3"/>
        </w:numPr>
        <w:jc w:val="both"/>
        <w:rPr>
          <w:iCs/>
        </w:rPr>
      </w:pPr>
      <w:r>
        <w:rPr>
          <w:rFonts w:eastAsia="Arial Unicode MS"/>
        </w:rPr>
        <w:t xml:space="preserve">Inviter les binômes à </w:t>
      </w:r>
      <w:r w:rsidR="00C1690E">
        <w:rPr>
          <w:rFonts w:eastAsia="Tahoma" w:cs="Tahoma"/>
          <w:color w:val="000000"/>
          <w:szCs w:val="20"/>
        </w:rPr>
        <w:t>rédiger</w:t>
      </w:r>
      <w:r w:rsidR="0059094B">
        <w:rPr>
          <w:rFonts w:eastAsia="Tahoma" w:cs="Tahoma"/>
          <w:color w:val="000000"/>
          <w:szCs w:val="20"/>
        </w:rPr>
        <w:t xml:space="preserve"> ensemble</w:t>
      </w:r>
      <w:r w:rsidR="00C1690E">
        <w:rPr>
          <w:rFonts w:eastAsia="Tahoma" w:cs="Tahoma"/>
          <w:color w:val="000000"/>
          <w:szCs w:val="20"/>
        </w:rPr>
        <w:t xml:space="preserve"> l</w:t>
      </w:r>
      <w:r w:rsidR="00BE3DBA">
        <w:rPr>
          <w:rFonts w:eastAsia="Tahoma" w:cs="Tahoma"/>
          <w:color w:val="000000"/>
          <w:szCs w:val="20"/>
        </w:rPr>
        <w:t>eur texte</w:t>
      </w:r>
      <w:r w:rsidR="0059094B">
        <w:rPr>
          <w:rFonts w:eastAsia="Tahoma" w:cs="Tahoma"/>
          <w:color w:val="000000"/>
          <w:szCs w:val="20"/>
        </w:rPr>
        <w:t xml:space="preserve"> en mettant en avant quelque</w:t>
      </w:r>
      <w:r w:rsidR="00C1690E">
        <w:rPr>
          <w:rFonts w:eastAsia="Tahoma" w:cs="Tahoma"/>
          <w:color w:val="000000"/>
          <w:szCs w:val="20"/>
        </w:rPr>
        <w:t>s spécialités culinaires typiques de leur pays</w:t>
      </w:r>
      <w:r w:rsidR="00EF2CF7">
        <w:rPr>
          <w:rFonts w:eastAsia="Tahoma" w:cs="Tahoma"/>
          <w:color w:val="000000"/>
          <w:szCs w:val="20"/>
        </w:rPr>
        <w:t xml:space="preserve"> ou ville</w:t>
      </w:r>
      <w:r w:rsidR="00C1690E">
        <w:rPr>
          <w:rFonts w:eastAsia="Tahoma" w:cs="Tahoma"/>
          <w:color w:val="000000"/>
          <w:szCs w:val="20"/>
        </w:rPr>
        <w:t xml:space="preserve"> et </w:t>
      </w:r>
      <w:r w:rsidR="0059094B">
        <w:rPr>
          <w:rFonts w:eastAsia="Tahoma" w:cs="Tahoma"/>
          <w:color w:val="000000"/>
          <w:szCs w:val="20"/>
        </w:rPr>
        <w:t>en</w:t>
      </w:r>
      <w:r w:rsidR="00C1690E">
        <w:rPr>
          <w:rFonts w:eastAsia="Tahoma" w:cs="Tahoma"/>
          <w:color w:val="000000"/>
          <w:szCs w:val="20"/>
        </w:rPr>
        <w:t xml:space="preserve"> </w:t>
      </w:r>
      <w:r w:rsidR="00EF2CF7">
        <w:rPr>
          <w:rFonts w:eastAsia="Tahoma" w:cs="Tahoma"/>
          <w:color w:val="000000"/>
          <w:szCs w:val="20"/>
        </w:rPr>
        <w:t>utilis</w:t>
      </w:r>
      <w:r w:rsidR="0059094B">
        <w:rPr>
          <w:rFonts w:eastAsia="Tahoma" w:cs="Tahoma"/>
          <w:color w:val="000000"/>
          <w:szCs w:val="20"/>
        </w:rPr>
        <w:t>ant</w:t>
      </w:r>
      <w:r w:rsidR="00EF2CF7">
        <w:rPr>
          <w:rFonts w:eastAsia="Tahoma" w:cs="Tahoma"/>
          <w:color w:val="000000"/>
          <w:szCs w:val="20"/>
        </w:rPr>
        <w:t xml:space="preserve"> des </w:t>
      </w:r>
      <w:proofErr w:type="spellStart"/>
      <w:r w:rsidR="00EF2CF7">
        <w:rPr>
          <w:rFonts w:eastAsia="Tahoma" w:cs="Tahoma"/>
          <w:color w:val="000000"/>
          <w:szCs w:val="20"/>
        </w:rPr>
        <w:t>émojis</w:t>
      </w:r>
      <w:proofErr w:type="spellEnd"/>
      <w:r w:rsidR="00EF2CF7">
        <w:rPr>
          <w:rFonts w:eastAsia="Tahoma" w:cs="Tahoma"/>
          <w:color w:val="000000"/>
          <w:szCs w:val="20"/>
        </w:rPr>
        <w:t xml:space="preserve"> et des hashtags</w:t>
      </w:r>
      <w:r w:rsidR="0059094B">
        <w:rPr>
          <w:rFonts w:eastAsia="Tahoma" w:cs="Tahoma"/>
          <w:color w:val="000000"/>
          <w:szCs w:val="20"/>
        </w:rPr>
        <w:t xml:space="preserve"> pour rendre la publication attrayante</w:t>
      </w:r>
      <w:r w:rsidR="00EF2CF7">
        <w:rPr>
          <w:rFonts w:eastAsia="Tahoma" w:cs="Tahoma"/>
          <w:color w:val="000000"/>
          <w:szCs w:val="20"/>
        </w:rPr>
        <w:t>.</w:t>
      </w:r>
      <w:r w:rsidR="0059094B">
        <w:rPr>
          <w:rFonts w:eastAsia="Tahoma" w:cs="Tahoma"/>
          <w:color w:val="000000"/>
          <w:szCs w:val="20"/>
        </w:rPr>
        <w:t xml:space="preserve"> </w:t>
      </w:r>
    </w:p>
    <w:p w14:paraId="2A125A35" w14:textId="4BA1AFAD" w:rsidR="00704307" w:rsidRPr="001374C8" w:rsidRDefault="001C75CD" w:rsidP="00184019">
      <w:pPr>
        <w:pStyle w:val="Paragraphedeliste"/>
        <w:numPr>
          <w:ilvl w:val="0"/>
          <w:numId w:val="3"/>
        </w:numPr>
        <w:spacing w:after="0"/>
        <w:rPr>
          <w:i/>
          <w:iCs/>
        </w:rPr>
      </w:pPr>
      <w:r>
        <w:rPr>
          <w:rFonts w:eastAsia="Arial Unicode MS"/>
        </w:rPr>
        <w:t>Mise</w:t>
      </w:r>
      <w:r w:rsidRPr="002563E6">
        <w:rPr>
          <w:rFonts w:eastAsia="Tahoma" w:cs="Tahoma"/>
          <w:color w:val="000000"/>
          <w:szCs w:val="20"/>
        </w:rPr>
        <w:t xml:space="preserve"> en commun avec le groupe-classe. </w:t>
      </w:r>
      <w:r w:rsidRPr="002563E6">
        <w:rPr>
          <w:rFonts w:eastAsia="Arial Unicode MS"/>
        </w:rPr>
        <w:t>P</w:t>
      </w:r>
      <w:r w:rsidR="00184019">
        <w:rPr>
          <w:rFonts w:eastAsia="Arial Unicode MS"/>
        </w:rPr>
        <w:t>rojete</w:t>
      </w:r>
      <w:r w:rsidR="00A061CA">
        <w:rPr>
          <w:rFonts w:eastAsia="Arial Unicode MS"/>
        </w:rPr>
        <w:t>r</w:t>
      </w:r>
      <w:r w:rsidR="00184019">
        <w:rPr>
          <w:rFonts w:eastAsia="Arial Unicode MS"/>
        </w:rPr>
        <w:t xml:space="preserve"> la publication Instagram au tableau et </w:t>
      </w:r>
      <w:r>
        <w:rPr>
          <w:rFonts w:eastAsia="Arial Unicode MS"/>
        </w:rPr>
        <w:t xml:space="preserve">proposer aux binômes de </w:t>
      </w:r>
      <w:r w:rsidR="00184019">
        <w:rPr>
          <w:rFonts w:eastAsia="Arial Unicode MS"/>
        </w:rPr>
        <w:t>faire deviner</w:t>
      </w:r>
      <w:r>
        <w:rPr>
          <w:rFonts w:eastAsia="Arial Unicode MS"/>
        </w:rPr>
        <w:t xml:space="preserve"> le pays </w:t>
      </w:r>
      <w:r w:rsidR="00944DC2">
        <w:rPr>
          <w:rFonts w:eastAsia="Arial Unicode MS"/>
        </w:rPr>
        <w:t xml:space="preserve">- </w:t>
      </w:r>
      <w:r>
        <w:rPr>
          <w:rFonts w:eastAsia="Arial Unicode MS"/>
        </w:rPr>
        <w:t xml:space="preserve">ou </w:t>
      </w:r>
      <w:r w:rsidR="00184019">
        <w:rPr>
          <w:rFonts w:eastAsia="Arial Unicode MS"/>
        </w:rPr>
        <w:t>la ville</w:t>
      </w:r>
      <w:r>
        <w:rPr>
          <w:rFonts w:eastAsia="Arial Unicode MS"/>
        </w:rPr>
        <w:t xml:space="preserve"> </w:t>
      </w:r>
      <w:r w:rsidR="00944DC2">
        <w:rPr>
          <w:rFonts w:eastAsia="Arial Unicode MS"/>
        </w:rPr>
        <w:t xml:space="preserve">- </w:t>
      </w:r>
      <w:r>
        <w:rPr>
          <w:rFonts w:eastAsia="Arial Unicode MS"/>
        </w:rPr>
        <w:t xml:space="preserve">auquel </w:t>
      </w:r>
      <w:proofErr w:type="spellStart"/>
      <w:r>
        <w:rPr>
          <w:rFonts w:eastAsia="Arial Unicode MS"/>
        </w:rPr>
        <w:t>ils</w:t>
      </w:r>
      <w:r w:rsidR="001C7260" w:rsidRPr="00613906">
        <w:rPr>
          <w:rFonts w:eastAsia="Arial Unicode MS"/>
        </w:rPr>
        <w:t>·</w:t>
      </w:r>
      <w:r w:rsidR="001C7260">
        <w:rPr>
          <w:rFonts w:eastAsia="Arial Unicode MS"/>
        </w:rPr>
        <w:t>elles</w:t>
      </w:r>
      <w:proofErr w:type="spellEnd"/>
      <w:r>
        <w:rPr>
          <w:rFonts w:eastAsia="Arial Unicode MS"/>
        </w:rPr>
        <w:t xml:space="preserve"> se réfèrent.</w:t>
      </w:r>
    </w:p>
    <w:p w14:paraId="49073688" w14:textId="3155F93E" w:rsidR="00DD4DC1" w:rsidRDefault="00EE50B7" w:rsidP="003655A2">
      <w:r>
        <w:rPr>
          <w:iCs/>
          <w:noProof/>
        </w:rPr>
        <w:drawing>
          <wp:inline distT="0" distB="0" distL="0" distR="0" wp14:anchorId="4A47A008" wp14:editId="74605B3D">
            <wp:extent cx="1323975" cy="361950"/>
            <wp:effectExtent l="0" t="0" r="9525" b="0"/>
            <wp:docPr id="625361667" name="Image 62536166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8924F36" w14:textId="77777777" w:rsidR="001D5567" w:rsidRDefault="003655A2" w:rsidP="003655A2">
      <w:r w:rsidRPr="001D5567">
        <w:rPr>
          <w:i/>
        </w:rPr>
        <w:t xml:space="preserve">Exemple de réponse : </w:t>
      </w:r>
    </w:p>
    <w:p w14:paraId="053391AB" w14:textId="316B330D" w:rsidR="00C705DD" w:rsidRPr="001D5567" w:rsidRDefault="00C705DD" w:rsidP="003655A2">
      <w:pPr>
        <w:rPr>
          <w:b/>
        </w:rPr>
      </w:pPr>
      <w:r w:rsidRPr="001D5567">
        <w:rPr>
          <w:b/>
        </w:rPr>
        <w:t>Journée de la gastronomie</w:t>
      </w:r>
    </w:p>
    <w:p w14:paraId="2668028C" w14:textId="2E35AE29" w:rsidR="00C705DD" w:rsidRDefault="00C705DD" w:rsidP="003655A2">
      <w:r>
        <w:t>Découvrez les spécialités culinaires de ma région, de mon pays …</w:t>
      </w:r>
      <w:r w:rsidR="003655A2">
        <w:t xml:space="preserve"> </w:t>
      </w:r>
      <w:r>
        <w:t>(au choix de l’</w:t>
      </w:r>
      <w:proofErr w:type="spellStart"/>
      <w:r>
        <w:t>appren</w:t>
      </w:r>
      <w:r w:rsidR="003655A2">
        <w:t>an</w:t>
      </w:r>
      <w:r>
        <w:t>t</w:t>
      </w:r>
      <w:r w:rsidR="003655A2" w:rsidRPr="00613906">
        <w:rPr>
          <w:rFonts w:eastAsia="Arial Unicode MS"/>
        </w:rPr>
        <w:t>·e</w:t>
      </w:r>
      <w:proofErr w:type="spellEnd"/>
      <w:r>
        <w:t>) !</w:t>
      </w:r>
    </w:p>
    <w:p w14:paraId="7F367BE3" w14:textId="67CA6EF6" w:rsidR="00C705DD" w:rsidRDefault="00C705DD" w:rsidP="003655A2">
      <w:r>
        <w:t xml:space="preserve">Aujourd'hui, nous vous présentons nos </w:t>
      </w:r>
      <w:r w:rsidR="005A7D73">
        <w:t xml:space="preserve">délicieux </w:t>
      </w:r>
      <w:r>
        <w:t>plats typiques.</w:t>
      </w:r>
    </w:p>
    <w:p w14:paraId="683BBB28" w14:textId="238E742F" w:rsidR="00C705DD" w:rsidRDefault="00C705DD" w:rsidP="003655A2">
      <w:r>
        <w:t>Au menu, des plats sucrés ou salés</w:t>
      </w:r>
      <w:r w:rsidR="00820E99">
        <w:t xml:space="preserve"> + exemples de plats culinaires</w:t>
      </w:r>
    </w:p>
    <w:p w14:paraId="5687EBEF" w14:textId="3E2EDB48" w:rsidR="00C705DD" w:rsidRDefault="00C705DD" w:rsidP="003655A2">
      <w:r>
        <w:t>Venez déguster ces spécialités et découvrir ma région ou pays …</w:t>
      </w:r>
      <w:r w:rsidR="003655A2">
        <w:t xml:space="preserve"> </w:t>
      </w:r>
      <w:r>
        <w:t>(au choix de l’</w:t>
      </w:r>
      <w:proofErr w:type="spellStart"/>
      <w:r>
        <w:t>appren</w:t>
      </w:r>
      <w:r w:rsidR="003655A2">
        <w:t>ant</w:t>
      </w:r>
      <w:r w:rsidR="003655A2" w:rsidRPr="00613906">
        <w:rPr>
          <w:rFonts w:eastAsia="Arial Unicode MS"/>
        </w:rPr>
        <w:t>·e</w:t>
      </w:r>
      <w:proofErr w:type="spellEnd"/>
      <w:r>
        <w:t>) !</w:t>
      </w:r>
    </w:p>
    <w:p w14:paraId="37731A13" w14:textId="77777777" w:rsidR="00C705DD" w:rsidRDefault="00C705DD" w:rsidP="003655A2">
      <w:r>
        <w:t>#Gastronomie #</w:t>
      </w:r>
      <w:proofErr w:type="spellStart"/>
      <w:r>
        <w:t>Delicieux</w:t>
      </w:r>
      <w:proofErr w:type="spellEnd"/>
      <w:r>
        <w:t xml:space="preserve"> #Cuisine</w:t>
      </w:r>
    </w:p>
    <w:p w14:paraId="7255D9F5" w14:textId="7CEC8450" w:rsidR="00C37368" w:rsidRPr="00184019" w:rsidRDefault="00C37368" w:rsidP="00C37368">
      <w:pPr>
        <w:ind w:left="360"/>
        <w:rPr>
          <w:sz w:val="10"/>
          <w:szCs w:val="10"/>
        </w:rPr>
      </w:pPr>
      <w:r>
        <w:rPr>
          <w:noProof/>
        </w:rPr>
        <w:drawing>
          <wp:inline distT="0" distB="0" distL="0" distR="0" wp14:anchorId="69C56C31" wp14:editId="55D47282">
            <wp:extent cx="6120130" cy="363220"/>
            <wp:effectExtent l="0" t="0" r="0" b="0"/>
            <wp:docPr id="2125433215" name="image62.png"/>
            <wp:cNvGraphicFramePr/>
            <a:graphic xmlns:a="http://schemas.openxmlformats.org/drawingml/2006/main">
              <a:graphicData uri="http://schemas.openxmlformats.org/drawingml/2006/picture">
                <pic:pic xmlns:pic="http://schemas.openxmlformats.org/drawingml/2006/picture">
                  <pic:nvPicPr>
                    <pic:cNvPr id="0" name="image62.png"/>
                    <pic:cNvPicPr preferRelativeResize="0"/>
                  </pic:nvPicPr>
                  <pic:blipFill>
                    <a:blip r:embed="rId29"/>
                    <a:srcRect/>
                    <a:stretch>
                      <a:fillRect/>
                    </a:stretch>
                  </pic:blipFill>
                  <pic:spPr>
                    <a:xfrm>
                      <a:off x="0" y="0"/>
                      <a:ext cx="6120130" cy="363220"/>
                    </a:xfrm>
                    <a:prstGeom prst="rect">
                      <a:avLst/>
                    </a:prstGeom>
                    <a:ln/>
                  </pic:spPr>
                </pic:pic>
              </a:graphicData>
            </a:graphic>
          </wp:inline>
        </w:drawing>
      </w:r>
    </w:p>
    <w:p w14:paraId="78B0A45B" w14:textId="302062E4" w:rsidR="00184019" w:rsidRPr="00184019" w:rsidRDefault="00184019" w:rsidP="00184019">
      <w:pPr>
        <w:ind w:left="360"/>
      </w:pPr>
      <w:r w:rsidRPr="00D35FE0">
        <w:rPr>
          <w:b/>
        </w:rPr>
        <w:t>Mise en œuvre</w:t>
      </w:r>
    </w:p>
    <w:p w14:paraId="228980CF" w14:textId="36FB2A1A" w:rsidR="00184019" w:rsidRPr="00184019" w:rsidRDefault="00184019" w:rsidP="00184019">
      <w:pPr>
        <w:numPr>
          <w:ilvl w:val="0"/>
          <w:numId w:val="22"/>
        </w:numPr>
        <w:pBdr>
          <w:top w:val="nil"/>
          <w:left w:val="nil"/>
          <w:bottom w:val="nil"/>
          <w:right w:val="nil"/>
          <w:between w:val="nil"/>
        </w:pBdr>
        <w:jc w:val="both"/>
        <w:rPr>
          <w:i/>
          <w:color w:val="000000"/>
        </w:rPr>
      </w:pPr>
      <w:r w:rsidRPr="00184019">
        <w:rPr>
          <w:rFonts w:eastAsia="Tahoma" w:cs="Tahoma"/>
          <w:color w:val="000000"/>
          <w:szCs w:val="20"/>
        </w:rPr>
        <w:t xml:space="preserve">Rappeler aux </w:t>
      </w:r>
      <w:proofErr w:type="spellStart"/>
      <w:r w:rsidRPr="00184019">
        <w:rPr>
          <w:rFonts w:eastAsia="Tahoma" w:cs="Tahoma"/>
          <w:color w:val="000000"/>
          <w:szCs w:val="20"/>
        </w:rPr>
        <w:t>apprenant</w:t>
      </w:r>
      <w:r w:rsidR="003655A2" w:rsidRPr="00613906">
        <w:rPr>
          <w:rFonts w:eastAsia="Arial Unicode MS"/>
        </w:rPr>
        <w:t>·e·</w:t>
      </w:r>
      <w:r w:rsidR="003655A2">
        <w:rPr>
          <w:rFonts w:eastAsia="Arial Unicode MS"/>
        </w:rPr>
        <w:t>s</w:t>
      </w:r>
      <w:proofErr w:type="spellEnd"/>
      <w:r w:rsidRPr="00184019">
        <w:rPr>
          <w:rFonts w:eastAsia="Tahoma" w:cs="Tahoma"/>
          <w:color w:val="000000"/>
          <w:szCs w:val="20"/>
        </w:rPr>
        <w:t xml:space="preserve"> l’emploi du pronom « on » pour parler de manière générale</w:t>
      </w:r>
      <w:r>
        <w:rPr>
          <w:rFonts w:eastAsia="Tahoma" w:cs="Tahoma"/>
          <w:color w:val="000000"/>
          <w:szCs w:val="20"/>
        </w:rPr>
        <w:t>.</w:t>
      </w:r>
    </w:p>
    <w:p w14:paraId="0794F623" w14:textId="5F8056B8" w:rsidR="00A60009" w:rsidRPr="00184019" w:rsidRDefault="00184019" w:rsidP="00184019">
      <w:pPr>
        <w:numPr>
          <w:ilvl w:val="0"/>
          <w:numId w:val="22"/>
        </w:numPr>
        <w:pBdr>
          <w:top w:val="nil"/>
          <w:left w:val="nil"/>
          <w:bottom w:val="nil"/>
          <w:right w:val="nil"/>
          <w:between w:val="nil"/>
        </w:pBdr>
        <w:jc w:val="both"/>
        <w:rPr>
          <w:i/>
          <w:color w:val="000000"/>
        </w:rPr>
      </w:pPr>
      <w:r w:rsidRPr="00184019">
        <w:rPr>
          <w:rFonts w:eastAsia="Arial Unicode MS"/>
        </w:rPr>
        <w:t xml:space="preserve">Montrer la vidéo à partir </w:t>
      </w:r>
      <w:r w:rsidRPr="00184019">
        <w:rPr>
          <w:rFonts w:eastAsia="Tahoma" w:cs="Tahoma"/>
          <w:color w:val="000000"/>
          <w:szCs w:val="20"/>
        </w:rPr>
        <w:t>de 2</w:t>
      </w:r>
      <w:r w:rsidRPr="00184019">
        <w:t>’</w:t>
      </w:r>
      <w:r w:rsidRPr="00184019">
        <w:rPr>
          <w:rFonts w:eastAsia="Tahoma" w:cs="Tahoma"/>
          <w:color w:val="000000"/>
          <w:szCs w:val="20"/>
        </w:rPr>
        <w:t>30 jusqu’à 2</w:t>
      </w:r>
      <w:r w:rsidRPr="00184019">
        <w:t>’</w:t>
      </w:r>
      <w:r w:rsidRPr="00184019">
        <w:rPr>
          <w:rFonts w:eastAsia="Tahoma" w:cs="Tahoma"/>
          <w:color w:val="000000"/>
          <w:szCs w:val="20"/>
        </w:rPr>
        <w:t>54</w:t>
      </w:r>
      <w:r>
        <w:rPr>
          <w:rFonts w:eastAsia="Tahoma" w:cs="Tahoma"/>
          <w:color w:val="000000"/>
          <w:szCs w:val="20"/>
        </w:rPr>
        <w:t xml:space="preserve"> </w:t>
      </w:r>
      <w:r w:rsidRPr="00184019">
        <w:rPr>
          <w:rFonts w:eastAsia="Tahoma" w:cs="Tahoma"/>
          <w:color w:val="000000"/>
          <w:szCs w:val="20"/>
          <w:u w:val="single"/>
        </w:rPr>
        <w:t>avec le son et les sous-titres en français</w:t>
      </w:r>
      <w:r w:rsidRPr="00184019">
        <w:rPr>
          <w:rFonts w:eastAsia="Tahoma" w:cs="Tahoma"/>
          <w:color w:val="000000"/>
          <w:szCs w:val="20"/>
        </w:rPr>
        <w:t>.</w:t>
      </w:r>
      <w:r>
        <w:rPr>
          <w:i/>
          <w:color w:val="000000"/>
        </w:rPr>
        <w:t xml:space="preserve"> </w:t>
      </w:r>
      <w:r w:rsidRPr="00184019">
        <w:rPr>
          <w:rFonts w:eastAsia="Tahoma" w:cs="Tahoma"/>
          <w:color w:val="000000"/>
          <w:szCs w:val="20"/>
        </w:rPr>
        <w:t xml:space="preserve">Écrire les amorces de phrases au tableau : </w:t>
      </w:r>
      <w:r w:rsidRPr="00184019">
        <w:rPr>
          <w:rFonts w:eastAsia="Tahoma" w:cs="Tahoma"/>
          <w:i/>
          <w:color w:val="000000"/>
          <w:szCs w:val="20"/>
        </w:rPr>
        <w:t>on mange – on a</w:t>
      </w:r>
      <w:r w:rsidRPr="00184019">
        <w:rPr>
          <w:rFonts w:eastAsia="Tahoma" w:cs="Tahoma"/>
          <w:color w:val="000000"/>
          <w:szCs w:val="20"/>
        </w:rPr>
        <w:t xml:space="preserve"> </w:t>
      </w:r>
      <w:proofErr w:type="spellStart"/>
      <w:r w:rsidRPr="00184019">
        <w:rPr>
          <w:rFonts w:eastAsia="Tahoma" w:cs="Tahoma"/>
          <w:color w:val="000000"/>
          <w:szCs w:val="20"/>
        </w:rPr>
        <w:t>etc</w:t>
      </w:r>
      <w:proofErr w:type="spellEnd"/>
      <w:r w:rsidRPr="00184019">
        <w:rPr>
          <w:rFonts w:eastAsia="Tahoma" w:cs="Tahoma"/>
          <w:color w:val="000000"/>
          <w:szCs w:val="20"/>
        </w:rPr>
        <w:t xml:space="preserve"> …</w:t>
      </w:r>
    </w:p>
    <w:sectPr w:rsidR="00A60009" w:rsidRPr="00184019" w:rsidSect="00A33F16">
      <w:headerReference w:type="default" r:id="rId30"/>
      <w:footerReference w:type="default" r:id="rId31"/>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05EEDB">
    <w16cex:extLst>
      <w16:ext w16:uri="{CE6994B0-6A32-4C9F-8C6B-6E91EDA988CE}">
        <cr:reactions xmlns:cr="http://schemas.microsoft.com/office/comments/2020/reactions">
          <cr:reaction reactionType="1">
            <cr:reactionInfo dateUtc="2024-08-25T15:40:04Z">
              <cr:user userId="S::hajiba.ankach@sorbonne.ae::810cf273-a0ae-4cac-a888-6a9798985430" userProvider="AD" userName="Hajiba Ankach"/>
            </cr:reactionInfo>
          </cr:reaction>
        </cr:reactions>
      </w16:ext>
    </w16cex:extLst>
  </w16cex:commentExtensible>
  <w16cex:commentExtensible w16cex:durableId="5226B1A6">
    <w16cex:extLst>
      <w16:ext w16:uri="{CE6994B0-6A32-4C9F-8C6B-6E91EDA988CE}">
        <cr:reactions xmlns:cr="http://schemas.microsoft.com/office/comments/2020/reactions">
          <cr:reaction reactionType="1">
            <cr:reactionInfo dateUtc="2024-08-25T15:40:18Z">
              <cr:user userId="S::hajiba.ankach@sorbonne.ae::810cf273-a0ae-4cac-a888-6a9798985430" userProvider="AD" userName="Hajiba Ankach"/>
            </cr:reactionInfo>
          </cr:reaction>
        </cr:reactions>
      </w16:ext>
    </w16cex:extLst>
  </w16cex:commentExtensible>
  <w16cex:commentExtensible w16cex:durableId="42D4EDB4">
    <w16cex:extLst>
      <w16:ext w16:uri="{CE6994B0-6A32-4C9F-8C6B-6E91EDA988CE}">
        <cr:reactions xmlns:cr="http://schemas.microsoft.com/office/comments/2020/reactions">
          <cr:reaction reactionType="1">
            <cr:reactionInfo dateUtc="2024-08-25T15:39:35Z">
              <cr:user userId="S::hajiba.ankach@sorbonne.ae::810cf273-a0ae-4cac-a888-6a9798985430" userProvider="AD" userName="Hajiba Ankach"/>
            </cr:reactionInfo>
          </cr:reaction>
        </cr:reactions>
      </w16:ext>
    </w16cex:extLst>
  </w16cex:commentExtensible>
  <w16cex:commentExtensible w16cex:durableId="115C98A8" w16cex:dateUtc="2024-08-25T15:49:00Z"/>
  <w16cex:commentExtensible w16cex:durableId="32DA1DC0" w16cex:dateUtc="2024-08-25T15:50:00Z"/>
  <w16cex:commentExtensible w16cex:durableId="60EE01BD" w16cex:dateUtc="2024-08-25T15:40:00Z"/>
  <w16cex:commentExtensible w16cex:durableId="07DBAACE" w16cex:dateUtc="2024-07-22T15: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3DF3AB" w16cid:durableId="6505EEDB"/>
  <w16cid:commentId w16cid:paraId="0522DC63" w16cid:durableId="5226B1A6"/>
  <w16cid:commentId w16cid:paraId="459FEAD4" w16cid:durableId="77C51F7E"/>
  <w16cid:commentId w16cid:paraId="0D162E74" w16cid:durableId="18C68C4D"/>
  <w16cid:commentId w16cid:paraId="1A9D0438" w16cid:durableId="42D4EDB4"/>
  <w16cid:commentId w16cid:paraId="2B46548A" w16cid:durableId="115C98A8"/>
  <w16cid:commentId w16cid:paraId="051417FC" w16cid:durableId="6EF8A83E"/>
  <w16cid:commentId w16cid:paraId="7CC40FE6" w16cid:durableId="0047F1BD"/>
  <w16cid:commentId w16cid:paraId="2DBEC79C" w16cid:durableId="32DA1DC0"/>
  <w16cid:commentId w16cid:paraId="768BCC51" w16cid:durableId="69014106"/>
  <w16cid:commentId w16cid:paraId="3E376F23" w16cid:durableId="60EE01BD"/>
  <w16cid:commentId w16cid:paraId="00833658" w16cid:durableId="2B21A45C"/>
  <w16cid:commentId w16cid:paraId="189A160A" w16cid:durableId="07DBAA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16861" w14:textId="77777777" w:rsidR="00C574AF" w:rsidRDefault="00C574AF" w:rsidP="00A33F16">
      <w:pPr>
        <w:spacing w:line="240" w:lineRule="auto"/>
      </w:pPr>
      <w:r>
        <w:separator/>
      </w:r>
    </w:p>
  </w:endnote>
  <w:endnote w:type="continuationSeparator" w:id="0">
    <w:p w14:paraId="03D3BE92" w14:textId="77777777" w:rsidR="00C574AF" w:rsidRDefault="00C574AF" w:rsidP="00A33F16">
      <w:pPr>
        <w:spacing w:line="240" w:lineRule="auto"/>
      </w:pPr>
      <w:r>
        <w:continuationSeparator/>
      </w:r>
    </w:p>
  </w:endnote>
  <w:endnote w:type="continuationNotice" w:id="1">
    <w:p w14:paraId="6A617228" w14:textId="77777777" w:rsidR="006E541C" w:rsidRDefault="006E54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7F4B15">
      <w:tc>
        <w:tcPr>
          <w:tcW w:w="4265" w:type="pct"/>
        </w:tcPr>
        <w:p w14:paraId="787FAAF0" w14:textId="0257D796" w:rsidR="00A33F16" w:rsidRDefault="00A33F16" w:rsidP="0062191F">
          <w:pPr>
            <w:pStyle w:val="Pieddepage"/>
            <w:rPr>
              <w:rFonts w:cs="Tahoma"/>
              <w:color w:val="000000"/>
              <w:bdr w:val="none" w:sz="0" w:space="0" w:color="auto" w:frame="1"/>
            </w:rPr>
          </w:pPr>
          <w:r w:rsidRPr="00A33F16">
            <w:t xml:space="preserve">Conception : </w:t>
          </w:r>
          <w:proofErr w:type="spellStart"/>
          <w:r w:rsidR="00432927" w:rsidRPr="00394685">
            <w:rPr>
              <w:rFonts w:cs="Tahoma"/>
              <w:bdr w:val="none" w:sz="0" w:space="0" w:color="auto" w:frame="1"/>
            </w:rPr>
            <w:t>Tifany</w:t>
          </w:r>
          <w:proofErr w:type="spellEnd"/>
          <w:r w:rsidR="00432927" w:rsidRPr="00394685">
            <w:rPr>
              <w:rFonts w:cs="Tahoma"/>
              <w:bdr w:val="none" w:sz="0" w:space="0" w:color="auto" w:frame="1"/>
            </w:rPr>
            <w:t xml:space="preserve"> </w:t>
          </w:r>
          <w:proofErr w:type="spellStart"/>
          <w:r w:rsidR="00432927" w:rsidRPr="00394685">
            <w:rPr>
              <w:rFonts w:cs="Tahoma"/>
              <w:bdr w:val="none" w:sz="0" w:space="0" w:color="auto" w:frame="1"/>
            </w:rPr>
            <w:t>Bourdeau</w:t>
          </w:r>
          <w:proofErr w:type="spellEnd"/>
          <w:r w:rsidR="00432927" w:rsidRPr="00394685">
            <w:rPr>
              <w:rFonts w:cs="Tahoma"/>
              <w:bdr w:val="none" w:sz="0" w:space="0" w:color="auto" w:frame="1"/>
            </w:rPr>
            <w:t xml:space="preserve">, Inès </w:t>
          </w:r>
          <w:proofErr w:type="spellStart"/>
          <w:r w:rsidR="00432927" w:rsidRPr="00394685">
            <w:rPr>
              <w:rFonts w:cs="Tahoma"/>
              <w:bdr w:val="none" w:sz="0" w:space="0" w:color="auto" w:frame="1"/>
            </w:rPr>
            <w:t>Jerbi</w:t>
          </w:r>
          <w:proofErr w:type="spellEnd"/>
          <w:r w:rsidR="00432927">
            <w:rPr>
              <w:rFonts w:cs="Tahoma"/>
              <w:bdr w:val="none" w:sz="0" w:space="0" w:color="auto" w:frame="1"/>
            </w:rPr>
            <w:t xml:space="preserve">, </w:t>
          </w:r>
          <w:r w:rsidR="0062191F" w:rsidRPr="00394685">
            <w:rPr>
              <w:rFonts w:cs="Tahoma"/>
              <w:bdr w:val="none" w:sz="0" w:space="0" w:color="auto" w:frame="1"/>
            </w:rPr>
            <w:t xml:space="preserve">Flora Launay – Alliance Française Abou </w:t>
          </w:r>
          <w:proofErr w:type="spellStart"/>
          <w:r w:rsidR="0062191F" w:rsidRPr="00394685">
            <w:rPr>
              <w:rFonts w:cs="Tahoma"/>
              <w:bdr w:val="none" w:sz="0" w:space="0" w:color="auto" w:frame="1"/>
            </w:rPr>
            <w:t>Dabi</w:t>
          </w:r>
          <w:proofErr w:type="spellEnd"/>
          <w:r w:rsidR="0062191F" w:rsidRPr="00394685">
            <w:rPr>
              <w:rFonts w:cs="Tahoma"/>
              <w:bdr w:val="none" w:sz="0" w:space="0" w:color="auto" w:frame="1"/>
            </w:rPr>
            <w:t xml:space="preserve"> </w:t>
          </w:r>
        </w:p>
        <w:p w14:paraId="54CDBDA9" w14:textId="1370DE4E" w:rsidR="00A33F16" w:rsidRDefault="00394685" w:rsidP="00122DB9">
          <w:pPr>
            <w:pStyle w:val="Pieddepage"/>
          </w:pPr>
          <w:r>
            <w:t>En partenariat avec l'Institut français des Émirats arabes unis</w:t>
          </w:r>
          <w:r w:rsidR="00892E07" w:rsidDel="00892E07">
            <w:t xml:space="preserve"> </w:t>
          </w:r>
        </w:p>
      </w:tc>
      <w:tc>
        <w:tcPr>
          <w:tcW w:w="735" w:type="pct"/>
        </w:tcPr>
        <w:p w14:paraId="73F1DBA0" w14:textId="69250231" w:rsidR="00A33F16" w:rsidRDefault="00A33F16" w:rsidP="00A33F16">
          <w:pPr>
            <w:pStyle w:val="Pieddepage"/>
            <w:jc w:val="right"/>
          </w:pPr>
          <w:r>
            <w:t xml:space="preserve">Page </w:t>
          </w:r>
          <w:r w:rsidRPr="00904447">
            <w:fldChar w:fldCharType="begin"/>
          </w:r>
          <w:r w:rsidRPr="00904447">
            <w:instrText>PAGE  \* Arabic  \* MERGEFORMAT</w:instrText>
          </w:r>
          <w:r w:rsidRPr="00904447">
            <w:fldChar w:fldCharType="separate"/>
          </w:r>
          <w:r w:rsidR="00500A49">
            <w:rPr>
              <w:noProof/>
            </w:rPr>
            <w:t>4</w:t>
          </w:r>
          <w:r w:rsidRPr="00904447">
            <w:fldChar w:fldCharType="end"/>
          </w:r>
          <w:r>
            <w:t xml:space="preserve"> / </w:t>
          </w:r>
          <w:fldSimple w:instr="NUMPAGES  \* Arabic  \* MERGEFORMAT">
            <w:r w:rsidR="00500A49">
              <w:rPr>
                <w:noProof/>
              </w:rPr>
              <w:t>4</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5BAB9" w14:textId="77777777" w:rsidR="00C574AF" w:rsidRDefault="00C574AF" w:rsidP="00A33F16">
      <w:pPr>
        <w:spacing w:line="240" w:lineRule="auto"/>
      </w:pPr>
      <w:r>
        <w:separator/>
      </w:r>
    </w:p>
  </w:footnote>
  <w:footnote w:type="continuationSeparator" w:id="0">
    <w:p w14:paraId="398F59C0" w14:textId="77777777" w:rsidR="00C574AF" w:rsidRDefault="00C574AF" w:rsidP="00A33F16">
      <w:pPr>
        <w:spacing w:line="240" w:lineRule="auto"/>
      </w:pPr>
      <w:r>
        <w:continuationSeparator/>
      </w:r>
    </w:p>
  </w:footnote>
  <w:footnote w:type="continuationNotice" w:id="1">
    <w:p w14:paraId="657E1732" w14:textId="77777777" w:rsidR="006E541C" w:rsidRDefault="006E541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7F4" w14:textId="7552C236" w:rsidR="00A33F16" w:rsidRDefault="001C5D9A" w:rsidP="00A33F16">
    <w:pPr>
      <w:pStyle w:val="En-tteniveau"/>
      <w:numPr>
        <w:ilvl w:val="0"/>
        <w:numId w:val="0"/>
      </w:numPr>
      <w:jc w:val="left"/>
    </w:pPr>
    <w:r>
      <w:rPr>
        <w:b w:val="0"/>
        <w:noProof/>
        <w:szCs w:val="16"/>
        <w:lang w:eastAsia="fr-FR"/>
      </w:rPr>
      <w:drawing>
        <wp:inline distT="0" distB="0" distL="0" distR="0" wp14:anchorId="02F17E31" wp14:editId="0582D8EC">
          <wp:extent cx="354965" cy="252730"/>
          <wp:effectExtent l="0" t="0" r="0" b="0"/>
          <wp:docPr id="1982917899" name="image53.png" descr="a2"/>
          <wp:cNvGraphicFramePr/>
          <a:graphic xmlns:a="http://schemas.openxmlformats.org/drawingml/2006/main">
            <a:graphicData uri="http://schemas.openxmlformats.org/drawingml/2006/picture">
              <pic:pic xmlns:pic="http://schemas.openxmlformats.org/drawingml/2006/picture">
                <pic:nvPicPr>
                  <pic:cNvPr id="0" name="image53.png" descr="a2"/>
                  <pic:cNvPicPr preferRelativeResize="0"/>
                </pic:nvPicPr>
                <pic:blipFill>
                  <a:blip r:embed="rId1"/>
                  <a:srcRect/>
                  <a:stretch>
                    <a:fillRect/>
                  </a:stretch>
                </pic:blipFill>
                <pic:spPr>
                  <a:xfrm>
                    <a:off x="0" y="0"/>
                    <a:ext cx="354965" cy="252730"/>
                  </a:xfrm>
                  <a:prstGeom prst="rect">
                    <a:avLst/>
                  </a:prstGeom>
                  <a:ln/>
                </pic:spPr>
              </pic:pic>
            </a:graphicData>
          </a:graphic>
        </wp:inline>
      </w:drawing>
    </w:r>
    <w:r w:rsidR="00500A49">
      <w:rPr>
        <w:noProof/>
        <w:lang w:eastAsia="fr-FR"/>
      </w:rPr>
      <w:pict w14:anchorId="7D381C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8pt;height:18.6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804002"/>
    <w:multiLevelType w:val="multilevel"/>
    <w:tmpl w:val="F77272B2"/>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F7617DE"/>
    <w:multiLevelType w:val="multilevel"/>
    <w:tmpl w:val="CA8ACB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8F460D"/>
    <w:multiLevelType w:val="hybridMultilevel"/>
    <w:tmpl w:val="3BA2035A"/>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6F5966"/>
    <w:multiLevelType w:val="multilevel"/>
    <w:tmpl w:val="AE08D35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31653C51"/>
    <w:multiLevelType w:val="multilevel"/>
    <w:tmpl w:val="6F0A2D8A"/>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6614DD"/>
    <w:multiLevelType w:val="multilevel"/>
    <w:tmpl w:val="38B01032"/>
    <w:lvl w:ilvl="0">
      <w:start w:val="1"/>
      <w:numFmt w:val="bullet"/>
      <w:lvlText w:val="●"/>
      <w:lvlJc w:val="left"/>
      <w:pPr>
        <w:ind w:left="720" w:hanging="360"/>
      </w:pPr>
      <w:rPr>
        <w:rFonts w:ascii="Noto Sans Symbols" w:eastAsia="Noto Sans Symbols" w:hAnsi="Noto Sans Symbols" w:cs="Noto Sans Symbols"/>
        <w:i w:val="0"/>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7E2251F"/>
    <w:multiLevelType w:val="hybridMultilevel"/>
    <w:tmpl w:val="616256A2"/>
    <w:lvl w:ilvl="0" w:tplc="E3140428">
      <w:start w:val="1"/>
      <w:numFmt w:val="bullet"/>
      <w:pStyle w:val="En-tteniv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627AAA"/>
    <w:multiLevelType w:val="multilevel"/>
    <w:tmpl w:val="4F7CB7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9B55A95"/>
    <w:multiLevelType w:val="multilevel"/>
    <w:tmpl w:val="C400C9E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C942182"/>
    <w:multiLevelType w:val="multilevel"/>
    <w:tmpl w:val="4DB2FD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00B7B76"/>
    <w:multiLevelType w:val="hybridMultilevel"/>
    <w:tmpl w:val="612A14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BC1C44"/>
    <w:multiLevelType w:val="hybridMultilevel"/>
    <w:tmpl w:val="A630E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7D5F55"/>
    <w:multiLevelType w:val="hybridMultilevel"/>
    <w:tmpl w:val="04568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D93409"/>
    <w:multiLevelType w:val="multilevel"/>
    <w:tmpl w:val="F87425C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42A4C54"/>
    <w:multiLevelType w:val="multilevel"/>
    <w:tmpl w:val="0EC4C5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85F38D2"/>
    <w:multiLevelType w:val="multilevel"/>
    <w:tmpl w:val="2CF8A76A"/>
    <w:lvl w:ilvl="0">
      <w:start w:val="1"/>
      <w:numFmt w:val="bullet"/>
      <w:lvlText w:val="●"/>
      <w:lvlJc w:val="left"/>
      <w:pPr>
        <w:ind w:left="720" w:hanging="360"/>
      </w:pPr>
      <w:rPr>
        <w:rFonts w:ascii="Noto Sans Symbols" w:eastAsia="Noto Sans Symbols" w:hAnsi="Noto Sans Symbols" w:cs="Noto Sans Symbols"/>
        <w:i w:val="0"/>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8524DC"/>
    <w:multiLevelType w:val="multilevel"/>
    <w:tmpl w:val="6FE8B4C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ahoma" w:eastAsia="Tahoma" w:hAnsi="Tahoma" w:cs="Tahom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C6345ED"/>
    <w:multiLevelType w:val="multilevel"/>
    <w:tmpl w:val="8A6025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D7B29F1"/>
    <w:multiLevelType w:val="multilevel"/>
    <w:tmpl w:val="F77272B2"/>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8"/>
  </w:num>
  <w:num w:numId="3">
    <w:abstractNumId w:val="4"/>
  </w:num>
  <w:num w:numId="4">
    <w:abstractNumId w:val="15"/>
  </w:num>
  <w:num w:numId="5">
    <w:abstractNumId w:val="0"/>
  </w:num>
  <w:num w:numId="6">
    <w:abstractNumId w:val="9"/>
  </w:num>
  <w:num w:numId="7">
    <w:abstractNumId w:val="13"/>
  </w:num>
  <w:num w:numId="8">
    <w:abstractNumId w:val="21"/>
  </w:num>
  <w:num w:numId="9">
    <w:abstractNumId w:val="20"/>
  </w:num>
  <w:num w:numId="10">
    <w:abstractNumId w:val="17"/>
  </w:num>
  <w:num w:numId="11">
    <w:abstractNumId w:val="16"/>
  </w:num>
  <w:num w:numId="12">
    <w:abstractNumId w:val="10"/>
  </w:num>
  <w:num w:numId="13">
    <w:abstractNumId w:val="3"/>
  </w:num>
  <w:num w:numId="14">
    <w:abstractNumId w:val="11"/>
  </w:num>
  <w:num w:numId="15">
    <w:abstractNumId w:val="6"/>
  </w:num>
  <w:num w:numId="16">
    <w:abstractNumId w:val="18"/>
  </w:num>
  <w:num w:numId="17">
    <w:abstractNumId w:val="22"/>
  </w:num>
  <w:num w:numId="18">
    <w:abstractNumId w:val="19"/>
  </w:num>
  <w:num w:numId="19">
    <w:abstractNumId w:val="2"/>
  </w:num>
  <w:num w:numId="20">
    <w:abstractNumId w:val="5"/>
  </w:num>
  <w:num w:numId="21">
    <w:abstractNumId w:val="23"/>
  </w:num>
  <w:num w:numId="22">
    <w:abstractNumId w:val="7"/>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047EB"/>
    <w:rsid w:val="00005FE5"/>
    <w:rsid w:val="00012576"/>
    <w:rsid w:val="0002059A"/>
    <w:rsid w:val="0002398E"/>
    <w:rsid w:val="00074B00"/>
    <w:rsid w:val="0007695E"/>
    <w:rsid w:val="00093980"/>
    <w:rsid w:val="00096690"/>
    <w:rsid w:val="000A7284"/>
    <w:rsid w:val="000B26EF"/>
    <w:rsid w:val="000B2EE1"/>
    <w:rsid w:val="000C6A2C"/>
    <w:rsid w:val="000D3B40"/>
    <w:rsid w:val="000E4252"/>
    <w:rsid w:val="000F1A76"/>
    <w:rsid w:val="000F216C"/>
    <w:rsid w:val="000F2868"/>
    <w:rsid w:val="000F34CE"/>
    <w:rsid w:val="00102E31"/>
    <w:rsid w:val="001044CC"/>
    <w:rsid w:val="00112F75"/>
    <w:rsid w:val="00113E39"/>
    <w:rsid w:val="00115FA4"/>
    <w:rsid w:val="00122DB9"/>
    <w:rsid w:val="001277E4"/>
    <w:rsid w:val="001374C8"/>
    <w:rsid w:val="00142945"/>
    <w:rsid w:val="00146501"/>
    <w:rsid w:val="001504F0"/>
    <w:rsid w:val="00153B97"/>
    <w:rsid w:val="00163177"/>
    <w:rsid w:val="001652E6"/>
    <w:rsid w:val="00181B6E"/>
    <w:rsid w:val="00184019"/>
    <w:rsid w:val="001862FA"/>
    <w:rsid w:val="00192151"/>
    <w:rsid w:val="00192D9B"/>
    <w:rsid w:val="00195438"/>
    <w:rsid w:val="001971EB"/>
    <w:rsid w:val="001A011C"/>
    <w:rsid w:val="001C1BF3"/>
    <w:rsid w:val="001C5D9A"/>
    <w:rsid w:val="001C7260"/>
    <w:rsid w:val="001C75CD"/>
    <w:rsid w:val="001D51E2"/>
    <w:rsid w:val="001D5567"/>
    <w:rsid w:val="001F51B5"/>
    <w:rsid w:val="001F6298"/>
    <w:rsid w:val="001F759C"/>
    <w:rsid w:val="00231008"/>
    <w:rsid w:val="00240DC6"/>
    <w:rsid w:val="00252C18"/>
    <w:rsid w:val="002563E6"/>
    <w:rsid w:val="002679CC"/>
    <w:rsid w:val="00276848"/>
    <w:rsid w:val="002779A4"/>
    <w:rsid w:val="002841B3"/>
    <w:rsid w:val="0029013D"/>
    <w:rsid w:val="002A2174"/>
    <w:rsid w:val="002A40CC"/>
    <w:rsid w:val="002B3928"/>
    <w:rsid w:val="002B5BA0"/>
    <w:rsid w:val="002B685B"/>
    <w:rsid w:val="002D7815"/>
    <w:rsid w:val="002E2999"/>
    <w:rsid w:val="002E3C23"/>
    <w:rsid w:val="002F1972"/>
    <w:rsid w:val="002F3988"/>
    <w:rsid w:val="002F620D"/>
    <w:rsid w:val="003041F5"/>
    <w:rsid w:val="003066ED"/>
    <w:rsid w:val="0031638D"/>
    <w:rsid w:val="00316A5D"/>
    <w:rsid w:val="00330C87"/>
    <w:rsid w:val="00330ED4"/>
    <w:rsid w:val="003319E1"/>
    <w:rsid w:val="00346B34"/>
    <w:rsid w:val="00350D60"/>
    <w:rsid w:val="00350E73"/>
    <w:rsid w:val="00351E2A"/>
    <w:rsid w:val="0035511D"/>
    <w:rsid w:val="003619D4"/>
    <w:rsid w:val="003655A2"/>
    <w:rsid w:val="00377A4D"/>
    <w:rsid w:val="0038176B"/>
    <w:rsid w:val="00382D25"/>
    <w:rsid w:val="003830A9"/>
    <w:rsid w:val="0038714C"/>
    <w:rsid w:val="00391194"/>
    <w:rsid w:val="00394685"/>
    <w:rsid w:val="00396052"/>
    <w:rsid w:val="00397D9C"/>
    <w:rsid w:val="003A2D73"/>
    <w:rsid w:val="003A7FA4"/>
    <w:rsid w:val="003C7E17"/>
    <w:rsid w:val="003D0EA9"/>
    <w:rsid w:val="003E3E04"/>
    <w:rsid w:val="003E6A25"/>
    <w:rsid w:val="003F4E0D"/>
    <w:rsid w:val="003F5041"/>
    <w:rsid w:val="003F5E74"/>
    <w:rsid w:val="004007DD"/>
    <w:rsid w:val="004044F6"/>
    <w:rsid w:val="0040525F"/>
    <w:rsid w:val="00405CA8"/>
    <w:rsid w:val="00413B3F"/>
    <w:rsid w:val="004307AD"/>
    <w:rsid w:val="00432927"/>
    <w:rsid w:val="00451A69"/>
    <w:rsid w:val="0045470C"/>
    <w:rsid w:val="00464A18"/>
    <w:rsid w:val="004728B4"/>
    <w:rsid w:val="004753DA"/>
    <w:rsid w:val="00477F2A"/>
    <w:rsid w:val="004A1A80"/>
    <w:rsid w:val="004B2C8A"/>
    <w:rsid w:val="004B44CE"/>
    <w:rsid w:val="004D3A8F"/>
    <w:rsid w:val="004E63B4"/>
    <w:rsid w:val="00500A49"/>
    <w:rsid w:val="00505F1C"/>
    <w:rsid w:val="00517BF4"/>
    <w:rsid w:val="00517CA0"/>
    <w:rsid w:val="00524CDF"/>
    <w:rsid w:val="005261B2"/>
    <w:rsid w:val="005317A7"/>
    <w:rsid w:val="00532C8E"/>
    <w:rsid w:val="00532E9B"/>
    <w:rsid w:val="00532FA4"/>
    <w:rsid w:val="00536240"/>
    <w:rsid w:val="0055783C"/>
    <w:rsid w:val="00566001"/>
    <w:rsid w:val="0056657B"/>
    <w:rsid w:val="00575668"/>
    <w:rsid w:val="00584589"/>
    <w:rsid w:val="0059094B"/>
    <w:rsid w:val="00592EF2"/>
    <w:rsid w:val="005A2AB5"/>
    <w:rsid w:val="005A7D73"/>
    <w:rsid w:val="005B19E0"/>
    <w:rsid w:val="005B20A5"/>
    <w:rsid w:val="005B20D3"/>
    <w:rsid w:val="005C3A7C"/>
    <w:rsid w:val="005C672D"/>
    <w:rsid w:val="005E031E"/>
    <w:rsid w:val="005E2048"/>
    <w:rsid w:val="005E5A0A"/>
    <w:rsid w:val="005E734B"/>
    <w:rsid w:val="005F58FF"/>
    <w:rsid w:val="00601201"/>
    <w:rsid w:val="00601E6C"/>
    <w:rsid w:val="00613906"/>
    <w:rsid w:val="00615303"/>
    <w:rsid w:val="0062191F"/>
    <w:rsid w:val="00622AC1"/>
    <w:rsid w:val="00622E4D"/>
    <w:rsid w:val="00622EF8"/>
    <w:rsid w:val="00633D1C"/>
    <w:rsid w:val="00645CF6"/>
    <w:rsid w:val="00647C95"/>
    <w:rsid w:val="00652C96"/>
    <w:rsid w:val="00653F40"/>
    <w:rsid w:val="00664CD1"/>
    <w:rsid w:val="006659FA"/>
    <w:rsid w:val="00667691"/>
    <w:rsid w:val="00674D35"/>
    <w:rsid w:val="006A5936"/>
    <w:rsid w:val="006B046F"/>
    <w:rsid w:val="006B334E"/>
    <w:rsid w:val="006D15E6"/>
    <w:rsid w:val="006D3AEC"/>
    <w:rsid w:val="006D4E10"/>
    <w:rsid w:val="006E541C"/>
    <w:rsid w:val="006F1314"/>
    <w:rsid w:val="006F601A"/>
    <w:rsid w:val="006F61EC"/>
    <w:rsid w:val="006F7D0B"/>
    <w:rsid w:val="00702FC8"/>
    <w:rsid w:val="00704307"/>
    <w:rsid w:val="00723377"/>
    <w:rsid w:val="00731681"/>
    <w:rsid w:val="0074105E"/>
    <w:rsid w:val="007412C1"/>
    <w:rsid w:val="00742E79"/>
    <w:rsid w:val="00750DEC"/>
    <w:rsid w:val="00751BD3"/>
    <w:rsid w:val="00752027"/>
    <w:rsid w:val="00754627"/>
    <w:rsid w:val="00762484"/>
    <w:rsid w:val="0076519C"/>
    <w:rsid w:val="00771A3D"/>
    <w:rsid w:val="00772144"/>
    <w:rsid w:val="00775849"/>
    <w:rsid w:val="00780E75"/>
    <w:rsid w:val="00795606"/>
    <w:rsid w:val="007B4BDD"/>
    <w:rsid w:val="007C0823"/>
    <w:rsid w:val="007C4262"/>
    <w:rsid w:val="007C6BFD"/>
    <w:rsid w:val="007D2078"/>
    <w:rsid w:val="007E7E19"/>
    <w:rsid w:val="007F4B15"/>
    <w:rsid w:val="007F58BD"/>
    <w:rsid w:val="0081299E"/>
    <w:rsid w:val="00820E99"/>
    <w:rsid w:val="00826665"/>
    <w:rsid w:val="00827BCB"/>
    <w:rsid w:val="0083490F"/>
    <w:rsid w:val="00846D99"/>
    <w:rsid w:val="00850DAE"/>
    <w:rsid w:val="00864BDA"/>
    <w:rsid w:val="00875FBF"/>
    <w:rsid w:val="008823A6"/>
    <w:rsid w:val="00892E07"/>
    <w:rsid w:val="008931CD"/>
    <w:rsid w:val="00897E2F"/>
    <w:rsid w:val="008C538D"/>
    <w:rsid w:val="008D0B6D"/>
    <w:rsid w:val="008E082F"/>
    <w:rsid w:val="008F1503"/>
    <w:rsid w:val="008F6054"/>
    <w:rsid w:val="009009C2"/>
    <w:rsid w:val="009038B9"/>
    <w:rsid w:val="00904447"/>
    <w:rsid w:val="00910E3E"/>
    <w:rsid w:val="00914F14"/>
    <w:rsid w:val="009152CD"/>
    <w:rsid w:val="00915407"/>
    <w:rsid w:val="0092055F"/>
    <w:rsid w:val="00922457"/>
    <w:rsid w:val="00924210"/>
    <w:rsid w:val="009244AC"/>
    <w:rsid w:val="009347DF"/>
    <w:rsid w:val="009410A5"/>
    <w:rsid w:val="009414F9"/>
    <w:rsid w:val="00944DC2"/>
    <w:rsid w:val="009551CF"/>
    <w:rsid w:val="0095543B"/>
    <w:rsid w:val="0095714F"/>
    <w:rsid w:val="009576AF"/>
    <w:rsid w:val="0099415F"/>
    <w:rsid w:val="00994BAE"/>
    <w:rsid w:val="009A01E5"/>
    <w:rsid w:val="009A48A8"/>
    <w:rsid w:val="009A6C9F"/>
    <w:rsid w:val="009A6E3D"/>
    <w:rsid w:val="009A72E0"/>
    <w:rsid w:val="009B53B5"/>
    <w:rsid w:val="009D5C91"/>
    <w:rsid w:val="009D7AF4"/>
    <w:rsid w:val="009D7FE0"/>
    <w:rsid w:val="009E26E6"/>
    <w:rsid w:val="009F48C3"/>
    <w:rsid w:val="009F7621"/>
    <w:rsid w:val="00A001A7"/>
    <w:rsid w:val="00A061CA"/>
    <w:rsid w:val="00A132C4"/>
    <w:rsid w:val="00A248EE"/>
    <w:rsid w:val="00A2620C"/>
    <w:rsid w:val="00A265FF"/>
    <w:rsid w:val="00A33F16"/>
    <w:rsid w:val="00A35020"/>
    <w:rsid w:val="00A366EB"/>
    <w:rsid w:val="00A44024"/>
    <w:rsid w:val="00A44DEB"/>
    <w:rsid w:val="00A50122"/>
    <w:rsid w:val="00A56AD4"/>
    <w:rsid w:val="00A60009"/>
    <w:rsid w:val="00A622AA"/>
    <w:rsid w:val="00A664B3"/>
    <w:rsid w:val="00A6792C"/>
    <w:rsid w:val="00A742D6"/>
    <w:rsid w:val="00A75466"/>
    <w:rsid w:val="00A803E5"/>
    <w:rsid w:val="00AA3B81"/>
    <w:rsid w:val="00AB493F"/>
    <w:rsid w:val="00AB4ACB"/>
    <w:rsid w:val="00AB6369"/>
    <w:rsid w:val="00AD18F3"/>
    <w:rsid w:val="00AF0FEC"/>
    <w:rsid w:val="00AF45F1"/>
    <w:rsid w:val="00B00DD8"/>
    <w:rsid w:val="00B079C5"/>
    <w:rsid w:val="00B17B47"/>
    <w:rsid w:val="00B20AF5"/>
    <w:rsid w:val="00B22FA6"/>
    <w:rsid w:val="00B25967"/>
    <w:rsid w:val="00B42636"/>
    <w:rsid w:val="00B427FF"/>
    <w:rsid w:val="00B47431"/>
    <w:rsid w:val="00B53C8F"/>
    <w:rsid w:val="00B601B3"/>
    <w:rsid w:val="00B62E0F"/>
    <w:rsid w:val="00B67C64"/>
    <w:rsid w:val="00B74033"/>
    <w:rsid w:val="00B84658"/>
    <w:rsid w:val="00B9206C"/>
    <w:rsid w:val="00B97D56"/>
    <w:rsid w:val="00BA2CF6"/>
    <w:rsid w:val="00BB2499"/>
    <w:rsid w:val="00BB77AD"/>
    <w:rsid w:val="00BC06E3"/>
    <w:rsid w:val="00BC7F3A"/>
    <w:rsid w:val="00BE3DBA"/>
    <w:rsid w:val="00BE6E2D"/>
    <w:rsid w:val="00BF1B95"/>
    <w:rsid w:val="00BF4FCB"/>
    <w:rsid w:val="00C07563"/>
    <w:rsid w:val="00C13853"/>
    <w:rsid w:val="00C1690E"/>
    <w:rsid w:val="00C230FA"/>
    <w:rsid w:val="00C37368"/>
    <w:rsid w:val="00C5655B"/>
    <w:rsid w:val="00C574AF"/>
    <w:rsid w:val="00C60213"/>
    <w:rsid w:val="00C60997"/>
    <w:rsid w:val="00C701C9"/>
    <w:rsid w:val="00C705DD"/>
    <w:rsid w:val="00C80316"/>
    <w:rsid w:val="00C80353"/>
    <w:rsid w:val="00C8450B"/>
    <w:rsid w:val="00C856C5"/>
    <w:rsid w:val="00CB3D8E"/>
    <w:rsid w:val="00CC164B"/>
    <w:rsid w:val="00CC1F67"/>
    <w:rsid w:val="00CD2BC9"/>
    <w:rsid w:val="00CD32B1"/>
    <w:rsid w:val="00CD41DE"/>
    <w:rsid w:val="00CE35DB"/>
    <w:rsid w:val="00CF38D3"/>
    <w:rsid w:val="00CF6ACA"/>
    <w:rsid w:val="00D039EC"/>
    <w:rsid w:val="00D101FD"/>
    <w:rsid w:val="00D20AF6"/>
    <w:rsid w:val="00D24618"/>
    <w:rsid w:val="00D35FE0"/>
    <w:rsid w:val="00D40A83"/>
    <w:rsid w:val="00D731F1"/>
    <w:rsid w:val="00D74612"/>
    <w:rsid w:val="00D82877"/>
    <w:rsid w:val="00D91298"/>
    <w:rsid w:val="00D928AC"/>
    <w:rsid w:val="00D93A8A"/>
    <w:rsid w:val="00D97155"/>
    <w:rsid w:val="00DB22EE"/>
    <w:rsid w:val="00DD0D9C"/>
    <w:rsid w:val="00DD14E7"/>
    <w:rsid w:val="00DD427F"/>
    <w:rsid w:val="00DD4DC1"/>
    <w:rsid w:val="00DD50F4"/>
    <w:rsid w:val="00DF7D09"/>
    <w:rsid w:val="00E0734A"/>
    <w:rsid w:val="00E10AED"/>
    <w:rsid w:val="00E12450"/>
    <w:rsid w:val="00E20A28"/>
    <w:rsid w:val="00E254B3"/>
    <w:rsid w:val="00E52A98"/>
    <w:rsid w:val="00E52F43"/>
    <w:rsid w:val="00E60E60"/>
    <w:rsid w:val="00E6484B"/>
    <w:rsid w:val="00E64D34"/>
    <w:rsid w:val="00E767E7"/>
    <w:rsid w:val="00E817EE"/>
    <w:rsid w:val="00E84F0B"/>
    <w:rsid w:val="00E8643F"/>
    <w:rsid w:val="00E90195"/>
    <w:rsid w:val="00EA2142"/>
    <w:rsid w:val="00EA4CD1"/>
    <w:rsid w:val="00EA7979"/>
    <w:rsid w:val="00EB4075"/>
    <w:rsid w:val="00EB42B2"/>
    <w:rsid w:val="00ED3F80"/>
    <w:rsid w:val="00EE1813"/>
    <w:rsid w:val="00EE50B7"/>
    <w:rsid w:val="00EE7EBF"/>
    <w:rsid w:val="00EF2CF7"/>
    <w:rsid w:val="00EF34E3"/>
    <w:rsid w:val="00F065FB"/>
    <w:rsid w:val="00F1494F"/>
    <w:rsid w:val="00F254CB"/>
    <w:rsid w:val="00F27629"/>
    <w:rsid w:val="00F429AA"/>
    <w:rsid w:val="00F44EC5"/>
    <w:rsid w:val="00F569DB"/>
    <w:rsid w:val="00F72744"/>
    <w:rsid w:val="00F73B87"/>
    <w:rsid w:val="00F8788B"/>
    <w:rsid w:val="00F917E7"/>
    <w:rsid w:val="00F925AC"/>
    <w:rsid w:val="00F938A5"/>
    <w:rsid w:val="00F9404A"/>
    <w:rsid w:val="00F96C1A"/>
    <w:rsid w:val="00FA328D"/>
    <w:rsid w:val="00FA604E"/>
    <w:rsid w:val="00FC0808"/>
    <w:rsid w:val="00FC56F8"/>
    <w:rsid w:val="00FE532A"/>
    <w:rsid w:val="00FE7892"/>
    <w:rsid w:val="00FF008D"/>
    <w:rsid w:val="00FF66C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65308960-2188-4E0E-967B-4A7AD282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NormalWeb">
    <w:name w:val="Normal (Web)"/>
    <w:basedOn w:val="Normal"/>
    <w:uiPriority w:val="99"/>
    <w:unhideWhenUsed/>
    <w:rsid w:val="0062191F"/>
    <w:pPr>
      <w:spacing w:before="100" w:beforeAutospacing="1" w:after="100" w:afterAutospacing="1" w:line="240" w:lineRule="auto"/>
    </w:pPr>
    <w:rPr>
      <w:rFonts w:ascii="Times New Roman" w:eastAsia="Times New Roman" w:hAnsi="Times New Roman" w:cs="Times New Roman"/>
      <w:sz w:val="24"/>
      <w:szCs w:val="24"/>
    </w:rPr>
  </w:style>
  <w:style w:type="paragraph" w:styleId="Rvision">
    <w:name w:val="Revision"/>
    <w:hidden/>
    <w:uiPriority w:val="99"/>
    <w:semiHidden/>
    <w:rsid w:val="007C4262"/>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031958387">
      <w:bodyDiv w:val="1"/>
      <w:marLeft w:val="0"/>
      <w:marRight w:val="0"/>
      <w:marTop w:val="0"/>
      <w:marBottom w:val="0"/>
      <w:divBdr>
        <w:top w:val="none" w:sz="0" w:space="0" w:color="auto"/>
        <w:left w:val="none" w:sz="0" w:space="0" w:color="auto"/>
        <w:bottom w:val="none" w:sz="0" w:space="0" w:color="auto"/>
        <w:right w:val="none" w:sz="0" w:space="0" w:color="auto"/>
      </w:divBdr>
    </w:div>
    <w:div w:id="1498883408">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header" Target="header1.xml"/><Relationship Id="rId8" Type="http://schemas.openxmlformats.org/officeDocument/2006/relationships/hyperlink" Target="https://enseigner.tv5monde.com/fiches-pedagogiques-fle/destination-francophon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3.png"/><Relationship Id="rId1" Type="http://schemas.openxmlformats.org/officeDocument/2006/relationships/image" Target="media/image22.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759DD-D8E5-4A35-B05E-8CFE705C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Pages>
  <Words>1044</Words>
  <Characters>5747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6778</CharactersWithSpaces>
  <SharedDoc>false</SharedDoc>
  <HLinks>
    <vt:vector size="12" baseType="variant">
      <vt:variant>
        <vt:i4>6815783</vt:i4>
      </vt:variant>
      <vt:variant>
        <vt:i4>2</vt:i4>
      </vt:variant>
      <vt:variant>
        <vt:i4>0</vt:i4>
      </vt:variant>
      <vt:variant>
        <vt:i4>5</vt:i4>
      </vt:variant>
      <vt:variant>
        <vt:lpwstr>https://enseigner.tv5monde.com/fiches-pedagogiques-fle/destination-francophonie</vt:lpwstr>
      </vt:variant>
      <vt:variant>
        <vt:lpwstr/>
      </vt:variant>
      <vt:variant>
        <vt:i4>983115</vt:i4>
      </vt:variant>
      <vt:variant>
        <vt:i4>0</vt:i4>
      </vt:variant>
      <vt:variant>
        <vt:i4>0</vt:i4>
      </vt:variant>
      <vt:variant>
        <vt:i4>5</vt:i4>
      </vt:variant>
      <vt:variant>
        <vt:lpwstr>https://enseigner.tv5monde.com/fiches-pedagogiques-fle/7-jours-sur-la-planete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Ghislaine LEVY</cp:lastModifiedBy>
  <cp:revision>25</cp:revision>
  <cp:lastPrinted>2024-08-27T14:07:00Z</cp:lastPrinted>
  <dcterms:created xsi:type="dcterms:W3CDTF">2024-08-25T15:43:00Z</dcterms:created>
  <dcterms:modified xsi:type="dcterms:W3CDTF">2024-08-27T14:07:00Z</dcterms:modified>
</cp:coreProperties>
</file>