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5F1A8" w14:textId="77777777" w:rsidR="0026095A" w:rsidRDefault="0090439F" w:rsidP="00EC3ED6">
      <w:pPr>
        <w:pStyle w:val="Titre"/>
      </w:pPr>
      <w:r w:rsidRPr="0090439F">
        <w:t>Kids united</w:t>
      </w:r>
      <w:bookmarkStart w:id="0" w:name="_GoBack"/>
      <w:bookmarkEnd w:id="0"/>
      <w:r w:rsidR="004D56AE" w:rsidRPr="0090439F">
        <w:t xml:space="preserve"> </w:t>
      </w:r>
      <w:r w:rsidR="00422800" w:rsidRPr="0090439F">
        <w:t>–</w:t>
      </w:r>
      <w:r w:rsidR="004D56AE" w:rsidRPr="0090439F">
        <w:t xml:space="preserve"> </w:t>
      </w:r>
      <w:r w:rsidR="00422800" w:rsidRPr="0090439F">
        <w:t>« </w:t>
      </w:r>
      <w:r w:rsidRPr="0090439F">
        <w:t xml:space="preserve">L’hymne de la vie </w:t>
      </w:r>
      <w:r w:rsidR="00422800" w:rsidRPr="0090439F">
        <w:t>»</w:t>
      </w:r>
    </w:p>
    <w:p w14:paraId="0664815E" w14:textId="77777777" w:rsidR="00566E50" w:rsidRPr="00B21AAA" w:rsidRDefault="00566E50" w:rsidP="00566E50">
      <w:pPr>
        <w:rPr>
          <w:rFonts w:eastAsia="Times New Roman" w:cs="Tahoma"/>
          <w:smallCaps/>
          <w:color w:val="365F91"/>
          <w:szCs w:val="20"/>
        </w:rPr>
      </w:pPr>
      <w:r w:rsidRPr="00B21AAA">
        <w:rPr>
          <w:rFonts w:eastAsia="Times New Roman" w:cs="Tahoma"/>
          <w:smallCaps/>
          <w:color w:val="365F91"/>
          <w:szCs w:val="20"/>
        </w:rPr>
        <w:t>Paroles</w:t>
      </w:r>
      <w:r w:rsidR="00F86A00">
        <w:rPr>
          <w:rFonts w:eastAsia="Times New Roman" w:cs="Tahoma"/>
          <w:smallCaps/>
          <w:color w:val="365F91"/>
          <w:szCs w:val="20"/>
        </w:rPr>
        <w:t xml:space="preserve"> </w:t>
      </w:r>
      <w:r w:rsidR="00F86A00" w:rsidRPr="00B21AAA">
        <w:rPr>
          <w:rFonts w:eastAsia="Times New Roman" w:cs="Tahoma"/>
          <w:smallCaps/>
          <w:color w:val="365F91"/>
          <w:szCs w:val="20"/>
        </w:rPr>
        <w:t>et musique :</w:t>
      </w:r>
      <w:r w:rsidR="00881BE7">
        <w:rPr>
          <w:rFonts w:eastAsia="Times New Roman" w:cs="Tahoma"/>
          <w:smallCaps/>
          <w:color w:val="365F91"/>
          <w:szCs w:val="20"/>
        </w:rPr>
        <w:t xml:space="preserve"> N. Wolmark </w:t>
      </w:r>
      <w:r w:rsidR="00F86A00">
        <w:rPr>
          <w:rFonts w:eastAsia="Times New Roman" w:cs="Tahoma"/>
          <w:smallCaps/>
          <w:color w:val="365F91"/>
          <w:szCs w:val="20"/>
        </w:rPr>
        <w:t xml:space="preserve">et </w:t>
      </w:r>
      <w:r w:rsidR="00881BE7">
        <w:rPr>
          <w:rFonts w:eastAsia="Times New Roman" w:cs="Tahoma"/>
          <w:smallCaps/>
          <w:color w:val="365F91"/>
          <w:szCs w:val="20"/>
        </w:rPr>
        <w:t>V. Cosma</w:t>
      </w:r>
      <w:r w:rsidRPr="00B21AAA">
        <w:rPr>
          <w:rFonts w:eastAsia="Times New Roman" w:cs="Tahoma"/>
          <w:smallCaps/>
          <w:color w:val="365F91"/>
          <w:szCs w:val="20"/>
        </w:rPr>
        <w:t xml:space="preserve"> </w:t>
      </w:r>
      <w:r w:rsidRPr="00903F7F">
        <w:rPr>
          <w:rFonts w:eastAsia="Times New Roman" w:cs="Tahoma"/>
          <w:smallCaps/>
          <w:color w:val="365F91"/>
          <w:szCs w:val="20"/>
        </w:rPr>
        <w:t>©</w:t>
      </w:r>
      <w:r w:rsidRPr="00B21AAA">
        <w:rPr>
          <w:rFonts w:eastAsia="Times New Roman" w:cs="Tahoma"/>
          <w:smallCaps/>
          <w:color w:val="365F91"/>
          <w:szCs w:val="20"/>
        </w:rPr>
        <w:t xml:space="preserve"> </w:t>
      </w:r>
      <w:r w:rsidR="00881BE7">
        <w:rPr>
          <w:rFonts w:eastAsia="Times New Roman" w:cs="Tahoma"/>
          <w:smallCaps/>
          <w:color w:val="365F91"/>
          <w:szCs w:val="20"/>
        </w:rPr>
        <w:t xml:space="preserve">Larghetto Music / Wolmark </w:t>
      </w:r>
    </w:p>
    <w:p w14:paraId="58C3A3A0" w14:textId="77777777" w:rsidR="0026095A" w:rsidRPr="009168AF" w:rsidRDefault="0026095A" w:rsidP="0026095A">
      <w:pPr>
        <w:jc w:val="right"/>
        <w:rPr>
          <w:i/>
          <w:color w:val="7F7F7F"/>
          <w:sz w:val="18"/>
        </w:rPr>
      </w:pPr>
      <w:r w:rsidRPr="009168AF">
        <w:rPr>
          <w:i/>
          <w:color w:val="7F7F7F"/>
          <w:sz w:val="18"/>
        </w:rPr>
        <w:t xml:space="preserve">Date de mise en ligne : </w:t>
      </w:r>
      <w:r w:rsidR="0090439F">
        <w:rPr>
          <w:rStyle w:val="Miseenligne"/>
        </w:rPr>
        <w:t>2020</w:t>
      </w:r>
    </w:p>
    <w:p w14:paraId="64691EF8" w14:textId="77777777" w:rsidR="00ED0D5D" w:rsidRDefault="00ED0D5D" w:rsidP="00F86A00"/>
    <w:p w14:paraId="2FD5F4E0" w14:textId="77777777" w:rsidR="00F86A00" w:rsidRPr="007D629D" w:rsidRDefault="00F86A00" w:rsidP="00F86A00">
      <w:r w:rsidRPr="007D629D">
        <w:t>Chantons avec les Kids United une déclaration pleine d’espoir à notre planète. Découvrez-la !</w:t>
      </w:r>
    </w:p>
    <w:p w14:paraId="3E1FF49D" w14:textId="77777777" w:rsidR="00E407A6" w:rsidRPr="00555A47" w:rsidRDefault="00B82437" w:rsidP="00E407A6">
      <w:pPr>
        <w:rPr>
          <w:color w:val="000000" w:themeColor="text1"/>
        </w:rPr>
      </w:pPr>
      <w:r w:rsidRPr="007D629D">
        <w:rPr>
          <w:color w:val="000000" w:themeColor="text1"/>
        </w:rPr>
        <w:t>Défendre la planète avec des slogans.</w:t>
      </w:r>
    </w:p>
    <w:p w14:paraId="6AF81090" w14:textId="77777777" w:rsidR="00E407A6" w:rsidRPr="0086579F" w:rsidRDefault="00E407A6" w:rsidP="00E407A6"/>
    <w:p w14:paraId="49A042DF" w14:textId="77777777" w:rsidR="002B2632" w:rsidRDefault="0026095A" w:rsidP="000F2A2A">
      <w:pPr>
        <w:pStyle w:val="Paragraphedeliste"/>
        <w:numPr>
          <w:ilvl w:val="0"/>
          <w:numId w:val="3"/>
        </w:numPr>
      </w:pPr>
      <w:r w:rsidRPr="002B2632">
        <w:rPr>
          <w:b/>
        </w:rPr>
        <w:t>Thème</w:t>
      </w:r>
      <w:r w:rsidRPr="00A953C2">
        <w:t xml:space="preserve"> : </w:t>
      </w:r>
      <w:r w:rsidR="002B2632">
        <w:t>environnement</w:t>
      </w:r>
    </w:p>
    <w:p w14:paraId="243247D8" w14:textId="77777777" w:rsidR="0026095A" w:rsidRPr="00A953C2" w:rsidRDefault="0026095A" w:rsidP="000F2A2A">
      <w:pPr>
        <w:pStyle w:val="Paragraphedeliste"/>
        <w:numPr>
          <w:ilvl w:val="0"/>
          <w:numId w:val="3"/>
        </w:numPr>
      </w:pPr>
      <w:r w:rsidRPr="002B2632">
        <w:rPr>
          <w:b/>
        </w:rPr>
        <w:t>Niveau</w:t>
      </w:r>
      <w:r w:rsidRPr="00A953C2">
        <w:t xml:space="preserve"> :</w:t>
      </w:r>
      <w:r>
        <w:t xml:space="preserve"> </w:t>
      </w:r>
      <w:r w:rsidR="002B2632">
        <w:t>A2</w:t>
      </w:r>
    </w:p>
    <w:p w14:paraId="37FAF359" w14:textId="77777777"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F86A00">
        <w:t>adolescent (12</w:t>
      </w:r>
      <w:r w:rsidR="002B2632">
        <w:t>-1</w:t>
      </w:r>
      <w:r w:rsidR="00F86A00">
        <w:t>5</w:t>
      </w:r>
      <w:r w:rsidR="00E407A6">
        <w:t xml:space="preserve"> </w:t>
      </w:r>
      <w:r w:rsidR="002B2632">
        <w:t>ans</w:t>
      </w:r>
      <w:r w:rsidR="00E407A6">
        <w:t>)</w:t>
      </w:r>
      <w:r w:rsidR="002B2632">
        <w:t xml:space="preserve"> </w:t>
      </w:r>
    </w:p>
    <w:p w14:paraId="31567AEB" w14:textId="77777777" w:rsidR="0026095A" w:rsidRPr="001A37C2" w:rsidRDefault="0026095A" w:rsidP="0026095A">
      <w:pPr>
        <w:pStyle w:val="Paragraphedeliste"/>
        <w:numPr>
          <w:ilvl w:val="0"/>
          <w:numId w:val="3"/>
        </w:numPr>
      </w:pPr>
      <w:r w:rsidRPr="001A37C2">
        <w:rPr>
          <w:b/>
        </w:rPr>
        <w:t>Durée indicative </w:t>
      </w:r>
      <w:r w:rsidRPr="001A37C2">
        <w:t xml:space="preserve">: </w:t>
      </w:r>
      <w:r w:rsidR="00881BE7">
        <w:t>2 séances de 45 min</w:t>
      </w:r>
    </w:p>
    <w:p w14:paraId="5DB65E30" w14:textId="77777777" w:rsidR="00537FCA" w:rsidRPr="00537FCA" w:rsidRDefault="00537FCA" w:rsidP="00537FCA">
      <w:pPr>
        <w:pStyle w:val="Titre1"/>
      </w:pPr>
      <w:r w:rsidRPr="00537FCA">
        <w:t>Parcours pédagogique</w:t>
      </w:r>
    </w:p>
    <w:p w14:paraId="47D1D8B4" w14:textId="675ECDCB" w:rsidR="002C2827"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2C2827">
        <w:rPr>
          <w:noProof/>
        </w:rPr>
        <w:t>Étape 1 – Pour donner le « la »</w:t>
      </w:r>
      <w:r w:rsidR="002C2827">
        <w:rPr>
          <w:noProof/>
        </w:rPr>
        <w:tab/>
      </w:r>
      <w:r w:rsidR="002C2827">
        <w:rPr>
          <w:noProof/>
        </w:rPr>
        <w:fldChar w:fldCharType="begin"/>
      </w:r>
      <w:r w:rsidR="002C2827">
        <w:rPr>
          <w:noProof/>
        </w:rPr>
        <w:instrText xml:space="preserve"> PAGEREF _Toc31785992 \h </w:instrText>
      </w:r>
      <w:r w:rsidR="002C2827">
        <w:rPr>
          <w:noProof/>
        </w:rPr>
      </w:r>
      <w:r w:rsidR="002C2827">
        <w:rPr>
          <w:noProof/>
        </w:rPr>
        <w:fldChar w:fldCharType="separate"/>
      </w:r>
      <w:r w:rsidR="0091527D">
        <w:rPr>
          <w:noProof/>
        </w:rPr>
        <w:t>1</w:t>
      </w:r>
      <w:r w:rsidR="002C2827">
        <w:rPr>
          <w:noProof/>
        </w:rPr>
        <w:fldChar w:fldCharType="end"/>
      </w:r>
    </w:p>
    <w:p w14:paraId="58734828" w14:textId="03E943BD"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Découvrir le thème de la chanson avec les images</w:t>
      </w:r>
      <w:r>
        <w:rPr>
          <w:noProof/>
        </w:rPr>
        <w:tab/>
      </w:r>
      <w:r>
        <w:rPr>
          <w:noProof/>
        </w:rPr>
        <w:fldChar w:fldCharType="begin"/>
      </w:r>
      <w:r>
        <w:rPr>
          <w:noProof/>
        </w:rPr>
        <w:instrText xml:space="preserve"> PAGEREF _Toc31785993 \h </w:instrText>
      </w:r>
      <w:r>
        <w:rPr>
          <w:noProof/>
        </w:rPr>
      </w:r>
      <w:r>
        <w:rPr>
          <w:noProof/>
        </w:rPr>
        <w:fldChar w:fldCharType="separate"/>
      </w:r>
      <w:r w:rsidR="0091527D">
        <w:rPr>
          <w:noProof/>
        </w:rPr>
        <w:t>1</w:t>
      </w:r>
      <w:r>
        <w:rPr>
          <w:noProof/>
        </w:rPr>
        <w:fldChar w:fldCharType="end"/>
      </w:r>
    </w:p>
    <w:p w14:paraId="59A40D68" w14:textId="57E99D52" w:rsidR="002C2827" w:rsidRDefault="002C2827">
      <w:pPr>
        <w:pStyle w:val="TM1"/>
        <w:rPr>
          <w:rFonts w:asciiTheme="minorHAnsi" w:eastAsiaTheme="minorEastAsia" w:hAnsiTheme="minorHAnsi" w:cstheme="minorBidi"/>
          <w:b w:val="0"/>
          <w:noProof/>
          <w:sz w:val="22"/>
          <w:szCs w:val="22"/>
          <w:lang w:eastAsia="fr-FR"/>
        </w:rPr>
      </w:pPr>
      <w:r>
        <w:rPr>
          <w:noProof/>
        </w:rPr>
        <w:t>Étape 2 – Au creux de l’oreille</w:t>
      </w:r>
      <w:r>
        <w:rPr>
          <w:noProof/>
        </w:rPr>
        <w:tab/>
      </w:r>
      <w:r>
        <w:rPr>
          <w:noProof/>
        </w:rPr>
        <w:fldChar w:fldCharType="begin"/>
      </w:r>
      <w:r>
        <w:rPr>
          <w:noProof/>
        </w:rPr>
        <w:instrText xml:space="preserve"> PAGEREF _Toc31785994 \h </w:instrText>
      </w:r>
      <w:r>
        <w:rPr>
          <w:noProof/>
        </w:rPr>
      </w:r>
      <w:r>
        <w:rPr>
          <w:noProof/>
        </w:rPr>
        <w:fldChar w:fldCharType="separate"/>
      </w:r>
      <w:r w:rsidR="0091527D">
        <w:rPr>
          <w:noProof/>
        </w:rPr>
        <w:t>2</w:t>
      </w:r>
      <w:r>
        <w:rPr>
          <w:noProof/>
        </w:rPr>
        <w:fldChar w:fldCharType="end"/>
      </w:r>
    </w:p>
    <w:p w14:paraId="05A337AF" w14:textId="54B36148"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Jouer avec les paroles (activité 1a)</w:t>
      </w:r>
      <w:r>
        <w:rPr>
          <w:noProof/>
        </w:rPr>
        <w:tab/>
      </w:r>
      <w:r>
        <w:rPr>
          <w:noProof/>
        </w:rPr>
        <w:fldChar w:fldCharType="begin"/>
      </w:r>
      <w:r>
        <w:rPr>
          <w:noProof/>
        </w:rPr>
        <w:instrText xml:space="preserve"> PAGEREF _Toc31785995 \h </w:instrText>
      </w:r>
      <w:r>
        <w:rPr>
          <w:noProof/>
        </w:rPr>
      </w:r>
      <w:r>
        <w:rPr>
          <w:noProof/>
        </w:rPr>
        <w:fldChar w:fldCharType="separate"/>
      </w:r>
      <w:r w:rsidR="0091527D">
        <w:rPr>
          <w:noProof/>
        </w:rPr>
        <w:t>2</w:t>
      </w:r>
      <w:r>
        <w:rPr>
          <w:noProof/>
        </w:rPr>
        <w:fldChar w:fldCharType="end"/>
      </w:r>
    </w:p>
    <w:p w14:paraId="619BF370" w14:textId="4788991B"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Retrouver l’ordre des paroles (activité 1b)</w:t>
      </w:r>
      <w:r>
        <w:rPr>
          <w:noProof/>
        </w:rPr>
        <w:tab/>
      </w:r>
      <w:r>
        <w:rPr>
          <w:noProof/>
        </w:rPr>
        <w:fldChar w:fldCharType="begin"/>
      </w:r>
      <w:r>
        <w:rPr>
          <w:noProof/>
        </w:rPr>
        <w:instrText xml:space="preserve"> PAGEREF _Toc31785996 \h </w:instrText>
      </w:r>
      <w:r>
        <w:rPr>
          <w:noProof/>
        </w:rPr>
      </w:r>
      <w:r>
        <w:rPr>
          <w:noProof/>
        </w:rPr>
        <w:fldChar w:fldCharType="separate"/>
      </w:r>
      <w:r w:rsidR="0091527D">
        <w:rPr>
          <w:noProof/>
        </w:rPr>
        <w:t>2</w:t>
      </w:r>
      <w:r>
        <w:rPr>
          <w:noProof/>
        </w:rPr>
        <w:fldChar w:fldCharType="end"/>
      </w:r>
    </w:p>
    <w:p w14:paraId="36D6F8BD" w14:textId="1B373E0F" w:rsidR="002C2827" w:rsidRDefault="002C2827">
      <w:pPr>
        <w:pStyle w:val="TM1"/>
        <w:rPr>
          <w:rFonts w:asciiTheme="minorHAnsi" w:eastAsiaTheme="minorEastAsia" w:hAnsiTheme="minorHAnsi" w:cstheme="minorBidi"/>
          <w:b w:val="0"/>
          <w:noProof/>
          <w:sz w:val="22"/>
          <w:szCs w:val="22"/>
          <w:lang w:eastAsia="fr-FR"/>
        </w:rPr>
      </w:pPr>
      <w:r>
        <w:rPr>
          <w:noProof/>
        </w:rPr>
        <w:t>Étape 3 – À vue d’œil</w:t>
      </w:r>
      <w:r>
        <w:rPr>
          <w:noProof/>
        </w:rPr>
        <w:tab/>
      </w:r>
      <w:r>
        <w:rPr>
          <w:noProof/>
        </w:rPr>
        <w:fldChar w:fldCharType="begin"/>
      </w:r>
      <w:r>
        <w:rPr>
          <w:noProof/>
        </w:rPr>
        <w:instrText xml:space="preserve"> PAGEREF _Toc31785997 \h </w:instrText>
      </w:r>
      <w:r>
        <w:rPr>
          <w:noProof/>
        </w:rPr>
      </w:r>
      <w:r>
        <w:rPr>
          <w:noProof/>
        </w:rPr>
        <w:fldChar w:fldCharType="separate"/>
      </w:r>
      <w:r w:rsidR="0091527D">
        <w:rPr>
          <w:noProof/>
        </w:rPr>
        <w:t>2</w:t>
      </w:r>
      <w:r>
        <w:rPr>
          <w:noProof/>
        </w:rPr>
        <w:fldChar w:fldCharType="end"/>
      </w:r>
    </w:p>
    <w:p w14:paraId="70113776" w14:textId="10373334"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Repérer les éléments du clip et des paroles (activité 2)</w:t>
      </w:r>
      <w:r>
        <w:rPr>
          <w:noProof/>
        </w:rPr>
        <w:tab/>
      </w:r>
      <w:r>
        <w:rPr>
          <w:noProof/>
        </w:rPr>
        <w:fldChar w:fldCharType="begin"/>
      </w:r>
      <w:r>
        <w:rPr>
          <w:noProof/>
        </w:rPr>
        <w:instrText xml:space="preserve"> PAGEREF _Toc31785998 \h </w:instrText>
      </w:r>
      <w:r>
        <w:rPr>
          <w:noProof/>
        </w:rPr>
      </w:r>
      <w:r>
        <w:rPr>
          <w:noProof/>
        </w:rPr>
        <w:fldChar w:fldCharType="separate"/>
      </w:r>
      <w:r w:rsidR="0091527D">
        <w:rPr>
          <w:noProof/>
        </w:rPr>
        <w:t>2</w:t>
      </w:r>
      <w:r>
        <w:rPr>
          <w:noProof/>
        </w:rPr>
        <w:fldChar w:fldCharType="end"/>
      </w:r>
    </w:p>
    <w:p w14:paraId="5F898AAC" w14:textId="081E97B7" w:rsidR="002C2827" w:rsidRDefault="002C2827">
      <w:pPr>
        <w:pStyle w:val="TM1"/>
        <w:rPr>
          <w:rFonts w:asciiTheme="minorHAnsi" w:eastAsiaTheme="minorEastAsia" w:hAnsiTheme="minorHAnsi" w:cstheme="minorBidi"/>
          <w:b w:val="0"/>
          <w:noProof/>
          <w:sz w:val="22"/>
          <w:szCs w:val="22"/>
          <w:lang w:eastAsia="fr-FR"/>
        </w:rPr>
      </w:pPr>
      <w:r>
        <w:rPr>
          <w:noProof/>
        </w:rPr>
        <w:t>Étape 4 – Tout en nuances</w:t>
      </w:r>
      <w:r>
        <w:rPr>
          <w:noProof/>
        </w:rPr>
        <w:tab/>
      </w:r>
      <w:r>
        <w:rPr>
          <w:noProof/>
        </w:rPr>
        <w:fldChar w:fldCharType="begin"/>
      </w:r>
      <w:r>
        <w:rPr>
          <w:noProof/>
        </w:rPr>
        <w:instrText xml:space="preserve"> PAGEREF _Toc31785999 \h </w:instrText>
      </w:r>
      <w:r>
        <w:rPr>
          <w:noProof/>
        </w:rPr>
      </w:r>
      <w:r>
        <w:rPr>
          <w:noProof/>
        </w:rPr>
        <w:fldChar w:fldCharType="separate"/>
      </w:r>
      <w:r w:rsidR="0091527D">
        <w:rPr>
          <w:noProof/>
        </w:rPr>
        <w:t>3</w:t>
      </w:r>
      <w:r>
        <w:rPr>
          <w:noProof/>
        </w:rPr>
        <w:fldChar w:fldCharType="end"/>
      </w:r>
    </w:p>
    <w:p w14:paraId="3A99DC66" w14:textId="0EACFA59"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Reconnaître les sons [wa] et [u] (activité 3)</w:t>
      </w:r>
      <w:r>
        <w:rPr>
          <w:noProof/>
        </w:rPr>
        <w:tab/>
      </w:r>
      <w:r>
        <w:rPr>
          <w:noProof/>
        </w:rPr>
        <w:fldChar w:fldCharType="begin"/>
      </w:r>
      <w:r>
        <w:rPr>
          <w:noProof/>
        </w:rPr>
        <w:instrText xml:space="preserve"> PAGEREF _Toc31786000 \h </w:instrText>
      </w:r>
      <w:r>
        <w:rPr>
          <w:noProof/>
        </w:rPr>
      </w:r>
      <w:r>
        <w:rPr>
          <w:noProof/>
        </w:rPr>
        <w:fldChar w:fldCharType="separate"/>
      </w:r>
      <w:r w:rsidR="0091527D">
        <w:rPr>
          <w:noProof/>
        </w:rPr>
        <w:t>3</w:t>
      </w:r>
      <w:r>
        <w:rPr>
          <w:noProof/>
        </w:rPr>
        <w:fldChar w:fldCharType="end"/>
      </w:r>
    </w:p>
    <w:p w14:paraId="3BA90ED2" w14:textId="121CDD14" w:rsidR="002C2827" w:rsidRDefault="002C2827">
      <w:pPr>
        <w:pStyle w:val="TM1"/>
        <w:rPr>
          <w:rFonts w:asciiTheme="minorHAnsi" w:eastAsiaTheme="minorEastAsia" w:hAnsiTheme="minorHAnsi" w:cstheme="minorBidi"/>
          <w:b w:val="0"/>
          <w:noProof/>
          <w:sz w:val="22"/>
          <w:szCs w:val="22"/>
          <w:lang w:eastAsia="fr-FR"/>
        </w:rPr>
      </w:pPr>
      <w:r>
        <w:rPr>
          <w:noProof/>
        </w:rPr>
        <w:t>Étape 5 – Prenez la mesure</w:t>
      </w:r>
      <w:r>
        <w:rPr>
          <w:noProof/>
        </w:rPr>
        <w:tab/>
      </w:r>
      <w:r>
        <w:rPr>
          <w:noProof/>
        </w:rPr>
        <w:fldChar w:fldCharType="begin"/>
      </w:r>
      <w:r>
        <w:rPr>
          <w:noProof/>
        </w:rPr>
        <w:instrText xml:space="preserve"> PAGEREF _Toc31786001 \h </w:instrText>
      </w:r>
      <w:r>
        <w:rPr>
          <w:noProof/>
        </w:rPr>
      </w:r>
      <w:r>
        <w:rPr>
          <w:noProof/>
        </w:rPr>
        <w:fldChar w:fldCharType="separate"/>
      </w:r>
      <w:r w:rsidR="0091527D">
        <w:rPr>
          <w:noProof/>
        </w:rPr>
        <w:t>3</w:t>
      </w:r>
      <w:r>
        <w:rPr>
          <w:noProof/>
        </w:rPr>
        <w:fldChar w:fldCharType="end"/>
      </w:r>
    </w:p>
    <w:p w14:paraId="5FAA58FE" w14:textId="33098C6F"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Comprendre le message de la chanson (activité 4a)</w:t>
      </w:r>
      <w:r>
        <w:rPr>
          <w:noProof/>
        </w:rPr>
        <w:tab/>
      </w:r>
      <w:r>
        <w:rPr>
          <w:noProof/>
        </w:rPr>
        <w:fldChar w:fldCharType="begin"/>
      </w:r>
      <w:r>
        <w:rPr>
          <w:noProof/>
        </w:rPr>
        <w:instrText xml:space="preserve"> PAGEREF _Toc31786002 \h </w:instrText>
      </w:r>
      <w:r>
        <w:rPr>
          <w:noProof/>
        </w:rPr>
      </w:r>
      <w:r>
        <w:rPr>
          <w:noProof/>
        </w:rPr>
        <w:fldChar w:fldCharType="separate"/>
      </w:r>
      <w:r w:rsidR="0091527D">
        <w:rPr>
          <w:noProof/>
        </w:rPr>
        <w:t>3</w:t>
      </w:r>
      <w:r>
        <w:rPr>
          <w:noProof/>
        </w:rPr>
        <w:fldChar w:fldCharType="end"/>
      </w:r>
    </w:p>
    <w:p w14:paraId="2524E5C9" w14:textId="648B3D47"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Deviner le sentiment lié au message (activité 4b)</w:t>
      </w:r>
      <w:r>
        <w:rPr>
          <w:noProof/>
        </w:rPr>
        <w:tab/>
      </w:r>
      <w:r>
        <w:rPr>
          <w:noProof/>
        </w:rPr>
        <w:fldChar w:fldCharType="begin"/>
      </w:r>
      <w:r>
        <w:rPr>
          <w:noProof/>
        </w:rPr>
        <w:instrText xml:space="preserve"> PAGEREF _Toc31786003 \h </w:instrText>
      </w:r>
      <w:r>
        <w:rPr>
          <w:noProof/>
        </w:rPr>
      </w:r>
      <w:r>
        <w:rPr>
          <w:noProof/>
        </w:rPr>
        <w:fldChar w:fldCharType="separate"/>
      </w:r>
      <w:r w:rsidR="0091527D">
        <w:rPr>
          <w:noProof/>
        </w:rPr>
        <w:t>3</w:t>
      </w:r>
      <w:r>
        <w:rPr>
          <w:noProof/>
        </w:rPr>
        <w:fldChar w:fldCharType="end"/>
      </w:r>
    </w:p>
    <w:p w14:paraId="13901DE0" w14:textId="327D0529" w:rsidR="002C2827" w:rsidRDefault="002C2827">
      <w:pPr>
        <w:pStyle w:val="TM1"/>
        <w:rPr>
          <w:rFonts w:asciiTheme="minorHAnsi" w:eastAsiaTheme="minorEastAsia" w:hAnsiTheme="minorHAnsi" w:cstheme="minorBidi"/>
          <w:b w:val="0"/>
          <w:noProof/>
          <w:sz w:val="22"/>
          <w:szCs w:val="22"/>
          <w:lang w:eastAsia="fr-FR"/>
        </w:rPr>
      </w:pPr>
      <w:r>
        <w:rPr>
          <w:noProof/>
        </w:rPr>
        <w:t>Étape 6 – Au cœur de l’action</w:t>
      </w:r>
      <w:r>
        <w:rPr>
          <w:noProof/>
        </w:rPr>
        <w:tab/>
      </w:r>
      <w:r>
        <w:rPr>
          <w:noProof/>
        </w:rPr>
        <w:fldChar w:fldCharType="begin"/>
      </w:r>
      <w:r>
        <w:rPr>
          <w:noProof/>
        </w:rPr>
        <w:instrText xml:space="preserve"> PAGEREF _Toc31786004 \h </w:instrText>
      </w:r>
      <w:r>
        <w:rPr>
          <w:noProof/>
        </w:rPr>
      </w:r>
      <w:r>
        <w:rPr>
          <w:noProof/>
        </w:rPr>
        <w:fldChar w:fldCharType="separate"/>
      </w:r>
      <w:r w:rsidR="0091527D">
        <w:rPr>
          <w:noProof/>
        </w:rPr>
        <w:t>3</w:t>
      </w:r>
      <w:r>
        <w:rPr>
          <w:noProof/>
        </w:rPr>
        <w:fldChar w:fldCharType="end"/>
      </w:r>
    </w:p>
    <w:p w14:paraId="1AD6C34A" w14:textId="6A6FE113" w:rsidR="002C2827" w:rsidRDefault="002C2827">
      <w:pPr>
        <w:pStyle w:val="TM2"/>
        <w:tabs>
          <w:tab w:val="left" w:pos="600"/>
          <w:tab w:val="right" w:leader="dot" w:pos="9622"/>
        </w:tabs>
        <w:rPr>
          <w:rFonts w:asciiTheme="minorHAnsi" w:eastAsiaTheme="minorEastAsia" w:hAnsiTheme="minorHAnsi" w:cstheme="minorBidi"/>
          <w:noProof/>
          <w:sz w:val="22"/>
          <w:szCs w:val="22"/>
          <w:lang w:eastAsia="fr-FR"/>
        </w:rPr>
      </w:pPr>
      <w:r w:rsidRPr="005D43D0">
        <w:rPr>
          <w:rFonts w:ascii="Symbol" w:hAnsi="Symbol"/>
          <w:noProof/>
        </w:rPr>
        <w:t></w:t>
      </w:r>
      <w:r>
        <w:rPr>
          <w:rFonts w:asciiTheme="minorHAnsi" w:eastAsiaTheme="minorEastAsia" w:hAnsiTheme="minorHAnsi" w:cstheme="minorBidi"/>
          <w:noProof/>
          <w:sz w:val="22"/>
          <w:szCs w:val="22"/>
          <w:lang w:eastAsia="fr-FR"/>
        </w:rPr>
        <w:tab/>
      </w:r>
      <w:r>
        <w:rPr>
          <w:noProof/>
        </w:rPr>
        <w:t>Écrire des slogans pour protéger la planète (activité 5)</w:t>
      </w:r>
      <w:r>
        <w:rPr>
          <w:noProof/>
        </w:rPr>
        <w:tab/>
      </w:r>
      <w:r>
        <w:rPr>
          <w:noProof/>
        </w:rPr>
        <w:fldChar w:fldCharType="begin"/>
      </w:r>
      <w:r>
        <w:rPr>
          <w:noProof/>
        </w:rPr>
        <w:instrText xml:space="preserve"> PAGEREF _Toc31786005 \h </w:instrText>
      </w:r>
      <w:r>
        <w:rPr>
          <w:noProof/>
        </w:rPr>
      </w:r>
      <w:r>
        <w:rPr>
          <w:noProof/>
        </w:rPr>
        <w:fldChar w:fldCharType="separate"/>
      </w:r>
      <w:r w:rsidR="0091527D">
        <w:rPr>
          <w:noProof/>
        </w:rPr>
        <w:t>3</w:t>
      </w:r>
      <w:r>
        <w:rPr>
          <w:noProof/>
        </w:rPr>
        <w:fldChar w:fldCharType="end"/>
      </w:r>
    </w:p>
    <w:p w14:paraId="4CACBC27" w14:textId="66EDB1FB" w:rsidR="0026095A" w:rsidRDefault="00554B94" w:rsidP="00554B94">
      <w:pPr>
        <w:pStyle w:val="TM1"/>
      </w:pPr>
      <w:r>
        <w:fldChar w:fldCharType="end"/>
      </w:r>
    </w:p>
    <w:p w14:paraId="19BB0893" w14:textId="77777777" w:rsidR="00554B94" w:rsidRDefault="00554B94" w:rsidP="00017367">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3744B22A" w14:textId="77777777" w:rsidR="0026095A" w:rsidRDefault="0026095A" w:rsidP="00017367">
      <w:pPr>
        <w:pStyle w:val="Objectifs"/>
      </w:pPr>
      <w:r>
        <w:t xml:space="preserve">Objectifs </w:t>
      </w:r>
      <w:r w:rsidRPr="00017367">
        <w:t>communicatifs</w:t>
      </w:r>
      <w:r w:rsidRPr="00EB19F9">
        <w:t xml:space="preserve"> / pragmatiques</w:t>
      </w:r>
      <w:r>
        <w:t xml:space="preserve"> </w:t>
      </w:r>
    </w:p>
    <w:p w14:paraId="6173C907" w14:textId="77777777" w:rsidR="004826B4" w:rsidRDefault="001A02B6" w:rsidP="000E7777">
      <w:pPr>
        <w:pStyle w:val="Listeobjectifs"/>
        <w:numPr>
          <w:ilvl w:val="0"/>
          <w:numId w:val="20"/>
        </w:numPr>
      </w:pPr>
      <w:r>
        <w:t>Découvrir le thème de la chanson avec les images.</w:t>
      </w:r>
    </w:p>
    <w:p w14:paraId="31F3EE3B" w14:textId="77777777" w:rsidR="001A02B6" w:rsidRDefault="001A02B6" w:rsidP="000E7777">
      <w:pPr>
        <w:pStyle w:val="Listeobjectifs"/>
        <w:numPr>
          <w:ilvl w:val="0"/>
          <w:numId w:val="20"/>
        </w:numPr>
      </w:pPr>
      <w:r>
        <w:t>Jouer avec les paroles.</w:t>
      </w:r>
    </w:p>
    <w:p w14:paraId="76071B5B" w14:textId="77777777" w:rsidR="001A02B6" w:rsidRDefault="001A02B6" w:rsidP="000E7777">
      <w:pPr>
        <w:pStyle w:val="Listeobjectifs"/>
        <w:numPr>
          <w:ilvl w:val="0"/>
          <w:numId w:val="20"/>
        </w:numPr>
      </w:pPr>
      <w:r>
        <w:t xml:space="preserve">Retrouver l’ordre des paroles. </w:t>
      </w:r>
    </w:p>
    <w:p w14:paraId="09B16EAB" w14:textId="77777777" w:rsidR="001A02B6" w:rsidRDefault="001A02B6" w:rsidP="000E7777">
      <w:pPr>
        <w:pStyle w:val="Listeobjectifs"/>
        <w:numPr>
          <w:ilvl w:val="0"/>
          <w:numId w:val="20"/>
        </w:numPr>
      </w:pPr>
      <w:r>
        <w:t>Repérer les éléments du clip.</w:t>
      </w:r>
    </w:p>
    <w:p w14:paraId="76EF4C4B" w14:textId="77777777" w:rsidR="001A02B6" w:rsidRDefault="001A02B6" w:rsidP="000E7777">
      <w:pPr>
        <w:pStyle w:val="Listeobjectifs"/>
        <w:numPr>
          <w:ilvl w:val="0"/>
          <w:numId w:val="20"/>
        </w:numPr>
      </w:pPr>
      <w:r>
        <w:t>Comprendre le message de la chanson.</w:t>
      </w:r>
    </w:p>
    <w:p w14:paraId="554EBF99" w14:textId="77777777" w:rsidR="001A02B6" w:rsidRDefault="001A02B6" w:rsidP="000E7777">
      <w:pPr>
        <w:pStyle w:val="Listeobjectifs"/>
        <w:numPr>
          <w:ilvl w:val="0"/>
          <w:numId w:val="20"/>
        </w:numPr>
      </w:pPr>
      <w:r>
        <w:t xml:space="preserve">Deviner le sentiment lié au message. </w:t>
      </w:r>
    </w:p>
    <w:p w14:paraId="49192F37" w14:textId="77777777" w:rsidR="001A02B6" w:rsidRDefault="001A02B6" w:rsidP="000E7777">
      <w:pPr>
        <w:pStyle w:val="Listeobjectifs"/>
        <w:numPr>
          <w:ilvl w:val="0"/>
          <w:numId w:val="20"/>
        </w:numPr>
      </w:pPr>
      <w:r>
        <w:t xml:space="preserve">Écrire un message à la planète. </w:t>
      </w:r>
    </w:p>
    <w:p w14:paraId="66353AA1" w14:textId="77777777" w:rsidR="0026095A" w:rsidRDefault="00C975F8" w:rsidP="00017367">
      <w:pPr>
        <w:pStyle w:val="Objectifs"/>
      </w:pPr>
      <w:r>
        <w:br w:type="column"/>
      </w:r>
      <w:r w:rsidR="0026095A" w:rsidRPr="00EB19F9">
        <w:t xml:space="preserve">Objectif </w:t>
      </w:r>
      <w:r w:rsidR="00F86A00">
        <w:t>linguistique</w:t>
      </w:r>
      <w:r w:rsidR="0026095A" w:rsidRPr="00EB19F9">
        <w:t xml:space="preserve"> </w:t>
      </w:r>
    </w:p>
    <w:p w14:paraId="231710AD" w14:textId="77777777" w:rsidR="000E7777" w:rsidRDefault="001A02B6" w:rsidP="000E7777">
      <w:pPr>
        <w:pStyle w:val="Listeobjectifs"/>
        <w:numPr>
          <w:ilvl w:val="0"/>
          <w:numId w:val="20"/>
        </w:numPr>
      </w:pPr>
      <w:r>
        <w:t>Reconna</w:t>
      </w:r>
      <w:r w:rsidR="00C975F8">
        <w:t>î</w:t>
      </w:r>
      <w:r>
        <w:t>tre les sons [wa] et [u].</w:t>
      </w:r>
    </w:p>
    <w:p w14:paraId="46E77CB0" w14:textId="77777777"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14:paraId="39A73C7C" w14:textId="77777777" w:rsidR="0026095A" w:rsidRDefault="0026095A" w:rsidP="0026095A"/>
    <w:p w14:paraId="5FC84500" w14:textId="77777777" w:rsidR="0026095A" w:rsidRDefault="000E7777" w:rsidP="006E38DE">
      <w:pPr>
        <w:pStyle w:val="Titre2"/>
      </w:pPr>
      <w:bookmarkStart w:id="1" w:name="_Toc31785992"/>
      <w:r w:rsidRPr="009168AF">
        <w:t xml:space="preserve">Étape 1 – </w:t>
      </w:r>
      <w:r w:rsidR="006A0380">
        <w:t>Pour donner le « la »</w:t>
      </w:r>
      <w:bookmarkEnd w:id="1"/>
      <w:r w:rsidR="006A0380">
        <w:t xml:space="preserve"> </w:t>
      </w:r>
    </w:p>
    <w:p w14:paraId="210BF6AE" w14:textId="77777777" w:rsidR="008C032B" w:rsidRPr="002B16F9" w:rsidRDefault="00BB6F09" w:rsidP="008E76C4">
      <w:pPr>
        <w:pStyle w:val="Titre3"/>
        <w:numPr>
          <w:ilvl w:val="0"/>
          <w:numId w:val="29"/>
        </w:numPr>
      </w:pPr>
      <w:bookmarkStart w:id="2" w:name="_Toc31785993"/>
      <w:r w:rsidRPr="002B16F9">
        <w:t>Découvrir le thème de la chanson</w:t>
      </w:r>
      <w:r w:rsidR="002B16F9">
        <w:t xml:space="preserve"> avec les images</w:t>
      </w:r>
      <w:bookmarkEnd w:id="2"/>
    </w:p>
    <w:p w14:paraId="63033758" w14:textId="77777777" w:rsidR="001F1F35" w:rsidRDefault="006A0380" w:rsidP="008E76C4">
      <w:pPr>
        <w:pStyle w:val="Infosactivit"/>
      </w:pPr>
      <w:r w:rsidRPr="002B16F9">
        <w:rPr>
          <w:b/>
        </w:rPr>
        <w:t>Interaction orale</w:t>
      </w:r>
      <w:r w:rsidR="002B16F9" w:rsidRPr="002B16F9">
        <w:rPr>
          <w:b/>
        </w:rPr>
        <w:t xml:space="preserve"> et production orale</w:t>
      </w:r>
      <w:r w:rsidR="0050589A" w:rsidRPr="002B16F9">
        <w:rPr>
          <w:b/>
        </w:rPr>
        <w:t xml:space="preserve"> </w:t>
      </w:r>
      <w:r w:rsidR="001F1F35" w:rsidRPr="002B16F9">
        <w:t xml:space="preserve">– </w:t>
      </w:r>
      <w:r w:rsidR="00522380" w:rsidRPr="007D629D">
        <w:t>groupe-classe</w:t>
      </w:r>
      <w:r w:rsidRPr="007D629D">
        <w:t xml:space="preserve"> </w:t>
      </w:r>
      <w:r w:rsidR="0050589A" w:rsidRPr="007D629D">
        <w:t>–</w:t>
      </w:r>
      <w:r w:rsidR="0050589A" w:rsidRPr="002B16F9">
        <w:t xml:space="preserve"> </w:t>
      </w:r>
      <w:r w:rsidR="00881BE7">
        <w:t>10</w:t>
      </w:r>
      <w:r w:rsidR="001F1F35" w:rsidRPr="002B16F9">
        <w:t xml:space="preserve"> min (support : </w:t>
      </w:r>
      <w:r w:rsidRPr="002B16F9">
        <w:t>clip</w:t>
      </w:r>
      <w:r w:rsidR="001F1F35" w:rsidRPr="002B16F9">
        <w:t>)</w:t>
      </w:r>
    </w:p>
    <w:p w14:paraId="0D6F0569" w14:textId="77777777" w:rsidR="006829A2" w:rsidRDefault="00BB6F09" w:rsidP="001F1F35">
      <w:r>
        <w:t>Former de petits groupes de 3 à 4 apprenant</w:t>
      </w:r>
      <w:r w:rsidR="002B16F9">
        <w:t>·e·s</w:t>
      </w:r>
      <w:r>
        <w:t xml:space="preserve">. </w:t>
      </w:r>
      <w:r w:rsidR="006829A2">
        <w:t>expliquer aux apprenant·e·s qu’ils·elles vont devoir décrire des images en 3 temps.</w:t>
      </w:r>
      <w:r w:rsidR="003725C4">
        <w:t xml:space="preserve"> Montrer le clip </w:t>
      </w:r>
      <w:r w:rsidR="003725C4" w:rsidRPr="003725C4">
        <w:rPr>
          <w:u w:val="single"/>
        </w:rPr>
        <w:t>sans le son</w:t>
      </w:r>
      <w:r w:rsidR="003725C4">
        <w:t>.</w:t>
      </w:r>
    </w:p>
    <w:p w14:paraId="772F49D5" w14:textId="77777777" w:rsidR="001F1F35" w:rsidRDefault="006829A2" w:rsidP="001F1F35">
      <w:r>
        <w:t xml:space="preserve">1/ </w:t>
      </w:r>
      <w:r w:rsidR="003725C4">
        <w:t>Faire un premier arrêt sur image</w:t>
      </w:r>
      <w:r w:rsidR="00F86A00">
        <w:t xml:space="preserve"> à 0’14 quand les enfants sont en blanc avec du matériel de peinture. </w:t>
      </w:r>
    </w:p>
    <w:p w14:paraId="6C307586" w14:textId="77777777" w:rsidR="00BB6F09" w:rsidRDefault="00F86A00" w:rsidP="001F1F35">
      <w:r>
        <w:rPr>
          <w:i/>
        </w:rPr>
        <w:t>Observez l’image</w:t>
      </w:r>
      <w:r w:rsidR="00BB6F09" w:rsidRPr="00BB6F09">
        <w:rPr>
          <w:i/>
        </w:rPr>
        <w:t>, que remarquez-vous ? Que font les enfants ?</w:t>
      </w:r>
      <w:r w:rsidR="00BB6F09">
        <w:t xml:space="preserve"> </w:t>
      </w:r>
    </w:p>
    <w:p w14:paraId="1A198D58" w14:textId="77777777" w:rsidR="00BB6F09" w:rsidRDefault="00BB6F09" w:rsidP="001F1F35">
      <w:r>
        <w:t xml:space="preserve">Laisser le temps aux groupes de réfléchir et recueillir les propositions à l’oral. </w:t>
      </w:r>
    </w:p>
    <w:p w14:paraId="61501F97" w14:textId="77777777" w:rsidR="00BB6F09" w:rsidRDefault="003725C4" w:rsidP="001F1F35">
      <w:r w:rsidRPr="003725C4">
        <w:rPr>
          <w:color w:val="000000" w:themeColor="text1"/>
        </w:rPr>
        <w:t xml:space="preserve">2/ </w:t>
      </w:r>
      <w:r w:rsidR="00522380">
        <w:t>F</w:t>
      </w:r>
      <w:r w:rsidR="00BB6F09">
        <w:t>aire un second arrêt sur image à 0’</w:t>
      </w:r>
      <w:r w:rsidR="00C96442">
        <w:t>33</w:t>
      </w:r>
      <w:r w:rsidR="00F86A00">
        <w:t>.</w:t>
      </w:r>
    </w:p>
    <w:p w14:paraId="59D8CDA7" w14:textId="77777777" w:rsidR="00BB6F09" w:rsidRDefault="00BB6F09" w:rsidP="001F1F35">
      <w:r w:rsidRPr="00C96442">
        <w:rPr>
          <w:i/>
        </w:rPr>
        <w:t xml:space="preserve">Et là, que remarquez-vous ? Qu’est-ce qui a changé ? </w:t>
      </w:r>
      <w:r w:rsidR="00C96442">
        <w:rPr>
          <w:i/>
        </w:rPr>
        <w:t xml:space="preserve">Que font les enfants ? </w:t>
      </w:r>
    </w:p>
    <w:p w14:paraId="6D566BC9" w14:textId="77777777" w:rsidR="00BB6F09" w:rsidRDefault="00BB6F09" w:rsidP="00BB6F09">
      <w:r>
        <w:t xml:space="preserve">Après un temps de réflexion, recueillir les propositions à l’oral. </w:t>
      </w:r>
    </w:p>
    <w:p w14:paraId="27720258" w14:textId="77777777" w:rsidR="00C96442" w:rsidRDefault="003725C4" w:rsidP="00BB6F09">
      <w:r>
        <w:t xml:space="preserve">3/ </w:t>
      </w:r>
      <w:r w:rsidR="00522380">
        <w:t>F</w:t>
      </w:r>
      <w:r w:rsidR="00C96442">
        <w:t>aire un dernier arrêt sur image à 0’44</w:t>
      </w:r>
      <w:r w:rsidR="00F86A00">
        <w:t>.</w:t>
      </w:r>
    </w:p>
    <w:p w14:paraId="5BD0BB6A" w14:textId="77777777" w:rsidR="002B16F9" w:rsidRDefault="002B16F9" w:rsidP="002B16F9">
      <w:pPr>
        <w:rPr>
          <w:i/>
        </w:rPr>
      </w:pPr>
      <w:r>
        <w:rPr>
          <w:i/>
        </w:rPr>
        <w:t xml:space="preserve">Décrivez les </w:t>
      </w:r>
      <w:r w:rsidR="00E407A6">
        <w:rPr>
          <w:i/>
        </w:rPr>
        <w:t>pancartes</w:t>
      </w:r>
      <w:r>
        <w:rPr>
          <w:i/>
        </w:rPr>
        <w:t xml:space="preserve"> des enfants : les messages et les images. </w:t>
      </w:r>
    </w:p>
    <w:p w14:paraId="71B2BC5A" w14:textId="77777777" w:rsidR="000F2A2A" w:rsidRDefault="002B16F9" w:rsidP="002B16F9">
      <w:r>
        <w:t xml:space="preserve">Interroger les groupes à l’oral pour décrire les </w:t>
      </w:r>
      <w:r w:rsidR="00E407A6">
        <w:t>pancartes</w:t>
      </w:r>
      <w:r>
        <w:t xml:space="preserve">. </w:t>
      </w:r>
    </w:p>
    <w:p w14:paraId="70F0C9A5" w14:textId="77777777" w:rsidR="002B16F9" w:rsidRDefault="002B16F9" w:rsidP="002B16F9">
      <w:r>
        <w:rPr>
          <w:i/>
        </w:rPr>
        <w:lastRenderedPageBreak/>
        <w:t xml:space="preserve">Imaginez le thème de la chanson. </w:t>
      </w:r>
    </w:p>
    <w:p w14:paraId="6074B002" w14:textId="77777777" w:rsidR="002B16F9" w:rsidRDefault="00522380" w:rsidP="00BB6F09">
      <w:r>
        <w:t xml:space="preserve">Mettre </w:t>
      </w:r>
      <w:r w:rsidR="002B16F9">
        <w:t xml:space="preserve">en commun à l’oral. </w:t>
      </w:r>
    </w:p>
    <w:p w14:paraId="77911A4F" w14:textId="77777777" w:rsidR="002B16F9" w:rsidRDefault="002B16F9" w:rsidP="002B16F9">
      <w:pPr>
        <w:pStyle w:val="Pistecorrection"/>
      </w:pPr>
    </w:p>
    <w:p w14:paraId="14AB43E2" w14:textId="77777777" w:rsidR="002B16F9" w:rsidRDefault="002B16F9" w:rsidP="002B16F9">
      <w:pPr>
        <w:pStyle w:val="Pistecorrection"/>
      </w:pPr>
      <w:r w:rsidRPr="00A953C2">
        <w:t>Pistes de correction / Corrigés :</w:t>
      </w:r>
    </w:p>
    <w:p w14:paraId="09580042" w14:textId="77777777" w:rsidR="00BB6F09" w:rsidRPr="00555A47" w:rsidRDefault="00BB6F09" w:rsidP="00BB6F09">
      <w:pPr>
        <w:rPr>
          <w:color w:val="000000" w:themeColor="text1"/>
          <w:sz w:val="18"/>
        </w:rPr>
      </w:pPr>
      <w:r w:rsidRPr="00555A47">
        <w:rPr>
          <w:color w:val="000000" w:themeColor="text1"/>
          <w:sz w:val="18"/>
        </w:rPr>
        <w:t xml:space="preserve">On voit des enfants, ils sont habillés en blanc. Ils ont du papier et </w:t>
      </w:r>
      <w:r w:rsidR="0075604C" w:rsidRPr="00555A47">
        <w:rPr>
          <w:color w:val="000000" w:themeColor="text1"/>
          <w:sz w:val="18"/>
        </w:rPr>
        <w:t>de la</w:t>
      </w:r>
      <w:r w:rsidRPr="00555A47">
        <w:rPr>
          <w:color w:val="000000" w:themeColor="text1"/>
          <w:sz w:val="18"/>
        </w:rPr>
        <w:t xml:space="preserve"> peinture. </w:t>
      </w:r>
    </w:p>
    <w:p w14:paraId="100E9E93" w14:textId="77777777" w:rsidR="002B16F9" w:rsidRPr="00555A47" w:rsidRDefault="00C96442" w:rsidP="00C96442">
      <w:pPr>
        <w:rPr>
          <w:color w:val="000000" w:themeColor="text1"/>
          <w:sz w:val="18"/>
        </w:rPr>
      </w:pPr>
      <w:r w:rsidRPr="00555A47">
        <w:rPr>
          <w:color w:val="000000" w:themeColor="text1"/>
          <w:sz w:val="18"/>
        </w:rPr>
        <w:t xml:space="preserve">Les enfants font de la peinture. Maintenant, il y a de la couleur. Ils écrivent sur </w:t>
      </w:r>
      <w:r w:rsidR="00522380" w:rsidRPr="00555A47">
        <w:rPr>
          <w:color w:val="000000" w:themeColor="text1"/>
          <w:sz w:val="18"/>
        </w:rPr>
        <w:t>des</w:t>
      </w:r>
      <w:r w:rsidR="006969D2" w:rsidRPr="00555A47">
        <w:rPr>
          <w:color w:val="000000" w:themeColor="text1"/>
          <w:sz w:val="18"/>
        </w:rPr>
        <w:t xml:space="preserve"> affiches</w:t>
      </w:r>
      <w:r w:rsidRPr="00555A47">
        <w:rPr>
          <w:color w:val="000000" w:themeColor="text1"/>
          <w:sz w:val="18"/>
        </w:rPr>
        <w:t xml:space="preserve">. </w:t>
      </w:r>
      <w:r w:rsidR="006969D2" w:rsidRPr="00555A47">
        <w:rPr>
          <w:color w:val="000000" w:themeColor="text1"/>
          <w:sz w:val="18"/>
        </w:rPr>
        <w:t>Dessus, i</w:t>
      </w:r>
      <w:r w:rsidR="007D629D">
        <w:rPr>
          <w:color w:val="000000" w:themeColor="text1"/>
          <w:sz w:val="18"/>
        </w:rPr>
        <w:t>l</w:t>
      </w:r>
      <w:r w:rsidR="000F0E17" w:rsidRPr="00555A47">
        <w:rPr>
          <w:color w:val="000000" w:themeColor="text1"/>
          <w:sz w:val="18"/>
        </w:rPr>
        <w:t xml:space="preserve"> y a des couleurs </w:t>
      </w:r>
      <w:r w:rsidR="006969D2" w:rsidRPr="00555A47">
        <w:rPr>
          <w:color w:val="000000" w:themeColor="text1"/>
          <w:sz w:val="18"/>
        </w:rPr>
        <w:t xml:space="preserve">et </w:t>
      </w:r>
      <w:r w:rsidR="002B16F9" w:rsidRPr="00555A47">
        <w:rPr>
          <w:color w:val="000000" w:themeColor="text1"/>
          <w:sz w:val="18"/>
        </w:rPr>
        <w:t xml:space="preserve">des dessins comme des emojis, des fleurs ou la </w:t>
      </w:r>
      <w:r w:rsidR="0075604C" w:rsidRPr="00555A47">
        <w:rPr>
          <w:color w:val="000000" w:themeColor="text1"/>
          <w:sz w:val="18"/>
        </w:rPr>
        <w:t>T</w:t>
      </w:r>
      <w:r w:rsidR="002B16F9" w:rsidRPr="00555A47">
        <w:rPr>
          <w:color w:val="000000" w:themeColor="text1"/>
          <w:sz w:val="18"/>
        </w:rPr>
        <w:t>erre. Il y a des messages : « l’hymne de la vie », « respect pour notre nature », « tous ensem</w:t>
      </w:r>
      <w:r w:rsidR="006969D2" w:rsidRPr="00555A47">
        <w:rPr>
          <w:color w:val="000000" w:themeColor="text1"/>
          <w:sz w:val="18"/>
        </w:rPr>
        <w:t>ble », « nous sommes le futur »</w:t>
      </w:r>
      <w:r w:rsidR="00555A47" w:rsidRPr="00555A47">
        <w:rPr>
          <w:color w:val="000000" w:themeColor="text1"/>
          <w:sz w:val="18"/>
        </w:rPr>
        <w:t xml:space="preserve"> […]</w:t>
      </w:r>
    </w:p>
    <w:p w14:paraId="1BE62287" w14:textId="77777777" w:rsidR="002B16F9" w:rsidRPr="00555A47" w:rsidRDefault="002B16F9" w:rsidP="00C96442">
      <w:pPr>
        <w:rPr>
          <w:color w:val="000000" w:themeColor="text1"/>
          <w:sz w:val="18"/>
        </w:rPr>
      </w:pPr>
      <w:r w:rsidRPr="00555A47">
        <w:rPr>
          <w:color w:val="000000" w:themeColor="text1"/>
          <w:sz w:val="18"/>
        </w:rPr>
        <w:t xml:space="preserve">Nous pensons que la chanson </w:t>
      </w:r>
      <w:r w:rsidR="006969D2" w:rsidRPr="00555A47">
        <w:rPr>
          <w:color w:val="000000" w:themeColor="text1"/>
          <w:sz w:val="18"/>
        </w:rPr>
        <w:t>parle de</w:t>
      </w:r>
      <w:r w:rsidRPr="00555A47">
        <w:rPr>
          <w:color w:val="000000" w:themeColor="text1"/>
          <w:sz w:val="18"/>
        </w:rPr>
        <w:t xml:space="preserve"> la planète parce qu’elle est dessinée sur une </w:t>
      </w:r>
      <w:r w:rsidR="00E407A6" w:rsidRPr="00555A47">
        <w:rPr>
          <w:color w:val="000000" w:themeColor="text1"/>
          <w:sz w:val="18"/>
        </w:rPr>
        <w:t>pancarte</w:t>
      </w:r>
      <w:r w:rsidRPr="00555A47">
        <w:rPr>
          <w:color w:val="000000" w:themeColor="text1"/>
          <w:sz w:val="18"/>
        </w:rPr>
        <w:t xml:space="preserve">. Nous pensons </w:t>
      </w:r>
      <w:r w:rsidR="00555A47" w:rsidRPr="00555A47">
        <w:rPr>
          <w:color w:val="000000" w:themeColor="text1"/>
          <w:sz w:val="18"/>
        </w:rPr>
        <w:t>que</w:t>
      </w:r>
      <w:r w:rsidRPr="00555A47">
        <w:rPr>
          <w:color w:val="000000" w:themeColor="text1"/>
          <w:sz w:val="18"/>
        </w:rPr>
        <w:t xml:space="preserve"> c’est une chanson pour protéger la nature. </w:t>
      </w:r>
      <w:r w:rsidR="00555A47" w:rsidRPr="00555A47">
        <w:rPr>
          <w:color w:val="000000" w:themeColor="text1"/>
          <w:sz w:val="18"/>
        </w:rPr>
        <w:t>[…]</w:t>
      </w:r>
    </w:p>
    <w:p w14:paraId="66C76690" w14:textId="77777777" w:rsidR="00BB6F09" w:rsidRDefault="00BB6F09" w:rsidP="001F1F35"/>
    <w:p w14:paraId="0AB69422" w14:textId="77777777" w:rsidR="002B16F9" w:rsidRDefault="00F552AA" w:rsidP="002B16F9">
      <w:pPr>
        <w:pStyle w:val="Titre2"/>
      </w:pPr>
      <w:bookmarkStart w:id="3" w:name="_Toc31785994"/>
      <w:r>
        <w:t>Étape 2</w:t>
      </w:r>
      <w:r w:rsidR="002B16F9" w:rsidRPr="009168AF">
        <w:t xml:space="preserve"> – </w:t>
      </w:r>
      <w:r w:rsidR="002B16F9">
        <w:t>Au creux de l’oreille</w:t>
      </w:r>
      <w:bookmarkEnd w:id="3"/>
      <w:r w:rsidR="002B16F9">
        <w:t xml:space="preserve"> </w:t>
      </w:r>
    </w:p>
    <w:p w14:paraId="195D8C75" w14:textId="77777777" w:rsidR="002B16F9" w:rsidRPr="002B16F9" w:rsidRDefault="002B16F9" w:rsidP="002B16F9">
      <w:pPr>
        <w:pStyle w:val="Titre3"/>
        <w:numPr>
          <w:ilvl w:val="0"/>
          <w:numId w:val="29"/>
        </w:numPr>
      </w:pPr>
      <w:bookmarkStart w:id="4" w:name="_Toc31785995"/>
      <w:r>
        <w:t>Jouer avec les paroles (activité 1a)</w:t>
      </w:r>
      <w:bookmarkEnd w:id="4"/>
      <w:r>
        <w:t xml:space="preserve"> </w:t>
      </w:r>
    </w:p>
    <w:p w14:paraId="34E22F82" w14:textId="77777777" w:rsidR="002B16F9" w:rsidRDefault="002B16F9" w:rsidP="002B16F9">
      <w:pPr>
        <w:pStyle w:val="Infosactivit"/>
      </w:pPr>
      <w:r w:rsidRPr="002B16F9">
        <w:rPr>
          <w:b/>
        </w:rPr>
        <w:t xml:space="preserve">Interaction orale et production </w:t>
      </w:r>
      <w:r>
        <w:rPr>
          <w:b/>
        </w:rPr>
        <w:t>écrite</w:t>
      </w:r>
      <w:r w:rsidRPr="002B16F9">
        <w:rPr>
          <w:b/>
        </w:rPr>
        <w:t xml:space="preserve"> </w:t>
      </w:r>
      <w:r w:rsidRPr="002B16F9">
        <w:t xml:space="preserve">– petits groupes – 15 min (support : </w:t>
      </w:r>
      <w:r>
        <w:t>fiche apprenant</w:t>
      </w:r>
      <w:r w:rsidRPr="002B16F9">
        <w:t>)</w:t>
      </w:r>
    </w:p>
    <w:p w14:paraId="6445613F" w14:textId="77777777" w:rsidR="002B16F9" w:rsidRDefault="00FE5184" w:rsidP="002B16F9">
      <w:r>
        <w:t xml:space="preserve">Constituer des groupes de 4 ou 5 apprenant·e·s </w:t>
      </w:r>
      <w:r w:rsidR="002B16F9">
        <w:t xml:space="preserve">et distribuer la fiche apprenant. Inviter </w:t>
      </w:r>
      <w:r>
        <w:t>les groupes</w:t>
      </w:r>
      <w:r w:rsidR="002B16F9">
        <w:t xml:space="preserve"> à prendre connaissance de l’activité 1</w:t>
      </w:r>
      <w:r w:rsidR="00DB36A8">
        <w:t>a</w:t>
      </w:r>
      <w:r w:rsidR="002B16F9">
        <w:t xml:space="preserve">. </w:t>
      </w:r>
    </w:p>
    <w:p w14:paraId="54B0919E" w14:textId="77777777" w:rsidR="002B16F9" w:rsidRPr="00DB36A8" w:rsidRDefault="0075604C" w:rsidP="00DB36A8">
      <w:pPr>
        <w:rPr>
          <w:i/>
        </w:rPr>
      </w:pPr>
      <w:r>
        <w:t xml:space="preserve">En petits </w:t>
      </w:r>
      <w:r w:rsidR="002B16F9">
        <w:t xml:space="preserve">groupes. </w:t>
      </w:r>
      <w:r w:rsidR="00DB36A8">
        <w:rPr>
          <w:i/>
        </w:rPr>
        <w:t>Faite</w:t>
      </w:r>
      <w:r w:rsidR="002B16F9" w:rsidRPr="00BB6F09">
        <w:rPr>
          <w:i/>
        </w:rPr>
        <w:t>s</w:t>
      </w:r>
      <w:r w:rsidR="00DB36A8">
        <w:rPr>
          <w:i/>
        </w:rPr>
        <w:t xml:space="preserve"> l’activité 1a :</w:t>
      </w:r>
      <w:r w:rsidR="00DB36A8" w:rsidRPr="00DB36A8">
        <w:t xml:space="preserve"> </w:t>
      </w:r>
      <w:r w:rsidR="00DB36A8">
        <w:rPr>
          <w:i/>
        </w:rPr>
        <w:t>écrivez</w:t>
      </w:r>
      <w:r w:rsidR="00DB36A8" w:rsidRPr="00DB36A8">
        <w:rPr>
          <w:i/>
        </w:rPr>
        <w:t xml:space="preserve"> </w:t>
      </w:r>
      <w:r w:rsidR="00DB36A8">
        <w:rPr>
          <w:i/>
        </w:rPr>
        <w:t>les paroles à l’aide des images</w:t>
      </w:r>
      <w:r>
        <w:rPr>
          <w:i/>
        </w:rPr>
        <w:t xml:space="preserve">. </w:t>
      </w:r>
    </w:p>
    <w:p w14:paraId="14CF2B2D" w14:textId="77777777" w:rsidR="002B16F9" w:rsidRDefault="00DB36A8" w:rsidP="002B16F9">
      <w:r>
        <w:t>Faire la mise en commun au tableau, en projetant la fiche apprenant au tableau et en notant les propositions des apprenant</w:t>
      </w:r>
      <w:r w:rsidR="00555A47">
        <w:t>·e·</w:t>
      </w:r>
      <w:r>
        <w:t xml:space="preserve">s. </w:t>
      </w:r>
    </w:p>
    <w:p w14:paraId="6AB8097A" w14:textId="77777777" w:rsidR="0059387A" w:rsidRDefault="0059387A" w:rsidP="002B16F9">
      <w:pPr>
        <w:pStyle w:val="Pistecorrection"/>
      </w:pPr>
    </w:p>
    <w:p w14:paraId="31508D00" w14:textId="77777777" w:rsidR="002B16F9" w:rsidRDefault="002B16F9" w:rsidP="002B16F9">
      <w:pPr>
        <w:pStyle w:val="Pistecorrection"/>
      </w:pPr>
      <w:r w:rsidRPr="00A953C2">
        <w:t>Pistes de correction / Corrigés :</w:t>
      </w:r>
    </w:p>
    <w:p w14:paraId="7A3E0041" w14:textId="77777777" w:rsidR="00DB36A8" w:rsidRPr="00DB36A8" w:rsidRDefault="00DB36A8" w:rsidP="00DB36A8">
      <w:pPr>
        <w:shd w:val="clear" w:color="auto" w:fill="FFFFFF"/>
        <w:spacing w:line="240" w:lineRule="auto"/>
        <w:jc w:val="left"/>
        <w:rPr>
          <w:rFonts w:cs="Tahoma"/>
          <w:color w:val="000000" w:themeColor="text1"/>
          <w:sz w:val="18"/>
          <w:szCs w:val="18"/>
          <w:lang w:eastAsia="fr-FR"/>
        </w:rPr>
      </w:pPr>
      <w:r w:rsidRPr="00DB36A8">
        <w:rPr>
          <w:rFonts w:cs="Tahoma"/>
          <w:color w:val="000000" w:themeColor="text1"/>
          <w:sz w:val="18"/>
          <w:szCs w:val="18"/>
          <w:lang w:eastAsia="fr-FR"/>
        </w:rPr>
        <w:t>a. Sois les forêts, le ciel, les océans</w:t>
      </w:r>
    </w:p>
    <w:p w14:paraId="379CB3DA" w14:textId="77777777" w:rsidR="00DB36A8" w:rsidRPr="00DB36A8" w:rsidRDefault="00DB36A8" w:rsidP="00DB36A8">
      <w:pPr>
        <w:shd w:val="clear" w:color="auto" w:fill="FFFFFF"/>
        <w:spacing w:line="240" w:lineRule="auto"/>
        <w:jc w:val="left"/>
        <w:rPr>
          <w:rFonts w:eastAsia="Times New Roman" w:cs="Tahoma"/>
          <w:color w:val="000000" w:themeColor="text1"/>
          <w:sz w:val="18"/>
          <w:szCs w:val="18"/>
          <w:lang w:eastAsia="fr-FR"/>
        </w:rPr>
      </w:pPr>
      <w:r w:rsidRPr="00DB36A8">
        <w:rPr>
          <w:color w:val="000000" w:themeColor="text1"/>
          <w:sz w:val="18"/>
          <w:szCs w:val="18"/>
        </w:rPr>
        <w:t>b. Toi, enfant de la Terre, écoute-moi</w:t>
      </w:r>
    </w:p>
    <w:p w14:paraId="11AC7DF3" w14:textId="77777777" w:rsidR="00DB36A8" w:rsidRPr="00DB36A8" w:rsidRDefault="00DB36A8" w:rsidP="00DB36A8">
      <w:pPr>
        <w:shd w:val="clear" w:color="auto" w:fill="FFFFFF"/>
        <w:spacing w:line="240" w:lineRule="auto"/>
        <w:jc w:val="left"/>
        <w:rPr>
          <w:rFonts w:eastAsia="Times New Roman" w:cs="Tahoma"/>
          <w:color w:val="000000" w:themeColor="text1"/>
          <w:sz w:val="18"/>
          <w:szCs w:val="18"/>
          <w:lang w:eastAsia="fr-FR"/>
        </w:rPr>
      </w:pPr>
      <w:r w:rsidRPr="00DB36A8">
        <w:rPr>
          <w:rFonts w:cs="Tahoma"/>
          <w:color w:val="000000" w:themeColor="text1"/>
          <w:sz w:val="18"/>
          <w:szCs w:val="18"/>
          <w:lang w:eastAsia="fr-FR"/>
        </w:rPr>
        <w:t>c. Oh toi, enfant de la Terre n'oublie pas</w:t>
      </w:r>
      <w:r w:rsidRPr="00DB36A8">
        <w:rPr>
          <w:rFonts w:cs="Tahoma"/>
          <w:color w:val="000000" w:themeColor="text1"/>
          <w:sz w:val="18"/>
          <w:szCs w:val="18"/>
          <w:lang w:eastAsia="fr-FR"/>
        </w:rPr>
        <w:br/>
      </w:r>
      <w:r w:rsidRPr="00DB36A8">
        <w:rPr>
          <w:color w:val="000000" w:themeColor="text1"/>
          <w:sz w:val="18"/>
          <w:szCs w:val="18"/>
        </w:rPr>
        <w:t>d. Oh vous, enfants de lumière suivez-moi</w:t>
      </w:r>
      <w:r w:rsidRPr="00DB36A8">
        <w:rPr>
          <w:rFonts w:eastAsia="Times New Roman" w:cs="Tahoma"/>
          <w:color w:val="000000" w:themeColor="text1"/>
          <w:sz w:val="18"/>
          <w:szCs w:val="18"/>
          <w:lang w:eastAsia="fr-FR"/>
        </w:rPr>
        <w:t xml:space="preserve"> </w:t>
      </w:r>
    </w:p>
    <w:p w14:paraId="21689F42" w14:textId="77777777" w:rsidR="00DB36A8" w:rsidRDefault="00DB36A8" w:rsidP="00DB36A8">
      <w:pPr>
        <w:shd w:val="clear" w:color="auto" w:fill="FFFFFF"/>
        <w:spacing w:line="240" w:lineRule="auto"/>
        <w:jc w:val="left"/>
        <w:rPr>
          <w:rFonts w:cs="Tahoma"/>
          <w:color w:val="000000" w:themeColor="text1"/>
          <w:sz w:val="18"/>
          <w:szCs w:val="18"/>
          <w:lang w:eastAsia="fr-FR"/>
        </w:rPr>
      </w:pPr>
    </w:p>
    <w:p w14:paraId="45B2617F" w14:textId="77777777" w:rsidR="00DB36A8" w:rsidRPr="002B16F9" w:rsidRDefault="001A02B6" w:rsidP="00DB36A8">
      <w:pPr>
        <w:pStyle w:val="Titre3"/>
        <w:numPr>
          <w:ilvl w:val="0"/>
          <w:numId w:val="29"/>
        </w:numPr>
      </w:pPr>
      <w:bookmarkStart w:id="5" w:name="_Toc31785996"/>
      <w:r>
        <w:t>Retrouver l’ordre des</w:t>
      </w:r>
      <w:r w:rsidR="00DB36A8">
        <w:t xml:space="preserve"> paroles (activité 1b)</w:t>
      </w:r>
      <w:bookmarkEnd w:id="5"/>
      <w:r w:rsidR="00DB36A8">
        <w:t xml:space="preserve"> </w:t>
      </w:r>
    </w:p>
    <w:p w14:paraId="675319A7" w14:textId="77777777" w:rsidR="00DB36A8" w:rsidRDefault="00840008" w:rsidP="00DB36A8">
      <w:pPr>
        <w:pStyle w:val="Infosactivit"/>
      </w:pPr>
      <w:r>
        <w:rPr>
          <w:b/>
        </w:rPr>
        <w:t>Compréhension orale</w:t>
      </w:r>
      <w:r w:rsidR="00DB36A8" w:rsidRPr="002B16F9">
        <w:rPr>
          <w:b/>
        </w:rPr>
        <w:t xml:space="preserve"> </w:t>
      </w:r>
      <w:r w:rsidR="00881BE7">
        <w:t>– petits groupes – 10</w:t>
      </w:r>
      <w:r w:rsidR="00DB36A8" w:rsidRPr="002B16F9">
        <w:t xml:space="preserve"> min (support</w:t>
      </w:r>
      <w:r w:rsidR="00DB36A8">
        <w:t>s</w:t>
      </w:r>
      <w:r w:rsidR="00DB36A8" w:rsidRPr="002B16F9">
        <w:t xml:space="preserve"> : </w:t>
      </w:r>
      <w:r w:rsidR="00DB36A8">
        <w:t>clip et fiche apprenant</w:t>
      </w:r>
      <w:r w:rsidR="00DB36A8" w:rsidRPr="002B16F9">
        <w:t>)</w:t>
      </w:r>
    </w:p>
    <w:p w14:paraId="7A0C17AC" w14:textId="77777777" w:rsidR="00DB36A8" w:rsidRDefault="00DB36A8" w:rsidP="00DB36A8">
      <w:r>
        <w:t xml:space="preserve">Conserver les groupes et les inviter à prendre connaissance de l’activité 1b. </w:t>
      </w:r>
      <w:r w:rsidR="006065B6">
        <w:t xml:space="preserve">Faire écouter la chanson en </w:t>
      </w:r>
      <w:r w:rsidR="0075604C">
        <w:t>masquant les images</w:t>
      </w:r>
      <w:r w:rsidR="007A1038">
        <w:t xml:space="preserve">, </w:t>
      </w:r>
      <w:r w:rsidR="007A1038" w:rsidRPr="006065B6">
        <w:rPr>
          <w:color w:val="000000" w:themeColor="text1"/>
          <w:u w:val="single"/>
        </w:rPr>
        <w:t>avec le son</w:t>
      </w:r>
      <w:r w:rsidR="0075604C" w:rsidRPr="006065B6">
        <w:rPr>
          <w:color w:val="000000" w:themeColor="text1"/>
          <w:u w:val="single"/>
        </w:rPr>
        <w:t>.</w:t>
      </w:r>
      <w:r w:rsidR="0075604C" w:rsidRPr="006065B6">
        <w:rPr>
          <w:color w:val="000000" w:themeColor="text1"/>
        </w:rPr>
        <w:t xml:space="preserve"> </w:t>
      </w:r>
      <w:r w:rsidR="00C650EB" w:rsidRPr="006065B6">
        <w:rPr>
          <w:color w:val="000000" w:themeColor="text1"/>
        </w:rPr>
        <w:t xml:space="preserve"> </w:t>
      </w:r>
    </w:p>
    <w:p w14:paraId="3CF512ED" w14:textId="77777777" w:rsidR="00DB36A8" w:rsidRPr="00DB36A8" w:rsidRDefault="0075604C" w:rsidP="00C650EB">
      <w:pPr>
        <w:rPr>
          <w:i/>
        </w:rPr>
      </w:pPr>
      <w:r>
        <w:t xml:space="preserve">En petits </w:t>
      </w:r>
      <w:r w:rsidR="00DB36A8">
        <w:t xml:space="preserve">groupes. </w:t>
      </w:r>
      <w:r w:rsidR="00DB36A8" w:rsidRPr="00C650EB">
        <w:rPr>
          <w:i/>
        </w:rPr>
        <w:t>Faites l’activité 1b : écoutez la chanson et reportez la lettre pour retrouver l’ordre des paroles</w:t>
      </w:r>
      <w:r w:rsidR="00FE333D">
        <w:rPr>
          <w:i/>
        </w:rPr>
        <w:t>.</w:t>
      </w:r>
      <w:r w:rsidR="00C650EB" w:rsidRPr="00C650EB">
        <w:rPr>
          <w:i/>
        </w:rPr>
        <w:t xml:space="preserve"> Pour les retrouver facilement : ce sont les premières paroles de chaque couplet.</w:t>
      </w:r>
    </w:p>
    <w:p w14:paraId="20E3E83D" w14:textId="77777777" w:rsidR="00DB36A8" w:rsidRDefault="00DB36A8" w:rsidP="00DB36A8">
      <w:r>
        <w:t xml:space="preserve">Faire la mise </w:t>
      </w:r>
      <w:r w:rsidR="00C650EB">
        <w:t xml:space="preserve">à l’oral. </w:t>
      </w:r>
      <w:r>
        <w:t xml:space="preserve"> </w:t>
      </w:r>
    </w:p>
    <w:p w14:paraId="62513357" w14:textId="77777777" w:rsidR="006065B6" w:rsidRPr="006065B6" w:rsidRDefault="006065B6" w:rsidP="00DB36A8">
      <w:pPr>
        <w:pStyle w:val="Pistecorrection"/>
        <w:rPr>
          <w:b w:val="0"/>
          <w:color w:val="FF0000"/>
          <w:sz w:val="20"/>
        </w:rPr>
      </w:pPr>
    </w:p>
    <w:p w14:paraId="602B7FDF" w14:textId="77777777" w:rsidR="00DB36A8" w:rsidRDefault="00DB36A8" w:rsidP="00DB36A8">
      <w:pPr>
        <w:pStyle w:val="Pistecorrection"/>
      </w:pPr>
      <w:r w:rsidRPr="00A953C2">
        <w:t>Pistes de correction / Corrigés :</w:t>
      </w:r>
    </w:p>
    <w:p w14:paraId="7FD58418" w14:textId="77777777" w:rsidR="00DB36A8" w:rsidRPr="00DB36A8" w:rsidRDefault="00C650EB" w:rsidP="00DB36A8">
      <w:pPr>
        <w:shd w:val="clear" w:color="auto" w:fill="FFFFFF"/>
        <w:spacing w:line="240" w:lineRule="auto"/>
        <w:jc w:val="left"/>
        <w:rPr>
          <w:rFonts w:eastAsia="Times New Roman" w:cs="Tahoma"/>
          <w:color w:val="000000" w:themeColor="text1"/>
          <w:sz w:val="18"/>
          <w:szCs w:val="18"/>
          <w:lang w:eastAsia="fr-FR"/>
        </w:rPr>
      </w:pPr>
      <w:r>
        <w:rPr>
          <w:color w:val="000000" w:themeColor="text1"/>
          <w:sz w:val="18"/>
          <w:szCs w:val="18"/>
        </w:rPr>
        <w:t xml:space="preserve">n°1 – </w:t>
      </w:r>
      <w:r w:rsidR="00DB36A8" w:rsidRPr="00DB36A8">
        <w:rPr>
          <w:color w:val="000000" w:themeColor="text1"/>
          <w:sz w:val="18"/>
          <w:szCs w:val="18"/>
        </w:rPr>
        <w:t>b</w:t>
      </w:r>
      <w:r>
        <w:rPr>
          <w:color w:val="000000" w:themeColor="text1"/>
          <w:sz w:val="18"/>
          <w:szCs w:val="18"/>
        </w:rPr>
        <w:t xml:space="preserve"> </w:t>
      </w:r>
      <w:r w:rsidR="0075604C">
        <w:rPr>
          <w:color w:val="000000" w:themeColor="text1"/>
          <w:sz w:val="18"/>
          <w:szCs w:val="18"/>
        </w:rPr>
        <w:t xml:space="preserve">/ n°2 – d / n°3 – a / n°4 – c </w:t>
      </w:r>
    </w:p>
    <w:p w14:paraId="3D39971D" w14:textId="77777777" w:rsidR="00DB36A8" w:rsidRDefault="00DB36A8" w:rsidP="00DB36A8">
      <w:pPr>
        <w:shd w:val="clear" w:color="auto" w:fill="FFFFFF"/>
        <w:spacing w:line="240" w:lineRule="auto"/>
        <w:jc w:val="left"/>
        <w:rPr>
          <w:rFonts w:cs="Tahoma"/>
          <w:color w:val="000000" w:themeColor="text1"/>
          <w:sz w:val="18"/>
          <w:szCs w:val="18"/>
          <w:lang w:eastAsia="fr-FR"/>
        </w:rPr>
      </w:pPr>
    </w:p>
    <w:p w14:paraId="6566F9E4" w14:textId="77777777" w:rsidR="00C86DA3" w:rsidRDefault="00F552AA" w:rsidP="00C86DA3">
      <w:pPr>
        <w:pStyle w:val="Titre2"/>
      </w:pPr>
      <w:bookmarkStart w:id="6" w:name="_Toc31785997"/>
      <w:r w:rsidRPr="005034A3">
        <w:t>Étape 3</w:t>
      </w:r>
      <w:r w:rsidR="00C86DA3" w:rsidRPr="005034A3">
        <w:t xml:space="preserve"> – À vue d’</w:t>
      </w:r>
      <w:r w:rsidR="006065B6" w:rsidRPr="005034A3">
        <w:t>œil</w:t>
      </w:r>
      <w:bookmarkEnd w:id="6"/>
    </w:p>
    <w:p w14:paraId="3A8D8F2C" w14:textId="77777777" w:rsidR="00C86DA3" w:rsidRPr="002B16F9" w:rsidRDefault="00C86DA3" w:rsidP="00C86DA3">
      <w:pPr>
        <w:pStyle w:val="Titre3"/>
        <w:numPr>
          <w:ilvl w:val="0"/>
          <w:numId w:val="29"/>
        </w:numPr>
      </w:pPr>
      <w:bookmarkStart w:id="7" w:name="_Toc31785998"/>
      <w:r>
        <w:t>Repérer les éléments du clip et des paroles (activité 2)</w:t>
      </w:r>
      <w:bookmarkEnd w:id="7"/>
      <w:r>
        <w:t xml:space="preserve"> </w:t>
      </w:r>
    </w:p>
    <w:p w14:paraId="63BA61AD" w14:textId="77777777" w:rsidR="00C86DA3" w:rsidRDefault="00574F60" w:rsidP="00C86DA3">
      <w:pPr>
        <w:pStyle w:val="Infosactivit"/>
      </w:pPr>
      <w:r w:rsidRPr="00574F60">
        <w:rPr>
          <w:b/>
        </w:rPr>
        <w:t>R</w:t>
      </w:r>
      <w:r w:rsidR="00E4787A" w:rsidRPr="00574F60">
        <w:rPr>
          <w:b/>
        </w:rPr>
        <w:t>epérages auditif</w:t>
      </w:r>
      <w:r>
        <w:rPr>
          <w:b/>
        </w:rPr>
        <w:t xml:space="preserve"> et visuel</w:t>
      </w:r>
      <w:r w:rsidR="00D05886">
        <w:rPr>
          <w:b/>
          <w:color w:val="FF0000"/>
        </w:rPr>
        <w:t xml:space="preserve"> </w:t>
      </w:r>
      <w:r w:rsidR="00C86DA3" w:rsidRPr="002B16F9">
        <w:t xml:space="preserve">– </w:t>
      </w:r>
      <w:r w:rsidR="00C86DA3">
        <w:t>petits groupes et i</w:t>
      </w:r>
      <w:r w:rsidR="00F552AA">
        <w:t>ndividuel</w:t>
      </w:r>
      <w:r w:rsidR="00881BE7">
        <w:t xml:space="preserve"> – 10</w:t>
      </w:r>
      <w:r w:rsidR="00C86DA3" w:rsidRPr="002B16F9">
        <w:t xml:space="preserve"> min (support</w:t>
      </w:r>
      <w:r w:rsidR="00C86DA3">
        <w:t>s</w:t>
      </w:r>
      <w:r w:rsidR="00C86DA3" w:rsidRPr="002B16F9">
        <w:t xml:space="preserve"> : </w:t>
      </w:r>
      <w:r w:rsidR="00C86DA3">
        <w:t>clip et fiche apprenant</w:t>
      </w:r>
      <w:r w:rsidR="00C86DA3" w:rsidRPr="002B16F9">
        <w:t>)</w:t>
      </w:r>
    </w:p>
    <w:p w14:paraId="004209C3" w14:textId="77777777" w:rsidR="00F552AA" w:rsidRDefault="005034A3" w:rsidP="00F552AA">
      <w:r w:rsidRPr="003822F7">
        <w:t xml:space="preserve">Partager la classe en deux groupes, le premier se concentre sur les images et le second sur le son. </w:t>
      </w:r>
      <w:r w:rsidR="00F552AA" w:rsidRPr="003822F7">
        <w:t>Montrer</w:t>
      </w:r>
      <w:r w:rsidR="0075604C" w:rsidRPr="003822F7">
        <w:t xml:space="preserve"> le clip en entier </w:t>
      </w:r>
      <w:r w:rsidR="0075604C" w:rsidRPr="003822F7">
        <w:rPr>
          <w:u w:val="single"/>
        </w:rPr>
        <w:t>avec le son</w:t>
      </w:r>
      <w:r w:rsidR="0075604C" w:rsidRPr="003822F7">
        <w:t>.</w:t>
      </w:r>
      <w:r w:rsidR="0075604C">
        <w:t xml:space="preserve"> </w:t>
      </w:r>
    </w:p>
    <w:p w14:paraId="007D1E23" w14:textId="77777777" w:rsidR="00F552AA" w:rsidRDefault="00F552AA" w:rsidP="00F552AA">
      <w:pPr>
        <w:rPr>
          <w:i/>
        </w:rPr>
      </w:pPr>
      <w:r>
        <w:t>Individuellement</w:t>
      </w:r>
      <w:r w:rsidR="00C86DA3">
        <w:t xml:space="preserve">. </w:t>
      </w:r>
      <w:r w:rsidR="00C86DA3">
        <w:rPr>
          <w:i/>
        </w:rPr>
        <w:t>Faite</w:t>
      </w:r>
      <w:r w:rsidR="00C86DA3" w:rsidRPr="00BB6F09">
        <w:rPr>
          <w:i/>
        </w:rPr>
        <w:t>s</w:t>
      </w:r>
      <w:r w:rsidR="00C86DA3">
        <w:rPr>
          <w:i/>
        </w:rPr>
        <w:t xml:space="preserve"> l’</w:t>
      </w:r>
      <w:r>
        <w:rPr>
          <w:i/>
        </w:rPr>
        <w:t>activité 2</w:t>
      </w:r>
      <w:r w:rsidR="00C86DA3">
        <w:rPr>
          <w:i/>
        </w:rPr>
        <w:t> :</w:t>
      </w:r>
      <w:r w:rsidR="00C86DA3" w:rsidRPr="00DB36A8">
        <w:t xml:space="preserve"> </w:t>
      </w:r>
      <w:r w:rsidRPr="00F552AA">
        <w:rPr>
          <w:i/>
        </w:rPr>
        <w:t>regardez le clip et placez les mots au bon endroit.</w:t>
      </w:r>
    </w:p>
    <w:p w14:paraId="5AF9E335" w14:textId="77777777" w:rsidR="0075604C" w:rsidRPr="0075604C" w:rsidRDefault="0075604C" w:rsidP="00F552AA">
      <w:r w:rsidRPr="0075604C">
        <w:t xml:space="preserve">Laisser le temps aux groupes de comparer leurs réponses et faire la mise en commun à l’oral. </w:t>
      </w:r>
    </w:p>
    <w:p w14:paraId="3F8E3CD6" w14:textId="77777777" w:rsidR="00E4787A" w:rsidRDefault="00E4787A" w:rsidP="00C86DA3">
      <w:pPr>
        <w:pStyle w:val="Pistecorrection"/>
        <w:rPr>
          <w:color w:val="FF0000"/>
        </w:rPr>
      </w:pPr>
    </w:p>
    <w:p w14:paraId="4EC0AEF7" w14:textId="77777777" w:rsidR="00C86DA3" w:rsidRDefault="00C86DA3" w:rsidP="00C86DA3">
      <w:pPr>
        <w:pStyle w:val="Pistecorrection"/>
      </w:pPr>
      <w:r w:rsidRPr="00A953C2">
        <w:t>Pistes de correction / Corrigés :</w:t>
      </w:r>
    </w:p>
    <w:p w14:paraId="51050FAC" w14:textId="77777777" w:rsidR="00C86DA3" w:rsidRDefault="00F552AA" w:rsidP="00C86DA3">
      <w:pPr>
        <w:shd w:val="clear" w:color="auto" w:fill="FFFFFF"/>
        <w:spacing w:line="240" w:lineRule="auto"/>
        <w:jc w:val="left"/>
        <w:rPr>
          <w:rFonts w:cs="Tahoma"/>
          <w:color w:val="000000" w:themeColor="text1"/>
          <w:sz w:val="18"/>
          <w:szCs w:val="18"/>
          <w:lang w:eastAsia="fr-FR"/>
        </w:rPr>
      </w:pPr>
      <w:r>
        <w:rPr>
          <w:rFonts w:cs="Tahoma"/>
          <w:color w:val="000000" w:themeColor="text1"/>
          <w:sz w:val="18"/>
          <w:szCs w:val="18"/>
          <w:lang w:eastAsia="fr-FR"/>
        </w:rPr>
        <w:t>J’entends : le ciel / les combats / les enfants / les forêts / la nuit / les océans / les rêves</w:t>
      </w:r>
      <w:r w:rsidR="0075604C">
        <w:rPr>
          <w:rFonts w:cs="Tahoma"/>
          <w:color w:val="000000" w:themeColor="text1"/>
          <w:sz w:val="18"/>
          <w:szCs w:val="18"/>
          <w:lang w:eastAsia="fr-FR"/>
        </w:rPr>
        <w:t>.</w:t>
      </w:r>
    </w:p>
    <w:p w14:paraId="4A372070" w14:textId="77777777" w:rsidR="00F552AA" w:rsidRDefault="00F552AA" w:rsidP="00F552AA">
      <w:pPr>
        <w:shd w:val="clear" w:color="auto" w:fill="FFFFFF"/>
        <w:spacing w:line="240" w:lineRule="auto"/>
        <w:jc w:val="left"/>
        <w:rPr>
          <w:rFonts w:cs="Tahoma"/>
          <w:color w:val="000000" w:themeColor="text1"/>
          <w:sz w:val="18"/>
          <w:szCs w:val="18"/>
          <w:lang w:eastAsia="fr-FR"/>
        </w:rPr>
      </w:pPr>
      <w:r>
        <w:rPr>
          <w:rFonts w:cs="Tahoma"/>
          <w:color w:val="000000" w:themeColor="text1"/>
          <w:sz w:val="18"/>
          <w:szCs w:val="18"/>
          <w:lang w:eastAsia="fr-FR"/>
        </w:rPr>
        <w:t>Je vois : le ciel / les enfants / les forêts / les océans / les volcans</w:t>
      </w:r>
      <w:r w:rsidR="0075604C">
        <w:rPr>
          <w:rFonts w:cs="Tahoma"/>
          <w:color w:val="000000" w:themeColor="text1"/>
          <w:sz w:val="18"/>
          <w:szCs w:val="18"/>
          <w:lang w:eastAsia="fr-FR"/>
        </w:rPr>
        <w:t>.</w:t>
      </w:r>
    </w:p>
    <w:p w14:paraId="3FE43231" w14:textId="77777777" w:rsidR="00C86DA3" w:rsidRDefault="00C86DA3" w:rsidP="00C86DA3">
      <w:pPr>
        <w:shd w:val="clear" w:color="auto" w:fill="FFFFFF"/>
        <w:spacing w:line="240" w:lineRule="auto"/>
        <w:jc w:val="left"/>
        <w:rPr>
          <w:rFonts w:cs="Tahoma"/>
          <w:color w:val="000000" w:themeColor="text1"/>
          <w:sz w:val="18"/>
          <w:szCs w:val="18"/>
          <w:lang w:eastAsia="fr-FR"/>
        </w:rPr>
      </w:pPr>
    </w:p>
    <w:p w14:paraId="306662E9" w14:textId="77777777" w:rsidR="00F552AA" w:rsidRDefault="00F552AA" w:rsidP="00F552AA">
      <w:pPr>
        <w:pStyle w:val="Titre2"/>
      </w:pPr>
      <w:bookmarkStart w:id="8" w:name="_Toc31785999"/>
      <w:r>
        <w:lastRenderedPageBreak/>
        <w:t xml:space="preserve">Étape </w:t>
      </w:r>
      <w:r w:rsidR="00F317FB">
        <w:t>4</w:t>
      </w:r>
      <w:r w:rsidRPr="009168AF">
        <w:t xml:space="preserve"> </w:t>
      </w:r>
      <w:r w:rsidRPr="005F35C4">
        <w:t xml:space="preserve">– </w:t>
      </w:r>
      <w:r w:rsidR="00453DE2" w:rsidRPr="005F35C4">
        <w:t>Tout en nuances</w:t>
      </w:r>
      <w:bookmarkEnd w:id="8"/>
    </w:p>
    <w:p w14:paraId="62ED47B4" w14:textId="77777777" w:rsidR="00F552AA" w:rsidRPr="002B16F9" w:rsidRDefault="001A02B6" w:rsidP="00F552AA">
      <w:pPr>
        <w:pStyle w:val="Titre3"/>
        <w:numPr>
          <w:ilvl w:val="0"/>
          <w:numId w:val="29"/>
        </w:numPr>
      </w:pPr>
      <w:bookmarkStart w:id="9" w:name="_Toc31786000"/>
      <w:r>
        <w:t>Reconna</w:t>
      </w:r>
      <w:r w:rsidR="00453DE2">
        <w:t>î</w:t>
      </w:r>
      <w:r>
        <w:t>tre</w:t>
      </w:r>
      <w:r w:rsidR="00F552AA">
        <w:t xml:space="preserve"> les sons</w:t>
      </w:r>
      <w:r>
        <w:t xml:space="preserve"> [wa] et [u]</w:t>
      </w:r>
      <w:r w:rsidR="00F552AA">
        <w:t xml:space="preserve"> (activité 3)</w:t>
      </w:r>
      <w:bookmarkEnd w:id="9"/>
      <w:r w:rsidR="00F552AA">
        <w:t xml:space="preserve"> </w:t>
      </w:r>
    </w:p>
    <w:p w14:paraId="43E4B409" w14:textId="77777777" w:rsidR="00F552AA" w:rsidRDefault="00F552AA" w:rsidP="00F552AA">
      <w:pPr>
        <w:pStyle w:val="Infosactivit"/>
      </w:pPr>
      <w:r>
        <w:rPr>
          <w:b/>
        </w:rPr>
        <w:t>Phonétique</w:t>
      </w:r>
      <w:r w:rsidRPr="002B16F9">
        <w:rPr>
          <w:b/>
        </w:rPr>
        <w:t xml:space="preserve"> </w:t>
      </w:r>
      <w:r w:rsidRPr="002B16F9">
        <w:t xml:space="preserve">– </w:t>
      </w:r>
      <w:r>
        <w:t xml:space="preserve">petits groupes </w:t>
      </w:r>
      <w:r w:rsidRPr="002B16F9">
        <w:t>– 15 min (support</w:t>
      </w:r>
      <w:r>
        <w:t>s</w:t>
      </w:r>
      <w:r w:rsidRPr="002B16F9">
        <w:t xml:space="preserve"> : </w:t>
      </w:r>
      <w:r>
        <w:t>clip et fiche apprenant</w:t>
      </w:r>
      <w:r w:rsidRPr="002B16F9">
        <w:t>)</w:t>
      </w:r>
    </w:p>
    <w:p w14:paraId="37DB8979" w14:textId="77777777" w:rsidR="00F317FB" w:rsidRPr="0003747C" w:rsidRDefault="00F317FB" w:rsidP="00C86DA3">
      <w:pPr>
        <w:rPr>
          <w:color w:val="FF0000"/>
        </w:rPr>
      </w:pPr>
      <w:r>
        <w:t>Séparer la classe en 2 groupes</w:t>
      </w:r>
      <w:r w:rsidR="00FB3A76">
        <w:t xml:space="preserve"> et les inviter à prendre connaissance de l’activité 3</w:t>
      </w:r>
      <w:r>
        <w:t xml:space="preserve">. Diffuser le début du clip, </w:t>
      </w:r>
      <w:r w:rsidRPr="002115DA">
        <w:rPr>
          <w:u w:val="single"/>
        </w:rPr>
        <w:t>avec le son</w:t>
      </w:r>
      <w:r>
        <w:t>, jusqu’à 0’44. Au premier groupe, attribuer le son [wa] comme dans « un roi », « la loi » ou « une poire » (écrire ces exemples au tableau)</w:t>
      </w:r>
      <w:r w:rsidR="00453DE2">
        <w:t> ;</w:t>
      </w:r>
      <w:r>
        <w:t xml:space="preserve"> </w:t>
      </w:r>
      <w:r w:rsidR="00453DE2">
        <w:t>a</w:t>
      </w:r>
      <w:r w:rsidR="0003747C" w:rsidRPr="00453DE2">
        <w:t>u second, attribuer le son [u] comme dans « un chou », « un sou » ou « une poule » (écrire ces exemples au tableau).</w:t>
      </w:r>
      <w:r w:rsidR="00200E09">
        <w:t xml:space="preserve"> Préciser à la classe que les mots à choisir sont en gras.</w:t>
      </w:r>
    </w:p>
    <w:p w14:paraId="7C35B661" w14:textId="0D42028B" w:rsidR="00F317FB" w:rsidRPr="00453DE2" w:rsidRDefault="00453DE2" w:rsidP="00F317FB">
      <w:r>
        <w:t>En petits groupes</w:t>
      </w:r>
      <w:r w:rsidR="00F317FB">
        <w:t xml:space="preserve">. </w:t>
      </w:r>
      <w:r w:rsidR="00E56321">
        <w:rPr>
          <w:i/>
        </w:rPr>
        <w:t xml:space="preserve">Faites l’activité 3 : écoutez le début de la chanson. Groupe A, </w:t>
      </w:r>
      <w:r w:rsidR="00D85CBD">
        <w:rPr>
          <w:i/>
        </w:rPr>
        <w:t xml:space="preserve">choisissez </w:t>
      </w:r>
      <w:r w:rsidR="00F317FB" w:rsidRPr="00F317FB">
        <w:rPr>
          <w:i/>
        </w:rPr>
        <w:t xml:space="preserve">les mots en [wa] comme dans </w:t>
      </w:r>
      <w:r w:rsidR="00F317FB">
        <w:rPr>
          <w:i/>
        </w:rPr>
        <w:t>« </w:t>
      </w:r>
      <w:r w:rsidR="00F317FB" w:rsidRPr="00F317FB">
        <w:rPr>
          <w:i/>
        </w:rPr>
        <w:t>roi</w:t>
      </w:r>
      <w:r w:rsidR="00F317FB">
        <w:rPr>
          <w:i/>
        </w:rPr>
        <w:t> »</w:t>
      </w:r>
      <w:r w:rsidR="003E4472">
        <w:rPr>
          <w:i/>
        </w:rPr>
        <w:t xml:space="preserve"> (couplet 1)</w:t>
      </w:r>
      <w:r w:rsidR="00200E09">
        <w:rPr>
          <w:i/>
        </w:rPr>
        <w:t xml:space="preserve">. </w:t>
      </w:r>
      <w:r w:rsidRPr="00453DE2">
        <w:rPr>
          <w:i/>
        </w:rPr>
        <w:t>Groupe B : é</w:t>
      </w:r>
      <w:r w:rsidR="00F317FB" w:rsidRPr="00453DE2">
        <w:rPr>
          <w:i/>
        </w:rPr>
        <w:t>coutez</w:t>
      </w:r>
      <w:r w:rsidR="00F317FB" w:rsidRPr="00F317FB">
        <w:rPr>
          <w:i/>
        </w:rPr>
        <w:t xml:space="preserve"> le début de la chanson et </w:t>
      </w:r>
      <w:r w:rsidR="00D85CBD">
        <w:rPr>
          <w:i/>
        </w:rPr>
        <w:t>choisissez</w:t>
      </w:r>
      <w:r w:rsidR="00F317FB" w:rsidRPr="00F317FB">
        <w:rPr>
          <w:i/>
        </w:rPr>
        <w:t xml:space="preserve"> les mots en </w:t>
      </w:r>
      <w:r w:rsidR="00F317FB">
        <w:rPr>
          <w:i/>
        </w:rPr>
        <w:t>[u</w:t>
      </w:r>
      <w:r w:rsidR="00F317FB" w:rsidRPr="00F317FB">
        <w:rPr>
          <w:i/>
        </w:rPr>
        <w:t xml:space="preserve">] comme dans </w:t>
      </w:r>
      <w:r w:rsidR="00F317FB">
        <w:rPr>
          <w:i/>
        </w:rPr>
        <w:t>« chou »</w:t>
      </w:r>
      <w:r w:rsidR="003E4472">
        <w:rPr>
          <w:i/>
        </w:rPr>
        <w:t xml:space="preserve"> (couplet 2).</w:t>
      </w:r>
    </w:p>
    <w:p w14:paraId="33A295C2" w14:textId="77777777" w:rsidR="00F317FB" w:rsidRPr="00F317FB" w:rsidRDefault="00F317FB" w:rsidP="00F317FB">
      <w:r w:rsidRPr="00F317FB">
        <w:t>Proposer aux membres de chaque groupe de comparer leurs réponses avec celles de leur voisin·e·s.</w:t>
      </w:r>
    </w:p>
    <w:p w14:paraId="7F580A51" w14:textId="77777777" w:rsidR="00F317FB" w:rsidRPr="00F317FB" w:rsidRDefault="00F317FB" w:rsidP="00F317FB">
      <w:r w:rsidRPr="00F317FB">
        <w:t xml:space="preserve">Rediffuser la chanson si nécessaire puis faire la mise en commun en projetant la fiche apprenant au tableau et en la complétant. </w:t>
      </w:r>
    </w:p>
    <w:p w14:paraId="6F90B345" w14:textId="77777777" w:rsidR="00C86DA3" w:rsidRDefault="00C86DA3" w:rsidP="00C86DA3">
      <w:pPr>
        <w:pStyle w:val="Pistecorrection"/>
      </w:pPr>
    </w:p>
    <w:p w14:paraId="1D3A42FF" w14:textId="6D8D8F00" w:rsidR="00C86DA3" w:rsidRDefault="00C86DA3" w:rsidP="00C86DA3">
      <w:pPr>
        <w:pStyle w:val="Pistecorrection"/>
      </w:pPr>
      <w:r w:rsidRPr="00A953C2">
        <w:t>Pistes de correction / Corrigés :</w:t>
      </w:r>
      <w:r w:rsidR="002F20EB">
        <w:t xml:space="preserve"> </w:t>
      </w:r>
    </w:p>
    <w:p w14:paraId="5F28FDE3" w14:textId="77777777" w:rsidR="00F317FB" w:rsidRPr="00F317FB" w:rsidRDefault="00F317FB" w:rsidP="00A4189D">
      <w:pPr>
        <w:shd w:val="clear" w:color="auto" w:fill="FFFFFF"/>
        <w:spacing w:line="240" w:lineRule="auto"/>
        <w:jc w:val="left"/>
        <w:rPr>
          <w:color w:val="000000" w:themeColor="text1"/>
          <w:sz w:val="18"/>
          <w:szCs w:val="18"/>
        </w:rPr>
      </w:pPr>
      <w:r w:rsidRPr="00F317FB">
        <w:rPr>
          <w:b/>
          <w:color w:val="000000" w:themeColor="text1"/>
          <w:sz w:val="18"/>
          <w:szCs w:val="18"/>
        </w:rPr>
        <w:t>Toi</w:t>
      </w:r>
      <w:r w:rsidRPr="00F317FB">
        <w:rPr>
          <w:color w:val="000000" w:themeColor="text1"/>
          <w:sz w:val="18"/>
          <w:szCs w:val="18"/>
        </w:rPr>
        <w:t xml:space="preserve"> qui as le secret de la </w:t>
      </w:r>
      <w:r w:rsidRPr="00F317FB">
        <w:rPr>
          <w:b/>
          <w:color w:val="000000" w:themeColor="text1"/>
          <w:sz w:val="18"/>
          <w:szCs w:val="18"/>
        </w:rPr>
        <w:t>joie</w:t>
      </w:r>
      <w:r w:rsidRPr="00F317FB">
        <w:rPr>
          <w:color w:val="000000" w:themeColor="text1"/>
          <w:sz w:val="18"/>
          <w:szCs w:val="18"/>
        </w:rPr>
        <w:br/>
      </w:r>
      <w:r w:rsidRPr="00F317FB">
        <w:rPr>
          <w:b/>
          <w:color w:val="000000" w:themeColor="text1"/>
          <w:sz w:val="18"/>
          <w:szCs w:val="18"/>
        </w:rPr>
        <w:t>Toi</w:t>
      </w:r>
      <w:r w:rsidRPr="00F317FB">
        <w:rPr>
          <w:color w:val="000000" w:themeColor="text1"/>
          <w:sz w:val="18"/>
          <w:szCs w:val="18"/>
        </w:rPr>
        <w:t>, qui connais les rêves porteurs d'</w:t>
      </w:r>
      <w:r w:rsidRPr="00F317FB">
        <w:rPr>
          <w:b/>
          <w:color w:val="000000" w:themeColor="text1"/>
          <w:sz w:val="18"/>
          <w:szCs w:val="18"/>
        </w:rPr>
        <w:t>espoir</w:t>
      </w:r>
      <w:r w:rsidRPr="00F317FB">
        <w:rPr>
          <w:color w:val="000000" w:themeColor="text1"/>
          <w:sz w:val="18"/>
          <w:szCs w:val="18"/>
        </w:rPr>
        <w:br/>
        <w:t xml:space="preserve">Va, recommence notre </w:t>
      </w:r>
      <w:r w:rsidRPr="00F317FB">
        <w:rPr>
          <w:b/>
          <w:color w:val="000000" w:themeColor="text1"/>
          <w:sz w:val="18"/>
          <w:szCs w:val="18"/>
        </w:rPr>
        <w:t>histoire</w:t>
      </w:r>
    </w:p>
    <w:p w14:paraId="42A0D1B8" w14:textId="77777777" w:rsidR="00F317FB" w:rsidRPr="00F317FB" w:rsidRDefault="00F317FB" w:rsidP="00A4189D">
      <w:pPr>
        <w:shd w:val="clear" w:color="auto" w:fill="FFFFFF"/>
        <w:spacing w:line="240" w:lineRule="auto"/>
        <w:jc w:val="left"/>
        <w:rPr>
          <w:color w:val="000000" w:themeColor="text1"/>
          <w:sz w:val="18"/>
          <w:szCs w:val="18"/>
        </w:rPr>
      </w:pPr>
    </w:p>
    <w:p w14:paraId="2E9A5B08" w14:textId="77777777" w:rsidR="00F317FB" w:rsidRPr="00F317FB" w:rsidRDefault="00F317FB" w:rsidP="00A4189D">
      <w:pPr>
        <w:shd w:val="clear" w:color="auto" w:fill="FFFFFF"/>
        <w:spacing w:line="240" w:lineRule="auto"/>
        <w:jc w:val="left"/>
        <w:rPr>
          <w:color w:val="000000" w:themeColor="text1"/>
          <w:sz w:val="18"/>
          <w:szCs w:val="18"/>
        </w:rPr>
      </w:pPr>
      <w:r w:rsidRPr="00F317FB">
        <w:rPr>
          <w:b/>
          <w:color w:val="000000" w:themeColor="text1"/>
          <w:sz w:val="18"/>
          <w:szCs w:val="18"/>
        </w:rPr>
        <w:t>Vous</w:t>
      </w:r>
      <w:r w:rsidRPr="00F317FB">
        <w:rPr>
          <w:color w:val="000000" w:themeColor="text1"/>
          <w:sz w:val="18"/>
          <w:szCs w:val="18"/>
        </w:rPr>
        <w:t xml:space="preserve"> qui connaissez notre passé</w:t>
      </w:r>
      <w:r w:rsidRPr="00F317FB">
        <w:rPr>
          <w:color w:val="000000" w:themeColor="text1"/>
          <w:sz w:val="18"/>
          <w:szCs w:val="18"/>
        </w:rPr>
        <w:br/>
        <w:t>Pars, enfant de la Terre sauve de l'</w:t>
      </w:r>
      <w:r w:rsidRPr="00F317FB">
        <w:rPr>
          <w:b/>
          <w:color w:val="000000" w:themeColor="text1"/>
          <w:sz w:val="18"/>
          <w:szCs w:val="18"/>
        </w:rPr>
        <w:t>oubli</w:t>
      </w:r>
      <w:r w:rsidRPr="00F317FB">
        <w:rPr>
          <w:color w:val="000000" w:themeColor="text1"/>
          <w:sz w:val="18"/>
          <w:szCs w:val="18"/>
        </w:rPr>
        <w:t> </w:t>
      </w:r>
      <w:r w:rsidRPr="00F317FB">
        <w:rPr>
          <w:color w:val="000000" w:themeColor="text1"/>
          <w:sz w:val="18"/>
          <w:szCs w:val="18"/>
        </w:rPr>
        <w:br/>
        <w:t xml:space="preserve">Les mondes </w:t>
      </w:r>
      <w:r w:rsidRPr="00F317FB">
        <w:rPr>
          <w:b/>
          <w:color w:val="000000" w:themeColor="text1"/>
          <w:sz w:val="18"/>
          <w:szCs w:val="18"/>
        </w:rPr>
        <w:t>engloutis</w:t>
      </w:r>
    </w:p>
    <w:p w14:paraId="72A31DEA" w14:textId="77777777" w:rsidR="00C86DA3" w:rsidRDefault="00C86DA3" w:rsidP="00DB36A8">
      <w:pPr>
        <w:shd w:val="clear" w:color="auto" w:fill="FFFFFF"/>
        <w:spacing w:line="240" w:lineRule="auto"/>
        <w:jc w:val="left"/>
        <w:rPr>
          <w:rFonts w:cs="Tahoma"/>
          <w:color w:val="000000" w:themeColor="text1"/>
          <w:sz w:val="18"/>
          <w:szCs w:val="18"/>
          <w:lang w:eastAsia="fr-FR"/>
        </w:rPr>
      </w:pPr>
    </w:p>
    <w:p w14:paraId="76BF9C4E" w14:textId="77777777" w:rsidR="00F317FB" w:rsidRDefault="00F317FB" w:rsidP="00F317FB">
      <w:pPr>
        <w:pStyle w:val="Titre2"/>
      </w:pPr>
      <w:bookmarkStart w:id="10" w:name="_Toc31786001"/>
      <w:r>
        <w:t>Étape 5</w:t>
      </w:r>
      <w:r w:rsidRPr="009168AF">
        <w:t xml:space="preserve"> – </w:t>
      </w:r>
      <w:r w:rsidR="00575EF9">
        <w:t>Prenez la mesure</w:t>
      </w:r>
      <w:bookmarkEnd w:id="10"/>
    </w:p>
    <w:p w14:paraId="2FDC57BF" w14:textId="77777777" w:rsidR="006C24F6" w:rsidRPr="002B16F9" w:rsidRDefault="00166AFD" w:rsidP="006C24F6">
      <w:pPr>
        <w:pStyle w:val="Titre3"/>
        <w:numPr>
          <w:ilvl w:val="0"/>
          <w:numId w:val="29"/>
        </w:numPr>
      </w:pPr>
      <w:bookmarkStart w:id="11" w:name="_Toc31786002"/>
      <w:r>
        <w:t>Comprendre le message de la chanson (activité 4a)</w:t>
      </w:r>
      <w:bookmarkEnd w:id="11"/>
    </w:p>
    <w:p w14:paraId="331EF428" w14:textId="77777777" w:rsidR="006C24F6" w:rsidRDefault="004365C6" w:rsidP="006C24F6">
      <w:pPr>
        <w:pStyle w:val="Infosactivit"/>
      </w:pPr>
      <w:r w:rsidRPr="000826F5">
        <w:rPr>
          <w:b/>
        </w:rPr>
        <w:t>Production orale</w:t>
      </w:r>
      <w:r w:rsidR="006C24F6" w:rsidRPr="000826F5">
        <w:rPr>
          <w:b/>
        </w:rPr>
        <w:t xml:space="preserve"> </w:t>
      </w:r>
      <w:r w:rsidR="006C24F6" w:rsidRPr="000826F5">
        <w:t>–</w:t>
      </w:r>
      <w:r w:rsidR="006C24F6" w:rsidRPr="002B16F9">
        <w:t xml:space="preserve"> </w:t>
      </w:r>
      <w:r w:rsidR="006C24F6">
        <w:t xml:space="preserve">individuel </w:t>
      </w:r>
      <w:r w:rsidR="006C24F6" w:rsidRPr="002B16F9">
        <w:t xml:space="preserve">– </w:t>
      </w:r>
      <w:r w:rsidR="006C24F6">
        <w:t>5</w:t>
      </w:r>
      <w:r w:rsidR="006C24F6" w:rsidRPr="002B16F9">
        <w:t xml:space="preserve"> min (support : </w:t>
      </w:r>
      <w:r w:rsidR="006C24F6">
        <w:t>fiche apprenant</w:t>
      </w:r>
      <w:r w:rsidR="006C24F6" w:rsidRPr="002B16F9">
        <w:t>)</w:t>
      </w:r>
    </w:p>
    <w:p w14:paraId="45897E18" w14:textId="77777777" w:rsidR="00166AFD" w:rsidRDefault="00166AFD" w:rsidP="00166AFD">
      <w:r>
        <w:t xml:space="preserve">Inviter les </w:t>
      </w:r>
      <w:r w:rsidRPr="00F552AA">
        <w:t xml:space="preserve">apprenant·e·s </w:t>
      </w:r>
      <w:r>
        <w:t xml:space="preserve">à prendre connaissance de l’activité 4a. </w:t>
      </w:r>
    </w:p>
    <w:p w14:paraId="46B73735" w14:textId="77777777" w:rsidR="00166AFD" w:rsidRPr="00FB3A76" w:rsidRDefault="00166AFD" w:rsidP="00166AFD">
      <w:pPr>
        <w:rPr>
          <w:i/>
        </w:rPr>
      </w:pPr>
      <w:r w:rsidRPr="00FB3A76">
        <w:rPr>
          <w:i/>
        </w:rPr>
        <w:t xml:space="preserve">Faites l’activité 4a : </w:t>
      </w:r>
      <w:r>
        <w:rPr>
          <w:i/>
        </w:rPr>
        <w:t>complétez</w:t>
      </w:r>
      <w:r w:rsidRPr="006C24F6">
        <w:rPr>
          <w:i/>
        </w:rPr>
        <w:t xml:space="preserve"> le message de la chanson en avec les lettres « e », « i » et « u</w:t>
      </w:r>
      <w:r>
        <w:rPr>
          <w:i/>
        </w:rPr>
        <w:t xml:space="preserve"> </w:t>
      </w:r>
      <w:r w:rsidRPr="006C24F6">
        <w:rPr>
          <w:i/>
        </w:rPr>
        <w:t xml:space="preserve">». </w:t>
      </w:r>
      <w:r w:rsidRPr="00FB3A76">
        <w:rPr>
          <w:i/>
        </w:rPr>
        <w:t xml:space="preserve">Essayez de vous souvenir des paroles. </w:t>
      </w:r>
    </w:p>
    <w:p w14:paraId="7DCDD9F2" w14:textId="77777777" w:rsidR="00166AFD" w:rsidRPr="002E52BB" w:rsidRDefault="004365C6" w:rsidP="00166AFD">
      <w:r w:rsidRPr="002E52BB">
        <w:t>Mise en commun à l’oral.</w:t>
      </w:r>
    </w:p>
    <w:p w14:paraId="5D2F161E" w14:textId="77777777" w:rsidR="00166AFD" w:rsidRPr="00FB3A76" w:rsidRDefault="008A12B8" w:rsidP="00166AFD">
      <w:pPr>
        <w:rPr>
          <w:i/>
        </w:rPr>
      </w:pPr>
      <w:r w:rsidRPr="002E52BB">
        <w:rPr>
          <w:i/>
        </w:rPr>
        <w:t>Comment comprenez-vous</w:t>
      </w:r>
      <w:r w:rsidR="00166AFD" w:rsidRPr="002E52BB">
        <w:rPr>
          <w:i/>
        </w:rPr>
        <w:t xml:space="preserve"> ce message ? </w:t>
      </w:r>
      <w:r w:rsidRPr="002E52BB">
        <w:rPr>
          <w:i/>
        </w:rPr>
        <w:t>Est-il positif ou négatif ?</w:t>
      </w:r>
    </w:p>
    <w:p w14:paraId="72706AD1" w14:textId="77777777" w:rsidR="00166AFD" w:rsidRPr="00F317FB" w:rsidRDefault="004365C6" w:rsidP="00166AFD">
      <w:r>
        <w:t>Inciter les apprenant·e·s à répondre spontanément.</w:t>
      </w:r>
    </w:p>
    <w:p w14:paraId="5DBEBFAC" w14:textId="77777777" w:rsidR="00166AFD" w:rsidRDefault="00166AFD" w:rsidP="00166AFD">
      <w:pPr>
        <w:pStyle w:val="Pistecorrection"/>
      </w:pPr>
    </w:p>
    <w:p w14:paraId="79CC0B1D" w14:textId="77777777" w:rsidR="00166AFD" w:rsidRDefault="00166AFD" w:rsidP="00166AFD">
      <w:pPr>
        <w:pStyle w:val="Pistecorrection"/>
      </w:pPr>
      <w:r w:rsidRPr="00A953C2">
        <w:t>Pistes de correction / Corrigés :</w:t>
      </w:r>
    </w:p>
    <w:p w14:paraId="23D34B60" w14:textId="77777777" w:rsidR="00166AFD" w:rsidRPr="00FB3A76" w:rsidRDefault="00166AFD" w:rsidP="00166AFD">
      <w:pPr>
        <w:shd w:val="clear" w:color="auto" w:fill="FFFFFF"/>
        <w:spacing w:line="240" w:lineRule="auto"/>
        <w:rPr>
          <w:color w:val="000000" w:themeColor="text1"/>
          <w:sz w:val="18"/>
          <w:szCs w:val="18"/>
        </w:rPr>
      </w:pPr>
      <w:r w:rsidRPr="00FB3A76">
        <w:rPr>
          <w:color w:val="000000" w:themeColor="text1"/>
          <w:sz w:val="18"/>
          <w:szCs w:val="18"/>
        </w:rPr>
        <w:t>« Le plus beau reste à faire »</w:t>
      </w:r>
    </w:p>
    <w:p w14:paraId="7BFF74D1" w14:textId="77777777" w:rsidR="00166AFD" w:rsidRPr="00FB3A76" w:rsidRDefault="00166AFD" w:rsidP="00166AFD">
      <w:pPr>
        <w:shd w:val="clear" w:color="auto" w:fill="FFFFFF"/>
        <w:spacing w:line="240" w:lineRule="auto"/>
        <w:rPr>
          <w:color w:val="000000" w:themeColor="text1"/>
          <w:sz w:val="18"/>
          <w:szCs w:val="18"/>
        </w:rPr>
      </w:pPr>
      <w:r w:rsidRPr="00FB3A76">
        <w:rPr>
          <w:color w:val="000000" w:themeColor="text1"/>
          <w:sz w:val="18"/>
          <w:szCs w:val="18"/>
        </w:rPr>
        <w:t xml:space="preserve">C’est un message positif, la planète peut être sauvée. Il faut encore se battre pour la planète. </w:t>
      </w:r>
    </w:p>
    <w:p w14:paraId="1231790E" w14:textId="77777777" w:rsidR="006C24F6" w:rsidRPr="00FB3A76" w:rsidRDefault="006C24F6" w:rsidP="006C24F6">
      <w:pPr>
        <w:shd w:val="clear" w:color="auto" w:fill="FFFFFF"/>
        <w:spacing w:line="240" w:lineRule="auto"/>
        <w:jc w:val="left"/>
        <w:rPr>
          <w:color w:val="000000" w:themeColor="text1"/>
          <w:sz w:val="18"/>
          <w:szCs w:val="18"/>
        </w:rPr>
      </w:pPr>
    </w:p>
    <w:p w14:paraId="0EFDBCC5" w14:textId="77777777" w:rsidR="00F317FB" w:rsidRPr="002B16F9" w:rsidRDefault="00166AFD" w:rsidP="00F317FB">
      <w:pPr>
        <w:pStyle w:val="Titre3"/>
        <w:numPr>
          <w:ilvl w:val="0"/>
          <w:numId w:val="29"/>
        </w:numPr>
      </w:pPr>
      <w:bookmarkStart w:id="12" w:name="_Toc31786003"/>
      <w:r>
        <w:t>Deviner le sentiment lié au message (activité 4b)</w:t>
      </w:r>
      <w:bookmarkEnd w:id="12"/>
    </w:p>
    <w:p w14:paraId="373F8B43" w14:textId="77777777" w:rsidR="00F317FB" w:rsidRDefault="00FB3A76" w:rsidP="00F317FB">
      <w:pPr>
        <w:pStyle w:val="Infosactivit"/>
      </w:pPr>
      <w:r>
        <w:rPr>
          <w:b/>
        </w:rPr>
        <w:t>Compréhension orale</w:t>
      </w:r>
      <w:r w:rsidR="00F317FB" w:rsidRPr="002B16F9">
        <w:rPr>
          <w:b/>
        </w:rPr>
        <w:t xml:space="preserve"> </w:t>
      </w:r>
      <w:r w:rsidR="00F317FB" w:rsidRPr="002B16F9">
        <w:t xml:space="preserve">– </w:t>
      </w:r>
      <w:r>
        <w:t>individuel</w:t>
      </w:r>
      <w:r w:rsidR="00F317FB">
        <w:t xml:space="preserve"> </w:t>
      </w:r>
      <w:r w:rsidR="00F317FB" w:rsidRPr="002B16F9">
        <w:t xml:space="preserve">– </w:t>
      </w:r>
      <w:r>
        <w:t>5</w:t>
      </w:r>
      <w:r w:rsidR="00F317FB" w:rsidRPr="002B16F9">
        <w:t xml:space="preserve"> min (support : </w:t>
      </w:r>
      <w:r w:rsidR="00F317FB">
        <w:t>fiche apprenant</w:t>
      </w:r>
      <w:r w:rsidR="00F317FB" w:rsidRPr="002B16F9">
        <w:t>)</w:t>
      </w:r>
    </w:p>
    <w:p w14:paraId="1BCE5DF0" w14:textId="77777777" w:rsidR="00166AFD" w:rsidRDefault="00166AFD" w:rsidP="00166AFD">
      <w:r>
        <w:t xml:space="preserve">Inviter les </w:t>
      </w:r>
      <w:r w:rsidRPr="00F552AA">
        <w:t xml:space="preserve">apprenant·e·s </w:t>
      </w:r>
      <w:r>
        <w:t xml:space="preserve">à prendre connaissance de l’activité 4b. </w:t>
      </w:r>
    </w:p>
    <w:p w14:paraId="56F6766F" w14:textId="695A5747" w:rsidR="00166AFD" w:rsidRPr="00FB3A76" w:rsidRDefault="00166AFD" w:rsidP="00166AFD">
      <w:pPr>
        <w:rPr>
          <w:i/>
        </w:rPr>
      </w:pPr>
      <w:r w:rsidRPr="00FB3A76">
        <w:rPr>
          <w:i/>
        </w:rPr>
        <w:t>Faites l’</w:t>
      </w:r>
      <w:r>
        <w:rPr>
          <w:i/>
        </w:rPr>
        <w:t xml:space="preserve">activité </w:t>
      </w:r>
      <w:r w:rsidRPr="00FB3A76">
        <w:rPr>
          <w:i/>
        </w:rPr>
        <w:t>4b : quel est le sentiment lié au message de la chanson</w:t>
      </w:r>
      <w:r w:rsidR="00763260">
        <w:rPr>
          <w:i/>
        </w:rPr>
        <w:t> ?</w:t>
      </w:r>
      <w:r w:rsidRPr="00FB3A76">
        <w:rPr>
          <w:i/>
        </w:rPr>
        <w:t xml:space="preserve"> </w:t>
      </w:r>
      <w:r w:rsidR="00763260">
        <w:rPr>
          <w:i/>
        </w:rPr>
        <w:t>E</w:t>
      </w:r>
      <w:r w:rsidRPr="00FB3A76">
        <w:rPr>
          <w:i/>
        </w:rPr>
        <w:t>ntourez la bonne réponse.</w:t>
      </w:r>
      <w:r>
        <w:t xml:space="preserve">  </w:t>
      </w:r>
    </w:p>
    <w:p w14:paraId="482A6DA5" w14:textId="77777777" w:rsidR="00166AFD" w:rsidRPr="00F317FB" w:rsidRDefault="00166AFD" w:rsidP="00166AFD">
      <w:r>
        <w:t xml:space="preserve">Faire la mise en commun à l’oral. </w:t>
      </w:r>
    </w:p>
    <w:p w14:paraId="1EBD2D4F" w14:textId="77777777" w:rsidR="00166AFD" w:rsidRDefault="00166AFD" w:rsidP="00166AFD">
      <w:pPr>
        <w:pStyle w:val="Pistecorrection"/>
      </w:pPr>
    </w:p>
    <w:p w14:paraId="5A7FE56C" w14:textId="77777777" w:rsidR="00166AFD" w:rsidRDefault="00166AFD" w:rsidP="00166AFD">
      <w:pPr>
        <w:pStyle w:val="Pistecorrection"/>
      </w:pPr>
      <w:r w:rsidRPr="00A953C2">
        <w:t>Pistes de correction / Corrigés :</w:t>
      </w:r>
    </w:p>
    <w:p w14:paraId="77914323" w14:textId="77777777" w:rsidR="00166AFD" w:rsidRPr="00560A80" w:rsidRDefault="00166AFD" w:rsidP="00166AFD">
      <w:pPr>
        <w:shd w:val="clear" w:color="auto" w:fill="FFFFFF"/>
        <w:spacing w:line="240" w:lineRule="auto"/>
        <w:jc w:val="left"/>
        <w:rPr>
          <w:b/>
          <w:color w:val="000000" w:themeColor="text1"/>
          <w:sz w:val="18"/>
          <w:szCs w:val="18"/>
        </w:rPr>
      </w:pPr>
      <w:r>
        <w:rPr>
          <w:color w:val="000000" w:themeColor="text1"/>
          <w:sz w:val="18"/>
          <w:szCs w:val="18"/>
        </w:rPr>
        <w:t xml:space="preserve">L’espoir. </w:t>
      </w:r>
    </w:p>
    <w:p w14:paraId="1AC98CEE" w14:textId="77777777" w:rsidR="006C24F6" w:rsidRDefault="006C24F6" w:rsidP="00DB36A8">
      <w:pPr>
        <w:shd w:val="clear" w:color="auto" w:fill="FFFFFF"/>
        <w:spacing w:line="240" w:lineRule="auto"/>
        <w:jc w:val="left"/>
        <w:rPr>
          <w:rFonts w:cs="Tahoma"/>
          <w:color w:val="000000" w:themeColor="text1"/>
          <w:sz w:val="18"/>
          <w:szCs w:val="18"/>
          <w:lang w:eastAsia="fr-FR"/>
        </w:rPr>
      </w:pPr>
    </w:p>
    <w:p w14:paraId="413039A3" w14:textId="77777777" w:rsidR="00FB3A76" w:rsidRDefault="00FB3A76" w:rsidP="00FB3A76">
      <w:pPr>
        <w:pStyle w:val="Titre2"/>
      </w:pPr>
      <w:bookmarkStart w:id="13" w:name="_Toc31786004"/>
      <w:r>
        <w:t>Étape 6</w:t>
      </w:r>
      <w:r w:rsidRPr="009168AF">
        <w:t xml:space="preserve"> – </w:t>
      </w:r>
      <w:r>
        <w:t>Au cœur de l’action</w:t>
      </w:r>
      <w:bookmarkEnd w:id="13"/>
    </w:p>
    <w:p w14:paraId="721FFE60" w14:textId="77777777" w:rsidR="00FB3A76" w:rsidRPr="002B16F9" w:rsidRDefault="00FB3A76" w:rsidP="00FB3A76">
      <w:pPr>
        <w:pStyle w:val="Titre3"/>
        <w:numPr>
          <w:ilvl w:val="0"/>
          <w:numId w:val="29"/>
        </w:numPr>
      </w:pPr>
      <w:bookmarkStart w:id="14" w:name="_Toc31786005"/>
      <w:r>
        <w:t xml:space="preserve">Écrire </w:t>
      </w:r>
      <w:r w:rsidR="00B82437">
        <w:t>des slogans pour protéger la planète</w:t>
      </w:r>
      <w:r>
        <w:t xml:space="preserve"> </w:t>
      </w:r>
      <w:r w:rsidRPr="00A56CCB">
        <w:t>(activité 5)</w:t>
      </w:r>
      <w:bookmarkEnd w:id="14"/>
      <w:r>
        <w:t xml:space="preserve"> </w:t>
      </w:r>
    </w:p>
    <w:p w14:paraId="506E92BF" w14:textId="250C8A9C" w:rsidR="0015001E" w:rsidRDefault="00FB3A76" w:rsidP="00D61D0B">
      <w:pPr>
        <w:pStyle w:val="Infosactivit"/>
      </w:pPr>
      <w:r>
        <w:rPr>
          <w:b/>
        </w:rPr>
        <w:t>Production</w:t>
      </w:r>
      <w:r w:rsidR="009B42B7">
        <w:rPr>
          <w:b/>
        </w:rPr>
        <w:t xml:space="preserve">s </w:t>
      </w:r>
      <w:r>
        <w:rPr>
          <w:b/>
        </w:rPr>
        <w:t>oral</w:t>
      </w:r>
      <w:r w:rsidR="003D7A3D">
        <w:rPr>
          <w:b/>
        </w:rPr>
        <w:t>e</w:t>
      </w:r>
      <w:r w:rsidR="00185E59">
        <w:rPr>
          <w:b/>
        </w:rPr>
        <w:t xml:space="preserve"> et écrite</w:t>
      </w:r>
      <w:r w:rsidRPr="002B16F9">
        <w:rPr>
          <w:b/>
        </w:rPr>
        <w:t xml:space="preserve"> </w:t>
      </w:r>
      <w:r w:rsidRPr="002B16F9">
        <w:t xml:space="preserve">– </w:t>
      </w:r>
      <w:r w:rsidR="00185E59" w:rsidRPr="002E52BB">
        <w:t xml:space="preserve">groupe-classe, </w:t>
      </w:r>
      <w:r w:rsidRPr="002E52BB">
        <w:t xml:space="preserve">individuel – </w:t>
      </w:r>
      <w:r w:rsidR="00881BE7" w:rsidRPr="002E52BB">
        <w:t>20</w:t>
      </w:r>
      <w:r w:rsidRPr="002E52BB">
        <w:t xml:space="preserve"> min (support : fiche </w:t>
      </w:r>
      <w:r w:rsidR="00A56CCB">
        <w:t>apprenant</w:t>
      </w:r>
      <w:r w:rsidRPr="002E52BB">
        <w:t>)</w:t>
      </w:r>
    </w:p>
    <w:p w14:paraId="3D009C8D" w14:textId="23A90956" w:rsidR="00185E59" w:rsidRDefault="006C24F6" w:rsidP="00FB3A76">
      <w:r>
        <w:t>P</w:t>
      </w:r>
      <w:r w:rsidR="003D7A3D">
        <w:t>révoir des</w:t>
      </w:r>
      <w:r w:rsidR="00F3343A">
        <w:t xml:space="preserve"> feutres et crayons de couleur</w:t>
      </w:r>
      <w:r w:rsidR="00A56CCB">
        <w:t>.</w:t>
      </w:r>
    </w:p>
    <w:p w14:paraId="5B82AE07" w14:textId="77777777" w:rsidR="00185E59" w:rsidRPr="002E52BB" w:rsidRDefault="00185E59" w:rsidP="00FB3A76">
      <w:r w:rsidRPr="002E52BB">
        <w:t>Écrire le mot « slogan » au tableau.</w:t>
      </w:r>
    </w:p>
    <w:p w14:paraId="3F5B3675" w14:textId="77777777" w:rsidR="00185E59" w:rsidRPr="002E52BB" w:rsidRDefault="00185E59" w:rsidP="00FB3A76">
      <w:pPr>
        <w:rPr>
          <w:i/>
        </w:rPr>
      </w:pPr>
      <w:r w:rsidRPr="002E52BB">
        <w:rPr>
          <w:i/>
        </w:rPr>
        <w:t>Que veut dire ce mot ?</w:t>
      </w:r>
      <w:r w:rsidR="00390352" w:rsidRPr="002E52BB">
        <w:rPr>
          <w:i/>
        </w:rPr>
        <w:t xml:space="preserve"> Donnez des exemples.</w:t>
      </w:r>
    </w:p>
    <w:p w14:paraId="29450045" w14:textId="77777777" w:rsidR="00185E59" w:rsidRDefault="00185E59" w:rsidP="00FB3A76">
      <w:r w:rsidRPr="002E52BB">
        <w:lastRenderedPageBreak/>
        <w:t>Inciter les apprenant·e·s à répondre spontanément.</w:t>
      </w:r>
      <w:r w:rsidR="00390352" w:rsidRPr="002E52BB">
        <w:t xml:space="preserve"> Expliquer si nécessaire en donnant des exemples : </w:t>
      </w:r>
      <w:r w:rsidR="00DD71E2" w:rsidRPr="002E52BB">
        <w:t xml:space="preserve">« Parce que je le vaux bien » pour L’Oréal, « On se lève tous pour Danette », </w:t>
      </w:r>
      <w:r w:rsidR="001A3E88" w:rsidRPr="002E52BB">
        <w:t xml:space="preserve">« Le tigre est en toi » pour Frosties, </w:t>
      </w:r>
      <w:r w:rsidR="00DD71E2" w:rsidRPr="002E52BB">
        <w:t>« À fond la forme » pour Decathlon, « Just do it » pour Nike</w:t>
      </w:r>
      <w:r w:rsidR="00B86AB2" w:rsidRPr="002E52BB">
        <w:t>… dans le cadre d’un contexte unilingue, ne pas hésiter à proposer un slogan marquant du pays.</w:t>
      </w:r>
      <w:r w:rsidR="00D32B98" w:rsidRPr="002E52BB">
        <w:t xml:space="preserve"> Les noter au tableau pour guider les apprenant·e·s dans la réalisation de l’activité.</w:t>
      </w:r>
    </w:p>
    <w:p w14:paraId="49C448A3" w14:textId="77777777" w:rsidR="00F3343A" w:rsidRDefault="00F3343A" w:rsidP="00FB3A76"/>
    <w:p w14:paraId="39A46014" w14:textId="277B8C5B" w:rsidR="00FB3A76" w:rsidRDefault="00FB3A76" w:rsidP="00FB3A76">
      <w:r>
        <w:t xml:space="preserve">Inviter les </w:t>
      </w:r>
      <w:r w:rsidRPr="00F552AA">
        <w:t xml:space="preserve">apprenant·e·s </w:t>
      </w:r>
      <w:r>
        <w:t xml:space="preserve">à prendre connaissance de l’activité 5. </w:t>
      </w:r>
    </w:p>
    <w:p w14:paraId="7206AD1D" w14:textId="77777777" w:rsidR="003D7A3D" w:rsidRPr="00792BC5" w:rsidRDefault="006C24F6" w:rsidP="00FB3A76">
      <w:pPr>
        <w:rPr>
          <w:color w:val="000000" w:themeColor="text1"/>
        </w:rPr>
      </w:pPr>
      <w:r w:rsidRPr="002E52BB">
        <w:t>Individuellement.</w:t>
      </w:r>
      <w:r w:rsidRPr="002E52BB">
        <w:rPr>
          <w:i/>
        </w:rPr>
        <w:t xml:space="preserve"> </w:t>
      </w:r>
      <w:r w:rsidR="00FB3A76" w:rsidRPr="00A56CCB">
        <w:rPr>
          <w:i/>
        </w:rPr>
        <w:t>Faites l’activité 5 :</w:t>
      </w:r>
      <w:r w:rsidR="00FB3A76" w:rsidRPr="002E52BB">
        <w:rPr>
          <w:i/>
        </w:rPr>
        <w:t xml:space="preserve"> </w:t>
      </w:r>
      <w:r w:rsidR="00D32B98" w:rsidRPr="002E52BB">
        <w:rPr>
          <w:i/>
        </w:rPr>
        <w:t xml:space="preserve">vous allez créer des slogans pour défendre la planète. </w:t>
      </w:r>
      <w:r w:rsidR="004E7D77" w:rsidRPr="002E52BB">
        <w:rPr>
          <w:i/>
        </w:rPr>
        <w:t>Choisissez</w:t>
      </w:r>
      <w:r w:rsidR="003D7A3D" w:rsidRPr="003D7A3D">
        <w:rPr>
          <w:i/>
        </w:rPr>
        <w:t xml:space="preserve"> un des sentiments de l’activité précédente et imagine</w:t>
      </w:r>
      <w:r>
        <w:rPr>
          <w:i/>
        </w:rPr>
        <w:t>z</w:t>
      </w:r>
      <w:r w:rsidR="003D7A3D" w:rsidRPr="003D7A3D">
        <w:rPr>
          <w:i/>
        </w:rPr>
        <w:t xml:space="preserve"> un message pour la planète. </w:t>
      </w:r>
      <w:r w:rsidR="007F0A4D" w:rsidRPr="00792BC5">
        <w:rPr>
          <w:i/>
          <w:color w:val="000000" w:themeColor="text1"/>
        </w:rPr>
        <w:t>Illustrez votre message</w:t>
      </w:r>
      <w:r w:rsidR="004E7D77" w:rsidRPr="00792BC5">
        <w:rPr>
          <w:i/>
          <w:color w:val="000000" w:themeColor="text1"/>
        </w:rPr>
        <w:t xml:space="preserve"> et</w:t>
      </w:r>
      <w:r w:rsidR="007F0A4D" w:rsidRPr="00792BC5">
        <w:rPr>
          <w:i/>
          <w:color w:val="000000" w:themeColor="text1"/>
        </w:rPr>
        <w:t xml:space="preserve"> faites attention aux choix des couleurs</w:t>
      </w:r>
      <w:r w:rsidR="003D7A3D" w:rsidRPr="00792BC5">
        <w:rPr>
          <w:i/>
          <w:color w:val="000000" w:themeColor="text1"/>
        </w:rPr>
        <w:t xml:space="preserve">. </w:t>
      </w:r>
    </w:p>
    <w:p w14:paraId="052C272D" w14:textId="77777777" w:rsidR="00FB3A76" w:rsidRDefault="006C24F6" w:rsidP="00FB3A76">
      <w:r>
        <w:t>Circuler</w:t>
      </w:r>
      <w:r w:rsidR="003D7A3D">
        <w:t xml:space="preserve"> entre les tables pour conseiller les</w:t>
      </w:r>
      <w:r w:rsidR="00792BC5">
        <w:t xml:space="preserve"> apprenant·e·s</w:t>
      </w:r>
      <w:r w:rsidR="003D7A3D">
        <w:t xml:space="preserve"> si nécessaire. Leur laisser le temps de décorer leur </w:t>
      </w:r>
      <w:r w:rsidR="00E407A6">
        <w:t>pancarte</w:t>
      </w:r>
      <w:r w:rsidR="00792BC5">
        <w:t xml:space="preserve">. Pour la mise en commun, </w:t>
      </w:r>
      <w:r w:rsidR="003D7A3D">
        <w:t xml:space="preserve">proposer </w:t>
      </w:r>
      <w:r w:rsidR="00792BC5">
        <w:t xml:space="preserve">aux apprenant·e·s </w:t>
      </w:r>
      <w:r w:rsidR="00D61D0B">
        <w:t>de lire leur slogan, de présenter et d</w:t>
      </w:r>
      <w:r w:rsidR="00792BC5">
        <w:t>’expliquer</w:t>
      </w:r>
      <w:r w:rsidR="00D61D0B">
        <w:t xml:space="preserve"> </w:t>
      </w:r>
      <w:r w:rsidR="003D7A3D">
        <w:t xml:space="preserve">les couleurs choisies et les dessins qui l’illustrent. </w:t>
      </w:r>
    </w:p>
    <w:p w14:paraId="09E7A3B8" w14:textId="77777777" w:rsidR="00FB3A76" w:rsidRDefault="00FB3A76" w:rsidP="00FB3A76">
      <w:pPr>
        <w:pStyle w:val="Pistecorrection"/>
      </w:pPr>
    </w:p>
    <w:p w14:paraId="1680906E" w14:textId="77777777" w:rsidR="00FB3A76" w:rsidRDefault="00FB3A76" w:rsidP="00FB3A76">
      <w:pPr>
        <w:pStyle w:val="Pistecorrection"/>
      </w:pPr>
      <w:r w:rsidRPr="00A953C2">
        <w:t>Pistes de correction / Corrigés :</w:t>
      </w:r>
    </w:p>
    <w:p w14:paraId="5D31837B" w14:textId="77777777" w:rsidR="00FB3A76" w:rsidRDefault="003D7A3D" w:rsidP="00A4189D">
      <w:pPr>
        <w:shd w:val="clear" w:color="auto" w:fill="FFFFFF"/>
        <w:spacing w:line="240" w:lineRule="auto"/>
        <w:rPr>
          <w:color w:val="000000" w:themeColor="text1"/>
          <w:sz w:val="18"/>
          <w:szCs w:val="18"/>
        </w:rPr>
      </w:pPr>
      <w:r>
        <w:rPr>
          <w:color w:val="000000" w:themeColor="text1"/>
          <w:sz w:val="18"/>
          <w:szCs w:val="18"/>
        </w:rPr>
        <w:t>Mon sentiment</w:t>
      </w:r>
      <w:r w:rsidR="006C24F6">
        <w:rPr>
          <w:color w:val="000000" w:themeColor="text1"/>
          <w:sz w:val="18"/>
          <w:szCs w:val="18"/>
        </w:rPr>
        <w:t>,</w:t>
      </w:r>
      <w:r>
        <w:rPr>
          <w:color w:val="000000" w:themeColor="text1"/>
          <w:sz w:val="18"/>
          <w:szCs w:val="18"/>
        </w:rPr>
        <w:t xml:space="preserve"> c’est l’espoir et mon message c’est « </w:t>
      </w:r>
      <w:r w:rsidR="00D61D0B">
        <w:rPr>
          <w:color w:val="000000" w:themeColor="text1"/>
          <w:sz w:val="18"/>
          <w:szCs w:val="18"/>
        </w:rPr>
        <w:t>Plantez</w:t>
      </w:r>
      <w:r w:rsidR="006C24F6">
        <w:rPr>
          <w:color w:val="000000" w:themeColor="text1"/>
          <w:sz w:val="18"/>
          <w:szCs w:val="18"/>
        </w:rPr>
        <w:t xml:space="preserve"> des fleurs</w:t>
      </w:r>
      <w:r w:rsidR="00D61D0B">
        <w:rPr>
          <w:color w:val="000000" w:themeColor="text1"/>
          <w:sz w:val="18"/>
          <w:szCs w:val="18"/>
        </w:rPr>
        <w:t> !</w:t>
      </w:r>
      <w:r>
        <w:rPr>
          <w:color w:val="000000" w:themeColor="text1"/>
          <w:sz w:val="18"/>
          <w:szCs w:val="18"/>
        </w:rPr>
        <w:t> »</w:t>
      </w:r>
      <w:r w:rsidR="00D61D0B">
        <w:rPr>
          <w:color w:val="000000" w:themeColor="text1"/>
          <w:sz w:val="18"/>
          <w:szCs w:val="18"/>
        </w:rPr>
        <w:t>. J</w:t>
      </w:r>
      <w:r>
        <w:rPr>
          <w:color w:val="000000" w:themeColor="text1"/>
          <w:sz w:val="18"/>
          <w:szCs w:val="18"/>
        </w:rPr>
        <w:t xml:space="preserve">’ai dessiné des mains et des fleurs. J’ai utilisé beaucoup de vert parce que c’est que c’est la couleur de la nature et de l’espoir. Je pense que tout le monde peut </w:t>
      </w:r>
      <w:r w:rsidR="00C975F8">
        <w:rPr>
          <w:color w:val="000000" w:themeColor="text1"/>
          <w:sz w:val="18"/>
          <w:szCs w:val="18"/>
        </w:rPr>
        <w:t>faire attention à la T</w:t>
      </w:r>
      <w:r>
        <w:rPr>
          <w:color w:val="000000" w:themeColor="text1"/>
          <w:sz w:val="18"/>
          <w:szCs w:val="18"/>
        </w:rPr>
        <w:t xml:space="preserve">erre. </w:t>
      </w:r>
    </w:p>
    <w:p w14:paraId="4F8DF660" w14:textId="77777777" w:rsidR="003D7A3D" w:rsidRPr="00FB3A76" w:rsidRDefault="003D7A3D" w:rsidP="00A4189D">
      <w:pPr>
        <w:shd w:val="clear" w:color="auto" w:fill="FFFFFF"/>
        <w:spacing w:line="240" w:lineRule="auto"/>
        <w:rPr>
          <w:color w:val="000000" w:themeColor="text1"/>
          <w:sz w:val="18"/>
          <w:szCs w:val="18"/>
        </w:rPr>
      </w:pPr>
      <w:r>
        <w:rPr>
          <w:color w:val="000000" w:themeColor="text1"/>
          <w:sz w:val="18"/>
          <w:szCs w:val="18"/>
        </w:rPr>
        <w:t xml:space="preserve">Moi, j’ai choisi la colère et mon message c’est « Vite, il faut sauver la planète !!! ». J’ai utilisé du rouge pour montrer ma colère, j’ai aussi mis des points d’exclamation et j’ai dessiné des emojis en colère. J’ai écrit « vite » parce que c’est urgent. </w:t>
      </w:r>
      <w:r w:rsidR="00C975F8">
        <w:rPr>
          <w:color w:val="000000" w:themeColor="text1"/>
          <w:sz w:val="18"/>
          <w:szCs w:val="18"/>
        </w:rPr>
        <w:t>[…]</w:t>
      </w:r>
    </w:p>
    <w:p w14:paraId="1431A1E9" w14:textId="77777777" w:rsidR="00FB3A76" w:rsidRDefault="00FB3A76" w:rsidP="00A4189D">
      <w:pPr>
        <w:shd w:val="clear" w:color="auto" w:fill="FFFFFF"/>
        <w:spacing w:line="240" w:lineRule="auto"/>
        <w:rPr>
          <w:rFonts w:cs="Tahoma"/>
          <w:color w:val="000000" w:themeColor="text1"/>
          <w:sz w:val="18"/>
          <w:szCs w:val="18"/>
          <w:lang w:eastAsia="fr-FR"/>
        </w:rPr>
      </w:pPr>
    </w:p>
    <w:p w14:paraId="4F1D23BD" w14:textId="77777777" w:rsidR="006C0EC2" w:rsidRDefault="006C0EC2"/>
    <w:sectPr w:rsidR="006C0EC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AE2F2" w14:textId="77777777" w:rsidR="0015001E" w:rsidRDefault="0015001E" w:rsidP="0026095A">
      <w:r>
        <w:separator/>
      </w:r>
    </w:p>
  </w:endnote>
  <w:endnote w:type="continuationSeparator" w:id="0">
    <w:p w14:paraId="113CA61C" w14:textId="77777777" w:rsidR="0015001E" w:rsidRDefault="0015001E"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361"/>
      <w:gridCol w:w="1560"/>
      <w:gridCol w:w="3927"/>
    </w:tblGrid>
    <w:tr w:rsidR="0015001E" w:rsidRPr="009168AF" w14:paraId="79FBAD90" w14:textId="77777777" w:rsidTr="009168AF">
      <w:trPr>
        <w:trHeight w:val="74"/>
      </w:trPr>
      <w:tc>
        <w:tcPr>
          <w:tcW w:w="2214" w:type="pct"/>
          <w:tcBorders>
            <w:bottom w:val="single" w:sz="4" w:space="0" w:color="A6A6A6"/>
          </w:tcBorders>
          <w:shd w:val="clear" w:color="auto" w:fill="auto"/>
          <w:vAlign w:val="center"/>
        </w:tcPr>
        <w:p w14:paraId="3EB237A1" w14:textId="77777777" w:rsidR="0015001E" w:rsidRPr="009168AF" w:rsidRDefault="0015001E" w:rsidP="0026095A">
          <w:pPr>
            <w:pStyle w:val="Pieddepagefiche"/>
          </w:pPr>
          <w:r w:rsidRPr="009168AF">
            <w:t>Fiche réali</w:t>
          </w:r>
          <w:r>
            <w:t>sée par : Alizée Giorgetta</w:t>
          </w:r>
        </w:p>
      </w:tc>
      <w:tc>
        <w:tcPr>
          <w:tcW w:w="792" w:type="pct"/>
          <w:vMerge w:val="restart"/>
          <w:shd w:val="clear" w:color="auto" w:fill="auto"/>
          <w:vAlign w:val="center"/>
        </w:tcPr>
        <w:p w14:paraId="560CE0F2" w14:textId="72D3A7E9" w:rsidR="0015001E" w:rsidRPr="009168AF" w:rsidRDefault="0015001E"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45416D">
            <w:rPr>
              <w:b/>
              <w:bCs/>
              <w:noProof/>
              <w:szCs w:val="18"/>
            </w:rPr>
            <w:t>2</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45416D">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14:paraId="471E8C5D" w14:textId="77777777" w:rsidR="0015001E" w:rsidRPr="009168AF" w:rsidRDefault="0015001E" w:rsidP="009168AF">
          <w:pPr>
            <w:pStyle w:val="Pieddepagefiche"/>
            <w:jc w:val="right"/>
          </w:pPr>
          <w:r>
            <w:t>enseigner.tv5monde.com</w:t>
          </w:r>
        </w:p>
      </w:tc>
    </w:tr>
    <w:tr w:rsidR="0015001E" w:rsidRPr="009168AF" w14:paraId="39031370" w14:textId="77777777" w:rsidTr="009168AF">
      <w:trPr>
        <w:trHeight w:val="74"/>
      </w:trPr>
      <w:tc>
        <w:tcPr>
          <w:tcW w:w="2214" w:type="pct"/>
          <w:tcBorders>
            <w:top w:val="single" w:sz="4" w:space="0" w:color="A6A6A6"/>
          </w:tcBorders>
          <w:shd w:val="clear" w:color="auto" w:fill="auto"/>
          <w:vAlign w:val="center"/>
        </w:tcPr>
        <w:p w14:paraId="473E6F17" w14:textId="77777777" w:rsidR="0015001E" w:rsidRPr="009168AF" w:rsidRDefault="0015001E" w:rsidP="0026095A">
          <w:pPr>
            <w:pStyle w:val="Pieddepagefiche"/>
          </w:pPr>
          <w:r>
            <w:t>CAVILAM – Alliance Française</w:t>
          </w:r>
        </w:p>
      </w:tc>
      <w:tc>
        <w:tcPr>
          <w:tcW w:w="792" w:type="pct"/>
          <w:vMerge/>
          <w:shd w:val="clear" w:color="auto" w:fill="auto"/>
          <w:vAlign w:val="center"/>
        </w:tcPr>
        <w:p w14:paraId="41388FE9" w14:textId="77777777" w:rsidR="0015001E" w:rsidRPr="009168AF" w:rsidRDefault="0015001E" w:rsidP="0026095A">
          <w:pPr>
            <w:pStyle w:val="Pieddepagefiche"/>
          </w:pPr>
        </w:p>
      </w:tc>
      <w:tc>
        <w:tcPr>
          <w:tcW w:w="1994" w:type="pct"/>
          <w:tcBorders>
            <w:top w:val="single" w:sz="4" w:space="0" w:color="A6A6A6"/>
          </w:tcBorders>
          <w:shd w:val="clear" w:color="auto" w:fill="auto"/>
          <w:vAlign w:val="center"/>
        </w:tcPr>
        <w:p w14:paraId="31F5AD38" w14:textId="17F9238D" w:rsidR="0015001E" w:rsidRPr="00F86A00" w:rsidRDefault="0015001E" w:rsidP="009168AF">
          <w:pPr>
            <w:pStyle w:val="Pieddepagefiche"/>
            <w:jc w:val="right"/>
            <w:rPr>
              <w:szCs w:val="18"/>
            </w:rPr>
          </w:pPr>
          <w:r w:rsidRPr="00F86A00">
            <w:rPr>
              <w:bCs/>
              <w:noProof/>
            </w:rPr>
            <w:fldChar w:fldCharType="begin"/>
          </w:r>
          <w:r w:rsidRPr="00F86A00">
            <w:rPr>
              <w:bCs/>
              <w:noProof/>
            </w:rPr>
            <w:instrText xml:space="preserve"> STYLEREF  "Mise en ligne"  \* MERGEFORMAT </w:instrText>
          </w:r>
          <w:r w:rsidRPr="00F86A00">
            <w:rPr>
              <w:bCs/>
              <w:noProof/>
            </w:rPr>
            <w:fldChar w:fldCharType="separate"/>
          </w:r>
          <w:r w:rsidR="0045416D">
            <w:rPr>
              <w:bCs/>
              <w:noProof/>
            </w:rPr>
            <w:t>2020</w:t>
          </w:r>
          <w:r w:rsidRPr="00F86A00">
            <w:rPr>
              <w:noProof/>
            </w:rPr>
            <w:fldChar w:fldCharType="end"/>
          </w:r>
        </w:p>
      </w:tc>
    </w:tr>
  </w:tbl>
  <w:p w14:paraId="460D7E36" w14:textId="77777777" w:rsidR="0015001E" w:rsidRDefault="0015001E"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0D710" w14:textId="77777777" w:rsidR="0015001E" w:rsidRDefault="0015001E" w:rsidP="0026095A">
      <w:r>
        <w:separator/>
      </w:r>
    </w:p>
  </w:footnote>
  <w:footnote w:type="continuationSeparator" w:id="0">
    <w:p w14:paraId="68C40286" w14:textId="77777777" w:rsidR="0015001E" w:rsidRDefault="0015001E"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54"/>
    </w:tblGrid>
    <w:tr w:rsidR="0015001E" w:rsidRPr="009168AF" w14:paraId="33176351" w14:textId="77777777" w:rsidTr="00FB18EF">
      <w:trPr>
        <w:trHeight w:val="71"/>
        <w:jc w:val="right"/>
      </w:trPr>
      <w:tc>
        <w:tcPr>
          <w:tcW w:w="3175" w:type="dxa"/>
          <w:shd w:val="clear" w:color="auto" w:fill="auto"/>
        </w:tcPr>
        <w:p w14:paraId="1BC0D57D" w14:textId="2670F973" w:rsidR="0015001E" w:rsidRPr="009168AF" w:rsidRDefault="0015001E"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45416D">
            <w:rPr>
              <w:noProof/>
              <w:color w:val="A6A6A6"/>
              <w:sz w:val="16"/>
            </w:rPr>
            <w:t>Kids united – « L’hymne de la vie »</w:t>
          </w:r>
          <w:r w:rsidRPr="009168AF">
            <w:rPr>
              <w:color w:val="A6A6A6"/>
              <w:sz w:val="16"/>
            </w:rPr>
            <w:fldChar w:fldCharType="end"/>
          </w:r>
        </w:p>
      </w:tc>
      <w:tc>
        <w:tcPr>
          <w:tcW w:w="0" w:type="auto"/>
          <w:shd w:val="clear" w:color="auto" w:fill="auto"/>
          <w:vAlign w:val="center"/>
        </w:tcPr>
        <w:p w14:paraId="4FCAD342" w14:textId="77777777" w:rsidR="0015001E" w:rsidRPr="009168AF" w:rsidRDefault="0015001E" w:rsidP="009168AF">
          <w:pPr>
            <w:jc w:val="right"/>
          </w:pPr>
          <w:r>
            <w:rPr>
              <w:noProof/>
              <w:lang w:eastAsia="fr-FR"/>
            </w:rPr>
            <w:drawing>
              <wp:inline distT="0" distB="0" distL="0" distR="0" wp14:anchorId="042414A0" wp14:editId="7737DE31">
                <wp:extent cx="214630" cy="214630"/>
                <wp:effectExtent l="0" t="0" r="0" b="0"/>
                <wp:docPr id="2"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2349FA30" w14:textId="77777777" w:rsidR="0015001E" w:rsidRDefault="0015001E" w:rsidP="00204A25">
    <w:pPr>
      <w:pStyle w:val="En-tte"/>
    </w:pPr>
    <w:r>
      <w:rPr>
        <w:noProof/>
        <w:lang w:eastAsia="fr-FR"/>
      </w:rPr>
      <w:drawing>
        <wp:anchor distT="0" distB="0" distL="114300" distR="114300" simplePos="0" relativeHeight="251661824" behindDoc="1" locked="0" layoutInCell="0" allowOverlap="1" wp14:anchorId="3553F41D" wp14:editId="70C8CF2E">
          <wp:simplePos x="0" y="0"/>
          <wp:positionH relativeFrom="page">
            <wp:align>center</wp:align>
          </wp:positionH>
          <wp:positionV relativeFrom="page">
            <wp:posOffset>-36195</wp:posOffset>
          </wp:positionV>
          <wp:extent cx="7997825" cy="825500"/>
          <wp:effectExtent l="0" t="0" r="0" b="1270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5pt;height:34.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D12B8D"/>
    <w:multiLevelType w:val="hybridMultilevel"/>
    <w:tmpl w:val="B5180438"/>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87D07C7"/>
    <w:multiLevelType w:val="hybridMultilevel"/>
    <w:tmpl w:val="6926556C"/>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043B2A"/>
    <w:multiLevelType w:val="hybridMultilevel"/>
    <w:tmpl w:val="D9AC181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769C03A9"/>
    <w:multiLevelType w:val="hybridMultilevel"/>
    <w:tmpl w:val="586A46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7"/>
  </w:num>
  <w:num w:numId="4">
    <w:abstractNumId w:val="20"/>
  </w:num>
  <w:num w:numId="5">
    <w:abstractNumId w:val="14"/>
  </w:num>
  <w:num w:numId="6">
    <w:abstractNumId w:val="20"/>
  </w:num>
  <w:num w:numId="7">
    <w:abstractNumId w:val="11"/>
  </w:num>
  <w:num w:numId="8">
    <w:abstractNumId w:val="4"/>
  </w:num>
  <w:num w:numId="9">
    <w:abstractNumId w:val="12"/>
  </w:num>
  <w:num w:numId="10">
    <w:abstractNumId w:val="0"/>
  </w:num>
  <w:num w:numId="11">
    <w:abstractNumId w:val="23"/>
  </w:num>
  <w:num w:numId="12">
    <w:abstractNumId w:val="1"/>
  </w:num>
  <w:num w:numId="13">
    <w:abstractNumId w:val="21"/>
  </w:num>
  <w:num w:numId="14">
    <w:abstractNumId w:val="20"/>
    <w:lvlOverride w:ilvl="0">
      <w:startOverride w:val="1"/>
    </w:lvlOverride>
  </w:num>
  <w:num w:numId="15">
    <w:abstractNumId w:val="2"/>
  </w:num>
  <w:num w:numId="16">
    <w:abstractNumId w:val="20"/>
  </w:num>
  <w:num w:numId="17">
    <w:abstractNumId w:val="22"/>
  </w:num>
  <w:num w:numId="18">
    <w:abstractNumId w:val="20"/>
    <w:lvlOverride w:ilvl="0">
      <w:startOverride w:val="1"/>
    </w:lvlOverride>
  </w:num>
  <w:num w:numId="19">
    <w:abstractNumId w:val="3"/>
  </w:num>
  <w:num w:numId="20">
    <w:abstractNumId w:val="20"/>
    <w:lvlOverride w:ilvl="0">
      <w:startOverride w:val="1"/>
    </w:lvlOverride>
  </w:num>
  <w:num w:numId="21">
    <w:abstractNumId w:val="26"/>
  </w:num>
  <w:num w:numId="22">
    <w:abstractNumId w:val="8"/>
  </w:num>
  <w:num w:numId="23">
    <w:abstractNumId w:val="18"/>
  </w:num>
  <w:num w:numId="24">
    <w:abstractNumId w:val="5"/>
  </w:num>
  <w:num w:numId="25">
    <w:abstractNumId w:val="26"/>
  </w:num>
  <w:num w:numId="26">
    <w:abstractNumId w:val="13"/>
  </w:num>
  <w:num w:numId="27">
    <w:abstractNumId w:val="26"/>
  </w:num>
  <w:num w:numId="28">
    <w:abstractNumId w:val="15"/>
  </w:num>
  <w:num w:numId="29">
    <w:abstractNumId w:val="26"/>
    <w:lvlOverride w:ilvl="0">
      <w:startOverride w:val="1"/>
    </w:lvlOverride>
  </w:num>
  <w:num w:numId="30">
    <w:abstractNumId w:val="9"/>
  </w:num>
  <w:num w:numId="31">
    <w:abstractNumId w:val="19"/>
  </w:num>
  <w:num w:numId="32">
    <w:abstractNumId w:val="10"/>
  </w:num>
  <w:num w:numId="33">
    <w:abstractNumId w:val="25"/>
  </w:num>
  <w:num w:numId="34">
    <w:abstractNumId w:val="2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39F"/>
    <w:rsid w:val="00014258"/>
    <w:rsid w:val="00017367"/>
    <w:rsid w:val="0003747C"/>
    <w:rsid w:val="00040F43"/>
    <w:rsid w:val="000826F5"/>
    <w:rsid w:val="000B2F8E"/>
    <w:rsid w:val="000B496A"/>
    <w:rsid w:val="000C6DAA"/>
    <w:rsid w:val="000D49E7"/>
    <w:rsid w:val="000E7777"/>
    <w:rsid w:val="000F0E17"/>
    <w:rsid w:val="000F2A2A"/>
    <w:rsid w:val="00105891"/>
    <w:rsid w:val="0015001E"/>
    <w:rsid w:val="00151E06"/>
    <w:rsid w:val="00156DBF"/>
    <w:rsid w:val="00163F89"/>
    <w:rsid w:val="00166AFD"/>
    <w:rsid w:val="00175936"/>
    <w:rsid w:val="00185E59"/>
    <w:rsid w:val="001A02B6"/>
    <w:rsid w:val="001A3E88"/>
    <w:rsid w:val="001F1F35"/>
    <w:rsid w:val="00200E09"/>
    <w:rsid w:val="00201B32"/>
    <w:rsid w:val="00204A25"/>
    <w:rsid w:val="002115DA"/>
    <w:rsid w:val="00212CE3"/>
    <w:rsid w:val="002173DD"/>
    <w:rsid w:val="00254915"/>
    <w:rsid w:val="0026095A"/>
    <w:rsid w:val="00263155"/>
    <w:rsid w:val="00290FAC"/>
    <w:rsid w:val="002B16F9"/>
    <w:rsid w:val="002B2632"/>
    <w:rsid w:val="002B6B25"/>
    <w:rsid w:val="002C2827"/>
    <w:rsid w:val="002C4787"/>
    <w:rsid w:val="002E1505"/>
    <w:rsid w:val="002E52BB"/>
    <w:rsid w:val="002F20EB"/>
    <w:rsid w:val="0033115A"/>
    <w:rsid w:val="00346B2D"/>
    <w:rsid w:val="003725C4"/>
    <w:rsid w:val="003822F7"/>
    <w:rsid w:val="00390352"/>
    <w:rsid w:val="00393640"/>
    <w:rsid w:val="003D01B5"/>
    <w:rsid w:val="003D0C60"/>
    <w:rsid w:val="003D7A3D"/>
    <w:rsid w:val="003E2F83"/>
    <w:rsid w:val="003E4472"/>
    <w:rsid w:val="00422800"/>
    <w:rsid w:val="004365C6"/>
    <w:rsid w:val="00436E87"/>
    <w:rsid w:val="00453DE2"/>
    <w:rsid w:val="0045416D"/>
    <w:rsid w:val="004826B4"/>
    <w:rsid w:val="00493750"/>
    <w:rsid w:val="004A3A55"/>
    <w:rsid w:val="004D0C82"/>
    <w:rsid w:val="004D56AE"/>
    <w:rsid w:val="004E7D77"/>
    <w:rsid w:val="004F46B4"/>
    <w:rsid w:val="00500540"/>
    <w:rsid w:val="005034A3"/>
    <w:rsid w:val="0050589A"/>
    <w:rsid w:val="00522380"/>
    <w:rsid w:val="005326C5"/>
    <w:rsid w:val="00537FCA"/>
    <w:rsid w:val="00543EC8"/>
    <w:rsid w:val="00554B94"/>
    <w:rsid w:val="00555A47"/>
    <w:rsid w:val="00560A80"/>
    <w:rsid w:val="00566E50"/>
    <w:rsid w:val="00574F60"/>
    <w:rsid w:val="00575EF9"/>
    <w:rsid w:val="00592E56"/>
    <w:rsid w:val="0059387A"/>
    <w:rsid w:val="005949EC"/>
    <w:rsid w:val="00595A23"/>
    <w:rsid w:val="005A611C"/>
    <w:rsid w:val="005E14F4"/>
    <w:rsid w:val="005F35C4"/>
    <w:rsid w:val="005F575A"/>
    <w:rsid w:val="006065B6"/>
    <w:rsid w:val="0064247A"/>
    <w:rsid w:val="00654074"/>
    <w:rsid w:val="006702DC"/>
    <w:rsid w:val="006829A2"/>
    <w:rsid w:val="006969D2"/>
    <w:rsid w:val="006A0380"/>
    <w:rsid w:val="006C0EC2"/>
    <w:rsid w:val="006C24F6"/>
    <w:rsid w:val="006C35F1"/>
    <w:rsid w:val="006E38DE"/>
    <w:rsid w:val="006E795A"/>
    <w:rsid w:val="00702C43"/>
    <w:rsid w:val="007274D0"/>
    <w:rsid w:val="00753884"/>
    <w:rsid w:val="0075604C"/>
    <w:rsid w:val="00763260"/>
    <w:rsid w:val="00777134"/>
    <w:rsid w:val="0078614E"/>
    <w:rsid w:val="00792BC5"/>
    <w:rsid w:val="007A1038"/>
    <w:rsid w:val="007C11FE"/>
    <w:rsid w:val="007D629D"/>
    <w:rsid w:val="007F0A4D"/>
    <w:rsid w:val="00817DA4"/>
    <w:rsid w:val="00840008"/>
    <w:rsid w:val="00845019"/>
    <w:rsid w:val="00881BE7"/>
    <w:rsid w:val="008A12B8"/>
    <w:rsid w:val="008C032B"/>
    <w:rsid w:val="008E642B"/>
    <w:rsid w:val="008E76C4"/>
    <w:rsid w:val="008F52C5"/>
    <w:rsid w:val="0090439F"/>
    <w:rsid w:val="0091527D"/>
    <w:rsid w:val="009168AF"/>
    <w:rsid w:val="00934775"/>
    <w:rsid w:val="009404EA"/>
    <w:rsid w:val="0096345A"/>
    <w:rsid w:val="00976448"/>
    <w:rsid w:val="00990D61"/>
    <w:rsid w:val="00991902"/>
    <w:rsid w:val="009B42B7"/>
    <w:rsid w:val="009D0942"/>
    <w:rsid w:val="009D2E1A"/>
    <w:rsid w:val="009D3B09"/>
    <w:rsid w:val="00A1280A"/>
    <w:rsid w:val="00A4189D"/>
    <w:rsid w:val="00A534CD"/>
    <w:rsid w:val="00A56CCB"/>
    <w:rsid w:val="00A70C6F"/>
    <w:rsid w:val="00AD0296"/>
    <w:rsid w:val="00B45094"/>
    <w:rsid w:val="00B53272"/>
    <w:rsid w:val="00B82437"/>
    <w:rsid w:val="00B86AB2"/>
    <w:rsid w:val="00BB6BA1"/>
    <w:rsid w:val="00BB6F09"/>
    <w:rsid w:val="00C20517"/>
    <w:rsid w:val="00C45C67"/>
    <w:rsid w:val="00C53ED5"/>
    <w:rsid w:val="00C650EB"/>
    <w:rsid w:val="00C86DA3"/>
    <w:rsid w:val="00C96442"/>
    <w:rsid w:val="00C975F8"/>
    <w:rsid w:val="00CC16B3"/>
    <w:rsid w:val="00CE3EE0"/>
    <w:rsid w:val="00CF0BF6"/>
    <w:rsid w:val="00D05886"/>
    <w:rsid w:val="00D32B98"/>
    <w:rsid w:val="00D61D0B"/>
    <w:rsid w:val="00D85CBD"/>
    <w:rsid w:val="00DA3623"/>
    <w:rsid w:val="00DA7447"/>
    <w:rsid w:val="00DB36A8"/>
    <w:rsid w:val="00DD71E2"/>
    <w:rsid w:val="00E407A6"/>
    <w:rsid w:val="00E4787A"/>
    <w:rsid w:val="00E56321"/>
    <w:rsid w:val="00E5652C"/>
    <w:rsid w:val="00E624C0"/>
    <w:rsid w:val="00E64A86"/>
    <w:rsid w:val="00E66849"/>
    <w:rsid w:val="00EC3ED6"/>
    <w:rsid w:val="00ED0D5D"/>
    <w:rsid w:val="00ED4713"/>
    <w:rsid w:val="00EE2E95"/>
    <w:rsid w:val="00EF0539"/>
    <w:rsid w:val="00F317FB"/>
    <w:rsid w:val="00F330FD"/>
    <w:rsid w:val="00F3343A"/>
    <w:rsid w:val="00F40C62"/>
    <w:rsid w:val="00F552AA"/>
    <w:rsid w:val="00F8483B"/>
    <w:rsid w:val="00F86A00"/>
    <w:rsid w:val="00F9144E"/>
    <w:rsid w:val="00FB18EF"/>
    <w:rsid w:val="00FB3A76"/>
    <w:rsid w:val="00FD7F64"/>
    <w:rsid w:val="00FE333D"/>
    <w:rsid w:val="00FE5184"/>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0208E6"/>
  <w14:defaultImageDpi w14:val="330"/>
  <w15:docId w15:val="{A7FD429A-D296-46AA-A52B-987C5C34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85560-8287-4986-A61B-0686FDEBD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1485</Words>
  <Characters>8171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Alizée GIORGETTA</dc:creator>
  <cp:lastModifiedBy>Helene EMILE</cp:lastModifiedBy>
  <cp:revision>11</cp:revision>
  <cp:lastPrinted>2020-02-05T08:15:00Z</cp:lastPrinted>
  <dcterms:created xsi:type="dcterms:W3CDTF">2020-02-04T11:43:00Z</dcterms:created>
  <dcterms:modified xsi:type="dcterms:W3CDTF">2020-02-05T08:16:00Z</dcterms:modified>
</cp:coreProperties>
</file>