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025788F8" w:rsidR="00A33F16" w:rsidRPr="008F3262" w:rsidRDefault="00C64594" w:rsidP="00D72EC5">
      <w:pPr>
        <w:pStyle w:val="Titre"/>
        <w:outlineLvl w:val="0"/>
      </w:pPr>
      <w:bookmarkStart w:id="0" w:name="_GoBack"/>
      <w:bookmarkEnd w:id="0"/>
      <w:proofErr w:type="spellStart"/>
      <w:r>
        <w:t>Ghada</w:t>
      </w:r>
      <w:proofErr w:type="spellEnd"/>
      <w:r>
        <w:t xml:space="preserve"> Amer : peintre, brodeuse et sculpteuse frondeuse</w:t>
      </w:r>
    </w:p>
    <w:p w14:paraId="14C4EE58" w14:textId="77777777" w:rsidR="00D101FD" w:rsidRPr="008F3262" w:rsidRDefault="00D101FD" w:rsidP="001F2693"/>
    <w:p w14:paraId="136BEF79" w14:textId="7D267F96" w:rsidR="005277D9" w:rsidRPr="00A74800" w:rsidRDefault="00C64594" w:rsidP="00D72EC5">
      <w:pPr>
        <w:outlineLvl w:val="0"/>
      </w:pPr>
      <w:r>
        <w:rPr>
          <w:b/>
        </w:rPr>
        <w:t>Voix off</w:t>
      </w:r>
    </w:p>
    <w:p w14:paraId="2AC7042B" w14:textId="6B1CCAC6" w:rsidR="00831324" w:rsidRDefault="0095500B" w:rsidP="00831324">
      <w:pPr>
        <w:jc w:val="both"/>
      </w:pPr>
      <w:r>
        <w:t>Une sculpture jardin refusée par l’Arabie saoudite</w:t>
      </w:r>
      <w:r w:rsidR="00831324">
        <w:t xml:space="preserve"> </w:t>
      </w:r>
      <w:r>
        <w:t xml:space="preserve">que </w:t>
      </w:r>
      <w:proofErr w:type="spellStart"/>
      <w:r>
        <w:t>Ghada</w:t>
      </w:r>
      <w:proofErr w:type="spellEnd"/>
      <w:r>
        <w:t xml:space="preserve"> Amer a finalement plantée à Marseille, face au Musée des civilisations de l’Europe et de la Méditerranée.</w:t>
      </w:r>
    </w:p>
    <w:p w14:paraId="4A9BF21C" w14:textId="2093F609" w:rsidR="0095500B" w:rsidRDefault="0095500B" w:rsidP="00831324">
      <w:pPr>
        <w:jc w:val="both"/>
      </w:pPr>
      <w:proofErr w:type="spellStart"/>
      <w:r w:rsidRPr="0095500B">
        <w:rPr>
          <w:b/>
        </w:rPr>
        <w:t>Ghada</w:t>
      </w:r>
      <w:proofErr w:type="spellEnd"/>
      <w:r w:rsidRPr="0095500B">
        <w:rPr>
          <w:b/>
        </w:rPr>
        <w:t xml:space="preserve"> Amer</w:t>
      </w:r>
      <w:r>
        <w:t xml:space="preserve">, </w:t>
      </w:r>
      <w:r w:rsidRPr="0095500B">
        <w:rPr>
          <w:i/>
        </w:rPr>
        <w:t>artiste</w:t>
      </w:r>
    </w:p>
    <w:p w14:paraId="18B209B7" w14:textId="0B5A47FD" w:rsidR="0095500B" w:rsidRDefault="0095500B" w:rsidP="00831324">
      <w:pPr>
        <w:jc w:val="both"/>
      </w:pPr>
      <w:r>
        <w:t>Ça dit « </w:t>
      </w:r>
      <w:r w:rsidR="00D85889">
        <w:t>L</w:t>
      </w:r>
      <w:r>
        <w:t>a voi</w:t>
      </w:r>
      <w:r w:rsidR="00630479">
        <w:t>x</w:t>
      </w:r>
      <w:r>
        <w:t xml:space="preserve"> de la femme est une révolution ». C’est un slogan que les féministes de la Ligue arabe ont inventé</w:t>
      </w:r>
      <w:r w:rsidR="00D85889">
        <w:t xml:space="preserve"> en fait</w:t>
      </w:r>
      <w:r>
        <w:t xml:space="preserve"> et ça joue sur un adage qui dit que la </w:t>
      </w:r>
      <w:r w:rsidR="00630479">
        <w:t xml:space="preserve">voix </w:t>
      </w:r>
      <w:r>
        <w:t xml:space="preserve">de la femme est une source de honte. Et en changeant une seule lettre, là, on </w:t>
      </w:r>
      <w:r w:rsidR="00D85889">
        <w:t xml:space="preserve">peut… on </w:t>
      </w:r>
      <w:r>
        <w:t>va dire « la voix de la femme est une révolution »</w:t>
      </w:r>
      <w:r w:rsidR="00BC6E1E">
        <w:t>.</w:t>
      </w:r>
      <w:r>
        <w:t xml:space="preserve"> C’est cette-là, comme ça, avec ces trois points. Ça, c’est un « th », « </w:t>
      </w:r>
      <w:proofErr w:type="spellStart"/>
      <w:r>
        <w:t>thawra</w:t>
      </w:r>
      <w:proofErr w:type="spellEnd"/>
      <w:r>
        <w:t> ». Ça veut dire « révolution ». Et si on met une autre lettre, que c’est un « </w:t>
      </w:r>
      <w:proofErr w:type="spellStart"/>
      <w:r w:rsidR="00091BFD">
        <w:t>aa</w:t>
      </w:r>
      <w:proofErr w:type="spellEnd"/>
      <w:r>
        <w:t xml:space="preserve"> », </w:t>
      </w:r>
      <w:r w:rsidR="00BC6E1E">
        <w:t>« </w:t>
      </w:r>
      <w:proofErr w:type="spellStart"/>
      <w:r w:rsidR="00091BFD">
        <w:t>a</w:t>
      </w:r>
      <w:r w:rsidR="00BC6E1E">
        <w:t>a</w:t>
      </w:r>
      <w:r w:rsidR="00091BFD">
        <w:t>wr</w:t>
      </w:r>
      <w:r w:rsidR="00BC6E1E">
        <w:t>a</w:t>
      </w:r>
      <w:proofErr w:type="spellEnd"/>
      <w:r w:rsidR="00BC6E1E">
        <w:t xml:space="preserve"> » </w:t>
      </w:r>
      <w:r>
        <w:t>ça devient « honte ».</w:t>
      </w:r>
    </w:p>
    <w:p w14:paraId="64709EA1" w14:textId="77777777" w:rsidR="0095500B" w:rsidRPr="00A74800" w:rsidRDefault="0095500B" w:rsidP="0095500B">
      <w:pPr>
        <w:outlineLvl w:val="0"/>
      </w:pPr>
      <w:r>
        <w:rPr>
          <w:b/>
        </w:rPr>
        <w:t>Voix off</w:t>
      </w:r>
    </w:p>
    <w:p w14:paraId="7EBAEF05" w14:textId="79FAA991" w:rsidR="0095500B" w:rsidRDefault="0095500B" w:rsidP="0095500B">
      <w:pPr>
        <w:jc w:val="both"/>
      </w:pPr>
      <w:r>
        <w:t xml:space="preserve">Féministe, c’est la seule étiquette que tolère cette artiste. Née en Égypte, élevée en France et vivant aujourd’hui aux États-Unis. </w:t>
      </w:r>
      <w:proofErr w:type="spellStart"/>
      <w:r>
        <w:t>Ghada</w:t>
      </w:r>
      <w:proofErr w:type="spellEnd"/>
      <w:r>
        <w:t xml:space="preserve"> Amer qui œuvre depuis plusieurs décennies à rendre visibles et désirables les femmes dans l’histoire de l’art. </w:t>
      </w:r>
    </w:p>
    <w:p w14:paraId="204817A3" w14:textId="60E58702" w:rsidR="0095500B" w:rsidRDefault="0095500B" w:rsidP="0095500B">
      <w:pPr>
        <w:jc w:val="both"/>
      </w:pPr>
      <w:proofErr w:type="spellStart"/>
      <w:r w:rsidRPr="0095500B">
        <w:rPr>
          <w:b/>
        </w:rPr>
        <w:t>Hélia</w:t>
      </w:r>
      <w:proofErr w:type="spellEnd"/>
      <w:r w:rsidRPr="0095500B">
        <w:rPr>
          <w:b/>
        </w:rPr>
        <w:t xml:space="preserve"> </w:t>
      </w:r>
      <w:proofErr w:type="spellStart"/>
      <w:r w:rsidRPr="0095500B">
        <w:rPr>
          <w:b/>
        </w:rPr>
        <w:t>Paukner</w:t>
      </w:r>
      <w:proofErr w:type="spellEnd"/>
      <w:r>
        <w:t xml:space="preserve">, </w:t>
      </w:r>
      <w:proofErr w:type="spellStart"/>
      <w:r w:rsidRPr="0095500B">
        <w:rPr>
          <w:i/>
        </w:rPr>
        <w:t>co</w:t>
      </w:r>
      <w:proofErr w:type="spellEnd"/>
      <w:r w:rsidRPr="0095500B">
        <w:rPr>
          <w:i/>
        </w:rPr>
        <w:t>-commissaire de l’exposition</w:t>
      </w:r>
    </w:p>
    <w:p w14:paraId="399F116F" w14:textId="1A9BA92D" w:rsidR="0095500B" w:rsidRDefault="0095500B" w:rsidP="0095500B">
      <w:pPr>
        <w:jc w:val="both"/>
      </w:pPr>
      <w:r>
        <w:t xml:space="preserve">Ce qui est au fondement de l’énergie créatrice de </w:t>
      </w:r>
      <w:proofErr w:type="spellStart"/>
      <w:r>
        <w:t>Ghada</w:t>
      </w:r>
      <w:proofErr w:type="spellEnd"/>
      <w:r>
        <w:t xml:space="preserve"> Amer, c’est de la colère. Une colère face à toutes formes de discrimination</w:t>
      </w:r>
      <w:r w:rsidR="00D85889">
        <w:t>s</w:t>
      </w:r>
      <w:r>
        <w:t xml:space="preserve">, pas seulement dans le monde arabe. En France aussi, elle a </w:t>
      </w:r>
      <w:r w:rsidR="00037CA6">
        <w:t xml:space="preserve">connu des discriminations sexistes. </w:t>
      </w:r>
    </w:p>
    <w:p w14:paraId="10FAD852" w14:textId="77777777" w:rsidR="00037CA6" w:rsidRPr="00A74800" w:rsidRDefault="00037CA6" w:rsidP="00037CA6">
      <w:pPr>
        <w:outlineLvl w:val="0"/>
      </w:pPr>
      <w:r>
        <w:rPr>
          <w:b/>
        </w:rPr>
        <w:t>Voix off</w:t>
      </w:r>
    </w:p>
    <w:p w14:paraId="57527261" w14:textId="037A9620" w:rsidR="00037CA6" w:rsidRDefault="00037CA6" w:rsidP="00037CA6">
      <w:pPr>
        <w:jc w:val="both"/>
      </w:pPr>
      <w:r>
        <w:t xml:space="preserve">La France où elle se voit refuser, dans les années 1980, l’accès aux cours de peinture. </w:t>
      </w:r>
    </w:p>
    <w:p w14:paraId="2D71F512" w14:textId="77777777" w:rsidR="00037CA6" w:rsidRDefault="00037CA6" w:rsidP="00037CA6">
      <w:pPr>
        <w:jc w:val="both"/>
      </w:pPr>
      <w:proofErr w:type="spellStart"/>
      <w:r w:rsidRPr="0095500B">
        <w:rPr>
          <w:b/>
        </w:rPr>
        <w:t>Ghada</w:t>
      </w:r>
      <w:proofErr w:type="spellEnd"/>
      <w:r w:rsidRPr="0095500B">
        <w:rPr>
          <w:b/>
        </w:rPr>
        <w:t xml:space="preserve"> Amer</w:t>
      </w:r>
      <w:r>
        <w:t xml:space="preserve">, </w:t>
      </w:r>
      <w:r w:rsidRPr="0095500B">
        <w:rPr>
          <w:i/>
        </w:rPr>
        <w:t>artiste</w:t>
      </w:r>
    </w:p>
    <w:p w14:paraId="10DDF0F7" w14:textId="5906868A" w:rsidR="00037CA6" w:rsidRDefault="00037CA6" w:rsidP="00037CA6">
      <w:pPr>
        <w:jc w:val="both"/>
      </w:pPr>
      <w:r>
        <w:t xml:space="preserve">Pourquoi ? Je ne sais pas pourquoi. Moi, je voulais faire de la peinture, et j’étais très </w:t>
      </w:r>
      <w:proofErr w:type="spellStart"/>
      <w:r>
        <w:t>très</w:t>
      </w:r>
      <w:proofErr w:type="spellEnd"/>
      <w:r>
        <w:t xml:space="preserve"> touchée par cette réalisation qu’il n’y avait pas</w:t>
      </w:r>
      <w:r w:rsidR="00D85889">
        <w:t xml:space="preserve"> de</w:t>
      </w:r>
      <w:r>
        <w:t xml:space="preserve"> femme. Et ça, ça m’a vraiment… Ça m’a permis de réfléchir.</w:t>
      </w:r>
    </w:p>
    <w:p w14:paraId="01B07700" w14:textId="77777777" w:rsidR="00037CA6" w:rsidRPr="00A74800" w:rsidRDefault="00037CA6" w:rsidP="00037CA6">
      <w:pPr>
        <w:outlineLvl w:val="0"/>
      </w:pPr>
      <w:r>
        <w:rPr>
          <w:b/>
        </w:rPr>
        <w:t>Voix off</w:t>
      </w:r>
    </w:p>
    <w:p w14:paraId="077D566F" w14:textId="2B2D5999" w:rsidR="00037CA6" w:rsidRDefault="00037CA6" w:rsidP="00037CA6">
      <w:pPr>
        <w:jc w:val="both"/>
      </w:pPr>
      <w:r>
        <w:t xml:space="preserve">Réfléchir, se rebeller et tisser son propre langage en brodant ses tableaux.  </w:t>
      </w:r>
    </w:p>
    <w:p w14:paraId="0AE87B99" w14:textId="77777777" w:rsidR="00037CA6" w:rsidRDefault="00037CA6" w:rsidP="00037CA6">
      <w:pPr>
        <w:jc w:val="both"/>
      </w:pPr>
      <w:proofErr w:type="spellStart"/>
      <w:r w:rsidRPr="0095500B">
        <w:rPr>
          <w:b/>
        </w:rPr>
        <w:t>Ghada</w:t>
      </w:r>
      <w:proofErr w:type="spellEnd"/>
      <w:r w:rsidRPr="0095500B">
        <w:rPr>
          <w:b/>
        </w:rPr>
        <w:t xml:space="preserve"> Amer</w:t>
      </w:r>
      <w:r>
        <w:t xml:space="preserve">, </w:t>
      </w:r>
      <w:r w:rsidRPr="0095500B">
        <w:rPr>
          <w:i/>
        </w:rPr>
        <w:t>artiste</w:t>
      </w:r>
    </w:p>
    <w:p w14:paraId="05D30160" w14:textId="3E2BBDD1" w:rsidR="00037CA6" w:rsidRDefault="00037CA6" w:rsidP="00037CA6">
      <w:pPr>
        <w:jc w:val="both"/>
      </w:pPr>
      <w:r>
        <w:t>J’ai décidé que la peinture était masculine, donc j’allais prendre un médium féminin, qu’on trouve dans toutes les familles.</w:t>
      </w:r>
    </w:p>
    <w:p w14:paraId="72491E99" w14:textId="77777777" w:rsidR="00037CA6" w:rsidRPr="00A74800" w:rsidRDefault="00037CA6" w:rsidP="00037CA6">
      <w:pPr>
        <w:outlineLvl w:val="0"/>
      </w:pPr>
      <w:r>
        <w:rPr>
          <w:b/>
        </w:rPr>
        <w:t>Voix off</w:t>
      </w:r>
    </w:p>
    <w:p w14:paraId="2F1DD631" w14:textId="61C66F80" w:rsidR="00037CA6" w:rsidRDefault="00037CA6" w:rsidP="00037CA6">
      <w:pPr>
        <w:jc w:val="both"/>
      </w:pPr>
      <w:r>
        <w:t xml:space="preserve">Derrière les fils, des femmes mutines, fières et fortes. Des femmes libres de choisir leur propre chemin, l’une des revendications majeures de l’artiste, à travers ses tableaux, sculptures et installations. </w:t>
      </w:r>
    </w:p>
    <w:p w14:paraId="51F6CD5D" w14:textId="77777777" w:rsidR="00037CA6" w:rsidRDefault="00037CA6" w:rsidP="00037CA6">
      <w:pPr>
        <w:jc w:val="both"/>
      </w:pPr>
      <w:proofErr w:type="spellStart"/>
      <w:r w:rsidRPr="0095500B">
        <w:rPr>
          <w:b/>
        </w:rPr>
        <w:t>Ghada</w:t>
      </w:r>
      <w:proofErr w:type="spellEnd"/>
      <w:r w:rsidRPr="0095500B">
        <w:rPr>
          <w:b/>
        </w:rPr>
        <w:t xml:space="preserve"> Amer</w:t>
      </w:r>
      <w:r>
        <w:t xml:space="preserve">, </w:t>
      </w:r>
      <w:r w:rsidRPr="0095500B">
        <w:rPr>
          <w:i/>
        </w:rPr>
        <w:t>artiste</w:t>
      </w:r>
    </w:p>
    <w:p w14:paraId="14B07EA2" w14:textId="56BAAEB6" w:rsidR="00037CA6" w:rsidRDefault="00037CA6" w:rsidP="00037CA6">
      <w:pPr>
        <w:jc w:val="both"/>
      </w:pPr>
      <w:r>
        <w:t xml:space="preserve">Dans les années 1990, quand j’allais en Égypte souvent, je voyais de plus en plus de femmes voilées. </w:t>
      </w:r>
      <w:r w:rsidR="00D85889">
        <w:t>Et j</w:t>
      </w:r>
      <w:r>
        <w:t xml:space="preserve">’avais très peur qu’à un moment donné, on me force à mettre la burqa. Donc j’ai fait ma propre burqa. </w:t>
      </w:r>
      <w:r w:rsidR="00C74708">
        <w:t>Et donc j’ai fait avec la dentelle de Bayeux, et j’ai écrit la définition du mot « peur ». Là où on respire, où on parle.</w:t>
      </w:r>
    </w:p>
    <w:p w14:paraId="0D174176" w14:textId="77777777" w:rsidR="00C74708" w:rsidRPr="00A74800" w:rsidRDefault="00C74708" w:rsidP="00C74708">
      <w:pPr>
        <w:outlineLvl w:val="0"/>
      </w:pPr>
      <w:r>
        <w:rPr>
          <w:b/>
        </w:rPr>
        <w:t>Voix off</w:t>
      </w:r>
    </w:p>
    <w:p w14:paraId="1751D046" w14:textId="796260AA" w:rsidR="00C74708" w:rsidRPr="00A74800" w:rsidRDefault="00C74708" w:rsidP="00037CA6">
      <w:pPr>
        <w:jc w:val="both"/>
      </w:pPr>
      <w:r>
        <w:t xml:space="preserve">Une artiste </w:t>
      </w:r>
      <w:r w:rsidR="00D85889">
        <w:t xml:space="preserve">aujourd’hui </w:t>
      </w:r>
      <w:r>
        <w:t>apaisée, grâce à la sculpture qu’elle pratique assidument. Un riche parcours artistique, exposé aussi à la chapelle de la Vieille Charité</w:t>
      </w:r>
      <w:r>
        <w:rPr>
          <w:rStyle w:val="Appelnotedebasdep"/>
        </w:rPr>
        <w:footnoteReference w:id="1"/>
      </w:r>
      <w:r>
        <w:t>, où ses figures féminines et sensuelles se déploient en très grand format.</w:t>
      </w:r>
    </w:p>
    <w:sectPr w:rsidR="00C74708" w:rsidRPr="00A74800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E5C5F" w16cex:dateUtc="2023-07-04T06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38C9D" w14:textId="77777777" w:rsidR="00315638" w:rsidRDefault="00315638" w:rsidP="001F2693">
      <w:r>
        <w:separator/>
      </w:r>
    </w:p>
  </w:endnote>
  <w:endnote w:type="continuationSeparator" w:id="0">
    <w:p w14:paraId="5574DD08" w14:textId="77777777" w:rsidR="00315638" w:rsidRDefault="00315638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97C17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897C17">
              <w:rPr>
                <w:noProof/>
              </w:rPr>
              <w:t>2</w:t>
            </w:r>
          </w:fldSimple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C2E80" w14:textId="77777777" w:rsidR="00315638" w:rsidRDefault="00315638" w:rsidP="001F2693">
      <w:r>
        <w:separator/>
      </w:r>
    </w:p>
  </w:footnote>
  <w:footnote w:type="continuationSeparator" w:id="0">
    <w:p w14:paraId="18638D6C" w14:textId="77777777" w:rsidR="00315638" w:rsidRDefault="00315638" w:rsidP="001F2693">
      <w:r>
        <w:continuationSeparator/>
      </w:r>
    </w:p>
  </w:footnote>
  <w:footnote w:id="1">
    <w:p w14:paraId="727967DA" w14:textId="0FE703F7" w:rsidR="00C74708" w:rsidRDefault="00C74708" w:rsidP="00C7470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C74708">
        <w:rPr>
          <w:rFonts w:eastAsiaTheme="minorHAnsi" w:cstheme="minorBidi"/>
          <w:szCs w:val="22"/>
          <w:lang w:eastAsia="fr-FR"/>
        </w:rPr>
        <w:t>Le Centre de la Vieille Charité regroupe plusieurs structures multiculturelles à Marseille</w:t>
      </w:r>
      <w:r>
        <w:rPr>
          <w:rFonts w:eastAsiaTheme="minorHAnsi" w:cstheme="minorBidi"/>
          <w:szCs w:val="22"/>
          <w:lang w:eastAsia="fr-FR"/>
        </w:rPr>
        <w:t xml:space="preserve"> (notamment des </w:t>
      </w:r>
      <w:r w:rsidRPr="00C74708">
        <w:rPr>
          <w:rFonts w:eastAsiaTheme="minorHAnsi" w:cstheme="minorBidi"/>
          <w:szCs w:val="22"/>
          <w:lang w:eastAsia="fr-FR"/>
        </w:rPr>
        <w:t xml:space="preserve">musées, </w:t>
      </w:r>
      <w:r>
        <w:rPr>
          <w:rFonts w:eastAsiaTheme="minorHAnsi" w:cstheme="minorBidi"/>
          <w:szCs w:val="22"/>
          <w:lang w:eastAsia="fr-FR"/>
        </w:rPr>
        <w:t xml:space="preserve">des </w:t>
      </w:r>
      <w:r w:rsidRPr="00C74708">
        <w:rPr>
          <w:rFonts w:eastAsiaTheme="minorHAnsi" w:cstheme="minorBidi"/>
          <w:szCs w:val="22"/>
          <w:lang w:eastAsia="fr-FR"/>
        </w:rPr>
        <w:t>associations</w:t>
      </w:r>
      <w:r>
        <w:rPr>
          <w:rFonts w:eastAsiaTheme="minorHAnsi" w:cstheme="minorBidi"/>
          <w:szCs w:val="22"/>
          <w:lang w:eastAsia="fr-FR"/>
        </w:rPr>
        <w:t xml:space="preserve"> et une</w:t>
      </w:r>
      <w:r w:rsidRPr="00C74708">
        <w:rPr>
          <w:rFonts w:eastAsiaTheme="minorHAnsi" w:cstheme="minorBidi"/>
          <w:szCs w:val="22"/>
          <w:lang w:eastAsia="fr-FR"/>
        </w:rPr>
        <w:t xml:space="preserve"> école</w:t>
      </w:r>
      <w:r>
        <w:rPr>
          <w:rFonts w:eastAsiaTheme="minorHAnsi" w:cstheme="minorBidi"/>
          <w:szCs w:val="22"/>
          <w:lang w:eastAsia="fr-FR"/>
        </w:rPr>
        <w:t>)</w:t>
      </w:r>
      <w:r w:rsidRPr="00C74708">
        <w:rPr>
          <w:rFonts w:eastAsiaTheme="minorHAnsi" w:cstheme="minorBidi"/>
          <w:szCs w:val="22"/>
          <w:lang w:eastAsia="fr-FR"/>
        </w:rPr>
        <w:t xml:space="preserve"> et propose des expositions temporaires et des activités tout au long de l'année.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77777777" w:rsidR="00A33F16" w:rsidRDefault="008979A3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4A1256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1.5pt;height:20.25pt">
          <v:imagedata r:id="rId1" o:title="entete-transcriptio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.25pt;height:35.2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F11D8"/>
    <w:multiLevelType w:val="hybridMultilevel"/>
    <w:tmpl w:val="E2FECBBE"/>
    <w:lvl w:ilvl="0" w:tplc="30FCA6C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7CA6"/>
    <w:rsid w:val="00091BFD"/>
    <w:rsid w:val="00102E31"/>
    <w:rsid w:val="00132A15"/>
    <w:rsid w:val="00165DA7"/>
    <w:rsid w:val="001754FC"/>
    <w:rsid w:val="001F2693"/>
    <w:rsid w:val="00203E5E"/>
    <w:rsid w:val="00282CFE"/>
    <w:rsid w:val="002D7815"/>
    <w:rsid w:val="00315638"/>
    <w:rsid w:val="00337975"/>
    <w:rsid w:val="0038176B"/>
    <w:rsid w:val="003A4C8D"/>
    <w:rsid w:val="004575A1"/>
    <w:rsid w:val="005277D9"/>
    <w:rsid w:val="00532C8E"/>
    <w:rsid w:val="00557E4D"/>
    <w:rsid w:val="0059129D"/>
    <w:rsid w:val="00630479"/>
    <w:rsid w:val="00654411"/>
    <w:rsid w:val="006B7E5D"/>
    <w:rsid w:val="00704307"/>
    <w:rsid w:val="007D2ECA"/>
    <w:rsid w:val="00831324"/>
    <w:rsid w:val="00850DAE"/>
    <w:rsid w:val="008979A3"/>
    <w:rsid w:val="00897C17"/>
    <w:rsid w:val="008F3262"/>
    <w:rsid w:val="0095500B"/>
    <w:rsid w:val="009A01E5"/>
    <w:rsid w:val="009C1EE2"/>
    <w:rsid w:val="009C4BB1"/>
    <w:rsid w:val="009C4DCD"/>
    <w:rsid w:val="00A33F16"/>
    <w:rsid w:val="00A44DEB"/>
    <w:rsid w:val="00A74800"/>
    <w:rsid w:val="00B00F24"/>
    <w:rsid w:val="00B22A10"/>
    <w:rsid w:val="00BC6E1E"/>
    <w:rsid w:val="00BE0C60"/>
    <w:rsid w:val="00C06E73"/>
    <w:rsid w:val="00C64594"/>
    <w:rsid w:val="00C668F8"/>
    <w:rsid w:val="00C74708"/>
    <w:rsid w:val="00C92121"/>
    <w:rsid w:val="00CC1F67"/>
    <w:rsid w:val="00CD7556"/>
    <w:rsid w:val="00D101FD"/>
    <w:rsid w:val="00D70659"/>
    <w:rsid w:val="00D72EC5"/>
    <w:rsid w:val="00D85889"/>
    <w:rsid w:val="00D93A8A"/>
    <w:rsid w:val="00DB64BF"/>
    <w:rsid w:val="00DF4319"/>
    <w:rsid w:val="00E6179B"/>
    <w:rsid w:val="00E856DE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CD7556"/>
    <w:pPr>
      <w:spacing w:line="240" w:lineRule="auto"/>
    </w:pPr>
    <w:rPr>
      <w:rFonts w:eastAsia="MS Mincho" w:cs="Times New Roman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D7556"/>
    <w:rPr>
      <w:rFonts w:ascii="Tahoma" w:eastAsia="MS Mincho" w:hAnsi="Tahoma" w:cs="Times New Roman"/>
      <w:sz w:val="20"/>
      <w:szCs w:val="20"/>
      <w:lang w:val="fr-FR" w:eastAsia="en-US"/>
    </w:rPr>
  </w:style>
  <w:style w:type="character" w:styleId="Appelnotedebasdep">
    <w:name w:val="footnote reference"/>
    <w:basedOn w:val="Policepardfaut"/>
    <w:uiPriority w:val="99"/>
    <w:unhideWhenUsed/>
    <w:rsid w:val="00CD7556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7D2E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D2EC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D2ECA"/>
    <w:rPr>
      <w:rFonts w:ascii="Tahoma" w:hAnsi="Tahoma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D2E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D2ECA"/>
    <w:rPr>
      <w:rFonts w:ascii="Tahoma" w:hAnsi="Tahoma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2EC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2ECA"/>
    <w:rPr>
      <w:rFonts w:ascii="Segoe UI" w:hAnsi="Segoe UI" w:cs="Segoe UI"/>
      <w:sz w:val="18"/>
      <w:szCs w:val="18"/>
      <w:lang w:val="fr-FR"/>
    </w:rPr>
  </w:style>
  <w:style w:type="paragraph" w:styleId="Rvision">
    <w:name w:val="Revision"/>
    <w:hidden/>
    <w:uiPriority w:val="99"/>
    <w:semiHidden/>
    <w:rsid w:val="00BC6E1E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9142B-91CD-4C94-AADD-7FF52AA90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409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12</cp:revision>
  <cp:lastPrinted>2023-08-21T07:26:00Z</cp:lastPrinted>
  <dcterms:created xsi:type="dcterms:W3CDTF">2023-04-14T12:48:00Z</dcterms:created>
  <dcterms:modified xsi:type="dcterms:W3CDTF">2023-08-21T07:26:00Z</dcterms:modified>
</cp:coreProperties>
</file>