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2B324" w14:textId="64EC2CA7" w:rsidR="0026095A" w:rsidRDefault="002A4138" w:rsidP="00EC3ED6">
      <w:pPr>
        <w:pStyle w:val="Titre"/>
      </w:pPr>
      <w:r>
        <w:t>Rwanda : un pays entre histoire et modernité</w:t>
      </w:r>
    </w:p>
    <w:p w14:paraId="736F2A7E" w14:textId="69F4DFE7" w:rsidR="0026095A" w:rsidRDefault="0026095A" w:rsidP="0026095A">
      <w:pPr>
        <w:jc w:val="right"/>
        <w:rPr>
          <w:rStyle w:val="Miseenligne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2A4138">
        <w:rPr>
          <w:rStyle w:val="Miseenligne"/>
        </w:rPr>
        <w:t>04</w:t>
      </w:r>
      <w:r w:rsidR="003C0E46">
        <w:rPr>
          <w:rStyle w:val="Miseenligne"/>
        </w:rPr>
        <w:t>/</w:t>
      </w:r>
      <w:r w:rsidR="002A4138">
        <w:rPr>
          <w:rStyle w:val="Miseenligne"/>
        </w:rPr>
        <w:t>06</w:t>
      </w:r>
      <w:r w:rsidR="004C31BA">
        <w:rPr>
          <w:rStyle w:val="Miseenligne"/>
        </w:rPr>
        <w:t>/</w:t>
      </w:r>
      <w:r w:rsidR="0043115F">
        <w:rPr>
          <w:rStyle w:val="Miseenligne"/>
        </w:rPr>
        <w:t>202</w:t>
      </w:r>
      <w:r w:rsidR="008014C2">
        <w:rPr>
          <w:rStyle w:val="Miseenligne"/>
        </w:rPr>
        <w:t>1</w:t>
      </w:r>
    </w:p>
    <w:p w14:paraId="0ABE0961" w14:textId="2C34A5D7" w:rsidR="009168AF" w:rsidRPr="00C95466" w:rsidRDefault="004C31BA" w:rsidP="00C95466">
      <w:pPr>
        <w:jc w:val="right"/>
        <w:rPr>
          <w:i/>
          <w:color w:val="7F7F7F"/>
          <w:sz w:val="18"/>
        </w:rPr>
      </w:pPr>
      <w:r>
        <w:rPr>
          <w:i/>
          <w:color w:val="7F7F7F"/>
          <w:sz w:val="18"/>
        </w:rPr>
        <w:t>Dossier :</w:t>
      </w:r>
      <w:r w:rsidR="002A4138">
        <w:rPr>
          <w:i/>
          <w:color w:val="7F7F7F"/>
          <w:sz w:val="18"/>
        </w:rPr>
        <w:t xml:space="preserve"> 698</w:t>
      </w:r>
    </w:p>
    <w:p w14:paraId="377A8D67" w14:textId="25C7B9AA" w:rsidR="002A4138" w:rsidRDefault="00350CC5" w:rsidP="002A4138">
      <w:pPr>
        <w:rPr>
          <w:rFonts w:cs="Tahoma"/>
        </w:rPr>
      </w:pPr>
      <w:r>
        <w:rPr>
          <w:rFonts w:cs="Tahoma"/>
        </w:rPr>
        <w:t>Après les douleurs du passé, place au nouveau visage de ce pays en pleine croissance !</w:t>
      </w:r>
    </w:p>
    <w:p w14:paraId="738F86FA" w14:textId="1FEF6558" w:rsidR="00F7509E" w:rsidRDefault="002A4138" w:rsidP="0026095A">
      <w:r>
        <w:rPr>
          <w:rFonts w:cs="Tahoma"/>
        </w:rPr>
        <w:t>Faire la présentation d’un pays.</w:t>
      </w:r>
    </w:p>
    <w:p w14:paraId="643A0780" w14:textId="77777777" w:rsidR="00FE1453" w:rsidRPr="00A953C2" w:rsidRDefault="00FE1453" w:rsidP="0026095A"/>
    <w:p w14:paraId="213E9BE2" w14:textId="67BB0044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> :</w:t>
      </w:r>
      <w:r w:rsidRPr="00C45515">
        <w:t xml:space="preserve"> </w:t>
      </w:r>
      <w:r w:rsidR="002A4138">
        <w:t>histoire</w:t>
      </w:r>
    </w:p>
    <w:p w14:paraId="79EEF388" w14:textId="77777777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</w:t>
      </w:r>
      <w:r w:rsidR="004C31BA">
        <w:t>A2, élémentaire</w:t>
      </w:r>
    </w:p>
    <w:p w14:paraId="5F019EB7" w14:textId="77777777" w:rsidR="0026095A" w:rsidRPr="002206C6" w:rsidRDefault="0026095A" w:rsidP="0026095A">
      <w:pPr>
        <w:pStyle w:val="Paragraphe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 w:rsidR="009168AF">
        <w:t xml:space="preserve"> </w:t>
      </w:r>
      <w:r w:rsidR="004C31BA">
        <w:t>ad</w:t>
      </w:r>
      <w:r w:rsidR="000A6647">
        <w:t>ultes</w:t>
      </w:r>
    </w:p>
    <w:p w14:paraId="5C32CB7D" w14:textId="19CC5BD3" w:rsidR="0026095A" w:rsidRPr="00A933D3" w:rsidRDefault="0026095A" w:rsidP="0026095A">
      <w:pPr>
        <w:pStyle w:val="Paragraphedeliste"/>
        <w:numPr>
          <w:ilvl w:val="0"/>
          <w:numId w:val="3"/>
        </w:numPr>
      </w:pPr>
      <w:r w:rsidRPr="00A933D3">
        <w:rPr>
          <w:b/>
        </w:rPr>
        <w:t>Durée indicative </w:t>
      </w:r>
      <w:r w:rsidRPr="00A933D3">
        <w:t xml:space="preserve">: </w:t>
      </w:r>
      <w:r w:rsidR="00AB07DD" w:rsidRPr="00A933D3">
        <w:t>1</w:t>
      </w:r>
      <w:r w:rsidR="006E2F82" w:rsidRPr="00A933D3">
        <w:t xml:space="preserve"> séance de </w:t>
      </w:r>
      <w:r w:rsidR="00C90A8F">
        <w:t>60</w:t>
      </w:r>
      <w:r w:rsidR="00147BD5" w:rsidRPr="00A933D3">
        <w:t>m</w:t>
      </w:r>
      <w:r w:rsidR="003051CE" w:rsidRPr="00A933D3">
        <w:t>i</w:t>
      </w:r>
      <w:r w:rsidR="00147BD5" w:rsidRPr="00A933D3">
        <w:t xml:space="preserve">n </w:t>
      </w:r>
      <w:r w:rsidR="00A52B83" w:rsidRPr="00A933D3">
        <w:t>+</w:t>
      </w:r>
      <w:r w:rsidR="00147BD5" w:rsidRPr="00A933D3">
        <w:t xml:space="preserve"> </w:t>
      </w:r>
      <w:r w:rsidR="00C90A8F">
        <w:t>30</w:t>
      </w:r>
      <w:r w:rsidR="00111A2C" w:rsidRPr="00A933D3">
        <w:t>mi</w:t>
      </w:r>
      <w:r w:rsidR="003051CE" w:rsidRPr="00A933D3">
        <w:t>n</w:t>
      </w:r>
      <w:r w:rsidR="002B4B24" w:rsidRPr="00A933D3">
        <w:t xml:space="preserve"> pour la production finale</w:t>
      </w:r>
    </w:p>
    <w:p w14:paraId="23B561AA" w14:textId="2FE57239" w:rsidR="004C31BA" w:rsidRPr="005F6CEF" w:rsidRDefault="004C31BA" w:rsidP="005F6CEF">
      <w:pPr>
        <w:pStyle w:val="Paragraphedeliste"/>
        <w:numPr>
          <w:ilvl w:val="0"/>
          <w:numId w:val="40"/>
        </w:numPr>
        <w:rPr>
          <w:rFonts w:cs="Tahoma"/>
        </w:rPr>
      </w:pPr>
      <w:r>
        <w:rPr>
          <w:b/>
        </w:rPr>
        <w:t>Extrait utilisé </w:t>
      </w:r>
      <w:r w:rsidRPr="004C31BA">
        <w:t>:</w:t>
      </w:r>
      <w:r w:rsidR="00C95466">
        <w:t xml:space="preserve"> </w:t>
      </w:r>
      <w:r w:rsidR="002A4138">
        <w:rPr>
          <w:rFonts w:cs="Tahoma"/>
        </w:rPr>
        <w:t>infographie</w:t>
      </w:r>
      <w:r w:rsidR="00762F82" w:rsidRPr="003834EF">
        <w:rPr>
          <w:rFonts w:cs="Tahoma"/>
        </w:rPr>
        <w:t xml:space="preserve"> </w:t>
      </w:r>
      <w:r w:rsidR="00474234">
        <w:rPr>
          <w:rFonts w:cs="Tahoma"/>
        </w:rPr>
        <w:t xml:space="preserve">de </w:t>
      </w:r>
      <w:r w:rsidR="002A4138">
        <w:rPr>
          <w:rFonts w:cs="Tahoma"/>
        </w:rPr>
        <w:t>TV5MONDE</w:t>
      </w:r>
      <w:r w:rsidR="005F6CEF">
        <w:rPr>
          <w:rFonts w:cs="Tahoma"/>
        </w:rPr>
        <w:t xml:space="preserve"> du 31 mai 2021</w:t>
      </w:r>
    </w:p>
    <w:p w14:paraId="007075C7" w14:textId="77777777" w:rsidR="00537FCA" w:rsidRDefault="00537FCA" w:rsidP="00537FCA">
      <w:pPr>
        <w:pStyle w:val="Titre1"/>
      </w:pPr>
      <w:r w:rsidRPr="00537FCA">
        <w:t>Parcours pédagogique</w:t>
      </w:r>
    </w:p>
    <w:p w14:paraId="64E49522" w14:textId="09A09220" w:rsidR="00C90A8F" w:rsidRDefault="00470D6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b w:val="0"/>
          <w:bCs/>
        </w:rPr>
        <w:fldChar w:fldCharType="begin"/>
      </w:r>
      <w:r>
        <w:rPr>
          <w:b w:val="0"/>
          <w:bCs/>
        </w:rPr>
        <w:instrText xml:space="preserve"> TOC \t "Titre 2;1;Titre 3;2" </w:instrText>
      </w:r>
      <w:r>
        <w:rPr>
          <w:b w:val="0"/>
          <w:bCs/>
        </w:rPr>
        <w:fldChar w:fldCharType="separate"/>
      </w:r>
      <w:r w:rsidR="00C90A8F">
        <w:rPr>
          <w:noProof/>
        </w:rPr>
        <w:t>Mise en route</w:t>
      </w:r>
      <w:r w:rsidR="00C90A8F">
        <w:rPr>
          <w:noProof/>
        </w:rPr>
        <w:tab/>
      </w:r>
      <w:r w:rsidR="00C90A8F">
        <w:rPr>
          <w:noProof/>
        </w:rPr>
        <w:fldChar w:fldCharType="begin"/>
      </w:r>
      <w:r w:rsidR="00C90A8F">
        <w:rPr>
          <w:noProof/>
        </w:rPr>
        <w:instrText xml:space="preserve"> PAGEREF _Toc73695327 \h </w:instrText>
      </w:r>
      <w:r w:rsidR="00C90A8F">
        <w:rPr>
          <w:noProof/>
        </w:rPr>
      </w:r>
      <w:r w:rsidR="00C90A8F">
        <w:rPr>
          <w:noProof/>
        </w:rPr>
        <w:fldChar w:fldCharType="separate"/>
      </w:r>
      <w:r w:rsidR="001827DE">
        <w:rPr>
          <w:noProof/>
        </w:rPr>
        <w:t>1</w:t>
      </w:r>
      <w:r w:rsidR="00C90A8F">
        <w:rPr>
          <w:noProof/>
        </w:rPr>
        <w:fldChar w:fldCharType="end"/>
      </w:r>
    </w:p>
    <w:p w14:paraId="303A2C71" w14:textId="1313F142" w:rsidR="00C90A8F" w:rsidRDefault="00C90A8F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lang w:eastAsia="fr-FR"/>
        </w:rPr>
      </w:pPr>
      <w:r w:rsidRPr="00564665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lang w:eastAsia="fr-FR"/>
        </w:rPr>
        <w:tab/>
      </w:r>
      <w:r>
        <w:rPr>
          <w:noProof/>
        </w:rPr>
        <w:t>Mutualiser ses connaissances sur le Rwanda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_Toc73695328 \h </w:instrText>
      </w:r>
      <w:r>
        <w:rPr>
          <w:noProof/>
        </w:rPr>
      </w:r>
      <w:r>
        <w:rPr>
          <w:noProof/>
        </w:rPr>
        <w:fldChar w:fldCharType="separate"/>
      </w:r>
      <w:r w:rsidR="001827DE">
        <w:rPr>
          <w:noProof/>
        </w:rPr>
        <w:t>1</w:t>
      </w:r>
      <w:r>
        <w:rPr>
          <w:noProof/>
        </w:rPr>
        <w:fldChar w:fldCharType="end"/>
      </w:r>
    </w:p>
    <w:p w14:paraId="42C7C4E4" w14:textId="4F2449E2" w:rsidR="00C90A8F" w:rsidRDefault="00C90A8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Activité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_Toc73695329 \h </w:instrText>
      </w:r>
      <w:r>
        <w:rPr>
          <w:noProof/>
        </w:rPr>
      </w:r>
      <w:r>
        <w:rPr>
          <w:noProof/>
        </w:rPr>
        <w:fldChar w:fldCharType="separate"/>
      </w:r>
      <w:r w:rsidR="001827DE">
        <w:rPr>
          <w:noProof/>
        </w:rPr>
        <w:t>2</w:t>
      </w:r>
      <w:r>
        <w:rPr>
          <w:noProof/>
        </w:rPr>
        <w:fldChar w:fldCharType="end"/>
      </w:r>
    </w:p>
    <w:p w14:paraId="04D93081" w14:textId="4D0C4E5D" w:rsidR="00C90A8F" w:rsidRDefault="00C90A8F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lang w:eastAsia="fr-FR"/>
        </w:rPr>
      </w:pPr>
      <w:r w:rsidRPr="00564665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lang w:eastAsia="fr-FR"/>
        </w:rPr>
        <w:tab/>
      </w:r>
      <w:r>
        <w:rPr>
          <w:noProof/>
        </w:rPr>
        <w:t>Entrer dans la vidéo par le canal visuel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_Toc73695330 \h </w:instrText>
      </w:r>
      <w:r>
        <w:rPr>
          <w:noProof/>
        </w:rPr>
      </w:r>
      <w:r>
        <w:rPr>
          <w:noProof/>
        </w:rPr>
        <w:fldChar w:fldCharType="separate"/>
      </w:r>
      <w:r w:rsidR="001827DE">
        <w:rPr>
          <w:noProof/>
        </w:rPr>
        <w:t>2</w:t>
      </w:r>
      <w:r>
        <w:rPr>
          <w:noProof/>
        </w:rPr>
        <w:fldChar w:fldCharType="end"/>
      </w:r>
    </w:p>
    <w:p w14:paraId="1B2677E4" w14:textId="334E564D" w:rsidR="00C90A8F" w:rsidRDefault="00C90A8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Activité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_Toc73695331 \h </w:instrText>
      </w:r>
      <w:r>
        <w:rPr>
          <w:noProof/>
        </w:rPr>
      </w:r>
      <w:r>
        <w:rPr>
          <w:noProof/>
        </w:rPr>
        <w:fldChar w:fldCharType="separate"/>
      </w:r>
      <w:r w:rsidR="001827DE">
        <w:rPr>
          <w:noProof/>
        </w:rPr>
        <w:t>2</w:t>
      </w:r>
      <w:r>
        <w:rPr>
          <w:noProof/>
        </w:rPr>
        <w:fldChar w:fldCharType="end"/>
      </w:r>
    </w:p>
    <w:p w14:paraId="2DD2340E" w14:textId="553BADF7" w:rsidR="00C90A8F" w:rsidRDefault="00C90A8F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lang w:eastAsia="fr-FR"/>
        </w:rPr>
      </w:pPr>
      <w:r w:rsidRPr="00564665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lang w:eastAsia="fr-FR"/>
        </w:rPr>
        <w:tab/>
      </w:r>
      <w:r>
        <w:rPr>
          <w:noProof/>
        </w:rPr>
        <w:t>Repérer les éléments principaux sur le Rwanda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_Toc73695332 \h </w:instrText>
      </w:r>
      <w:r>
        <w:rPr>
          <w:noProof/>
        </w:rPr>
      </w:r>
      <w:r>
        <w:rPr>
          <w:noProof/>
        </w:rPr>
        <w:fldChar w:fldCharType="separate"/>
      </w:r>
      <w:r w:rsidR="001827DE">
        <w:rPr>
          <w:noProof/>
        </w:rPr>
        <w:t>2</w:t>
      </w:r>
      <w:r>
        <w:rPr>
          <w:noProof/>
        </w:rPr>
        <w:fldChar w:fldCharType="end"/>
      </w:r>
    </w:p>
    <w:p w14:paraId="7423C8D6" w14:textId="7062938E" w:rsidR="00C90A8F" w:rsidRDefault="00C90A8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Activité 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_Toc73695333 \h </w:instrText>
      </w:r>
      <w:r>
        <w:rPr>
          <w:noProof/>
        </w:rPr>
      </w:r>
      <w:r>
        <w:rPr>
          <w:noProof/>
        </w:rPr>
        <w:fldChar w:fldCharType="separate"/>
      </w:r>
      <w:r w:rsidR="001827DE">
        <w:rPr>
          <w:noProof/>
        </w:rPr>
        <w:t>2</w:t>
      </w:r>
      <w:r>
        <w:rPr>
          <w:noProof/>
        </w:rPr>
        <w:fldChar w:fldCharType="end"/>
      </w:r>
    </w:p>
    <w:p w14:paraId="1BDCAC16" w14:textId="3A5AF811" w:rsidR="00C90A8F" w:rsidRDefault="00C90A8F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lang w:eastAsia="fr-FR"/>
        </w:rPr>
      </w:pPr>
      <w:r w:rsidRPr="00564665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lang w:eastAsia="fr-FR"/>
        </w:rPr>
        <w:tab/>
      </w:r>
      <w:r>
        <w:rPr>
          <w:noProof/>
        </w:rPr>
        <w:t>Comprendre des données chiffrées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_Toc73695334 \h </w:instrText>
      </w:r>
      <w:r>
        <w:rPr>
          <w:noProof/>
        </w:rPr>
      </w:r>
      <w:r>
        <w:rPr>
          <w:noProof/>
        </w:rPr>
        <w:fldChar w:fldCharType="separate"/>
      </w:r>
      <w:r w:rsidR="001827DE">
        <w:rPr>
          <w:noProof/>
        </w:rPr>
        <w:t>2</w:t>
      </w:r>
      <w:r>
        <w:rPr>
          <w:noProof/>
        </w:rPr>
        <w:fldChar w:fldCharType="end"/>
      </w:r>
    </w:p>
    <w:p w14:paraId="7BC282A8" w14:textId="3A59DC1E" w:rsidR="00C90A8F" w:rsidRDefault="00C90A8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Activité 4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_Toc73695335 \h </w:instrText>
      </w:r>
      <w:r>
        <w:rPr>
          <w:noProof/>
        </w:rPr>
      </w:r>
      <w:r>
        <w:rPr>
          <w:noProof/>
        </w:rPr>
        <w:fldChar w:fldCharType="separate"/>
      </w:r>
      <w:r w:rsidR="001827DE">
        <w:rPr>
          <w:noProof/>
        </w:rPr>
        <w:t>2</w:t>
      </w:r>
      <w:r>
        <w:rPr>
          <w:noProof/>
        </w:rPr>
        <w:fldChar w:fldCharType="end"/>
      </w:r>
    </w:p>
    <w:p w14:paraId="701B6FD9" w14:textId="502F3071" w:rsidR="00C90A8F" w:rsidRDefault="00C90A8F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lang w:eastAsia="fr-FR"/>
        </w:rPr>
      </w:pPr>
      <w:r w:rsidRPr="00564665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lang w:eastAsia="fr-FR"/>
        </w:rPr>
        <w:tab/>
      </w:r>
      <w:r>
        <w:rPr>
          <w:noProof/>
        </w:rPr>
        <w:t>Enrichir son lexique pour parler des aspects positifs d’un pays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_Toc73695336 \h </w:instrText>
      </w:r>
      <w:r>
        <w:rPr>
          <w:noProof/>
        </w:rPr>
      </w:r>
      <w:r>
        <w:rPr>
          <w:noProof/>
        </w:rPr>
        <w:fldChar w:fldCharType="separate"/>
      </w:r>
      <w:r w:rsidR="001827DE">
        <w:rPr>
          <w:noProof/>
        </w:rPr>
        <w:t>2</w:t>
      </w:r>
      <w:r>
        <w:rPr>
          <w:noProof/>
        </w:rPr>
        <w:fldChar w:fldCharType="end"/>
      </w:r>
    </w:p>
    <w:p w14:paraId="679ECBBE" w14:textId="7EAE57A8" w:rsidR="00C90A8F" w:rsidRDefault="00C90A8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Activité 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_Toc73695337 \h </w:instrText>
      </w:r>
      <w:r>
        <w:rPr>
          <w:noProof/>
        </w:rPr>
      </w:r>
      <w:r>
        <w:rPr>
          <w:noProof/>
        </w:rPr>
        <w:fldChar w:fldCharType="separate"/>
      </w:r>
      <w:r w:rsidR="001827DE">
        <w:rPr>
          <w:noProof/>
        </w:rPr>
        <w:t>3</w:t>
      </w:r>
      <w:r>
        <w:rPr>
          <w:noProof/>
        </w:rPr>
        <w:fldChar w:fldCharType="end"/>
      </w:r>
    </w:p>
    <w:p w14:paraId="51FB383A" w14:textId="38F05545" w:rsidR="00C90A8F" w:rsidRDefault="00C90A8F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lang w:eastAsia="fr-FR"/>
        </w:rPr>
      </w:pPr>
      <w:r w:rsidRPr="00564665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lang w:eastAsia="fr-FR"/>
        </w:rPr>
        <w:tab/>
      </w:r>
      <w:r>
        <w:rPr>
          <w:noProof/>
        </w:rPr>
        <w:t>Présenter un pays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_Toc73695338 \h </w:instrText>
      </w:r>
      <w:r>
        <w:rPr>
          <w:noProof/>
        </w:rPr>
      </w:r>
      <w:r>
        <w:rPr>
          <w:noProof/>
        </w:rPr>
        <w:fldChar w:fldCharType="separate"/>
      </w:r>
      <w:r w:rsidR="001827DE">
        <w:rPr>
          <w:noProof/>
        </w:rPr>
        <w:t>3</w:t>
      </w:r>
      <w:r>
        <w:rPr>
          <w:noProof/>
        </w:rPr>
        <w:fldChar w:fldCharType="end"/>
      </w:r>
    </w:p>
    <w:p w14:paraId="6D29EDF2" w14:textId="1922BE20" w:rsidR="002627F4" w:rsidRDefault="00470D63" w:rsidP="00470D63">
      <w:pPr>
        <w:pStyle w:val="TM1"/>
        <w:tabs>
          <w:tab w:val="right" w:leader="dot" w:pos="9622"/>
        </w:tabs>
      </w:pPr>
      <w:r>
        <w:rPr>
          <w:b w:val="0"/>
          <w:bCs/>
        </w:rPr>
        <w:fldChar w:fldCharType="end"/>
      </w:r>
    </w:p>
    <w:p w14:paraId="7C9A4343" w14:textId="77777777" w:rsidR="00554B94" w:rsidRDefault="00554B94" w:rsidP="0026095A">
      <w:pPr>
        <w:pStyle w:val="Objectifs"/>
        <w:sectPr w:rsidR="00554B94" w:rsidSect="0026095A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45136656" w14:textId="77777777" w:rsidR="0026095A" w:rsidRDefault="0026095A" w:rsidP="0026095A">
      <w:pPr>
        <w:pStyle w:val="Objectifs"/>
      </w:pPr>
      <w:r>
        <w:t xml:space="preserve">Objectifs </w:t>
      </w:r>
      <w:r w:rsidRPr="00EB19F9">
        <w:t>communicatifs / pragmatiques</w:t>
      </w:r>
      <w:r>
        <w:t xml:space="preserve"> </w:t>
      </w:r>
    </w:p>
    <w:p w14:paraId="1449DAF8" w14:textId="783D9907" w:rsidR="00722803" w:rsidRPr="00DF4FDD" w:rsidRDefault="002A4138" w:rsidP="00077447">
      <w:pPr>
        <w:pStyle w:val="Listeobjectifs"/>
        <w:numPr>
          <w:ilvl w:val="0"/>
          <w:numId w:val="20"/>
        </w:numPr>
        <w:jc w:val="left"/>
      </w:pPr>
      <w:r>
        <w:t>Mutualiser ses connaissances sur le Rwanda</w:t>
      </w:r>
      <w:r w:rsidR="00E30F19">
        <w:t>.</w:t>
      </w:r>
      <w:r w:rsidR="006A67CF">
        <w:t xml:space="preserve"> </w:t>
      </w:r>
    </w:p>
    <w:p w14:paraId="70621AE2" w14:textId="1EE484F4" w:rsidR="006C3EF6" w:rsidRDefault="002A4138" w:rsidP="00077447">
      <w:pPr>
        <w:pStyle w:val="Listeobjectifs"/>
        <w:numPr>
          <w:ilvl w:val="0"/>
          <w:numId w:val="20"/>
        </w:numPr>
        <w:jc w:val="left"/>
      </w:pPr>
      <w:r>
        <w:t>Entrer dans la vidéo par le canal visuel</w:t>
      </w:r>
      <w:r w:rsidR="00111A2C">
        <w:t>.</w:t>
      </w:r>
      <w:r w:rsidR="006C3EF6">
        <w:t xml:space="preserve"> </w:t>
      </w:r>
    </w:p>
    <w:p w14:paraId="7EAE322E" w14:textId="74B10D5B" w:rsidR="00353DAB" w:rsidRDefault="001345B4" w:rsidP="00077447">
      <w:pPr>
        <w:pStyle w:val="Listeobjectifs"/>
        <w:numPr>
          <w:ilvl w:val="0"/>
          <w:numId w:val="20"/>
        </w:numPr>
        <w:jc w:val="left"/>
      </w:pPr>
      <w:r>
        <w:t>Repérer les éléments principaux sur le Rwanda</w:t>
      </w:r>
      <w:r w:rsidR="00353DAB">
        <w:t xml:space="preserve">. </w:t>
      </w:r>
    </w:p>
    <w:p w14:paraId="31C6FE89" w14:textId="66AB5F46" w:rsidR="00A12867" w:rsidRDefault="001345B4" w:rsidP="00077447">
      <w:pPr>
        <w:pStyle w:val="Listeobjectifs"/>
        <w:numPr>
          <w:ilvl w:val="0"/>
          <w:numId w:val="20"/>
        </w:numPr>
        <w:jc w:val="left"/>
      </w:pPr>
      <w:r>
        <w:t>Comprendre des données chiffrées</w:t>
      </w:r>
      <w:r w:rsidR="00353DAB">
        <w:t>.</w:t>
      </w:r>
    </w:p>
    <w:p w14:paraId="7BC80612" w14:textId="159082D0" w:rsidR="00353DAB" w:rsidRDefault="001345B4" w:rsidP="00077447">
      <w:pPr>
        <w:pStyle w:val="Listeobjectifs"/>
        <w:numPr>
          <w:ilvl w:val="0"/>
          <w:numId w:val="20"/>
        </w:numPr>
        <w:jc w:val="left"/>
      </w:pPr>
      <w:r>
        <w:t>Présenter un pays</w:t>
      </w:r>
      <w:r w:rsidR="00A12867">
        <w:t xml:space="preserve">. </w:t>
      </w:r>
      <w:r w:rsidR="00353DAB">
        <w:t xml:space="preserve"> </w:t>
      </w:r>
    </w:p>
    <w:p w14:paraId="170F1573" w14:textId="1BC0875F" w:rsidR="0026095A" w:rsidRDefault="00077447" w:rsidP="00FE3E62">
      <w:pPr>
        <w:pStyle w:val="Listeobjectifs"/>
        <w:numPr>
          <w:ilvl w:val="0"/>
          <w:numId w:val="0"/>
        </w:numPr>
        <w:jc w:val="left"/>
      </w:pPr>
      <w:r>
        <w:rPr>
          <w:smallCaps/>
          <w:color w:val="365F91"/>
          <w:sz w:val="20"/>
          <w:szCs w:val="20"/>
        </w:rPr>
        <w:br w:type="column"/>
      </w:r>
      <w:r w:rsidR="00E55029" w:rsidRPr="00FE3E62">
        <w:rPr>
          <w:smallCaps/>
          <w:color w:val="365F91"/>
          <w:sz w:val="20"/>
          <w:szCs w:val="20"/>
        </w:rPr>
        <w:t>Objectif</w:t>
      </w:r>
      <w:r w:rsidR="0026095A" w:rsidRPr="00FE3E62">
        <w:rPr>
          <w:smallCaps/>
          <w:color w:val="365F91"/>
          <w:sz w:val="20"/>
          <w:szCs w:val="20"/>
        </w:rPr>
        <w:t xml:space="preserve"> </w:t>
      </w:r>
      <w:r w:rsidR="00E55029" w:rsidRPr="00FE3E62">
        <w:rPr>
          <w:smallCaps/>
          <w:color w:val="365F91"/>
          <w:sz w:val="20"/>
          <w:szCs w:val="20"/>
        </w:rPr>
        <w:t>linguistique</w:t>
      </w:r>
    </w:p>
    <w:p w14:paraId="38B6A802" w14:textId="1D34AEE9" w:rsidR="00977F55" w:rsidRDefault="00175F61" w:rsidP="000E7777">
      <w:pPr>
        <w:pStyle w:val="Listeobjectifs"/>
        <w:numPr>
          <w:ilvl w:val="0"/>
          <w:numId w:val="20"/>
        </w:numPr>
      </w:pPr>
      <w:r>
        <w:t xml:space="preserve">Enrichir son </w:t>
      </w:r>
      <w:r w:rsidR="00A12867">
        <w:t xml:space="preserve">lexique </w:t>
      </w:r>
      <w:r w:rsidR="002A4138">
        <w:t>pour parler des aspects positifs d’un pays</w:t>
      </w:r>
      <w:r>
        <w:t>.</w:t>
      </w:r>
    </w:p>
    <w:p w14:paraId="3127142D" w14:textId="77777777" w:rsidR="00842598" w:rsidRDefault="00D12669" w:rsidP="00842598">
      <w:pPr>
        <w:rPr>
          <w:smallCaps/>
          <w:color w:val="365F91"/>
          <w:szCs w:val="20"/>
        </w:rPr>
      </w:pPr>
      <w:r w:rsidRPr="00C637C2">
        <w:t xml:space="preserve"> </w:t>
      </w:r>
      <w:r w:rsidR="00842598" w:rsidRPr="009168AF">
        <w:rPr>
          <w:smallCaps/>
          <w:color w:val="365F91"/>
          <w:szCs w:val="20"/>
        </w:rPr>
        <w:t>Objectif</w:t>
      </w:r>
      <w:r w:rsidR="00842598">
        <w:rPr>
          <w:smallCaps/>
          <w:color w:val="365F91"/>
          <w:szCs w:val="20"/>
        </w:rPr>
        <w:t xml:space="preserve"> </w:t>
      </w:r>
      <w:r w:rsidR="00842598" w:rsidRPr="009168AF">
        <w:rPr>
          <w:smallCaps/>
          <w:color w:val="365F91"/>
          <w:szCs w:val="20"/>
        </w:rPr>
        <w:t>(inter)culturel</w:t>
      </w:r>
    </w:p>
    <w:p w14:paraId="433DCF39" w14:textId="362EA957" w:rsidR="00842598" w:rsidRDefault="002A4138" w:rsidP="00842598">
      <w:pPr>
        <w:pStyle w:val="Listeobjectifs"/>
        <w:numPr>
          <w:ilvl w:val="0"/>
          <w:numId w:val="14"/>
        </w:numPr>
        <w:sectPr w:rsidR="00842598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  <w:r>
        <w:t>S’informer sur l’histoire passée et présente du Rwanda</w:t>
      </w:r>
      <w:r w:rsidR="00077447">
        <w:t>.</w:t>
      </w:r>
    </w:p>
    <w:p w14:paraId="241E1686" w14:textId="77777777" w:rsidR="005554F5" w:rsidRDefault="005554F5" w:rsidP="005554F5">
      <w:pPr>
        <w:pStyle w:val="Titre1"/>
      </w:pPr>
      <w:r>
        <w:t>Suggestions d’activités pour la classe</w:t>
      </w:r>
    </w:p>
    <w:p w14:paraId="3152DF8F" w14:textId="77777777" w:rsidR="005554F5" w:rsidRDefault="005554F5" w:rsidP="005554F5">
      <w:pPr>
        <w:pStyle w:val="Titre2"/>
      </w:pPr>
      <w:bookmarkStart w:id="0" w:name="_Toc309373760"/>
      <w:bookmarkStart w:id="1" w:name="_Toc51751733"/>
      <w:bookmarkStart w:id="2" w:name="_Toc73695327"/>
      <w:r>
        <w:t>Mise en route</w:t>
      </w:r>
      <w:bookmarkEnd w:id="0"/>
      <w:bookmarkEnd w:id="1"/>
      <w:bookmarkEnd w:id="2"/>
    </w:p>
    <w:p w14:paraId="5357325C" w14:textId="4905C3CA" w:rsidR="005554F5" w:rsidRDefault="007F7F7F" w:rsidP="005554F5">
      <w:pPr>
        <w:pStyle w:val="Titre3"/>
        <w:numPr>
          <w:ilvl w:val="0"/>
          <w:numId w:val="29"/>
        </w:numPr>
      </w:pPr>
      <w:bookmarkStart w:id="3" w:name="_Toc73695328"/>
      <w:r>
        <w:t>Mutualiser ses connaissances sur le Rwanda</w:t>
      </w:r>
      <w:bookmarkEnd w:id="3"/>
    </w:p>
    <w:p w14:paraId="5333E337" w14:textId="70744DD0" w:rsidR="005554F5" w:rsidRPr="001255D6" w:rsidRDefault="00B67D93" w:rsidP="005554F5">
      <w:pPr>
        <w:pStyle w:val="Infosactivit"/>
        <w:rPr>
          <w:rFonts w:eastAsia="Arial Unicode MS"/>
        </w:rPr>
      </w:pPr>
      <w:r>
        <w:rPr>
          <w:b/>
        </w:rPr>
        <w:t>Production orale</w:t>
      </w:r>
      <w:r w:rsidR="005554F5">
        <w:rPr>
          <w:b/>
        </w:rPr>
        <w:t xml:space="preserve"> </w:t>
      </w:r>
      <w:r>
        <w:t>–</w:t>
      </w:r>
      <w:r w:rsidR="007F7F7F">
        <w:t xml:space="preserve"> petits groupes </w:t>
      </w:r>
      <w:r w:rsidR="005554F5">
        <w:t xml:space="preserve">– 10 min </w:t>
      </w:r>
    </w:p>
    <w:p w14:paraId="7B691639" w14:textId="6BEF6035" w:rsidR="007F7F7F" w:rsidRPr="00C202C9" w:rsidRDefault="001C0B9B" w:rsidP="00B67D93">
      <w:pPr>
        <w:rPr>
          <w:rFonts w:eastAsia="Arial Unicode MS" w:cs="Tahoma"/>
        </w:rPr>
      </w:pPr>
      <w:r>
        <w:rPr>
          <w:rFonts w:eastAsia="Arial Unicode MS" w:cs="Tahoma"/>
        </w:rPr>
        <w:t xml:space="preserve">Former de petits groupes. </w:t>
      </w:r>
      <w:r w:rsidR="007F7F7F">
        <w:rPr>
          <w:rFonts w:eastAsia="Arial Unicode MS" w:cs="Tahoma"/>
        </w:rPr>
        <w:t>É</w:t>
      </w:r>
      <w:r w:rsidR="0052201B">
        <w:rPr>
          <w:rFonts w:eastAsia="Arial Unicode MS"/>
        </w:rPr>
        <w:t>crire au tableau les lettres « </w:t>
      </w:r>
      <w:r w:rsidR="007F7F7F">
        <w:rPr>
          <w:rFonts w:eastAsia="Arial Unicode MS"/>
        </w:rPr>
        <w:t>WNAARD</w:t>
      </w:r>
      <w:r w:rsidR="0052201B">
        <w:rPr>
          <w:rFonts w:eastAsia="Arial Unicode MS"/>
        </w:rPr>
        <w:t> »</w:t>
      </w:r>
      <w:r w:rsidR="00C202C9">
        <w:rPr>
          <w:rFonts w:eastAsia="Arial Unicode MS"/>
        </w:rPr>
        <w:t>.</w:t>
      </w:r>
    </w:p>
    <w:p w14:paraId="4EFC0E6D" w14:textId="379D6273" w:rsidR="007F7F7F" w:rsidRPr="007F7F7F" w:rsidRDefault="001C0B9B" w:rsidP="00B67D93">
      <w:pPr>
        <w:rPr>
          <w:rFonts w:eastAsia="Arial Unicode MS"/>
        </w:rPr>
      </w:pPr>
      <w:r w:rsidRPr="001C0B9B">
        <w:rPr>
          <w:rFonts w:eastAsia="Arial Unicode MS"/>
        </w:rPr>
        <w:t>En petits groupes.</w:t>
      </w:r>
      <w:r>
        <w:rPr>
          <w:rFonts w:eastAsia="Arial Unicode MS"/>
          <w:i/>
        </w:rPr>
        <w:t xml:space="preserve"> </w:t>
      </w:r>
      <w:r w:rsidR="007F7F7F" w:rsidRPr="007F7F7F">
        <w:rPr>
          <w:rFonts w:eastAsia="Arial Unicode MS"/>
          <w:i/>
        </w:rPr>
        <w:t xml:space="preserve">Quel pays </w:t>
      </w:r>
      <w:r>
        <w:rPr>
          <w:rFonts w:eastAsia="Arial Unicode MS"/>
          <w:i/>
        </w:rPr>
        <w:t xml:space="preserve">d’Afrique </w:t>
      </w:r>
      <w:r w:rsidR="007F7F7F" w:rsidRPr="007F7F7F">
        <w:rPr>
          <w:rFonts w:eastAsia="Arial Unicode MS"/>
          <w:i/>
        </w:rPr>
        <w:t>se cache derrière ces lettres ?</w:t>
      </w:r>
      <w:r w:rsidR="007F7F7F" w:rsidRPr="007F7F7F">
        <w:rPr>
          <w:rFonts w:eastAsia="Arial Unicode MS"/>
        </w:rPr>
        <w:t xml:space="preserve"> </w:t>
      </w:r>
    </w:p>
    <w:p w14:paraId="5175B8A0" w14:textId="4F834BD7" w:rsidR="001C0B9B" w:rsidRDefault="001C0B9B" w:rsidP="00B67D93">
      <w:pPr>
        <w:rPr>
          <w:rFonts w:eastAsia="Arial Unicode MS"/>
        </w:rPr>
      </w:pPr>
      <w:r>
        <w:rPr>
          <w:rFonts w:eastAsia="Arial Unicode MS"/>
        </w:rPr>
        <w:t>Mise en commun orale. Laisser les groupes se mettre d’accord sur le pays à retrouver.</w:t>
      </w:r>
    </w:p>
    <w:p w14:paraId="5BE7CE5E" w14:textId="7A498F8D" w:rsidR="001C0B9B" w:rsidRDefault="001C0B9B" w:rsidP="00B67D93">
      <w:pPr>
        <w:rPr>
          <w:rFonts w:eastAsia="Arial Unicode MS"/>
          <w:i/>
        </w:rPr>
      </w:pPr>
      <w:r w:rsidRPr="001C0B9B">
        <w:rPr>
          <w:rFonts w:eastAsia="Arial Unicode MS"/>
        </w:rPr>
        <w:t>En petits groupes.</w:t>
      </w:r>
      <w:r>
        <w:rPr>
          <w:rFonts w:eastAsia="Arial Unicode MS"/>
          <w:i/>
        </w:rPr>
        <w:t xml:space="preserve"> </w:t>
      </w:r>
      <w:r w:rsidRPr="001C0B9B">
        <w:rPr>
          <w:rFonts w:eastAsia="Arial Unicode MS"/>
          <w:i/>
        </w:rPr>
        <w:t>Que savez</w:t>
      </w:r>
      <w:r>
        <w:rPr>
          <w:rFonts w:eastAsia="Arial Unicode MS"/>
          <w:i/>
        </w:rPr>
        <w:t>-vous</w:t>
      </w:r>
      <w:r w:rsidRPr="001C0B9B">
        <w:rPr>
          <w:rFonts w:eastAsia="Arial Unicode MS"/>
          <w:i/>
        </w:rPr>
        <w:t xml:space="preserve"> de l’histoire et de la situation actuelle de ce pays ? </w:t>
      </w:r>
    </w:p>
    <w:p w14:paraId="4454C483" w14:textId="1C6ED5E7" w:rsidR="00B67D93" w:rsidRDefault="001C0B9B" w:rsidP="00B67D93">
      <w:pPr>
        <w:rPr>
          <w:rFonts w:eastAsia="Arial Unicode MS"/>
        </w:rPr>
      </w:pPr>
      <w:r w:rsidRPr="001C0B9B">
        <w:rPr>
          <w:rFonts w:eastAsia="Arial Unicode MS"/>
        </w:rPr>
        <w:t xml:space="preserve">Laisser quelques minutes aux </w:t>
      </w:r>
      <w:r w:rsidRPr="001C0B9B">
        <w:t>apprenant·e</w:t>
      </w:r>
      <w:r w:rsidRPr="001C0B9B">
        <w:rPr>
          <w:rFonts w:eastAsia="Arial Unicode MS"/>
        </w:rPr>
        <w:t xml:space="preserve">·s pour qu’ils·elles mutualisent leurs connaissances. </w:t>
      </w:r>
      <w:r w:rsidR="00B67D93">
        <w:rPr>
          <w:rFonts w:eastAsia="Arial Unicode MS"/>
        </w:rPr>
        <w:t xml:space="preserve">Recueillir oralement les propositions des </w:t>
      </w:r>
      <w:r w:rsidR="00B67D93" w:rsidRPr="00A30FC6">
        <w:rPr>
          <w:rFonts w:eastAsia="Arial Unicode MS"/>
        </w:rPr>
        <w:t>apprenant</w:t>
      </w:r>
      <w:r w:rsidR="00B67D93">
        <w:rPr>
          <w:rFonts w:eastAsia="Arial Unicode MS"/>
        </w:rPr>
        <w:t>·e·s.</w:t>
      </w:r>
    </w:p>
    <w:p w14:paraId="4C604CFB" w14:textId="012BF8A6" w:rsidR="001F6CB9" w:rsidRDefault="001F6CB9" w:rsidP="00B67D93">
      <w:pPr>
        <w:rPr>
          <w:rFonts w:eastAsia="Arial Unicode MS"/>
        </w:rPr>
      </w:pPr>
    </w:p>
    <w:p w14:paraId="11C81CE0" w14:textId="77777777" w:rsidR="00ED2B91" w:rsidRPr="00A953C2" w:rsidRDefault="00ED2B91" w:rsidP="00ED2B91">
      <w:pPr>
        <w:pStyle w:val="Pistecorrection"/>
      </w:pPr>
      <w:r w:rsidRPr="00A953C2">
        <w:t>Pistes de correction / Corrigés :</w:t>
      </w:r>
    </w:p>
    <w:p w14:paraId="0A5A7051" w14:textId="3B9FA376" w:rsidR="00CE7FEE" w:rsidRDefault="001C0B9B" w:rsidP="00D27422">
      <w:pPr>
        <w:pStyle w:val="Pistecorrectiontexte"/>
        <w:rPr>
          <w:szCs w:val="18"/>
        </w:rPr>
      </w:pPr>
      <w:r>
        <w:rPr>
          <w:szCs w:val="18"/>
        </w:rPr>
        <w:t xml:space="preserve">Ce pays a </w:t>
      </w:r>
      <w:r w:rsidR="00C202C9">
        <w:rPr>
          <w:szCs w:val="18"/>
        </w:rPr>
        <w:t>une ethnie connue : les Tutsi</w:t>
      </w:r>
      <w:r w:rsidR="00425741">
        <w:rPr>
          <w:szCs w:val="18"/>
        </w:rPr>
        <w:t>s</w:t>
      </w:r>
      <w:r w:rsidR="00C739D9">
        <w:rPr>
          <w:szCs w:val="18"/>
        </w:rPr>
        <w:t>. Il a connu un génocide. Il a une frontière avec le Congo. Aujourd’hui, l’économie du pays va bien. […]</w:t>
      </w:r>
    </w:p>
    <w:p w14:paraId="4A93772B" w14:textId="77777777" w:rsidR="00777134" w:rsidRDefault="004C31BA" w:rsidP="00777134">
      <w:pPr>
        <w:pStyle w:val="Titre2"/>
      </w:pPr>
      <w:bookmarkStart w:id="4" w:name="_Toc309373762"/>
      <w:bookmarkStart w:id="5" w:name="_Toc73695329"/>
      <w:r>
        <w:lastRenderedPageBreak/>
        <w:t>Activité 1</w:t>
      </w:r>
      <w:bookmarkEnd w:id="4"/>
      <w:bookmarkEnd w:id="5"/>
    </w:p>
    <w:p w14:paraId="164F78C0" w14:textId="5E2B427F" w:rsidR="006C0EC2" w:rsidRDefault="00FC5E3B" w:rsidP="00777134">
      <w:pPr>
        <w:pStyle w:val="Titre3"/>
      </w:pPr>
      <w:bookmarkStart w:id="6" w:name="_Toc73695330"/>
      <w:r>
        <w:t>Entrer dans la vidéo par le canal visuel</w:t>
      </w:r>
      <w:bookmarkEnd w:id="6"/>
    </w:p>
    <w:p w14:paraId="01D82636" w14:textId="396CE7E4" w:rsidR="00777134" w:rsidRPr="00777134" w:rsidRDefault="00604D30" w:rsidP="00777134">
      <w:pPr>
        <w:pStyle w:val="Infosactivit"/>
        <w:rPr>
          <w:rFonts w:eastAsia="Arial Unicode MS"/>
        </w:rPr>
      </w:pPr>
      <w:r>
        <w:rPr>
          <w:b/>
        </w:rPr>
        <w:t>Repérage visuel</w:t>
      </w:r>
      <w:r w:rsidR="000F5FD0">
        <w:rPr>
          <w:b/>
        </w:rPr>
        <w:t xml:space="preserve"> </w:t>
      </w:r>
      <w:r w:rsidR="005F575A">
        <w:t xml:space="preserve">– </w:t>
      </w:r>
      <w:r w:rsidR="00777134" w:rsidRPr="005F575A">
        <w:t>binômes –</w:t>
      </w:r>
      <w:r w:rsidR="0084695C">
        <w:t xml:space="preserve"> 10</w:t>
      </w:r>
      <w:r w:rsidR="00777134">
        <w:t xml:space="preserve"> min (support</w:t>
      </w:r>
      <w:r w:rsidR="008E273E">
        <w:t>s</w:t>
      </w:r>
      <w:r w:rsidR="00777134">
        <w:t xml:space="preserve"> : </w:t>
      </w:r>
      <w:r w:rsidR="002F0B72">
        <w:t>vidéo et fiche apprenant</w:t>
      </w:r>
      <w:r w:rsidR="00102C7E">
        <w:t>)</w:t>
      </w:r>
    </w:p>
    <w:p w14:paraId="5643EA03" w14:textId="1765BEA1" w:rsidR="00CF7676" w:rsidRPr="00F1056A" w:rsidRDefault="00CF7676" w:rsidP="00CF7676">
      <w:pPr>
        <w:rPr>
          <w:rFonts w:eastAsia="Arial Unicode MS"/>
        </w:rPr>
      </w:pPr>
      <w:r>
        <w:rPr>
          <w:rFonts w:eastAsia="Arial Unicode MS"/>
        </w:rPr>
        <w:t xml:space="preserve">Constituer des binômes. Distribuer la fiche apprenant. </w:t>
      </w:r>
      <w:r>
        <w:t xml:space="preserve">Demander </w:t>
      </w:r>
      <w:r w:rsidR="00C202C9">
        <w:t>à 1 ou 2</w:t>
      </w:r>
      <w:r w:rsidRPr="001843F7">
        <w:rPr>
          <w:rFonts w:eastAsia="Arial Unicode MS"/>
        </w:rPr>
        <w:t xml:space="preserve"> </w:t>
      </w:r>
      <w:r>
        <w:t xml:space="preserve">volontaires de lire les </w:t>
      </w:r>
      <w:r w:rsidR="00FC5E3B">
        <w:t>informations de l’activité 1</w:t>
      </w:r>
      <w:r>
        <w:t xml:space="preserve">. Lever les difficultés lexicales </w:t>
      </w:r>
      <w:r w:rsidR="00F3283F">
        <w:t xml:space="preserve">éventuelles </w:t>
      </w:r>
      <w:r>
        <w:t xml:space="preserve">en s’appuyant sur les connaissances des </w:t>
      </w:r>
      <w:r w:rsidRPr="001843F7">
        <w:rPr>
          <w:rFonts w:eastAsia="Arial Unicode MS"/>
        </w:rPr>
        <w:t xml:space="preserve">apprenant·e·s. </w:t>
      </w:r>
      <w:r>
        <w:t>Montrer l</w:t>
      </w:r>
      <w:r w:rsidR="00C202C9">
        <w:t xml:space="preserve">a vidéo </w:t>
      </w:r>
      <w:r>
        <w:t xml:space="preserve">en entier </w:t>
      </w:r>
      <w:r w:rsidR="00604D30">
        <w:rPr>
          <w:u w:val="single"/>
        </w:rPr>
        <w:t>sans</w:t>
      </w:r>
      <w:r w:rsidRPr="00C4616F">
        <w:rPr>
          <w:u w:val="single"/>
        </w:rPr>
        <w:t xml:space="preserve"> le </w:t>
      </w:r>
      <w:r w:rsidR="00604D30">
        <w:rPr>
          <w:u w:val="single"/>
        </w:rPr>
        <w:t>son</w:t>
      </w:r>
      <w:r>
        <w:t xml:space="preserve"> </w:t>
      </w:r>
      <w:r w:rsidR="00604D30">
        <w:t xml:space="preserve">et </w:t>
      </w:r>
      <w:r>
        <w:t>sans les sous-titres.</w:t>
      </w:r>
    </w:p>
    <w:p w14:paraId="0675506E" w14:textId="2B74C008" w:rsidR="00CF7676" w:rsidRPr="00604D30" w:rsidRDefault="00CF7676" w:rsidP="00CF7676">
      <w:pPr>
        <w:rPr>
          <w:i/>
        </w:rPr>
      </w:pPr>
      <w:r w:rsidRPr="00BD2B58">
        <w:rPr>
          <w:rFonts w:eastAsia="Arial Unicode MS" w:cs="Tahoma"/>
        </w:rPr>
        <w:t>À</w:t>
      </w:r>
      <w:r w:rsidRPr="00BD2B58">
        <w:rPr>
          <w:rFonts w:eastAsia="Arial Unicode MS"/>
        </w:rPr>
        <w:t xml:space="preserve"> deux</w:t>
      </w:r>
      <w:r>
        <w:rPr>
          <w:rFonts w:eastAsia="Arial Unicode MS"/>
          <w:i/>
        </w:rPr>
        <w:t xml:space="preserve">. </w:t>
      </w:r>
      <w:r w:rsidRPr="00A60959">
        <w:rPr>
          <w:rFonts w:eastAsia="Arial Unicode MS"/>
          <w:i/>
        </w:rPr>
        <w:t xml:space="preserve">Faites l’activité 1 : </w:t>
      </w:r>
      <w:r w:rsidR="00FC5E3B">
        <w:rPr>
          <w:i/>
        </w:rPr>
        <w:t>regardez la vidéo et surlignez les éléments vus.</w:t>
      </w:r>
    </w:p>
    <w:p w14:paraId="5D9B4F8B" w14:textId="6ACDDDB9" w:rsidR="00CF7676" w:rsidRPr="0041226B" w:rsidRDefault="00CF7676" w:rsidP="0041226B">
      <w:pPr>
        <w:rPr>
          <w:rFonts w:eastAsia="Arial Unicode MS"/>
        </w:rPr>
      </w:pPr>
      <w:r>
        <w:t>Mise en commun à l’oral.</w:t>
      </w:r>
      <w:r w:rsidR="0041226B">
        <w:rPr>
          <w:i/>
        </w:rPr>
        <w:t xml:space="preserve"> </w:t>
      </w:r>
      <w:r w:rsidR="0041226B">
        <w:rPr>
          <w:rFonts w:eastAsia="Arial Unicode MS"/>
        </w:rPr>
        <w:t>Procéder à un tour de table pour corriger l’activité.</w:t>
      </w:r>
      <w:r>
        <w:t xml:space="preserve"> </w:t>
      </w:r>
    </w:p>
    <w:p w14:paraId="591A5D04" w14:textId="77777777" w:rsidR="0041226B" w:rsidRDefault="0041226B" w:rsidP="00FC5E3B">
      <w:pPr>
        <w:rPr>
          <w:rFonts w:eastAsia="Arial Unicode MS"/>
          <w:u w:val="single"/>
        </w:rPr>
      </w:pPr>
    </w:p>
    <w:p w14:paraId="4608A893" w14:textId="5992357A" w:rsidR="00FC5E3B" w:rsidRPr="000F6F6B" w:rsidRDefault="00FC5E3B" w:rsidP="00FC5E3B">
      <w:pPr>
        <w:rPr>
          <w:rFonts w:eastAsia="Arial Unicode MS"/>
        </w:rPr>
      </w:pPr>
      <w:r w:rsidRPr="000F6F6B">
        <w:rPr>
          <w:rFonts w:eastAsia="Arial Unicode MS"/>
          <w:u w:val="single"/>
        </w:rPr>
        <w:t>Variante</w:t>
      </w:r>
      <w:r w:rsidRPr="000F6F6B">
        <w:rPr>
          <w:rFonts w:eastAsia="Arial Unicode MS"/>
        </w:rPr>
        <w:t xml:space="preserve"> (cours en ligne) : </w:t>
      </w:r>
    </w:p>
    <w:p w14:paraId="5537FB73" w14:textId="78E0F831" w:rsidR="00FC5E3B" w:rsidRPr="000F6F6B" w:rsidRDefault="00FC5E3B" w:rsidP="00FC5E3B">
      <w:pPr>
        <w:rPr>
          <w:rFonts w:eastAsia="Arial Unicode MS" w:cs="Tahoma"/>
        </w:rPr>
      </w:pPr>
      <w:r w:rsidRPr="000F6F6B">
        <w:rPr>
          <w:rFonts w:eastAsia="Arial Unicode MS" w:cs="Tahoma"/>
        </w:rPr>
        <w:t xml:space="preserve">Inviter les </w:t>
      </w:r>
      <w:r w:rsidRPr="000F6F6B">
        <w:rPr>
          <w:rFonts w:eastAsia="Arial Unicode MS"/>
        </w:rPr>
        <w:t>apprenant·e·s</w:t>
      </w:r>
      <w:r w:rsidRPr="000F6F6B">
        <w:rPr>
          <w:rFonts w:cs="Tahoma"/>
          <w:szCs w:val="20"/>
          <w:lang w:eastAsia="fr-FR"/>
        </w:rPr>
        <w:t xml:space="preserve"> à réaliser l’activité seul</w:t>
      </w:r>
      <w:r w:rsidR="00C202C9" w:rsidRPr="001843F7">
        <w:rPr>
          <w:rFonts w:eastAsia="Arial Unicode MS"/>
        </w:rPr>
        <w:t>·e·s</w:t>
      </w:r>
      <w:r w:rsidRPr="000F6F6B">
        <w:rPr>
          <w:rFonts w:cs="Tahoma"/>
          <w:szCs w:val="20"/>
          <w:lang w:eastAsia="fr-FR"/>
        </w:rPr>
        <w:t xml:space="preserve">. </w:t>
      </w:r>
      <w:r w:rsidRPr="000F6F6B">
        <w:rPr>
          <w:rFonts w:eastAsia="Arial Unicode MS" w:cs="Tahoma"/>
        </w:rPr>
        <w:t>Pour la mise en commun, partager l’écran pour montrer la</w:t>
      </w:r>
      <w:r w:rsidR="0041226B">
        <w:rPr>
          <w:rFonts w:eastAsia="Arial Unicode MS" w:cs="Tahoma"/>
        </w:rPr>
        <w:t xml:space="preserve"> fiche apprenant, puis u</w:t>
      </w:r>
      <w:r w:rsidRPr="000F6F6B">
        <w:rPr>
          <w:rFonts w:eastAsia="Arial Unicode MS" w:cs="Tahoma"/>
        </w:rPr>
        <w:t xml:space="preserve">tiliser l’outil d’annotation pour </w:t>
      </w:r>
      <w:r w:rsidR="0041226B">
        <w:rPr>
          <w:rFonts w:eastAsia="Arial Unicode MS" w:cs="Tahoma"/>
        </w:rPr>
        <w:t>surligner</w:t>
      </w:r>
      <w:r w:rsidRPr="000F6F6B">
        <w:rPr>
          <w:rFonts w:eastAsia="Arial Unicode MS" w:cs="Tahoma"/>
        </w:rPr>
        <w:t xml:space="preserve"> les bonnes réponses. </w:t>
      </w:r>
    </w:p>
    <w:p w14:paraId="5273C9A2" w14:textId="68CE6F9A" w:rsidR="00604D30" w:rsidRPr="00A953C2" w:rsidRDefault="00604D30" w:rsidP="000051B4">
      <w:pPr>
        <w:rPr>
          <w:rFonts w:eastAsia="Arial Unicode MS"/>
        </w:rPr>
      </w:pPr>
    </w:p>
    <w:p w14:paraId="1CC0A9F0" w14:textId="53DA105C" w:rsidR="00D3210F" w:rsidRDefault="000051B4" w:rsidP="00D3210F">
      <w:pPr>
        <w:pStyle w:val="Pistecorrection"/>
      </w:pPr>
      <w:r w:rsidRPr="00A953C2">
        <w:t>P</w:t>
      </w:r>
      <w:r w:rsidR="00D3210F">
        <w:t>istes de correction / Corrigés :</w:t>
      </w:r>
    </w:p>
    <w:p w14:paraId="00AF22C4" w14:textId="3FD7D14A" w:rsidR="0041226B" w:rsidRPr="0041226B" w:rsidRDefault="0041226B" w:rsidP="0041226B">
      <w:pPr>
        <w:rPr>
          <w:sz w:val="18"/>
        </w:rPr>
      </w:pPr>
      <w:r w:rsidRPr="0041226B">
        <w:rPr>
          <w:sz w:val="18"/>
          <w:u w:val="single"/>
        </w:rPr>
        <w:t>Éléments vus</w:t>
      </w:r>
      <w:r>
        <w:rPr>
          <w:sz w:val="18"/>
        </w:rPr>
        <w:t xml:space="preserve"> : </w:t>
      </w:r>
      <w:r w:rsidRPr="0041226B">
        <w:rPr>
          <w:sz w:val="18"/>
        </w:rPr>
        <w:t>Une carte de l’Afrique</w:t>
      </w:r>
      <w:r>
        <w:rPr>
          <w:sz w:val="18"/>
        </w:rPr>
        <w:t xml:space="preserve"> / Un paysage coloré / </w:t>
      </w:r>
      <w:r w:rsidRPr="0041226B">
        <w:rPr>
          <w:sz w:val="18"/>
        </w:rPr>
        <w:t>Trois ethnies</w:t>
      </w:r>
      <w:r>
        <w:rPr>
          <w:sz w:val="18"/>
        </w:rPr>
        <w:t xml:space="preserve"> / </w:t>
      </w:r>
      <w:r w:rsidRPr="0041226B">
        <w:rPr>
          <w:sz w:val="18"/>
        </w:rPr>
        <w:t xml:space="preserve">Des </w:t>
      </w:r>
      <w:r w:rsidR="00C202C9">
        <w:rPr>
          <w:sz w:val="18"/>
        </w:rPr>
        <w:t>noms</w:t>
      </w:r>
      <w:r w:rsidRPr="0041226B">
        <w:rPr>
          <w:sz w:val="18"/>
        </w:rPr>
        <w:t xml:space="preserve"> de pays</w:t>
      </w:r>
      <w:r>
        <w:rPr>
          <w:sz w:val="18"/>
        </w:rPr>
        <w:t xml:space="preserve"> / </w:t>
      </w:r>
      <w:r w:rsidRPr="0041226B">
        <w:rPr>
          <w:sz w:val="18"/>
        </w:rPr>
        <w:t xml:space="preserve">Des </w:t>
      </w:r>
      <w:r w:rsidR="00C202C9">
        <w:rPr>
          <w:sz w:val="18"/>
        </w:rPr>
        <w:t>photos</w:t>
      </w:r>
      <w:r w:rsidRPr="0041226B">
        <w:rPr>
          <w:sz w:val="18"/>
        </w:rPr>
        <w:t xml:space="preserve"> de personnes et d’objets</w:t>
      </w:r>
      <w:r>
        <w:rPr>
          <w:sz w:val="18"/>
        </w:rPr>
        <w:t xml:space="preserve"> / </w:t>
      </w:r>
      <w:r w:rsidRPr="0041226B">
        <w:rPr>
          <w:sz w:val="18"/>
        </w:rPr>
        <w:t>Un animal dans la nature</w:t>
      </w:r>
      <w:r>
        <w:rPr>
          <w:sz w:val="18"/>
        </w:rPr>
        <w:t xml:space="preserve"> / </w:t>
      </w:r>
      <w:r w:rsidRPr="0041226B">
        <w:rPr>
          <w:sz w:val="18"/>
        </w:rPr>
        <w:t>Une salle de classe</w:t>
      </w:r>
      <w:r>
        <w:rPr>
          <w:sz w:val="18"/>
        </w:rPr>
        <w:t xml:space="preserve"> / </w:t>
      </w:r>
      <w:r w:rsidRPr="0041226B">
        <w:rPr>
          <w:sz w:val="18"/>
        </w:rPr>
        <w:t>Des arbres coupés</w:t>
      </w:r>
    </w:p>
    <w:p w14:paraId="59D57A17" w14:textId="0226264B" w:rsidR="0041226B" w:rsidRDefault="0041226B" w:rsidP="0041226B"/>
    <w:p w14:paraId="0857DB46" w14:textId="77777777" w:rsidR="00286124" w:rsidRPr="00FE0B0E" w:rsidRDefault="00286124" w:rsidP="00FE0B0E">
      <w:pPr>
        <w:rPr>
          <w:sz w:val="18"/>
        </w:rPr>
      </w:pPr>
    </w:p>
    <w:p w14:paraId="15637BAF" w14:textId="77777777" w:rsidR="004C31BA" w:rsidRDefault="004C31BA" w:rsidP="00AF337C">
      <w:pPr>
        <w:pStyle w:val="Titre2"/>
      </w:pPr>
      <w:bookmarkStart w:id="7" w:name="_Toc309373764"/>
      <w:bookmarkStart w:id="8" w:name="_Toc73695331"/>
      <w:r>
        <w:t>Activité 2</w:t>
      </w:r>
      <w:bookmarkEnd w:id="7"/>
      <w:bookmarkEnd w:id="8"/>
    </w:p>
    <w:p w14:paraId="248CA9B0" w14:textId="72162DCF" w:rsidR="004C31BA" w:rsidRDefault="003C60B0" w:rsidP="004C31BA">
      <w:pPr>
        <w:pStyle w:val="Titre3"/>
      </w:pPr>
      <w:bookmarkStart w:id="9" w:name="_Toc73695332"/>
      <w:r>
        <w:t>Repérer les éléments principaux sur le Rwanda</w:t>
      </w:r>
      <w:bookmarkEnd w:id="9"/>
    </w:p>
    <w:p w14:paraId="435698DB" w14:textId="75E112E4" w:rsidR="00271127" w:rsidRDefault="004C31BA" w:rsidP="00271127">
      <w:pPr>
        <w:pStyle w:val="Infosactivit"/>
        <w:rPr>
          <w:rFonts w:eastAsia="Arial Unicode MS"/>
        </w:rPr>
      </w:pPr>
      <w:r w:rsidRPr="00777134">
        <w:rPr>
          <w:b/>
        </w:rPr>
        <w:t xml:space="preserve">Compréhension orale </w:t>
      </w:r>
      <w:r>
        <w:t xml:space="preserve">– </w:t>
      </w:r>
      <w:r w:rsidR="000B6552">
        <w:t>individuel</w:t>
      </w:r>
      <w:r w:rsidR="003051CE">
        <w:t xml:space="preserve"> </w:t>
      </w:r>
      <w:r w:rsidRPr="005F575A">
        <w:t>–</w:t>
      </w:r>
      <w:r w:rsidR="005642D9">
        <w:t xml:space="preserve"> 1</w:t>
      </w:r>
      <w:r w:rsidR="00CB1DDE">
        <w:t>0</w:t>
      </w:r>
      <w:r>
        <w:t xml:space="preserve"> min (support</w:t>
      </w:r>
      <w:r w:rsidR="00111A2C">
        <w:t>s</w:t>
      </w:r>
      <w:r>
        <w:t xml:space="preserve"> : </w:t>
      </w:r>
      <w:r w:rsidR="002F0B72">
        <w:t>vidéo et fiche apprenant</w:t>
      </w:r>
      <w:r>
        <w:t>)</w:t>
      </w:r>
    </w:p>
    <w:p w14:paraId="6C32F42E" w14:textId="7C7052D3" w:rsidR="000B6552" w:rsidRDefault="000B6552" w:rsidP="000B6552">
      <w:pPr>
        <w:rPr>
          <w:rFonts w:eastAsia="Arial Unicode MS"/>
        </w:rPr>
      </w:pPr>
      <w:r>
        <w:rPr>
          <w:rFonts w:eastAsia="Arial Unicode MS"/>
        </w:rPr>
        <w:t xml:space="preserve">Inviter les </w:t>
      </w:r>
      <w:r>
        <w:rPr>
          <w:rFonts w:eastAsia="Arial Unicode MS"/>
          <w:lang w:eastAsia="fr-FR"/>
        </w:rPr>
        <w:t>apprenant·e·s</w:t>
      </w:r>
      <w:r>
        <w:rPr>
          <w:rFonts w:eastAsia="Arial Unicode MS"/>
        </w:rPr>
        <w:t xml:space="preserve"> à lire les phrases proposées </w:t>
      </w:r>
      <w:r w:rsidR="00C202C9">
        <w:rPr>
          <w:rFonts w:eastAsia="Arial Unicode MS"/>
        </w:rPr>
        <w:t>dans</w:t>
      </w:r>
      <w:r>
        <w:rPr>
          <w:rFonts w:eastAsia="Arial Unicode MS"/>
        </w:rPr>
        <w:t xml:space="preserve"> l’activité</w:t>
      </w:r>
      <w:r w:rsidR="00C202C9">
        <w:rPr>
          <w:rFonts w:eastAsia="Arial Unicode MS"/>
        </w:rPr>
        <w:t xml:space="preserve"> 2</w:t>
      </w:r>
      <w:r>
        <w:rPr>
          <w:rFonts w:eastAsia="Arial Unicode MS"/>
        </w:rPr>
        <w:t xml:space="preserve"> et lever les problèmes lexicaux éventuels en sollicitant au maximum leurs connaissances. Montrer </w:t>
      </w:r>
      <w:r w:rsidR="00C202C9">
        <w:rPr>
          <w:rFonts w:eastAsia="Arial Unicode MS"/>
        </w:rPr>
        <w:t>la vidéo</w:t>
      </w:r>
      <w:r>
        <w:rPr>
          <w:rFonts w:eastAsia="Arial Unicode MS"/>
        </w:rPr>
        <w:t xml:space="preserve"> en entier </w:t>
      </w:r>
      <w:r>
        <w:rPr>
          <w:rFonts w:eastAsia="Arial Unicode MS"/>
          <w:u w:val="single"/>
        </w:rPr>
        <w:t>avec le son</w:t>
      </w:r>
      <w:r w:rsidRPr="00BD2B58">
        <w:rPr>
          <w:rFonts w:eastAsia="Arial Unicode MS"/>
        </w:rPr>
        <w:t xml:space="preserve"> et toujours sans les sous-titres.</w:t>
      </w:r>
    </w:p>
    <w:p w14:paraId="79CE74C1" w14:textId="4130F2BC" w:rsidR="000B6552" w:rsidRDefault="000B6552" w:rsidP="000B6552">
      <w:pPr>
        <w:tabs>
          <w:tab w:val="left" w:pos="9923"/>
        </w:tabs>
        <w:autoSpaceDE w:val="0"/>
        <w:autoSpaceDN w:val="0"/>
        <w:adjustRightInd w:val="0"/>
        <w:ind w:right="53"/>
        <w:rPr>
          <w:rFonts w:cs="Tahoma"/>
          <w:szCs w:val="20"/>
          <w:lang w:eastAsia="fr-FR"/>
        </w:rPr>
      </w:pPr>
      <w:r>
        <w:rPr>
          <w:rFonts w:cs="Tahoma"/>
          <w:szCs w:val="20"/>
          <w:lang w:eastAsia="fr-FR"/>
        </w:rPr>
        <w:t>Individuellement.</w:t>
      </w:r>
      <w:r>
        <w:rPr>
          <w:rFonts w:cs="Tahoma"/>
          <w:i/>
          <w:szCs w:val="20"/>
          <w:lang w:eastAsia="fr-FR"/>
        </w:rPr>
        <w:t xml:space="preserve"> </w:t>
      </w:r>
      <w:r w:rsidR="00271127">
        <w:rPr>
          <w:rFonts w:cs="Tahoma"/>
          <w:i/>
          <w:szCs w:val="20"/>
          <w:lang w:eastAsia="fr-FR"/>
        </w:rPr>
        <w:t xml:space="preserve">Faites l’activité 2 : </w:t>
      </w:r>
      <w:r w:rsidR="00271127">
        <w:rPr>
          <w:i/>
        </w:rPr>
        <w:t>écoutez</w:t>
      </w:r>
      <w:r w:rsidR="002A5AFD">
        <w:rPr>
          <w:i/>
        </w:rPr>
        <w:t xml:space="preserve"> la vidéo</w:t>
      </w:r>
      <w:r w:rsidR="00271127" w:rsidRPr="00AF1308">
        <w:rPr>
          <w:i/>
        </w:rPr>
        <w:t xml:space="preserve"> </w:t>
      </w:r>
      <w:r w:rsidR="002A5AFD">
        <w:rPr>
          <w:i/>
        </w:rPr>
        <w:t>et cochez</w:t>
      </w:r>
      <w:r w:rsidR="00854806">
        <w:rPr>
          <w:i/>
        </w:rPr>
        <w:t xml:space="preserve"> la </w:t>
      </w:r>
      <w:r w:rsidR="002A5AFD">
        <w:rPr>
          <w:i/>
        </w:rPr>
        <w:t xml:space="preserve">ou les </w:t>
      </w:r>
      <w:r w:rsidR="00854806">
        <w:rPr>
          <w:i/>
        </w:rPr>
        <w:t>bonne</w:t>
      </w:r>
      <w:r w:rsidR="00160852">
        <w:rPr>
          <w:i/>
        </w:rPr>
        <w:t>·</w:t>
      </w:r>
      <w:r w:rsidR="002A5AFD">
        <w:rPr>
          <w:i/>
        </w:rPr>
        <w:t>s</w:t>
      </w:r>
      <w:r w:rsidR="00854806">
        <w:rPr>
          <w:i/>
        </w:rPr>
        <w:t xml:space="preserve"> réponse</w:t>
      </w:r>
      <w:r w:rsidR="00160852">
        <w:rPr>
          <w:i/>
        </w:rPr>
        <w:t>·s</w:t>
      </w:r>
      <w:r w:rsidR="004239DB">
        <w:rPr>
          <w:i/>
        </w:rPr>
        <w:t>.</w:t>
      </w:r>
    </w:p>
    <w:p w14:paraId="00620D9F" w14:textId="5314AC4F" w:rsidR="000B6552" w:rsidRDefault="000B6552" w:rsidP="000B6552">
      <w:pPr>
        <w:pStyle w:val="Conseilprof"/>
        <w:spacing w:line="276" w:lineRule="auto"/>
        <w:ind w:right="-89"/>
        <w:rPr>
          <w:szCs w:val="20"/>
          <w:lang w:val="fr-FR" w:eastAsia="fr-FR"/>
        </w:rPr>
      </w:pPr>
      <w:r w:rsidRPr="00261350">
        <w:rPr>
          <w:szCs w:val="20"/>
          <w:lang w:val="fr-FR" w:eastAsia="fr-FR"/>
        </w:rPr>
        <w:t xml:space="preserve">Pour la mise en commun, </w:t>
      </w:r>
      <w:r>
        <w:rPr>
          <w:szCs w:val="20"/>
          <w:lang w:val="fr-FR" w:eastAsia="fr-FR"/>
        </w:rPr>
        <w:t>proposer</w:t>
      </w:r>
      <w:r w:rsidRPr="00261350">
        <w:rPr>
          <w:szCs w:val="20"/>
          <w:lang w:val="fr-FR" w:eastAsia="fr-FR"/>
        </w:rPr>
        <w:t xml:space="preserve"> </w:t>
      </w:r>
      <w:r>
        <w:rPr>
          <w:szCs w:val="20"/>
          <w:lang w:val="fr-FR" w:eastAsia="fr-FR"/>
        </w:rPr>
        <w:t xml:space="preserve">aux </w:t>
      </w:r>
      <w:r w:rsidRPr="00450D5E">
        <w:rPr>
          <w:rFonts w:eastAsia="Arial Unicode MS"/>
          <w:lang w:val="fr-FR"/>
        </w:rPr>
        <w:t>apprenant·e·s</w:t>
      </w:r>
      <w:r>
        <w:rPr>
          <w:szCs w:val="20"/>
          <w:lang w:val="fr-FR" w:eastAsia="fr-FR"/>
        </w:rPr>
        <w:t xml:space="preserve"> de comparer leurs réponses avec leur voisin</w:t>
      </w:r>
      <w:r w:rsidRPr="00450D5E">
        <w:rPr>
          <w:rFonts w:eastAsia="Arial Unicode MS"/>
          <w:lang w:val="fr-FR"/>
        </w:rPr>
        <w:t>·e</w:t>
      </w:r>
      <w:r>
        <w:rPr>
          <w:rFonts w:eastAsia="Arial Unicode MS"/>
          <w:lang w:val="fr-FR"/>
        </w:rPr>
        <w:t>,</w:t>
      </w:r>
      <w:r>
        <w:rPr>
          <w:szCs w:val="20"/>
          <w:lang w:val="fr-FR" w:eastAsia="fr-FR"/>
        </w:rPr>
        <w:t xml:space="preserve"> puis</w:t>
      </w:r>
      <w:r w:rsidRPr="00261350">
        <w:rPr>
          <w:szCs w:val="20"/>
          <w:lang w:val="fr-FR" w:eastAsia="fr-FR"/>
        </w:rPr>
        <w:t xml:space="preserve"> </w:t>
      </w:r>
      <w:r>
        <w:rPr>
          <w:szCs w:val="20"/>
          <w:lang w:val="fr-FR" w:eastAsia="fr-FR"/>
        </w:rPr>
        <w:t>inviter qui le souhaite</w:t>
      </w:r>
      <w:r w:rsidRPr="00261350">
        <w:rPr>
          <w:szCs w:val="20"/>
          <w:lang w:val="fr-FR" w:eastAsia="fr-FR"/>
        </w:rPr>
        <w:t xml:space="preserve"> à</w:t>
      </w:r>
      <w:r w:rsidR="00CD1709">
        <w:rPr>
          <w:szCs w:val="20"/>
          <w:lang w:val="fr-FR" w:eastAsia="fr-FR"/>
        </w:rPr>
        <w:t xml:space="preserve"> donner une</w:t>
      </w:r>
      <w:r>
        <w:rPr>
          <w:szCs w:val="20"/>
          <w:lang w:val="fr-FR" w:eastAsia="fr-FR"/>
        </w:rPr>
        <w:t xml:space="preserve"> réponse</w:t>
      </w:r>
      <w:r w:rsidRPr="00261350">
        <w:rPr>
          <w:szCs w:val="20"/>
          <w:lang w:val="fr-FR" w:eastAsia="fr-FR"/>
        </w:rPr>
        <w:t>.</w:t>
      </w:r>
      <w:r>
        <w:rPr>
          <w:szCs w:val="20"/>
          <w:lang w:val="fr-FR" w:eastAsia="fr-FR"/>
        </w:rPr>
        <w:t xml:space="preserve"> Les autres valident ou corrigent la proposition. </w:t>
      </w:r>
      <w:r w:rsidRPr="00261350">
        <w:rPr>
          <w:szCs w:val="20"/>
          <w:lang w:val="fr-FR" w:eastAsia="fr-FR"/>
        </w:rPr>
        <w:t xml:space="preserve"> </w:t>
      </w:r>
    </w:p>
    <w:p w14:paraId="4CB149D4" w14:textId="28FCB690" w:rsidR="005067C7" w:rsidRPr="00A953C2" w:rsidRDefault="005067C7" w:rsidP="004C31BA">
      <w:pPr>
        <w:rPr>
          <w:rFonts w:eastAsia="Arial Unicode MS"/>
        </w:rPr>
      </w:pPr>
    </w:p>
    <w:p w14:paraId="486A2548" w14:textId="77777777" w:rsidR="00CE7B47" w:rsidRDefault="004C31BA" w:rsidP="00CE7B47">
      <w:pPr>
        <w:rPr>
          <w:rFonts w:cs="Tahoma"/>
          <w:b/>
          <w:sz w:val="18"/>
          <w:szCs w:val="18"/>
        </w:rPr>
      </w:pPr>
      <w:r w:rsidRPr="00CE7B47">
        <w:rPr>
          <w:b/>
          <w:sz w:val="18"/>
          <w:szCs w:val="18"/>
        </w:rPr>
        <w:t>Pistes de correction / Corrigés :</w:t>
      </w:r>
      <w:r w:rsidR="00CE7B47" w:rsidRPr="00CE7B47">
        <w:rPr>
          <w:rFonts w:cs="Tahoma"/>
          <w:b/>
          <w:sz w:val="18"/>
          <w:szCs w:val="18"/>
        </w:rPr>
        <w:t xml:space="preserve"> </w:t>
      </w:r>
    </w:p>
    <w:p w14:paraId="5F04E88C" w14:textId="77777777" w:rsidR="006258C1" w:rsidRDefault="006258C1" w:rsidP="00A7532F">
      <w:pPr>
        <w:rPr>
          <w:sz w:val="18"/>
          <w:szCs w:val="18"/>
        </w:rPr>
        <w:sectPr w:rsidR="006258C1" w:rsidSect="00554B94">
          <w:type w:val="continuous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  <w:bookmarkStart w:id="10" w:name="_Toc527704000"/>
    </w:p>
    <w:p w14:paraId="3F9CED08" w14:textId="133B24F1" w:rsidR="00854806" w:rsidRPr="002A5AFD" w:rsidRDefault="003C60B0" w:rsidP="00A7532F">
      <w:pPr>
        <w:rPr>
          <w:bCs/>
          <w:sz w:val="18"/>
          <w:szCs w:val="18"/>
        </w:rPr>
      </w:pPr>
      <w:r w:rsidRPr="002A5AFD">
        <w:rPr>
          <w:sz w:val="18"/>
          <w:szCs w:val="18"/>
        </w:rPr>
        <w:t>1.</w:t>
      </w:r>
      <w:r w:rsidR="00C202C9">
        <w:rPr>
          <w:rFonts w:cs="Tahoma"/>
          <w:sz w:val="18"/>
          <w:szCs w:val="18"/>
        </w:rPr>
        <w:t xml:space="preserve"> L</w:t>
      </w:r>
      <w:r w:rsidR="00160852">
        <w:rPr>
          <w:rFonts w:cs="Tahoma"/>
          <w:sz w:val="18"/>
          <w:szCs w:val="18"/>
        </w:rPr>
        <w:t>e centre</w:t>
      </w:r>
    </w:p>
    <w:p w14:paraId="536E6863" w14:textId="76EC6761" w:rsidR="00A7532F" w:rsidRPr="002A5AFD" w:rsidRDefault="00A7532F" w:rsidP="00A7532F">
      <w:pPr>
        <w:rPr>
          <w:sz w:val="18"/>
          <w:szCs w:val="18"/>
        </w:rPr>
      </w:pPr>
      <w:r w:rsidRPr="002A5AFD">
        <w:rPr>
          <w:sz w:val="18"/>
          <w:szCs w:val="18"/>
        </w:rPr>
        <w:t xml:space="preserve">2. </w:t>
      </w:r>
      <w:r w:rsidR="00C202C9">
        <w:rPr>
          <w:rFonts w:cs="Tahoma"/>
          <w:sz w:val="18"/>
          <w:szCs w:val="18"/>
        </w:rPr>
        <w:t>L</w:t>
      </w:r>
      <w:r w:rsidR="003C60B0" w:rsidRPr="002A5AFD">
        <w:rPr>
          <w:rFonts w:cs="Tahoma"/>
          <w:sz w:val="18"/>
          <w:szCs w:val="18"/>
        </w:rPr>
        <w:t>e pays aux mille collines</w:t>
      </w:r>
    </w:p>
    <w:p w14:paraId="2731EB6E" w14:textId="30D9501C" w:rsidR="00854806" w:rsidRPr="002A5AFD" w:rsidRDefault="00854806" w:rsidP="00A7532F">
      <w:pPr>
        <w:rPr>
          <w:sz w:val="18"/>
          <w:szCs w:val="18"/>
        </w:rPr>
      </w:pPr>
      <w:r w:rsidRPr="002A5AFD">
        <w:rPr>
          <w:sz w:val="18"/>
          <w:szCs w:val="18"/>
        </w:rPr>
        <w:t xml:space="preserve">3. </w:t>
      </w:r>
      <w:r w:rsidR="00C202C9">
        <w:rPr>
          <w:rFonts w:cs="Tahoma"/>
          <w:sz w:val="18"/>
          <w:szCs w:val="18"/>
        </w:rPr>
        <w:t>Les Tutsi</w:t>
      </w:r>
      <w:r w:rsidR="00425741">
        <w:rPr>
          <w:rFonts w:cs="Tahoma"/>
          <w:sz w:val="18"/>
          <w:szCs w:val="18"/>
        </w:rPr>
        <w:t>s</w:t>
      </w:r>
      <w:r w:rsidR="00C202C9">
        <w:rPr>
          <w:rFonts w:cs="Tahoma"/>
          <w:sz w:val="18"/>
          <w:szCs w:val="18"/>
        </w:rPr>
        <w:t xml:space="preserve"> et les Hutu</w:t>
      </w:r>
      <w:r w:rsidR="00425741">
        <w:rPr>
          <w:rFonts w:cs="Tahoma"/>
          <w:sz w:val="18"/>
          <w:szCs w:val="18"/>
        </w:rPr>
        <w:t>s</w:t>
      </w:r>
    </w:p>
    <w:p w14:paraId="412195B5" w14:textId="5C6C4986" w:rsidR="00854806" w:rsidRPr="002A5AFD" w:rsidRDefault="00854806" w:rsidP="00A7532F">
      <w:pPr>
        <w:rPr>
          <w:sz w:val="18"/>
          <w:szCs w:val="18"/>
        </w:rPr>
      </w:pPr>
      <w:r w:rsidRPr="002A5AFD">
        <w:rPr>
          <w:sz w:val="18"/>
          <w:szCs w:val="18"/>
        </w:rPr>
        <w:t xml:space="preserve">4. </w:t>
      </w:r>
      <w:r w:rsidR="00C202C9">
        <w:rPr>
          <w:rFonts w:cs="Tahoma"/>
          <w:sz w:val="18"/>
          <w:szCs w:val="18"/>
        </w:rPr>
        <w:t>U</w:t>
      </w:r>
      <w:r w:rsidR="003C60B0" w:rsidRPr="002A5AFD">
        <w:rPr>
          <w:rFonts w:cs="Tahoma"/>
          <w:sz w:val="18"/>
          <w:szCs w:val="18"/>
        </w:rPr>
        <w:t>ne guerre civile et un génocide</w:t>
      </w:r>
    </w:p>
    <w:p w14:paraId="40791AD1" w14:textId="75D3613D" w:rsidR="00854806" w:rsidRPr="002A5AFD" w:rsidRDefault="00854806" w:rsidP="00A7532F">
      <w:pPr>
        <w:rPr>
          <w:sz w:val="18"/>
          <w:szCs w:val="18"/>
        </w:rPr>
      </w:pPr>
      <w:r w:rsidRPr="002A5AFD">
        <w:rPr>
          <w:sz w:val="18"/>
          <w:szCs w:val="18"/>
        </w:rPr>
        <w:t>5.</w:t>
      </w:r>
      <w:r w:rsidR="00CB1DDE">
        <w:rPr>
          <w:sz w:val="18"/>
          <w:szCs w:val="18"/>
        </w:rPr>
        <w:t> </w:t>
      </w:r>
      <w:r w:rsidR="00C202C9">
        <w:rPr>
          <w:rFonts w:cs="Tahoma"/>
          <w:sz w:val="18"/>
          <w:szCs w:val="18"/>
        </w:rPr>
        <w:t>L</w:t>
      </w:r>
      <w:r w:rsidR="003C60B0" w:rsidRPr="002A5AFD">
        <w:rPr>
          <w:rFonts w:cs="Tahoma"/>
          <w:sz w:val="18"/>
          <w:szCs w:val="18"/>
        </w:rPr>
        <w:t>’économie et le social</w:t>
      </w:r>
      <w:r w:rsidR="00DD074A">
        <w:rPr>
          <w:rFonts w:cs="Tahoma"/>
          <w:sz w:val="18"/>
          <w:szCs w:val="18"/>
        </w:rPr>
        <w:t>, l</w:t>
      </w:r>
      <w:r w:rsidR="003C60B0" w:rsidRPr="002A5AFD">
        <w:rPr>
          <w:rFonts w:cs="Tahoma"/>
          <w:sz w:val="18"/>
          <w:szCs w:val="18"/>
        </w:rPr>
        <w:t>es richesses naturelles et le tourisme</w:t>
      </w:r>
    </w:p>
    <w:p w14:paraId="0F5BA959" w14:textId="32F504E3" w:rsidR="007549DC" w:rsidRPr="002A5AFD" w:rsidRDefault="00C202C9" w:rsidP="00A7532F">
      <w:pPr>
        <w:rPr>
          <w:sz w:val="18"/>
          <w:szCs w:val="18"/>
        </w:rPr>
      </w:pPr>
      <w:r>
        <w:rPr>
          <w:sz w:val="18"/>
          <w:szCs w:val="18"/>
        </w:rPr>
        <w:t>6. S</w:t>
      </w:r>
      <w:r w:rsidR="003C60B0" w:rsidRPr="002A5AFD">
        <w:rPr>
          <w:rFonts w:cs="Tahoma"/>
          <w:sz w:val="18"/>
          <w:szCs w:val="18"/>
        </w:rPr>
        <w:t>es partenaires commerciaux</w:t>
      </w:r>
    </w:p>
    <w:p w14:paraId="4FE8FB3B" w14:textId="77777777" w:rsidR="006258C1" w:rsidRDefault="006258C1" w:rsidP="00D30E1C">
      <w:pPr>
        <w:sectPr w:rsidR="006258C1" w:rsidSect="006258C1">
          <w:type w:val="continuous"/>
          <w:pgSz w:w="11900" w:h="16840"/>
          <w:pgMar w:top="1417" w:right="1134" w:bottom="1134" w:left="1134" w:header="708" w:footer="284" w:gutter="0"/>
          <w:cols w:num="3" w:space="708"/>
          <w:docGrid w:linePitch="360"/>
        </w:sectPr>
      </w:pPr>
      <w:bookmarkStart w:id="11" w:name="_Toc309373768"/>
      <w:bookmarkEnd w:id="10"/>
    </w:p>
    <w:p w14:paraId="34DFF211" w14:textId="5A5A2923" w:rsidR="003C60B0" w:rsidRPr="00D30E1C" w:rsidRDefault="003C60B0" w:rsidP="00D30E1C"/>
    <w:p w14:paraId="4A7C7A59" w14:textId="5D9649E1" w:rsidR="004C31BA" w:rsidRDefault="004C31BA" w:rsidP="004C31BA">
      <w:pPr>
        <w:pStyle w:val="Titre2"/>
      </w:pPr>
      <w:bookmarkStart w:id="12" w:name="_Toc73695333"/>
      <w:r>
        <w:t xml:space="preserve">Activité </w:t>
      </w:r>
      <w:bookmarkEnd w:id="11"/>
      <w:r w:rsidR="004855C0">
        <w:t>3</w:t>
      </w:r>
      <w:bookmarkEnd w:id="12"/>
    </w:p>
    <w:p w14:paraId="246E78F5" w14:textId="0CF34B2E" w:rsidR="003A5757" w:rsidRDefault="00F84120" w:rsidP="003A5757">
      <w:pPr>
        <w:pStyle w:val="Titre3"/>
      </w:pPr>
      <w:bookmarkStart w:id="13" w:name="_Toc73695334"/>
      <w:r>
        <w:t xml:space="preserve">Comprendre </w:t>
      </w:r>
      <w:r w:rsidR="00E748DE">
        <w:t>des données chiffrées</w:t>
      </w:r>
      <w:bookmarkEnd w:id="13"/>
    </w:p>
    <w:p w14:paraId="3D231390" w14:textId="77777777" w:rsidR="003A5757" w:rsidRDefault="00684391" w:rsidP="003A5757">
      <w:pPr>
        <w:pStyle w:val="Infosactivit"/>
        <w:rPr>
          <w:rFonts w:eastAsia="Arial Unicode MS"/>
        </w:rPr>
      </w:pPr>
      <w:r>
        <w:rPr>
          <w:b/>
        </w:rPr>
        <w:t>Compréhension orale</w:t>
      </w:r>
      <w:r w:rsidR="003A5757">
        <w:rPr>
          <w:b/>
        </w:rPr>
        <w:t xml:space="preserve"> </w:t>
      </w:r>
      <w:r w:rsidR="003A5757">
        <w:t>–</w:t>
      </w:r>
      <w:r>
        <w:t xml:space="preserve"> </w:t>
      </w:r>
      <w:r w:rsidR="00760876">
        <w:t>binômes</w:t>
      </w:r>
      <w:r>
        <w:t xml:space="preserve"> </w:t>
      </w:r>
      <w:r w:rsidR="003A5757" w:rsidRPr="005F575A">
        <w:t>–</w:t>
      </w:r>
      <w:r w:rsidR="003A5757">
        <w:t xml:space="preserve"> 10 min (support</w:t>
      </w:r>
      <w:r w:rsidR="004855C0">
        <w:t>s</w:t>
      </w:r>
      <w:r w:rsidR="003A5757">
        <w:t xml:space="preserve"> : </w:t>
      </w:r>
      <w:r w:rsidR="002F0B72">
        <w:t>vidéo et fiche apprenant</w:t>
      </w:r>
      <w:r w:rsidR="003A5757">
        <w:t>)</w:t>
      </w:r>
    </w:p>
    <w:p w14:paraId="05B25CDF" w14:textId="72084AAE" w:rsidR="00A85400" w:rsidRDefault="00A85400" w:rsidP="00A85400">
      <w:pPr>
        <w:rPr>
          <w:rFonts w:eastAsia="Arial Unicode MS"/>
        </w:rPr>
      </w:pPr>
      <w:r>
        <w:rPr>
          <w:rFonts w:eastAsia="Arial Unicode MS"/>
        </w:rPr>
        <w:t xml:space="preserve">Former de nouveaux binômes. </w:t>
      </w:r>
      <w:r w:rsidR="00FB1B80">
        <w:t xml:space="preserve">Demander à des </w:t>
      </w:r>
      <w:r w:rsidR="00FB1B80" w:rsidRPr="001843F7">
        <w:rPr>
          <w:rFonts w:eastAsia="Arial Unicode MS"/>
        </w:rPr>
        <w:t>apprenant·e</w:t>
      </w:r>
      <w:r w:rsidR="00FB1B80">
        <w:rPr>
          <w:rFonts w:eastAsia="Arial Unicode MS"/>
        </w:rPr>
        <w:t>·s</w:t>
      </w:r>
      <w:r w:rsidR="00FB1B80" w:rsidRPr="001843F7">
        <w:rPr>
          <w:rFonts w:eastAsia="Arial Unicode MS"/>
        </w:rPr>
        <w:t xml:space="preserve"> </w:t>
      </w:r>
      <w:r w:rsidR="00FB1B80">
        <w:t>volontaires de lire les phrases à haute voix</w:t>
      </w:r>
      <w:r>
        <w:rPr>
          <w:rFonts w:eastAsia="Arial Unicode MS"/>
        </w:rPr>
        <w:t>. En vérifier la bonne compréhension, sinon, les expliciter</w:t>
      </w:r>
      <w:r w:rsidR="009B4288">
        <w:rPr>
          <w:rFonts w:eastAsia="Arial Unicode MS"/>
        </w:rPr>
        <w:t xml:space="preserve">. </w:t>
      </w:r>
      <w:r>
        <w:rPr>
          <w:rFonts w:eastAsia="Arial Unicode MS"/>
        </w:rPr>
        <w:t xml:space="preserve">Montrer </w:t>
      </w:r>
      <w:r w:rsidR="00C202C9">
        <w:rPr>
          <w:rFonts w:eastAsia="Arial Unicode MS"/>
        </w:rPr>
        <w:t>la vidéo</w:t>
      </w:r>
      <w:r>
        <w:rPr>
          <w:rFonts w:eastAsia="Arial Unicode MS"/>
        </w:rPr>
        <w:t xml:space="preserve"> </w:t>
      </w:r>
      <w:r w:rsidR="00896CF2">
        <w:rPr>
          <w:rFonts w:eastAsia="Arial Unicode MS"/>
        </w:rPr>
        <w:t>jusqu’à 1’00</w:t>
      </w:r>
      <w:r>
        <w:rPr>
          <w:rFonts w:eastAsia="Arial Unicode MS"/>
        </w:rPr>
        <w:t xml:space="preserve"> </w:t>
      </w:r>
      <w:r>
        <w:rPr>
          <w:rFonts w:eastAsia="Arial Unicode MS"/>
          <w:u w:val="single"/>
        </w:rPr>
        <w:t>avec le son</w:t>
      </w:r>
      <w:r>
        <w:rPr>
          <w:rFonts w:eastAsia="Arial Unicode MS"/>
        </w:rPr>
        <w:t xml:space="preserve"> et toujours sans les sous-titres. </w:t>
      </w:r>
    </w:p>
    <w:p w14:paraId="26A19D85" w14:textId="493140BE" w:rsidR="00A85400" w:rsidRDefault="00A85400" w:rsidP="00A85400">
      <w:r>
        <w:rPr>
          <w:rFonts w:eastAsia="Arial Unicode MS" w:cs="Tahoma"/>
        </w:rPr>
        <w:t xml:space="preserve">À deux. </w:t>
      </w:r>
      <w:r>
        <w:rPr>
          <w:rFonts w:eastAsia="Arial Unicode MS"/>
          <w:i/>
        </w:rPr>
        <w:t xml:space="preserve">Faites l’activité 3 : </w:t>
      </w:r>
      <w:r>
        <w:rPr>
          <w:i/>
        </w:rPr>
        <w:t>écout</w:t>
      </w:r>
      <w:r w:rsidR="002A5AFD">
        <w:rPr>
          <w:i/>
        </w:rPr>
        <w:t>ez la vidéo</w:t>
      </w:r>
      <w:r w:rsidR="00AD7F53">
        <w:rPr>
          <w:i/>
        </w:rPr>
        <w:t xml:space="preserve"> et </w:t>
      </w:r>
      <w:r w:rsidR="003E3591">
        <w:rPr>
          <w:i/>
        </w:rPr>
        <w:t xml:space="preserve">complétez le texte avec les chiffres donnés. </w:t>
      </w:r>
      <w:r w:rsidR="00C202C9">
        <w:rPr>
          <w:i/>
        </w:rPr>
        <w:t>Attention, il y a un chiffre non utilisé.</w:t>
      </w:r>
    </w:p>
    <w:p w14:paraId="3E0BCDB0" w14:textId="1670B1CB" w:rsidR="00C43CEF" w:rsidRDefault="00C43CEF" w:rsidP="00C43CEF">
      <w:pPr>
        <w:rPr>
          <w:rFonts w:eastAsia="Arial Unicode MS"/>
        </w:rPr>
      </w:pPr>
      <w:r>
        <w:rPr>
          <w:rFonts w:eastAsia="Arial Unicode MS"/>
        </w:rPr>
        <w:t>Procéder à une mise en commun en notant dans l’ordre les chiffres au tableau.</w:t>
      </w:r>
    </w:p>
    <w:p w14:paraId="295AC1A0" w14:textId="0674D2EC" w:rsidR="00160852" w:rsidRDefault="00160852">
      <w:pPr>
        <w:spacing w:line="240" w:lineRule="auto"/>
        <w:jc w:val="left"/>
        <w:rPr>
          <w:rFonts w:eastAsia="Times New Roman"/>
          <w:b/>
          <w:sz w:val="18"/>
          <w:szCs w:val="18"/>
        </w:rPr>
      </w:pPr>
    </w:p>
    <w:p w14:paraId="12452B8C" w14:textId="613E2D3F" w:rsidR="003708B1" w:rsidRPr="00A953C2" w:rsidRDefault="003708B1" w:rsidP="003708B1">
      <w:pPr>
        <w:pStyle w:val="Pistecorrection"/>
      </w:pPr>
      <w:r w:rsidRPr="00A953C2">
        <w:t>Pistes de correction / Corrigés :</w:t>
      </w:r>
    </w:p>
    <w:p w14:paraId="7A78DD82" w14:textId="12A82797" w:rsidR="008619BC" w:rsidRPr="008619BC" w:rsidRDefault="008619BC" w:rsidP="008619BC">
      <w:pPr>
        <w:rPr>
          <w:sz w:val="18"/>
        </w:rPr>
      </w:pPr>
      <w:r w:rsidRPr="008619BC">
        <w:rPr>
          <w:sz w:val="18"/>
        </w:rPr>
        <w:t xml:space="preserve">Avant d’être colonisé, le Rwanda était occupé par les </w:t>
      </w:r>
      <w:bookmarkStart w:id="14" w:name="_GoBack"/>
      <w:proofErr w:type="spellStart"/>
      <w:r w:rsidR="00FE0B0E">
        <w:rPr>
          <w:sz w:val="18"/>
        </w:rPr>
        <w:t>Twa</w:t>
      </w:r>
      <w:bookmarkEnd w:id="14"/>
      <w:r w:rsidR="001827DE">
        <w:rPr>
          <w:sz w:val="18"/>
        </w:rPr>
        <w:t>s</w:t>
      </w:r>
      <w:proofErr w:type="spellEnd"/>
      <w:r w:rsidRPr="008619BC">
        <w:rPr>
          <w:sz w:val="18"/>
        </w:rPr>
        <w:t xml:space="preserve">, puis les </w:t>
      </w:r>
      <w:r w:rsidR="00C202C9">
        <w:rPr>
          <w:sz w:val="18"/>
        </w:rPr>
        <w:t>Hutu</w:t>
      </w:r>
      <w:r w:rsidR="00425741">
        <w:rPr>
          <w:sz w:val="18"/>
        </w:rPr>
        <w:t>s</w:t>
      </w:r>
      <w:r w:rsidRPr="008619BC">
        <w:rPr>
          <w:sz w:val="18"/>
        </w:rPr>
        <w:t xml:space="preserve"> et les </w:t>
      </w:r>
      <w:r w:rsidR="00C202C9">
        <w:rPr>
          <w:sz w:val="18"/>
        </w:rPr>
        <w:t>Tutsi</w:t>
      </w:r>
      <w:r w:rsidR="00425741">
        <w:rPr>
          <w:sz w:val="18"/>
        </w:rPr>
        <w:t>s</w:t>
      </w:r>
      <w:r w:rsidRPr="008619BC">
        <w:rPr>
          <w:sz w:val="18"/>
        </w:rPr>
        <w:t xml:space="preserve">. </w:t>
      </w:r>
      <w:r w:rsidRPr="008619BC">
        <w:rPr>
          <w:rFonts w:cs="Tahoma"/>
          <w:sz w:val="18"/>
        </w:rPr>
        <w:t>À</w:t>
      </w:r>
      <w:r w:rsidRPr="008619BC">
        <w:rPr>
          <w:sz w:val="18"/>
        </w:rPr>
        <w:t xml:space="preserve"> la fin du </w:t>
      </w:r>
      <w:r w:rsidRPr="008619BC">
        <w:rPr>
          <w:b/>
          <w:sz w:val="18"/>
        </w:rPr>
        <w:t>19</w:t>
      </w:r>
      <w:r w:rsidR="00E431D9" w:rsidRPr="00E431D9">
        <w:rPr>
          <w:b/>
          <w:sz w:val="18"/>
          <w:vertAlign w:val="superscript"/>
        </w:rPr>
        <w:t>e</w:t>
      </w:r>
      <w:r>
        <w:rPr>
          <w:sz w:val="18"/>
        </w:rPr>
        <w:t xml:space="preserve"> </w:t>
      </w:r>
      <w:r w:rsidRPr="008619BC">
        <w:rPr>
          <w:sz w:val="18"/>
        </w:rPr>
        <w:t xml:space="preserve">siècle, des colons européens arrivent et désignent les </w:t>
      </w:r>
      <w:r w:rsidR="00C202C9">
        <w:rPr>
          <w:sz w:val="18"/>
        </w:rPr>
        <w:t>Tutsi</w:t>
      </w:r>
      <w:r w:rsidR="00425741">
        <w:rPr>
          <w:sz w:val="18"/>
        </w:rPr>
        <w:t>s</w:t>
      </w:r>
      <w:r w:rsidRPr="008619BC">
        <w:rPr>
          <w:sz w:val="18"/>
        </w:rPr>
        <w:t xml:space="preserve"> comme l’élite du pays. </w:t>
      </w:r>
      <w:r w:rsidR="00DD074A">
        <w:rPr>
          <w:sz w:val="18"/>
        </w:rPr>
        <w:t>Ensuite, u</w:t>
      </w:r>
      <w:r w:rsidRPr="008619BC">
        <w:rPr>
          <w:sz w:val="18"/>
        </w:rPr>
        <w:t xml:space="preserve">ne guerre civile oppose les </w:t>
      </w:r>
      <w:r w:rsidR="00C202C9">
        <w:rPr>
          <w:sz w:val="18"/>
        </w:rPr>
        <w:t>Tutsi</w:t>
      </w:r>
      <w:r w:rsidR="00425741">
        <w:rPr>
          <w:sz w:val="18"/>
        </w:rPr>
        <w:t>s</w:t>
      </w:r>
      <w:r w:rsidRPr="008619BC">
        <w:rPr>
          <w:sz w:val="18"/>
        </w:rPr>
        <w:t xml:space="preserve"> et les </w:t>
      </w:r>
      <w:r w:rsidR="00C202C9">
        <w:rPr>
          <w:sz w:val="18"/>
        </w:rPr>
        <w:t>Hutu</w:t>
      </w:r>
      <w:r w:rsidR="00425741">
        <w:rPr>
          <w:sz w:val="18"/>
        </w:rPr>
        <w:t>s</w:t>
      </w:r>
      <w:r w:rsidRPr="008619BC">
        <w:rPr>
          <w:sz w:val="18"/>
        </w:rPr>
        <w:t xml:space="preserve"> et </w:t>
      </w:r>
      <w:r w:rsidRPr="008619BC">
        <w:rPr>
          <w:b/>
          <w:sz w:val="18"/>
        </w:rPr>
        <w:t>300 000</w:t>
      </w:r>
      <w:r w:rsidRPr="008619BC">
        <w:rPr>
          <w:sz w:val="18"/>
        </w:rPr>
        <w:t xml:space="preserve"> </w:t>
      </w:r>
      <w:r w:rsidR="00FE0B0E">
        <w:rPr>
          <w:sz w:val="18"/>
        </w:rPr>
        <w:t>Tutsi</w:t>
      </w:r>
      <w:r w:rsidR="00425741">
        <w:rPr>
          <w:sz w:val="18"/>
        </w:rPr>
        <w:t>s</w:t>
      </w:r>
      <w:r w:rsidRPr="008619BC">
        <w:rPr>
          <w:sz w:val="18"/>
        </w:rPr>
        <w:t xml:space="preserve"> sont exilés. Après l’indépendance du pays, en </w:t>
      </w:r>
      <w:r w:rsidRPr="008619BC">
        <w:rPr>
          <w:b/>
          <w:sz w:val="18"/>
        </w:rPr>
        <w:t>1962</w:t>
      </w:r>
      <w:r>
        <w:rPr>
          <w:sz w:val="18"/>
        </w:rPr>
        <w:t>,</w:t>
      </w:r>
      <w:r w:rsidRPr="008619BC">
        <w:rPr>
          <w:sz w:val="18"/>
        </w:rPr>
        <w:t xml:space="preserve"> le gouvernement hutu est soutenu par la France. Le génocide de </w:t>
      </w:r>
      <w:r w:rsidRPr="008619BC">
        <w:rPr>
          <w:b/>
          <w:sz w:val="18"/>
        </w:rPr>
        <w:t>1994</w:t>
      </w:r>
      <w:r w:rsidRPr="008619BC">
        <w:rPr>
          <w:sz w:val="18"/>
        </w:rPr>
        <w:t xml:space="preserve"> a tué environ </w:t>
      </w:r>
      <w:r w:rsidRPr="008619BC">
        <w:rPr>
          <w:b/>
          <w:sz w:val="18"/>
        </w:rPr>
        <w:t xml:space="preserve">1 million </w:t>
      </w:r>
      <w:r w:rsidRPr="008619BC">
        <w:rPr>
          <w:sz w:val="18"/>
        </w:rPr>
        <w:t xml:space="preserve">de </w:t>
      </w:r>
      <w:r w:rsidR="00C202C9">
        <w:rPr>
          <w:sz w:val="18"/>
        </w:rPr>
        <w:t>Tutsi</w:t>
      </w:r>
      <w:r w:rsidR="00425741">
        <w:rPr>
          <w:sz w:val="18"/>
        </w:rPr>
        <w:t>s</w:t>
      </w:r>
      <w:r w:rsidRPr="008619BC">
        <w:rPr>
          <w:sz w:val="18"/>
        </w:rPr>
        <w:t xml:space="preserve"> et </w:t>
      </w:r>
      <w:r w:rsidR="00C202C9">
        <w:rPr>
          <w:sz w:val="18"/>
        </w:rPr>
        <w:t>Hutu</w:t>
      </w:r>
      <w:r w:rsidR="00425741">
        <w:rPr>
          <w:sz w:val="18"/>
        </w:rPr>
        <w:t>s</w:t>
      </w:r>
      <w:r w:rsidR="00FE0B0E">
        <w:rPr>
          <w:sz w:val="18"/>
        </w:rPr>
        <w:t xml:space="preserve"> modérés</w:t>
      </w:r>
      <w:r w:rsidRPr="008619BC">
        <w:rPr>
          <w:sz w:val="18"/>
        </w:rPr>
        <w:t xml:space="preserve">. </w:t>
      </w:r>
    </w:p>
    <w:p w14:paraId="2918A33B" w14:textId="77777777" w:rsidR="006F7E64" w:rsidRDefault="006F7E64" w:rsidP="006F7E64">
      <w:pPr>
        <w:pStyle w:val="Titre2"/>
      </w:pPr>
      <w:bookmarkStart w:id="15" w:name="_Toc73695335"/>
      <w:r>
        <w:t xml:space="preserve">Activité </w:t>
      </w:r>
      <w:r w:rsidR="009C7ADF">
        <w:t>4</w:t>
      </w:r>
      <w:bookmarkEnd w:id="15"/>
    </w:p>
    <w:p w14:paraId="313AE8E0" w14:textId="7D10110B" w:rsidR="006F7E64" w:rsidRDefault="00896CF2" w:rsidP="006F7E64">
      <w:pPr>
        <w:pStyle w:val="Titre3"/>
      </w:pPr>
      <w:bookmarkStart w:id="16" w:name="_Toc73695336"/>
      <w:r>
        <w:t>Enrichir son lexique pour parler des aspects positifs d’un pays</w:t>
      </w:r>
      <w:bookmarkEnd w:id="16"/>
    </w:p>
    <w:p w14:paraId="3C049611" w14:textId="77777777" w:rsidR="006F7E64" w:rsidRDefault="00236FF8" w:rsidP="006F7E64">
      <w:pPr>
        <w:pStyle w:val="Infosactivit"/>
        <w:rPr>
          <w:rFonts w:eastAsia="Arial Unicode MS"/>
        </w:rPr>
      </w:pPr>
      <w:r>
        <w:rPr>
          <w:b/>
        </w:rPr>
        <w:t>Lexique</w:t>
      </w:r>
      <w:r w:rsidR="00FC351B">
        <w:t xml:space="preserve"> </w:t>
      </w:r>
      <w:r w:rsidR="006F7E64">
        <w:t xml:space="preserve">– </w:t>
      </w:r>
      <w:r w:rsidR="00E67135">
        <w:t>individuel</w:t>
      </w:r>
      <w:r w:rsidR="00BE65FD">
        <w:t xml:space="preserve"> </w:t>
      </w:r>
      <w:r w:rsidR="006F7E64" w:rsidRPr="005F575A">
        <w:t>–</w:t>
      </w:r>
      <w:r w:rsidR="002C4608">
        <w:t xml:space="preserve"> 10</w:t>
      </w:r>
      <w:r w:rsidR="006F7E64">
        <w:t xml:space="preserve"> min (support : </w:t>
      </w:r>
      <w:r w:rsidR="002F0B72">
        <w:t>fiche apprenant</w:t>
      </w:r>
      <w:r w:rsidR="006F7E64">
        <w:t>)</w:t>
      </w:r>
    </w:p>
    <w:p w14:paraId="16FDE8F7" w14:textId="1E25C4A5" w:rsidR="00236FF8" w:rsidRDefault="00236FF8" w:rsidP="00236FF8">
      <w:pPr>
        <w:rPr>
          <w:rFonts w:eastAsia="Arial Unicode MS"/>
        </w:rPr>
      </w:pPr>
      <w:r>
        <w:rPr>
          <w:rFonts w:eastAsia="Arial Unicode MS"/>
        </w:rPr>
        <w:lastRenderedPageBreak/>
        <w:t xml:space="preserve">Inviter les apprenant·e·s à prendre connaissance de l’activité 4. Montrer </w:t>
      </w:r>
      <w:r w:rsidR="00C202C9">
        <w:rPr>
          <w:rFonts w:eastAsia="Arial Unicode MS"/>
        </w:rPr>
        <w:t>la vidéo</w:t>
      </w:r>
      <w:r w:rsidR="00911755">
        <w:rPr>
          <w:rFonts w:eastAsia="Arial Unicode MS"/>
        </w:rPr>
        <w:t xml:space="preserve"> de 1’00 jusqu’à la fin,</w:t>
      </w:r>
      <w:r>
        <w:rPr>
          <w:rFonts w:eastAsia="Arial Unicode MS"/>
        </w:rPr>
        <w:t xml:space="preserve"> </w:t>
      </w:r>
      <w:r w:rsidRPr="00370305">
        <w:rPr>
          <w:rFonts w:eastAsia="Arial Unicode MS"/>
          <w:u w:val="single"/>
        </w:rPr>
        <w:t>avec le son</w:t>
      </w:r>
      <w:r>
        <w:rPr>
          <w:rFonts w:eastAsia="Arial Unicode MS"/>
        </w:rPr>
        <w:t xml:space="preserve"> </w:t>
      </w:r>
      <w:r w:rsidR="00911755">
        <w:rPr>
          <w:rFonts w:eastAsia="Arial Unicode MS"/>
        </w:rPr>
        <w:t xml:space="preserve">et </w:t>
      </w:r>
      <w:r>
        <w:rPr>
          <w:rFonts w:eastAsia="Arial Unicode MS"/>
        </w:rPr>
        <w:t>toujours sans les sous-titres.</w:t>
      </w:r>
    </w:p>
    <w:p w14:paraId="08CD526C" w14:textId="6B3273E1" w:rsidR="00896CF2" w:rsidRDefault="00236FF8" w:rsidP="00896CF2">
      <w:pPr>
        <w:rPr>
          <w:rFonts w:eastAsia="Arial Unicode MS"/>
        </w:rPr>
      </w:pPr>
      <w:r>
        <w:rPr>
          <w:rFonts w:eastAsia="Arial Unicode MS"/>
        </w:rPr>
        <w:t xml:space="preserve">Individuellement. </w:t>
      </w:r>
      <w:r w:rsidRPr="00370305">
        <w:rPr>
          <w:rFonts w:eastAsia="Arial Unicode MS"/>
          <w:i/>
        </w:rPr>
        <w:t xml:space="preserve">Faites l’activité 4 : </w:t>
      </w:r>
      <w:r w:rsidR="003F38D3" w:rsidRPr="002C1ABD">
        <w:rPr>
          <w:rFonts w:eastAsia="Arial Unicode MS"/>
          <w:i/>
        </w:rPr>
        <w:t xml:space="preserve">écoutez la vidéo, puis </w:t>
      </w:r>
      <w:r w:rsidR="00896CF2" w:rsidRPr="002C1ABD">
        <w:rPr>
          <w:i/>
        </w:rPr>
        <w:t>complétez les mots avec des voyelles pour retrouver certains aspects positifs du Rwanda.</w:t>
      </w:r>
    </w:p>
    <w:p w14:paraId="75A6D4CC" w14:textId="697D0654" w:rsidR="00236FF8" w:rsidRDefault="00236FF8" w:rsidP="00C6415E">
      <w:pPr>
        <w:rPr>
          <w:rFonts w:eastAsia="Arial Unicode MS"/>
        </w:rPr>
      </w:pPr>
      <w:r>
        <w:rPr>
          <w:rFonts w:eastAsia="Arial Unicode MS"/>
        </w:rPr>
        <w:t>Proposer aux apprenant·e·s de comparer leurs réponses avec celles de leur voisin·e</w:t>
      </w:r>
      <w:r w:rsidR="00627A9C">
        <w:rPr>
          <w:rFonts w:eastAsia="Arial Unicode MS"/>
        </w:rPr>
        <w:t>.</w:t>
      </w:r>
      <w:r>
        <w:rPr>
          <w:rFonts w:eastAsia="Arial Unicode MS"/>
        </w:rPr>
        <w:t xml:space="preserve"> Procéder ensuite à une mise en commun, en </w:t>
      </w:r>
      <w:r w:rsidR="006C680E">
        <w:rPr>
          <w:rFonts w:eastAsia="Arial Unicode MS"/>
        </w:rPr>
        <w:t>projetant ou recopiant l</w:t>
      </w:r>
      <w:r w:rsidR="009F05C1">
        <w:rPr>
          <w:rFonts w:eastAsia="Arial Unicode MS"/>
        </w:rPr>
        <w:t>es phrases</w:t>
      </w:r>
      <w:r>
        <w:rPr>
          <w:rFonts w:eastAsia="Arial Unicode MS"/>
        </w:rPr>
        <w:t xml:space="preserve"> au tableau.</w:t>
      </w:r>
      <w:r w:rsidR="00C6415E">
        <w:rPr>
          <w:rFonts w:eastAsia="Arial Unicode MS"/>
        </w:rPr>
        <w:t xml:space="preserve"> Inviter un·e apprenant·e volontaire à venir écrire les </w:t>
      </w:r>
      <w:r w:rsidR="009F05C1">
        <w:rPr>
          <w:rFonts w:eastAsia="Arial Unicode MS"/>
        </w:rPr>
        <w:t xml:space="preserve">voyelles manquantes </w:t>
      </w:r>
      <w:r w:rsidR="00C6415E">
        <w:rPr>
          <w:rFonts w:eastAsia="Arial Unicode MS"/>
        </w:rPr>
        <w:t xml:space="preserve">au tableau sur propositions des autres membres du groupe. </w:t>
      </w:r>
    </w:p>
    <w:p w14:paraId="24509878" w14:textId="36DB6A34" w:rsidR="004D0467" w:rsidRDefault="004D0467" w:rsidP="00236FF8">
      <w:pPr>
        <w:rPr>
          <w:rFonts w:eastAsia="Arial Unicode MS"/>
          <w:i/>
        </w:rPr>
      </w:pPr>
      <w:r>
        <w:rPr>
          <w:rFonts w:eastAsia="Arial Unicode MS"/>
          <w:i/>
        </w:rPr>
        <w:t>Choisissez deux ou trois mots et réutilisez-les dans les phrases de votre choix.</w:t>
      </w:r>
    </w:p>
    <w:p w14:paraId="42F5FC46" w14:textId="77777777" w:rsidR="00BA53E6" w:rsidRPr="004D0467" w:rsidRDefault="00BA53E6" w:rsidP="00BA53E6">
      <w:pPr>
        <w:rPr>
          <w:rFonts w:eastAsia="Arial Unicode MS"/>
        </w:rPr>
      </w:pPr>
      <w:r>
        <w:rPr>
          <w:rFonts w:eastAsia="Arial Unicode MS"/>
        </w:rPr>
        <w:t>Proposer aux volontaires de donner leurs phrases à l’oral.</w:t>
      </w:r>
    </w:p>
    <w:p w14:paraId="37DD6E27" w14:textId="77777777" w:rsidR="002C1ABD" w:rsidRPr="004B740D" w:rsidRDefault="002C1ABD" w:rsidP="00E67135">
      <w:pPr>
        <w:rPr>
          <w:rFonts w:cs="Tahoma"/>
          <w:sz w:val="14"/>
          <w:szCs w:val="20"/>
          <w:u w:val="single"/>
          <w:lang w:eastAsia="fr-FR"/>
        </w:rPr>
      </w:pPr>
    </w:p>
    <w:p w14:paraId="1CC45311" w14:textId="2D3DD33C" w:rsidR="00E67135" w:rsidRDefault="00685E90" w:rsidP="00E67135">
      <w:pPr>
        <w:rPr>
          <w:rFonts w:cs="Tahoma"/>
          <w:szCs w:val="20"/>
          <w:lang w:eastAsia="fr-FR"/>
        </w:rPr>
      </w:pPr>
      <w:r w:rsidRPr="00685E90">
        <w:rPr>
          <w:rFonts w:cs="Tahoma"/>
          <w:szCs w:val="20"/>
          <w:u w:val="single"/>
          <w:lang w:eastAsia="fr-FR"/>
        </w:rPr>
        <w:t>Variante</w:t>
      </w:r>
      <w:r>
        <w:rPr>
          <w:rFonts w:cs="Tahoma"/>
          <w:szCs w:val="20"/>
          <w:lang w:eastAsia="fr-FR"/>
        </w:rPr>
        <w:t xml:space="preserve"> (</w:t>
      </w:r>
      <w:r w:rsidR="004C1BDD" w:rsidRPr="00685E90">
        <w:rPr>
          <w:rFonts w:cs="Tahoma"/>
          <w:szCs w:val="20"/>
          <w:lang w:eastAsia="fr-FR"/>
        </w:rPr>
        <w:t>cours en ligne</w:t>
      </w:r>
      <w:r>
        <w:rPr>
          <w:rFonts w:cs="Tahoma"/>
          <w:szCs w:val="20"/>
          <w:lang w:eastAsia="fr-FR"/>
        </w:rPr>
        <w:t>)</w:t>
      </w:r>
      <w:r w:rsidR="00B07BD2">
        <w:rPr>
          <w:rFonts w:cs="Tahoma"/>
          <w:szCs w:val="20"/>
          <w:lang w:eastAsia="fr-FR"/>
        </w:rPr>
        <w:t> :</w:t>
      </w:r>
    </w:p>
    <w:p w14:paraId="32B37856" w14:textId="5453753E" w:rsidR="00C327C0" w:rsidRDefault="00D61581" w:rsidP="00C327C0">
      <w:pPr>
        <w:rPr>
          <w:rFonts w:eastAsia="Arial Unicode MS"/>
        </w:rPr>
      </w:pPr>
      <w:r>
        <w:rPr>
          <w:rFonts w:eastAsia="Arial Unicode MS"/>
        </w:rPr>
        <w:t xml:space="preserve">Proposer aux apprenant·e·s de noter </w:t>
      </w:r>
      <w:r w:rsidR="002C1ABD">
        <w:rPr>
          <w:rFonts w:eastAsia="Arial Unicode MS"/>
        </w:rPr>
        <w:t>les mots</w:t>
      </w:r>
      <w:r w:rsidR="00FE0B0E">
        <w:rPr>
          <w:rFonts w:eastAsia="Arial Unicode MS"/>
        </w:rPr>
        <w:t>, puis leurs phrases,</w:t>
      </w:r>
      <w:r>
        <w:rPr>
          <w:rFonts w:eastAsia="Arial Unicode MS"/>
        </w:rPr>
        <w:t xml:space="preserve"> dans le chat.</w:t>
      </w:r>
    </w:p>
    <w:p w14:paraId="2A1C47D2" w14:textId="77777777" w:rsidR="00AD7F53" w:rsidRDefault="00AD7F53" w:rsidP="00DB04C5">
      <w:pPr>
        <w:rPr>
          <w:rFonts w:eastAsia="Arial Unicode MS"/>
        </w:rPr>
      </w:pPr>
    </w:p>
    <w:p w14:paraId="19FC0F32" w14:textId="77777777" w:rsidR="007F690A" w:rsidRDefault="00DB04C5" w:rsidP="00161480">
      <w:pPr>
        <w:pStyle w:val="Pistecorrection"/>
      </w:pPr>
      <w:r w:rsidRPr="00A953C2">
        <w:t>Pistes de correction / Corrigés :</w:t>
      </w:r>
    </w:p>
    <w:p w14:paraId="23E5F9E8" w14:textId="3224994F" w:rsidR="002C1ABD" w:rsidRPr="002C1ABD" w:rsidRDefault="002C1ABD" w:rsidP="002C1ABD">
      <w:pPr>
        <w:rPr>
          <w:sz w:val="18"/>
        </w:rPr>
      </w:pPr>
      <w:r w:rsidRPr="002C1ABD">
        <w:rPr>
          <w:sz w:val="18"/>
        </w:rPr>
        <w:t>1. La cr</w:t>
      </w:r>
      <w:r>
        <w:rPr>
          <w:sz w:val="18"/>
        </w:rPr>
        <w:t xml:space="preserve">oissance / </w:t>
      </w:r>
      <w:r w:rsidRPr="002C1ABD">
        <w:rPr>
          <w:sz w:val="18"/>
        </w:rPr>
        <w:t xml:space="preserve">2. </w:t>
      </w:r>
      <w:r w:rsidR="00FE0B0E">
        <w:rPr>
          <w:sz w:val="18"/>
        </w:rPr>
        <w:t>géré</w:t>
      </w:r>
      <w:r>
        <w:rPr>
          <w:sz w:val="18"/>
        </w:rPr>
        <w:t xml:space="preserve"> / </w:t>
      </w:r>
      <w:r w:rsidRPr="002C1ABD">
        <w:rPr>
          <w:rFonts w:cs="Tahoma"/>
          <w:sz w:val="18"/>
          <w:szCs w:val="20"/>
        </w:rPr>
        <w:t xml:space="preserve">3. </w:t>
      </w:r>
      <w:r>
        <w:rPr>
          <w:rFonts w:cs="Tahoma"/>
          <w:sz w:val="18"/>
          <w:szCs w:val="20"/>
        </w:rPr>
        <w:t>tourisme</w:t>
      </w:r>
      <w:r w:rsidRPr="002C1ABD">
        <w:rPr>
          <w:rFonts w:cs="Tahoma"/>
          <w:sz w:val="18"/>
          <w:szCs w:val="20"/>
        </w:rPr>
        <w:t xml:space="preserve"> </w:t>
      </w:r>
      <w:r>
        <w:rPr>
          <w:sz w:val="18"/>
        </w:rPr>
        <w:t xml:space="preserve">/ </w:t>
      </w:r>
      <w:r w:rsidRPr="002C1ABD">
        <w:rPr>
          <w:sz w:val="18"/>
        </w:rPr>
        <w:t xml:space="preserve">4. </w:t>
      </w:r>
      <w:r>
        <w:rPr>
          <w:sz w:val="18"/>
        </w:rPr>
        <w:t xml:space="preserve">propre / </w:t>
      </w:r>
      <w:r w:rsidRPr="002C1ABD">
        <w:rPr>
          <w:sz w:val="18"/>
        </w:rPr>
        <w:t xml:space="preserve">5. </w:t>
      </w:r>
      <w:r>
        <w:rPr>
          <w:sz w:val="18"/>
        </w:rPr>
        <w:t>visiteurs</w:t>
      </w:r>
      <w:r w:rsidRPr="002C1ABD">
        <w:rPr>
          <w:sz w:val="18"/>
        </w:rPr>
        <w:t xml:space="preserve"> </w:t>
      </w:r>
    </w:p>
    <w:p w14:paraId="0DCDC52C" w14:textId="13C60FAB" w:rsidR="00B57A35" w:rsidRDefault="002C1ABD">
      <w:pPr>
        <w:rPr>
          <w:sz w:val="18"/>
        </w:rPr>
      </w:pPr>
      <w:r>
        <w:rPr>
          <w:sz w:val="18"/>
        </w:rPr>
        <w:t>Le professeur doit bien</w:t>
      </w:r>
      <w:r w:rsidRPr="00FE0B0E">
        <w:rPr>
          <w:b/>
          <w:sz w:val="18"/>
        </w:rPr>
        <w:t xml:space="preserve"> gérer</w:t>
      </w:r>
      <w:r>
        <w:rPr>
          <w:sz w:val="18"/>
        </w:rPr>
        <w:t xml:space="preserve"> la classe. À cause de la COVID-19, </w:t>
      </w:r>
      <w:r w:rsidR="00FA2879">
        <w:rPr>
          <w:sz w:val="18"/>
        </w:rPr>
        <w:t xml:space="preserve">le </w:t>
      </w:r>
      <w:r w:rsidRPr="00FE0B0E">
        <w:rPr>
          <w:b/>
          <w:sz w:val="18"/>
        </w:rPr>
        <w:t>tourisme</w:t>
      </w:r>
      <w:r w:rsidR="00FA2879">
        <w:rPr>
          <w:sz w:val="18"/>
        </w:rPr>
        <w:t xml:space="preserve"> s’est presque arrêté</w:t>
      </w:r>
      <w:r>
        <w:rPr>
          <w:sz w:val="18"/>
        </w:rPr>
        <w:t xml:space="preserve">. Le métro </w:t>
      </w:r>
      <w:r w:rsidR="00FA2879">
        <w:rPr>
          <w:sz w:val="18"/>
        </w:rPr>
        <w:t>de ma ville</w:t>
      </w:r>
      <w:r>
        <w:rPr>
          <w:sz w:val="18"/>
        </w:rPr>
        <w:t xml:space="preserve"> n’est pas très </w:t>
      </w:r>
      <w:r w:rsidRPr="00FE0B0E">
        <w:rPr>
          <w:b/>
          <w:sz w:val="18"/>
        </w:rPr>
        <w:t>propre</w:t>
      </w:r>
      <w:r>
        <w:rPr>
          <w:sz w:val="18"/>
        </w:rPr>
        <w:t> !</w:t>
      </w:r>
    </w:p>
    <w:p w14:paraId="06362E81" w14:textId="77777777" w:rsidR="002C1ABD" w:rsidRPr="004B740D" w:rsidRDefault="002C1ABD">
      <w:pPr>
        <w:rPr>
          <w:sz w:val="12"/>
        </w:rPr>
      </w:pPr>
    </w:p>
    <w:p w14:paraId="42A6C2E0" w14:textId="77777777" w:rsidR="001C436E" w:rsidRDefault="001C436E" w:rsidP="001C436E">
      <w:pPr>
        <w:pStyle w:val="Titre2"/>
      </w:pPr>
      <w:bookmarkStart w:id="17" w:name="_Toc73695337"/>
      <w:r>
        <w:t>Activité 5</w:t>
      </w:r>
      <w:bookmarkEnd w:id="17"/>
    </w:p>
    <w:p w14:paraId="128EF600" w14:textId="6634321E" w:rsidR="001C436E" w:rsidRDefault="00350CC5" w:rsidP="001C436E">
      <w:pPr>
        <w:pStyle w:val="Titre3"/>
      </w:pPr>
      <w:bookmarkStart w:id="18" w:name="_Toc73695338"/>
      <w:r>
        <w:t>Présenter un pays</w:t>
      </w:r>
      <w:bookmarkEnd w:id="18"/>
    </w:p>
    <w:p w14:paraId="118023B0" w14:textId="0D7980FB" w:rsidR="001C436E" w:rsidRDefault="00B74107" w:rsidP="001C436E">
      <w:pPr>
        <w:pStyle w:val="Infosactivit"/>
        <w:rPr>
          <w:rFonts w:eastAsia="Arial Unicode MS"/>
        </w:rPr>
      </w:pPr>
      <w:r>
        <w:rPr>
          <w:b/>
        </w:rPr>
        <w:t>Interaction et p</w:t>
      </w:r>
      <w:r w:rsidR="00977F55">
        <w:rPr>
          <w:b/>
        </w:rPr>
        <w:t>roduction</w:t>
      </w:r>
      <w:r w:rsidR="006D459B">
        <w:rPr>
          <w:b/>
        </w:rPr>
        <w:t xml:space="preserve"> </w:t>
      </w:r>
      <w:r w:rsidR="001209B0">
        <w:rPr>
          <w:b/>
        </w:rPr>
        <w:t>orale</w:t>
      </w:r>
      <w:r>
        <w:rPr>
          <w:b/>
        </w:rPr>
        <w:t>s</w:t>
      </w:r>
      <w:r w:rsidR="001C436E">
        <w:rPr>
          <w:b/>
        </w:rPr>
        <w:t xml:space="preserve"> </w:t>
      </w:r>
      <w:r w:rsidR="001C436E">
        <w:t xml:space="preserve">– </w:t>
      </w:r>
      <w:r w:rsidR="00977F55">
        <w:t xml:space="preserve">binômes </w:t>
      </w:r>
      <w:r w:rsidR="001C436E" w:rsidRPr="005F575A">
        <w:t>–</w:t>
      </w:r>
      <w:r w:rsidR="00767AFC">
        <w:t xml:space="preserve"> </w:t>
      </w:r>
      <w:r w:rsidR="00CC0564">
        <w:t>1</w:t>
      </w:r>
      <w:r w:rsidR="00C90A8F">
        <w:t>0</w:t>
      </w:r>
      <w:r w:rsidR="00113A7E">
        <w:t xml:space="preserve"> min</w:t>
      </w:r>
      <w:r w:rsidR="00E26750">
        <w:t xml:space="preserve"> + le</w:t>
      </w:r>
      <w:r w:rsidR="00CB1DDE">
        <w:t xml:space="preserve"> temps de recherche + 30 min</w:t>
      </w:r>
      <w:r w:rsidR="00113A7E">
        <w:t xml:space="preserve"> (support : fiche apprenant)</w:t>
      </w:r>
    </w:p>
    <w:p w14:paraId="555A0B11" w14:textId="7352BCF9" w:rsidR="003A1CF3" w:rsidRPr="00FE0B0E" w:rsidRDefault="00977F55" w:rsidP="00FE0B0E">
      <w:pPr>
        <w:rPr>
          <w:rFonts w:cs="Tahoma"/>
          <w:color w:val="000000" w:themeColor="text1"/>
          <w:shd w:val="clear" w:color="auto" w:fill="FFFFFF"/>
        </w:rPr>
      </w:pPr>
      <w:r>
        <w:rPr>
          <w:rFonts w:eastAsia="Arial Unicode MS"/>
        </w:rPr>
        <w:t xml:space="preserve">Former des binômes. </w:t>
      </w:r>
      <w:r w:rsidR="005F7F10">
        <w:rPr>
          <w:rFonts w:eastAsia="Arial Unicode MS"/>
        </w:rPr>
        <w:t>Inviter</w:t>
      </w:r>
      <w:r w:rsidR="00E44C81">
        <w:rPr>
          <w:rFonts w:eastAsia="Arial Unicode MS"/>
        </w:rPr>
        <w:t xml:space="preserve"> </w:t>
      </w:r>
      <w:r w:rsidR="00E44C81" w:rsidRPr="00CD30FC">
        <w:rPr>
          <w:rFonts w:cs="Tahoma"/>
          <w:color w:val="000000" w:themeColor="text1"/>
          <w:shd w:val="clear" w:color="auto" w:fill="FFFFFF"/>
        </w:rPr>
        <w:t>un·e apprenant·e</w:t>
      </w:r>
      <w:r w:rsidR="00E44C81">
        <w:rPr>
          <w:rFonts w:eastAsia="Arial Unicode MS"/>
        </w:rPr>
        <w:t xml:space="preserve"> à lire la consigne et </w:t>
      </w:r>
      <w:r w:rsidR="00E44C81" w:rsidRPr="00CD30FC">
        <w:rPr>
          <w:rFonts w:cs="Tahoma"/>
          <w:color w:val="000000" w:themeColor="text1"/>
          <w:shd w:val="clear" w:color="auto" w:fill="FFFFFF"/>
        </w:rPr>
        <w:t>vérifier qu’elle est claire pour tout le monde.</w:t>
      </w:r>
      <w:r w:rsidR="00E44C81">
        <w:rPr>
          <w:rFonts w:cs="Tahoma"/>
          <w:color w:val="000000" w:themeColor="text1"/>
          <w:shd w:val="clear" w:color="auto" w:fill="FFFFFF"/>
        </w:rPr>
        <w:t xml:space="preserve"> </w:t>
      </w:r>
      <w:r w:rsidR="00FE0B0E">
        <w:rPr>
          <w:rFonts w:cs="Tahoma"/>
          <w:color w:val="000000" w:themeColor="text1"/>
          <w:shd w:val="clear" w:color="auto" w:fill="FFFFFF"/>
        </w:rPr>
        <w:t xml:space="preserve">Leur préciser que les questions seront posées au reste de la classe à la fin de la présentation orale afin de vérifier la bonne compréhension des informations restituées. </w:t>
      </w:r>
      <w:r w:rsidR="00E44C81">
        <w:rPr>
          <w:rFonts w:eastAsia="Arial Unicode MS"/>
        </w:rPr>
        <w:t>S’assurer</w:t>
      </w:r>
      <w:r w:rsidR="003A1CF3">
        <w:rPr>
          <w:rFonts w:eastAsia="Arial Unicode MS"/>
        </w:rPr>
        <w:t xml:space="preserve"> que les binômes ne choisissent pas le même pays</w:t>
      </w:r>
      <w:r w:rsidR="00273D6E">
        <w:rPr>
          <w:rFonts w:eastAsia="Arial Unicode MS"/>
        </w:rPr>
        <w:t xml:space="preserve">. </w:t>
      </w:r>
      <w:r w:rsidR="00DB41DA">
        <w:rPr>
          <w:rFonts w:eastAsia="Arial Unicode MS"/>
        </w:rPr>
        <w:t xml:space="preserve">Proposer aux duos de faire une présentation dynamique, par exemple en projetant </w:t>
      </w:r>
      <w:r w:rsidR="00FE0B0E">
        <w:rPr>
          <w:rFonts w:eastAsia="Arial Unicode MS"/>
        </w:rPr>
        <w:t>des images ou des infographies.</w:t>
      </w:r>
      <w:r w:rsidR="00B02679">
        <w:rPr>
          <w:rFonts w:eastAsia="Arial Unicode MS"/>
        </w:rPr>
        <w:t xml:space="preserve"> </w:t>
      </w:r>
      <w:r w:rsidR="00284D76">
        <w:rPr>
          <w:rFonts w:eastAsia="Arial Unicode MS"/>
        </w:rPr>
        <w:t xml:space="preserve">Préciser aux apprenant·e·s qu’ils·elles devront utiliser des articulateurs chronologiques et logiques dans leur présentation. </w:t>
      </w:r>
      <w:r w:rsidR="00B74107">
        <w:rPr>
          <w:rFonts w:eastAsia="Arial Unicode MS"/>
        </w:rPr>
        <w:t>Faire une révision si nécessaire</w:t>
      </w:r>
      <w:r w:rsidR="00FE0B0E" w:rsidRPr="00CD30FC">
        <w:rPr>
          <w:rFonts w:cs="Tahoma"/>
          <w:color w:val="000000" w:themeColor="text1"/>
          <w:shd w:val="clear" w:color="auto" w:fill="FFFFFF"/>
        </w:rPr>
        <w:t>.</w:t>
      </w:r>
    </w:p>
    <w:p w14:paraId="4E99B1D6" w14:textId="77777777" w:rsidR="000D4BC0" w:rsidRPr="00E44C81" w:rsidRDefault="000D4BC0" w:rsidP="000D4BC0">
      <w:pPr>
        <w:rPr>
          <w:rFonts w:cs="Tahoma"/>
          <w:i/>
          <w:color w:val="000000" w:themeColor="text1"/>
          <w:shd w:val="clear" w:color="auto" w:fill="FFFFFF"/>
        </w:rPr>
      </w:pPr>
      <w:r>
        <w:rPr>
          <w:rFonts w:cs="Tahoma"/>
          <w:color w:val="000000" w:themeColor="text1"/>
          <w:shd w:val="clear" w:color="auto" w:fill="FFFFFF"/>
        </w:rPr>
        <w:t xml:space="preserve">À deux. </w:t>
      </w:r>
      <w:r>
        <w:rPr>
          <w:rFonts w:cs="Tahoma"/>
          <w:i/>
          <w:color w:val="000000" w:themeColor="text1"/>
          <w:shd w:val="clear" w:color="auto" w:fill="FFFFFF"/>
        </w:rPr>
        <w:t xml:space="preserve">Faites l’activité 5 </w:t>
      </w:r>
      <w:r w:rsidRPr="00CD30FC">
        <w:rPr>
          <w:rFonts w:cs="Tahoma"/>
          <w:i/>
          <w:color w:val="000000" w:themeColor="text1"/>
          <w:shd w:val="clear" w:color="auto" w:fill="FFFFFF"/>
        </w:rPr>
        <w:t xml:space="preserve">: </w:t>
      </w:r>
      <w:r w:rsidRPr="00E44C81">
        <w:rPr>
          <w:i/>
        </w:rPr>
        <w:t xml:space="preserve">en vous inspirant des thèmes présentés dans la vidéo et à l’aide de vos recherches, </w:t>
      </w:r>
      <w:r>
        <w:rPr>
          <w:i/>
        </w:rPr>
        <w:t>présentez le</w:t>
      </w:r>
      <w:r w:rsidRPr="00E44C81">
        <w:rPr>
          <w:i/>
        </w:rPr>
        <w:t xml:space="preserve"> pays de votre choix.</w:t>
      </w:r>
      <w:r>
        <w:rPr>
          <w:i/>
        </w:rPr>
        <w:t xml:space="preserve"> Préparez 3 questions sur le contenu de votre présentation. </w:t>
      </w:r>
    </w:p>
    <w:p w14:paraId="1CBAD53E" w14:textId="4648AC9D" w:rsidR="00FE0B0E" w:rsidRDefault="0052201B" w:rsidP="00E44C81">
      <w:pPr>
        <w:rPr>
          <w:rFonts w:cs="Tahoma"/>
          <w:color w:val="000000" w:themeColor="text1"/>
          <w:shd w:val="clear" w:color="auto" w:fill="FFFFFF"/>
        </w:rPr>
      </w:pPr>
      <w:r>
        <w:rPr>
          <w:rFonts w:cs="Tahoma"/>
          <w:color w:val="000000" w:themeColor="text1"/>
          <w:u w:val="single"/>
          <w:shd w:val="clear" w:color="auto" w:fill="FFFFFF"/>
        </w:rPr>
        <w:t>Hors classe</w:t>
      </w:r>
      <w:r w:rsidRPr="0052201B">
        <w:rPr>
          <w:rFonts w:cs="Tahoma"/>
          <w:color w:val="000000" w:themeColor="text1"/>
          <w:shd w:val="clear" w:color="auto" w:fill="FFFFFF"/>
        </w:rPr>
        <w:t xml:space="preserve"> </w:t>
      </w:r>
      <w:r w:rsidR="00E44C81" w:rsidRPr="00E44C81">
        <w:rPr>
          <w:rFonts w:cs="Tahoma"/>
          <w:color w:val="000000" w:themeColor="text1"/>
          <w:shd w:val="clear" w:color="auto" w:fill="FFFFFF"/>
        </w:rPr>
        <w:t xml:space="preserve">: </w:t>
      </w:r>
      <w:r>
        <w:rPr>
          <w:rFonts w:cs="Tahoma"/>
          <w:color w:val="000000" w:themeColor="text1"/>
          <w:shd w:val="clear" w:color="auto" w:fill="FFFFFF"/>
        </w:rPr>
        <w:t>i</w:t>
      </w:r>
      <w:r w:rsidR="003A1CF3" w:rsidRPr="00CD30FC">
        <w:rPr>
          <w:rFonts w:cs="Tahoma"/>
          <w:color w:val="000000" w:themeColor="text1"/>
          <w:shd w:val="clear" w:color="auto" w:fill="FFFFFF"/>
        </w:rPr>
        <w:t xml:space="preserve">nviter </w:t>
      </w:r>
      <w:r w:rsidR="003A1CF3">
        <w:rPr>
          <w:rFonts w:cs="Tahoma"/>
          <w:color w:val="000000" w:themeColor="text1"/>
          <w:shd w:val="clear" w:color="auto" w:fill="FFFFFF"/>
        </w:rPr>
        <w:t xml:space="preserve">les binômes </w:t>
      </w:r>
      <w:r w:rsidR="003A1CF3" w:rsidRPr="00CD30FC">
        <w:rPr>
          <w:rFonts w:cs="Tahoma"/>
          <w:color w:val="000000" w:themeColor="text1"/>
          <w:shd w:val="clear" w:color="auto" w:fill="FFFFFF"/>
        </w:rPr>
        <w:t xml:space="preserve">à faire des recherches </w:t>
      </w:r>
      <w:r w:rsidR="00E44C81">
        <w:rPr>
          <w:rFonts w:cs="Tahoma"/>
          <w:color w:val="000000" w:themeColor="text1"/>
          <w:shd w:val="clear" w:color="auto" w:fill="FFFFFF"/>
        </w:rPr>
        <w:t>sur</w:t>
      </w:r>
      <w:r w:rsidR="003A1CF3" w:rsidRPr="00CD30FC">
        <w:rPr>
          <w:rFonts w:cs="Tahoma"/>
          <w:color w:val="000000" w:themeColor="text1"/>
          <w:shd w:val="clear" w:color="auto" w:fill="FFFFFF"/>
        </w:rPr>
        <w:t xml:space="preserve"> </w:t>
      </w:r>
      <w:r w:rsidR="00E44C81">
        <w:rPr>
          <w:rFonts w:cs="Tahoma"/>
          <w:color w:val="000000" w:themeColor="text1"/>
          <w:shd w:val="clear" w:color="auto" w:fill="FFFFFF"/>
        </w:rPr>
        <w:t xml:space="preserve">le passé et le présent du pays choisi (guerres, conflits événements clés pour l’histoire du pays et situation économique, </w:t>
      </w:r>
      <w:r w:rsidR="00C37006">
        <w:rPr>
          <w:rFonts w:cs="Tahoma"/>
          <w:color w:val="000000" w:themeColor="text1"/>
          <w:shd w:val="clear" w:color="auto" w:fill="FFFFFF"/>
        </w:rPr>
        <w:t xml:space="preserve">touristique </w:t>
      </w:r>
      <w:r w:rsidR="00E44C81">
        <w:rPr>
          <w:rFonts w:cs="Tahoma"/>
          <w:color w:val="000000" w:themeColor="text1"/>
          <w:shd w:val="clear" w:color="auto" w:fill="FFFFFF"/>
        </w:rPr>
        <w:t>actuelle</w:t>
      </w:r>
      <w:r w:rsidR="00350889">
        <w:rPr>
          <w:rFonts w:cs="Tahoma"/>
          <w:color w:val="000000" w:themeColor="text1"/>
          <w:shd w:val="clear" w:color="auto" w:fill="FFFFFF"/>
        </w:rPr>
        <w:t>, etc.</w:t>
      </w:r>
      <w:r w:rsidR="00E44C81">
        <w:rPr>
          <w:rFonts w:cs="Tahoma"/>
          <w:color w:val="000000" w:themeColor="text1"/>
          <w:shd w:val="clear" w:color="auto" w:fill="FFFFFF"/>
        </w:rPr>
        <w:t>).</w:t>
      </w:r>
      <w:r w:rsidR="003A1CF3" w:rsidRPr="00CD30FC">
        <w:rPr>
          <w:rFonts w:cs="Tahoma"/>
          <w:color w:val="000000" w:themeColor="text1"/>
          <w:shd w:val="clear" w:color="auto" w:fill="FFFFFF"/>
        </w:rPr>
        <w:t xml:space="preserve"> </w:t>
      </w:r>
      <w:r w:rsidR="00E44C81">
        <w:rPr>
          <w:rFonts w:cs="Tahoma"/>
          <w:color w:val="000000" w:themeColor="text1"/>
          <w:shd w:val="clear" w:color="auto" w:fill="FFFFFF"/>
        </w:rPr>
        <w:t>U</w:t>
      </w:r>
      <w:r w:rsidR="00E44C81" w:rsidRPr="00CD30FC">
        <w:rPr>
          <w:rFonts w:cs="Tahoma"/>
          <w:color w:val="000000" w:themeColor="text1"/>
          <w:shd w:val="clear" w:color="auto" w:fill="FFFFFF"/>
        </w:rPr>
        <w:t>n·e apprenant·e</w:t>
      </w:r>
      <w:r w:rsidR="00E44C81">
        <w:rPr>
          <w:rFonts w:cs="Tahoma"/>
          <w:color w:val="000000" w:themeColor="text1"/>
          <w:shd w:val="clear" w:color="auto" w:fill="FFFFFF"/>
        </w:rPr>
        <w:t xml:space="preserve"> recherche des informations sur le passé et </w:t>
      </w:r>
      <w:r w:rsidR="00E44C81" w:rsidRPr="00CD30FC">
        <w:rPr>
          <w:rFonts w:cs="Tahoma"/>
          <w:color w:val="000000" w:themeColor="text1"/>
          <w:shd w:val="clear" w:color="auto" w:fill="FFFFFF"/>
        </w:rPr>
        <w:t>un·e apprenant·e</w:t>
      </w:r>
      <w:r w:rsidR="00E44C81">
        <w:rPr>
          <w:rFonts w:cs="Tahoma"/>
          <w:color w:val="000000" w:themeColor="text1"/>
          <w:shd w:val="clear" w:color="auto" w:fill="FFFFFF"/>
        </w:rPr>
        <w:t xml:space="preserve"> r</w:t>
      </w:r>
      <w:r w:rsidR="00E44C81" w:rsidRPr="00E44C81">
        <w:rPr>
          <w:rFonts w:cs="Tahoma"/>
          <w:color w:val="000000" w:themeColor="text1"/>
          <w:shd w:val="clear" w:color="auto" w:fill="FFFFFF"/>
        </w:rPr>
        <w:t>echerche des informations sur le présent.</w:t>
      </w:r>
    </w:p>
    <w:p w14:paraId="41A908A6" w14:textId="77777777" w:rsidR="004B740D" w:rsidRDefault="004B740D" w:rsidP="00E44C81">
      <w:pPr>
        <w:rPr>
          <w:rFonts w:cs="Tahoma"/>
          <w:color w:val="000000" w:themeColor="text1"/>
          <w:shd w:val="clear" w:color="auto" w:fill="FFFFFF"/>
        </w:rPr>
      </w:pPr>
    </w:p>
    <w:p w14:paraId="7FA75E02" w14:textId="44940103" w:rsidR="008D0425" w:rsidRPr="00311470" w:rsidRDefault="00B74107" w:rsidP="004660D2">
      <w:pPr>
        <w:rPr>
          <w:rFonts w:cs="Tahoma"/>
          <w:color w:val="000000" w:themeColor="text1"/>
          <w:shd w:val="clear" w:color="auto" w:fill="FFFFFF"/>
        </w:rPr>
      </w:pPr>
      <w:r w:rsidRPr="00B74107">
        <w:rPr>
          <w:rFonts w:cs="Tahoma"/>
          <w:color w:val="000000" w:themeColor="text1"/>
          <w:u w:val="single"/>
          <w:shd w:val="clear" w:color="auto" w:fill="FFFFFF"/>
        </w:rPr>
        <w:t>En classe</w:t>
      </w:r>
      <w:r>
        <w:rPr>
          <w:rFonts w:cs="Tahoma"/>
          <w:color w:val="000000" w:themeColor="text1"/>
          <w:shd w:val="clear" w:color="auto" w:fill="FFFFFF"/>
        </w:rPr>
        <w:t> : pour la m</w:t>
      </w:r>
      <w:r w:rsidR="00B02679">
        <w:rPr>
          <w:rFonts w:cs="Tahoma"/>
          <w:color w:val="000000" w:themeColor="text1"/>
          <w:shd w:val="clear" w:color="auto" w:fill="FFFFFF"/>
        </w:rPr>
        <w:t>ise en commun</w:t>
      </w:r>
      <w:r>
        <w:rPr>
          <w:rFonts w:cs="Tahoma"/>
          <w:color w:val="000000" w:themeColor="text1"/>
          <w:shd w:val="clear" w:color="auto" w:fill="FFFFFF"/>
        </w:rPr>
        <w:t>,</w:t>
      </w:r>
      <w:r w:rsidR="00B02679">
        <w:rPr>
          <w:rFonts w:cs="Tahoma"/>
          <w:color w:val="000000" w:themeColor="text1"/>
          <w:shd w:val="clear" w:color="auto" w:fill="FFFFFF"/>
        </w:rPr>
        <w:t xml:space="preserve"> inviter les binômes à faire la présentation de leur pays à la classe</w:t>
      </w:r>
      <w:r w:rsidR="000D4BC0">
        <w:rPr>
          <w:rFonts w:cs="Tahoma"/>
          <w:color w:val="000000" w:themeColor="text1"/>
          <w:shd w:val="clear" w:color="auto" w:fill="FFFFFF"/>
        </w:rPr>
        <w:t>, puis</w:t>
      </w:r>
      <w:r w:rsidR="00273D6E">
        <w:rPr>
          <w:rFonts w:cs="Tahoma"/>
          <w:color w:val="000000" w:themeColor="text1"/>
          <w:shd w:val="clear" w:color="auto" w:fill="FFFFFF"/>
        </w:rPr>
        <w:t xml:space="preserve"> une fois la présentation terminée, les laisser poser les 3 questions </w:t>
      </w:r>
      <w:r w:rsidR="00997F32">
        <w:rPr>
          <w:rFonts w:cs="Tahoma"/>
          <w:color w:val="000000" w:themeColor="text1"/>
          <w:shd w:val="clear" w:color="auto" w:fill="FFFFFF"/>
        </w:rPr>
        <w:t xml:space="preserve">au reste de la classe </w:t>
      </w:r>
      <w:r w:rsidR="00273D6E">
        <w:rPr>
          <w:rFonts w:cs="Tahoma"/>
          <w:color w:val="000000" w:themeColor="text1"/>
          <w:shd w:val="clear" w:color="auto" w:fill="FFFFFF"/>
        </w:rPr>
        <w:t>pour tester l</w:t>
      </w:r>
      <w:r w:rsidR="00997F32">
        <w:rPr>
          <w:rFonts w:cs="Tahoma"/>
          <w:color w:val="000000" w:themeColor="text1"/>
          <w:shd w:val="clear" w:color="auto" w:fill="FFFFFF"/>
        </w:rPr>
        <w:t>eur</w:t>
      </w:r>
      <w:r w:rsidR="00273D6E">
        <w:rPr>
          <w:rFonts w:cs="Tahoma"/>
          <w:color w:val="000000" w:themeColor="text1"/>
          <w:shd w:val="clear" w:color="auto" w:fill="FFFFFF"/>
        </w:rPr>
        <w:t xml:space="preserve"> compréhension de</w:t>
      </w:r>
      <w:r w:rsidR="00997F32">
        <w:rPr>
          <w:rFonts w:cs="Tahoma"/>
          <w:color w:val="000000" w:themeColor="text1"/>
          <w:shd w:val="clear" w:color="auto" w:fill="FFFFFF"/>
        </w:rPr>
        <w:t xml:space="preserve">s informations données. </w:t>
      </w:r>
      <w:r w:rsidR="00311470" w:rsidRPr="00CD30FC">
        <w:rPr>
          <w:rFonts w:cs="Tahoma"/>
          <w:color w:val="000000" w:themeColor="text1"/>
          <w:shd w:val="clear" w:color="auto" w:fill="FFFFFF"/>
        </w:rPr>
        <w:t xml:space="preserve">Noter les erreurs récurrentes pour </w:t>
      </w:r>
      <w:r w:rsidR="00997F32">
        <w:rPr>
          <w:rFonts w:cs="Tahoma"/>
          <w:color w:val="000000" w:themeColor="text1"/>
          <w:shd w:val="clear" w:color="auto" w:fill="FFFFFF"/>
        </w:rPr>
        <w:t xml:space="preserve">effectuer </w:t>
      </w:r>
      <w:r w:rsidR="00311470" w:rsidRPr="00CD30FC">
        <w:rPr>
          <w:rFonts w:cs="Tahoma"/>
          <w:color w:val="000000" w:themeColor="text1"/>
          <w:shd w:val="clear" w:color="auto" w:fill="FFFFFF"/>
        </w:rPr>
        <w:t xml:space="preserve">une correction </w:t>
      </w:r>
      <w:r w:rsidR="00997F32">
        <w:rPr>
          <w:rFonts w:cs="Tahoma"/>
          <w:color w:val="000000" w:themeColor="text1"/>
          <w:shd w:val="clear" w:color="auto" w:fill="FFFFFF"/>
        </w:rPr>
        <w:t>en groupe-classe à la fin de l’activité</w:t>
      </w:r>
      <w:r w:rsidR="00311470" w:rsidRPr="00CD30FC">
        <w:rPr>
          <w:rFonts w:cs="Tahoma"/>
          <w:color w:val="000000" w:themeColor="text1"/>
          <w:shd w:val="clear" w:color="auto" w:fill="FFFFFF"/>
        </w:rPr>
        <w:t>.</w:t>
      </w:r>
    </w:p>
    <w:p w14:paraId="31BF3D5E" w14:textId="25F572F0" w:rsidR="00685E90" w:rsidRDefault="00685E90" w:rsidP="001C436E">
      <w:pPr>
        <w:pStyle w:val="Pistecorrection"/>
      </w:pPr>
    </w:p>
    <w:p w14:paraId="10A20270" w14:textId="77777777" w:rsidR="001C436E" w:rsidRDefault="001C436E" w:rsidP="001C436E">
      <w:pPr>
        <w:pStyle w:val="Pistecorrection"/>
      </w:pPr>
      <w:r w:rsidRPr="00A953C2">
        <w:t>Pistes de correction / Corrigés :</w:t>
      </w:r>
    </w:p>
    <w:p w14:paraId="60AA1382" w14:textId="06594296" w:rsidR="005817CF" w:rsidRPr="00FE0B0E" w:rsidRDefault="00FE0B0E" w:rsidP="00C37006">
      <w:pPr>
        <w:spacing w:line="240" w:lineRule="auto"/>
        <w:rPr>
          <w:rFonts w:cs="Tahoma"/>
          <w:sz w:val="18"/>
          <w:szCs w:val="18"/>
          <w:lang w:eastAsia="fr-FR"/>
        </w:rPr>
      </w:pPr>
      <w:r w:rsidRPr="00FE0B0E">
        <w:rPr>
          <w:rFonts w:cs="Tahoma"/>
          <w:sz w:val="18"/>
          <w:szCs w:val="18"/>
        </w:rPr>
        <w:t>L</w:t>
      </w:r>
      <w:r w:rsidR="00236DAE" w:rsidRPr="00FE0B0E">
        <w:rPr>
          <w:rFonts w:cs="Tahoma"/>
          <w:sz w:val="18"/>
          <w:szCs w:val="18"/>
        </w:rPr>
        <w:t xml:space="preserve">’Italie est un pays d’Europe qui a la forme d’une botte, comme vous le voyez sur cette </w:t>
      </w:r>
      <w:r w:rsidRPr="00FE0B0E">
        <w:rPr>
          <w:rFonts w:cs="Tahoma"/>
          <w:sz w:val="18"/>
          <w:szCs w:val="18"/>
        </w:rPr>
        <w:t>carte</w:t>
      </w:r>
      <w:r w:rsidR="00236DAE" w:rsidRPr="00FE0B0E">
        <w:rPr>
          <w:rFonts w:cs="Tahoma"/>
          <w:sz w:val="18"/>
          <w:szCs w:val="18"/>
        </w:rPr>
        <w:t xml:space="preserve">. Sa capitale est Rome. </w:t>
      </w:r>
      <w:r w:rsidR="001D5FDD" w:rsidRPr="00FE0B0E">
        <w:rPr>
          <w:rFonts w:cs="Tahoma"/>
          <w:sz w:val="18"/>
          <w:szCs w:val="18"/>
        </w:rPr>
        <w:t>Ensuite, vous devez savoir que l</w:t>
      </w:r>
      <w:r w:rsidR="00236DAE" w:rsidRPr="00FE0B0E">
        <w:rPr>
          <w:rFonts w:cs="Tahoma"/>
          <w:sz w:val="18"/>
          <w:szCs w:val="18"/>
        </w:rPr>
        <w:t xml:space="preserve">’Italie a un </w:t>
      </w:r>
      <w:r w:rsidR="004E1D6B" w:rsidRPr="00FE0B0E">
        <w:rPr>
          <w:rFonts w:cs="Tahoma"/>
          <w:sz w:val="18"/>
          <w:szCs w:val="18"/>
        </w:rPr>
        <w:t xml:space="preserve">triste </w:t>
      </w:r>
      <w:r w:rsidR="00236DAE" w:rsidRPr="00FE0B0E">
        <w:rPr>
          <w:rFonts w:cs="Tahoma"/>
          <w:sz w:val="18"/>
          <w:szCs w:val="18"/>
        </w:rPr>
        <w:t>passé politique</w:t>
      </w:r>
      <w:r w:rsidRPr="00FE0B0E">
        <w:rPr>
          <w:rFonts w:cs="Tahoma"/>
          <w:sz w:val="18"/>
          <w:szCs w:val="18"/>
        </w:rPr>
        <w:t>,</w:t>
      </w:r>
      <w:r w:rsidR="00236DAE" w:rsidRPr="00FE0B0E">
        <w:rPr>
          <w:rFonts w:cs="Tahoma"/>
          <w:sz w:val="18"/>
          <w:szCs w:val="18"/>
        </w:rPr>
        <w:t xml:space="preserve"> </w:t>
      </w:r>
      <w:r w:rsidR="004E1D6B" w:rsidRPr="00FE0B0E">
        <w:rPr>
          <w:rFonts w:cs="Tahoma"/>
          <w:sz w:val="18"/>
          <w:szCs w:val="18"/>
        </w:rPr>
        <w:t xml:space="preserve">il y a eu le fascisme de 1922 à 1943. </w:t>
      </w:r>
      <w:r w:rsidR="001D5FDD" w:rsidRPr="00FE0B0E">
        <w:rPr>
          <w:rFonts w:cs="Tahoma"/>
          <w:sz w:val="18"/>
          <w:szCs w:val="18"/>
        </w:rPr>
        <w:t>Après, e</w:t>
      </w:r>
      <w:r w:rsidR="00D262ED" w:rsidRPr="00FE0B0E">
        <w:rPr>
          <w:rFonts w:cs="Tahoma"/>
          <w:sz w:val="18"/>
          <w:szCs w:val="18"/>
        </w:rPr>
        <w:t xml:space="preserve">n 1980, </w:t>
      </w:r>
      <w:r w:rsidR="00D262ED" w:rsidRPr="00FE0B0E">
        <w:rPr>
          <w:rFonts w:cs="Tahoma"/>
          <w:sz w:val="18"/>
          <w:szCs w:val="18"/>
          <w:shd w:val="clear" w:color="auto" w:fill="FFFFFF"/>
        </w:rPr>
        <w:t xml:space="preserve">l’attentat à la gare de Bologne a fait 85 morts et plus de 200 personnes blessées. </w:t>
      </w:r>
      <w:r w:rsidR="001D5FDD" w:rsidRPr="00FE0B0E">
        <w:rPr>
          <w:rFonts w:cs="Tahoma"/>
          <w:sz w:val="18"/>
          <w:szCs w:val="18"/>
          <w:shd w:val="clear" w:color="auto" w:fill="FFFFFF"/>
        </w:rPr>
        <w:t xml:space="preserve">Aujourd’hui, </w:t>
      </w:r>
      <w:r w:rsidR="00855691" w:rsidRPr="00FE0B0E">
        <w:rPr>
          <w:rFonts w:cs="Tahoma"/>
          <w:sz w:val="18"/>
          <w:szCs w:val="18"/>
          <w:shd w:val="clear" w:color="auto" w:fill="FFFFFF"/>
        </w:rPr>
        <w:t>l’Italie est très célèbre pour son tourisme,</w:t>
      </w:r>
      <w:r w:rsidR="00C37006" w:rsidRPr="00FE0B0E">
        <w:rPr>
          <w:rFonts w:cs="Tahoma"/>
          <w:sz w:val="18"/>
          <w:szCs w:val="18"/>
          <w:shd w:val="clear" w:color="auto" w:fill="FFFFFF"/>
        </w:rPr>
        <w:t xml:space="preserve"> </w:t>
      </w:r>
      <w:r w:rsidRPr="00FE0B0E">
        <w:rPr>
          <w:rFonts w:cs="Tahoma"/>
          <w:sz w:val="18"/>
          <w:szCs w:val="18"/>
          <w:shd w:val="clear" w:color="auto" w:fill="FFFFFF"/>
        </w:rPr>
        <w:t xml:space="preserve">surtout </w:t>
      </w:r>
      <w:r w:rsidR="00855691" w:rsidRPr="00FE0B0E">
        <w:rPr>
          <w:rFonts w:cs="Tahoma"/>
          <w:sz w:val="18"/>
          <w:szCs w:val="18"/>
          <w:shd w:val="clear" w:color="auto" w:fill="FFFFFF"/>
        </w:rPr>
        <w:t xml:space="preserve">dans les villes culturelles comme Rome ou Florence. </w:t>
      </w:r>
      <w:r w:rsidR="00C37006" w:rsidRPr="00FE0B0E">
        <w:rPr>
          <w:rFonts w:cs="Tahoma"/>
          <w:sz w:val="18"/>
          <w:szCs w:val="18"/>
          <w:shd w:val="clear" w:color="auto" w:fill="FFFFFF"/>
        </w:rPr>
        <w:t xml:space="preserve">Malheureusement, avec la COVID-19, son économie ne va pas très bien. </w:t>
      </w:r>
      <w:r w:rsidR="00AD6EA9" w:rsidRPr="00FE0B0E">
        <w:rPr>
          <w:sz w:val="18"/>
          <w:szCs w:val="18"/>
        </w:rPr>
        <w:t>[…]</w:t>
      </w:r>
    </w:p>
    <w:sectPr w:rsidR="005817CF" w:rsidRPr="00FE0B0E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547C9" w14:textId="77777777" w:rsidR="008A6769" w:rsidRDefault="008A6769" w:rsidP="0026095A">
      <w:r>
        <w:separator/>
      </w:r>
    </w:p>
  </w:endnote>
  <w:endnote w:type="continuationSeparator" w:id="0">
    <w:p w14:paraId="7D18763F" w14:textId="77777777" w:rsidR="008A6769" w:rsidRDefault="008A6769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4265"/>
      <w:gridCol w:w="1526"/>
      <w:gridCol w:w="3841"/>
    </w:tblGrid>
    <w:tr w:rsidR="00236DAE" w:rsidRPr="009168AF" w14:paraId="32F9131A" w14:textId="77777777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71CFCF14" w14:textId="77777777" w:rsidR="00236DAE" w:rsidRPr="009168AF" w:rsidRDefault="00236DAE" w:rsidP="00501902">
          <w:pPr>
            <w:pStyle w:val="Pieddepagefiche"/>
          </w:pPr>
          <w:r w:rsidRPr="009168AF">
            <w:t xml:space="preserve">Fiche réalisée par : </w:t>
          </w:r>
          <w:r>
            <w:t>Soizic Ramananjohary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4C4824C1" w14:textId="1B94DED5" w:rsidR="00236DAE" w:rsidRPr="009168AF" w:rsidRDefault="00236DAE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1827DE">
            <w:rPr>
              <w:b/>
              <w:bCs/>
              <w:noProof/>
              <w:szCs w:val="18"/>
            </w:rPr>
            <w:t>3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1827DE">
            <w:rPr>
              <w:b/>
              <w:bCs/>
              <w:noProof/>
              <w:szCs w:val="18"/>
            </w:rPr>
            <w:t>3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06B6EEF0" w14:textId="77777777" w:rsidR="00236DAE" w:rsidRPr="009168AF" w:rsidRDefault="00236DAE" w:rsidP="009168AF">
          <w:pPr>
            <w:pStyle w:val="Pieddepagefiche"/>
            <w:jc w:val="right"/>
          </w:pPr>
          <w:r>
            <w:t>http://enseigner.tv5monde.com</w:t>
          </w:r>
        </w:p>
      </w:tc>
    </w:tr>
    <w:tr w:rsidR="00236DAE" w:rsidRPr="009168AF" w14:paraId="246419B4" w14:textId="7777777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185EA2D7" w14:textId="77777777" w:rsidR="00236DAE" w:rsidRPr="009168AF" w:rsidRDefault="00236DAE" w:rsidP="00916947">
          <w:pPr>
            <w:pStyle w:val="Pieddepagefiche"/>
          </w:pPr>
          <w:r>
            <w:t>CAVILAM – Alliance Française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0199D625" w14:textId="77777777" w:rsidR="00236DAE" w:rsidRPr="009168AF" w:rsidRDefault="00236DAE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05B8FA39" w14:textId="4D710247" w:rsidR="00236DAE" w:rsidRPr="009168AF" w:rsidRDefault="00236DAE" w:rsidP="009168AF">
          <w:pPr>
            <w:pStyle w:val="Pieddepagefiche"/>
            <w:jc w:val="right"/>
            <w:rPr>
              <w:szCs w:val="18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"Mise en ligne"  \* MERGEFORMAT </w:instrText>
          </w:r>
          <w:r>
            <w:rPr>
              <w:noProof/>
            </w:rPr>
            <w:fldChar w:fldCharType="separate"/>
          </w:r>
          <w:r w:rsidR="001827DE">
            <w:rPr>
              <w:noProof/>
            </w:rPr>
            <w:t>04/06/2021</w:t>
          </w:r>
          <w:r w:rsidR="001827DE">
            <w:rPr>
              <w:noProof/>
            </w:rPr>
            <w:cr/>
          </w:r>
          <w:r>
            <w:rPr>
              <w:noProof/>
            </w:rPr>
            <w:fldChar w:fldCharType="end"/>
          </w:r>
        </w:p>
      </w:tc>
    </w:tr>
  </w:tbl>
  <w:p w14:paraId="2F3AC7D2" w14:textId="77777777" w:rsidR="00236DAE" w:rsidRDefault="00236DAE" w:rsidP="00204A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5760F" w14:textId="77777777" w:rsidR="008A6769" w:rsidRDefault="008A6769" w:rsidP="0026095A">
      <w:r>
        <w:separator/>
      </w:r>
    </w:p>
  </w:footnote>
  <w:footnote w:type="continuationSeparator" w:id="0">
    <w:p w14:paraId="44150A35" w14:textId="77777777" w:rsidR="008A6769" w:rsidRDefault="008A6769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61"/>
    </w:tblGrid>
    <w:tr w:rsidR="00236DAE" w:rsidRPr="009168AF" w14:paraId="7A6E6B85" w14:textId="77777777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14:paraId="4C57745D" w14:textId="7C08452E" w:rsidR="00236DAE" w:rsidRPr="009168AF" w:rsidRDefault="00236DAE" w:rsidP="007A45A1">
          <w:pPr>
            <w:pStyle w:val="En-tte"/>
            <w:jc w:val="right"/>
            <w:rPr>
              <w:color w:val="A6A6A6"/>
              <w:sz w:val="16"/>
            </w:rPr>
          </w:pPr>
          <w:r w:rsidRPr="009168AF">
            <w:rPr>
              <w:color w:val="A6A6A6"/>
              <w:sz w:val="16"/>
            </w:rPr>
            <w:fldChar w:fldCharType="begin"/>
          </w:r>
          <w:r w:rsidRPr="009168AF">
            <w:rPr>
              <w:color w:val="A6A6A6"/>
              <w:sz w:val="16"/>
            </w:rPr>
            <w:instrText xml:space="preserve"> STYLEREF "Titre;Titre fiche" \* MERGEFORMAT </w:instrText>
          </w:r>
          <w:r w:rsidRPr="009168AF">
            <w:rPr>
              <w:color w:val="A6A6A6"/>
              <w:sz w:val="16"/>
            </w:rPr>
            <w:fldChar w:fldCharType="separate"/>
          </w:r>
          <w:r w:rsidR="001827DE">
            <w:rPr>
              <w:noProof/>
              <w:color w:val="A6A6A6"/>
              <w:sz w:val="16"/>
            </w:rPr>
            <w:t>Rwanda : un pays entre histoire et modernité</w:t>
          </w:r>
          <w:r w:rsidRPr="009168AF">
            <w:rPr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14:paraId="5217E9BA" w14:textId="77777777" w:rsidR="00236DAE" w:rsidRPr="009168AF" w:rsidRDefault="00236DAE" w:rsidP="009168AF">
          <w:pPr>
            <w:jc w:val="right"/>
          </w:pPr>
          <w:r w:rsidRPr="00755EC1">
            <w:rPr>
              <w:noProof/>
              <w:lang w:eastAsia="fr-FR"/>
            </w:rPr>
            <w:drawing>
              <wp:inline distT="0" distB="0" distL="0" distR="0" wp14:anchorId="2513644E" wp14:editId="73FBBC28">
                <wp:extent cx="219075" cy="219075"/>
                <wp:effectExtent l="0" t="0" r="0" b="0"/>
                <wp:docPr id="1" name="Image 7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7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91FBD2E" w14:textId="77777777" w:rsidR="00236DAE" w:rsidRDefault="00236DAE" w:rsidP="00204A2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1B6E30BC" wp14:editId="6D506CD8">
          <wp:simplePos x="0" y="0"/>
          <wp:positionH relativeFrom="page">
            <wp:posOffset>-363220</wp:posOffset>
          </wp:positionH>
          <wp:positionV relativeFrom="page">
            <wp:posOffset>-5715</wp:posOffset>
          </wp:positionV>
          <wp:extent cx="8013065" cy="827405"/>
          <wp:effectExtent l="0" t="0" r="0" b="0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306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4.65pt;height:45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B1905B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4909EE"/>
    <w:multiLevelType w:val="hybridMultilevel"/>
    <w:tmpl w:val="B792112C"/>
    <w:lvl w:ilvl="0" w:tplc="0BBEF568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26316"/>
    <w:multiLevelType w:val="hybridMultilevel"/>
    <w:tmpl w:val="A6A20C98"/>
    <w:lvl w:ilvl="0" w:tplc="FF8AFEEE">
      <w:start w:val="5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287"/>
    <w:multiLevelType w:val="hybridMultilevel"/>
    <w:tmpl w:val="E75655BE"/>
    <w:lvl w:ilvl="0" w:tplc="B756FC08">
      <w:start w:val="1"/>
      <w:numFmt w:val="upperLetter"/>
      <w:lvlText w:val="%1."/>
      <w:lvlJc w:val="left"/>
      <w:pPr>
        <w:ind w:left="720" w:hanging="360"/>
      </w:pPr>
      <w:rPr>
        <w:rFonts w:ascii="Tahoma" w:eastAsia="Times New Roman" w:hAnsi="Tahoma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D3AA9"/>
    <w:multiLevelType w:val="hybridMultilevel"/>
    <w:tmpl w:val="6C0A55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61947"/>
    <w:multiLevelType w:val="hybridMultilevel"/>
    <w:tmpl w:val="3888307A"/>
    <w:lvl w:ilvl="0" w:tplc="9E7EEEBC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3C1D20"/>
    <w:multiLevelType w:val="hybridMultilevel"/>
    <w:tmpl w:val="105276C6"/>
    <w:lvl w:ilvl="0" w:tplc="55007CD8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77C2A"/>
    <w:multiLevelType w:val="hybridMultilevel"/>
    <w:tmpl w:val="23B4266A"/>
    <w:lvl w:ilvl="0" w:tplc="273EFC20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413326"/>
    <w:multiLevelType w:val="hybridMultilevel"/>
    <w:tmpl w:val="FEF49222"/>
    <w:lvl w:ilvl="0" w:tplc="A216BCA0">
      <w:start w:val="4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215BE6"/>
    <w:multiLevelType w:val="hybridMultilevel"/>
    <w:tmpl w:val="248C859C"/>
    <w:lvl w:ilvl="0" w:tplc="24449616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0B67A0"/>
    <w:multiLevelType w:val="hybridMultilevel"/>
    <w:tmpl w:val="D13218D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11"/>
  </w:num>
  <w:num w:numId="4">
    <w:abstractNumId w:val="24"/>
  </w:num>
  <w:num w:numId="5">
    <w:abstractNumId w:val="20"/>
  </w:num>
  <w:num w:numId="6">
    <w:abstractNumId w:val="24"/>
  </w:num>
  <w:num w:numId="7">
    <w:abstractNumId w:val="15"/>
  </w:num>
  <w:num w:numId="8">
    <w:abstractNumId w:val="7"/>
  </w:num>
  <w:num w:numId="9">
    <w:abstractNumId w:val="16"/>
  </w:num>
  <w:num w:numId="10">
    <w:abstractNumId w:val="0"/>
  </w:num>
  <w:num w:numId="11">
    <w:abstractNumId w:val="27"/>
  </w:num>
  <w:num w:numId="12">
    <w:abstractNumId w:val="3"/>
  </w:num>
  <w:num w:numId="13">
    <w:abstractNumId w:val="25"/>
  </w:num>
  <w:num w:numId="14">
    <w:abstractNumId w:val="24"/>
    <w:lvlOverride w:ilvl="0">
      <w:startOverride w:val="1"/>
    </w:lvlOverride>
  </w:num>
  <w:num w:numId="15">
    <w:abstractNumId w:val="4"/>
  </w:num>
  <w:num w:numId="16">
    <w:abstractNumId w:val="24"/>
  </w:num>
  <w:num w:numId="17">
    <w:abstractNumId w:val="26"/>
  </w:num>
  <w:num w:numId="18">
    <w:abstractNumId w:val="24"/>
    <w:lvlOverride w:ilvl="0">
      <w:startOverride w:val="1"/>
    </w:lvlOverride>
  </w:num>
  <w:num w:numId="19">
    <w:abstractNumId w:val="5"/>
  </w:num>
  <w:num w:numId="20">
    <w:abstractNumId w:val="24"/>
    <w:lvlOverride w:ilvl="0">
      <w:startOverride w:val="1"/>
    </w:lvlOverride>
  </w:num>
  <w:num w:numId="21">
    <w:abstractNumId w:val="29"/>
  </w:num>
  <w:num w:numId="22">
    <w:abstractNumId w:val="14"/>
  </w:num>
  <w:num w:numId="23">
    <w:abstractNumId w:val="23"/>
  </w:num>
  <w:num w:numId="24">
    <w:abstractNumId w:val="9"/>
  </w:num>
  <w:num w:numId="25">
    <w:abstractNumId w:val="29"/>
  </w:num>
  <w:num w:numId="26">
    <w:abstractNumId w:val="19"/>
  </w:num>
  <w:num w:numId="27">
    <w:abstractNumId w:val="29"/>
  </w:num>
  <w:num w:numId="28">
    <w:abstractNumId w:val="21"/>
  </w:num>
  <w:num w:numId="29">
    <w:abstractNumId w:val="29"/>
    <w:lvlOverride w:ilvl="0">
      <w:startOverride w:val="1"/>
    </w:lvlOverride>
  </w:num>
  <w:num w:numId="30">
    <w:abstractNumId w:val="1"/>
  </w:num>
  <w:num w:numId="31">
    <w:abstractNumId w:val="6"/>
  </w:num>
  <w:num w:numId="32">
    <w:abstractNumId w:val="17"/>
  </w:num>
  <w:num w:numId="33">
    <w:abstractNumId w:val="12"/>
  </w:num>
  <w:num w:numId="34">
    <w:abstractNumId w:val="18"/>
  </w:num>
  <w:num w:numId="35">
    <w:abstractNumId w:val="13"/>
  </w:num>
  <w:num w:numId="36">
    <w:abstractNumId w:val="30"/>
  </w:num>
  <w:num w:numId="37">
    <w:abstractNumId w:val="28"/>
  </w:num>
  <w:num w:numId="38">
    <w:abstractNumId w:val="8"/>
  </w:num>
  <w:num w:numId="39">
    <w:abstractNumId w:val="2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1BA"/>
    <w:rsid w:val="00000B2C"/>
    <w:rsid w:val="000051B4"/>
    <w:rsid w:val="00011AE0"/>
    <w:rsid w:val="00014258"/>
    <w:rsid w:val="000343C9"/>
    <w:rsid w:val="00037AD5"/>
    <w:rsid w:val="00040995"/>
    <w:rsid w:val="00040CD3"/>
    <w:rsid w:val="00040F43"/>
    <w:rsid w:val="00041B57"/>
    <w:rsid w:val="0004261B"/>
    <w:rsid w:val="00045A52"/>
    <w:rsid w:val="00050E88"/>
    <w:rsid w:val="00051DD6"/>
    <w:rsid w:val="00071516"/>
    <w:rsid w:val="000729B4"/>
    <w:rsid w:val="00072A92"/>
    <w:rsid w:val="000747A2"/>
    <w:rsid w:val="00077447"/>
    <w:rsid w:val="000816F8"/>
    <w:rsid w:val="00081A1F"/>
    <w:rsid w:val="000873A2"/>
    <w:rsid w:val="000A6647"/>
    <w:rsid w:val="000A7D63"/>
    <w:rsid w:val="000B1711"/>
    <w:rsid w:val="000B2C13"/>
    <w:rsid w:val="000B496A"/>
    <w:rsid w:val="000B538B"/>
    <w:rsid w:val="000B6552"/>
    <w:rsid w:val="000C22EF"/>
    <w:rsid w:val="000C59DA"/>
    <w:rsid w:val="000C6DAA"/>
    <w:rsid w:val="000D15A4"/>
    <w:rsid w:val="000D1B8C"/>
    <w:rsid w:val="000D33CD"/>
    <w:rsid w:val="000D49E7"/>
    <w:rsid w:val="000D4BC0"/>
    <w:rsid w:val="000E0D81"/>
    <w:rsid w:val="000E35F5"/>
    <w:rsid w:val="000E7777"/>
    <w:rsid w:val="000F41B4"/>
    <w:rsid w:val="000F5FD0"/>
    <w:rsid w:val="000F6D9C"/>
    <w:rsid w:val="00100493"/>
    <w:rsid w:val="00102C7E"/>
    <w:rsid w:val="00106177"/>
    <w:rsid w:val="00106E19"/>
    <w:rsid w:val="00111A2C"/>
    <w:rsid w:val="00113A7E"/>
    <w:rsid w:val="001209B0"/>
    <w:rsid w:val="00127F0E"/>
    <w:rsid w:val="0013183B"/>
    <w:rsid w:val="001345B4"/>
    <w:rsid w:val="00137F81"/>
    <w:rsid w:val="00147BD5"/>
    <w:rsid w:val="00156DEF"/>
    <w:rsid w:val="00160852"/>
    <w:rsid w:val="00160E1B"/>
    <w:rsid w:val="001613AA"/>
    <w:rsid w:val="00161480"/>
    <w:rsid w:val="00163039"/>
    <w:rsid w:val="00163F89"/>
    <w:rsid w:val="00165036"/>
    <w:rsid w:val="001657D2"/>
    <w:rsid w:val="00167770"/>
    <w:rsid w:val="00173FF8"/>
    <w:rsid w:val="00174323"/>
    <w:rsid w:val="00175936"/>
    <w:rsid w:val="00175F61"/>
    <w:rsid w:val="001827DE"/>
    <w:rsid w:val="0019229A"/>
    <w:rsid w:val="00193046"/>
    <w:rsid w:val="001933A2"/>
    <w:rsid w:val="001941C7"/>
    <w:rsid w:val="001B23F3"/>
    <w:rsid w:val="001B629B"/>
    <w:rsid w:val="001C0B9B"/>
    <w:rsid w:val="001C2F77"/>
    <w:rsid w:val="001C436E"/>
    <w:rsid w:val="001C4C76"/>
    <w:rsid w:val="001C5E41"/>
    <w:rsid w:val="001D1544"/>
    <w:rsid w:val="001D26B9"/>
    <w:rsid w:val="001D5FDD"/>
    <w:rsid w:val="001E21A3"/>
    <w:rsid w:val="001E3841"/>
    <w:rsid w:val="001E6404"/>
    <w:rsid w:val="001F1F35"/>
    <w:rsid w:val="001F29A9"/>
    <w:rsid w:val="001F6CB9"/>
    <w:rsid w:val="00204A25"/>
    <w:rsid w:val="0020755D"/>
    <w:rsid w:val="00212CE3"/>
    <w:rsid w:val="00214102"/>
    <w:rsid w:val="00214783"/>
    <w:rsid w:val="002173DD"/>
    <w:rsid w:val="00223D62"/>
    <w:rsid w:val="00224F94"/>
    <w:rsid w:val="002276C1"/>
    <w:rsid w:val="00234388"/>
    <w:rsid w:val="00236DAE"/>
    <w:rsid w:val="00236FF8"/>
    <w:rsid w:val="00237A1B"/>
    <w:rsid w:val="0024600A"/>
    <w:rsid w:val="00251F23"/>
    <w:rsid w:val="00254915"/>
    <w:rsid w:val="00257573"/>
    <w:rsid w:val="0026095A"/>
    <w:rsid w:val="0026216A"/>
    <w:rsid w:val="002627F4"/>
    <w:rsid w:val="00263449"/>
    <w:rsid w:val="00266CFD"/>
    <w:rsid w:val="00271127"/>
    <w:rsid w:val="00271729"/>
    <w:rsid w:val="0027277B"/>
    <w:rsid w:val="002738A4"/>
    <w:rsid w:val="00273D6E"/>
    <w:rsid w:val="00275D9E"/>
    <w:rsid w:val="00284000"/>
    <w:rsid w:val="002845E3"/>
    <w:rsid w:val="00284B7C"/>
    <w:rsid w:val="00284D76"/>
    <w:rsid w:val="00286124"/>
    <w:rsid w:val="00286AA0"/>
    <w:rsid w:val="00287ADE"/>
    <w:rsid w:val="00287C29"/>
    <w:rsid w:val="002A23E4"/>
    <w:rsid w:val="002A24A0"/>
    <w:rsid w:val="002A4138"/>
    <w:rsid w:val="002A4D64"/>
    <w:rsid w:val="002A5AFD"/>
    <w:rsid w:val="002A6ACA"/>
    <w:rsid w:val="002B4B24"/>
    <w:rsid w:val="002C1ABD"/>
    <w:rsid w:val="002C4608"/>
    <w:rsid w:val="002C6778"/>
    <w:rsid w:val="002D53E9"/>
    <w:rsid w:val="002E7168"/>
    <w:rsid w:val="002E72DF"/>
    <w:rsid w:val="002F0B72"/>
    <w:rsid w:val="002F5EFC"/>
    <w:rsid w:val="0030073E"/>
    <w:rsid w:val="00301DD5"/>
    <w:rsid w:val="003051CE"/>
    <w:rsid w:val="0030737C"/>
    <w:rsid w:val="00311470"/>
    <w:rsid w:val="00312F64"/>
    <w:rsid w:val="0031489B"/>
    <w:rsid w:val="00315368"/>
    <w:rsid w:val="00321083"/>
    <w:rsid w:val="003214A1"/>
    <w:rsid w:val="00334AE3"/>
    <w:rsid w:val="00341BAA"/>
    <w:rsid w:val="0034732D"/>
    <w:rsid w:val="00347422"/>
    <w:rsid w:val="00350708"/>
    <w:rsid w:val="00350889"/>
    <w:rsid w:val="00350CC5"/>
    <w:rsid w:val="00352471"/>
    <w:rsid w:val="0035354F"/>
    <w:rsid w:val="00353DAB"/>
    <w:rsid w:val="00356C68"/>
    <w:rsid w:val="00370768"/>
    <w:rsid w:val="003708B1"/>
    <w:rsid w:val="00372DCE"/>
    <w:rsid w:val="00377B54"/>
    <w:rsid w:val="003834EF"/>
    <w:rsid w:val="00385716"/>
    <w:rsid w:val="00397941"/>
    <w:rsid w:val="003A0EA2"/>
    <w:rsid w:val="003A11FD"/>
    <w:rsid w:val="003A1CF3"/>
    <w:rsid w:val="003A4B08"/>
    <w:rsid w:val="003A5757"/>
    <w:rsid w:val="003C0E46"/>
    <w:rsid w:val="003C21F0"/>
    <w:rsid w:val="003C60B0"/>
    <w:rsid w:val="003D07E7"/>
    <w:rsid w:val="003E3591"/>
    <w:rsid w:val="003E4420"/>
    <w:rsid w:val="003E5B48"/>
    <w:rsid w:val="003E7127"/>
    <w:rsid w:val="003E77F1"/>
    <w:rsid w:val="003F021A"/>
    <w:rsid w:val="003F38D3"/>
    <w:rsid w:val="003F4EDB"/>
    <w:rsid w:val="003F545C"/>
    <w:rsid w:val="00401140"/>
    <w:rsid w:val="00403FE5"/>
    <w:rsid w:val="00407CA8"/>
    <w:rsid w:val="0041226B"/>
    <w:rsid w:val="00416AB0"/>
    <w:rsid w:val="00421684"/>
    <w:rsid w:val="0042171F"/>
    <w:rsid w:val="00421A62"/>
    <w:rsid w:val="004233B1"/>
    <w:rsid w:val="004233F1"/>
    <w:rsid w:val="004239DB"/>
    <w:rsid w:val="00425741"/>
    <w:rsid w:val="004274E1"/>
    <w:rsid w:val="0043115F"/>
    <w:rsid w:val="00431F0C"/>
    <w:rsid w:val="00434055"/>
    <w:rsid w:val="00436E87"/>
    <w:rsid w:val="00443AAA"/>
    <w:rsid w:val="00447C7B"/>
    <w:rsid w:val="00450D5E"/>
    <w:rsid w:val="00453550"/>
    <w:rsid w:val="0045394D"/>
    <w:rsid w:val="00462DD2"/>
    <w:rsid w:val="00463266"/>
    <w:rsid w:val="004660D2"/>
    <w:rsid w:val="00470D63"/>
    <w:rsid w:val="004735E0"/>
    <w:rsid w:val="00474234"/>
    <w:rsid w:val="0047518D"/>
    <w:rsid w:val="00476454"/>
    <w:rsid w:val="0047670E"/>
    <w:rsid w:val="004826B4"/>
    <w:rsid w:val="004855C0"/>
    <w:rsid w:val="00485CD7"/>
    <w:rsid w:val="00493750"/>
    <w:rsid w:val="00494EDE"/>
    <w:rsid w:val="00495228"/>
    <w:rsid w:val="00495A8D"/>
    <w:rsid w:val="004A119F"/>
    <w:rsid w:val="004A3A55"/>
    <w:rsid w:val="004A3ACE"/>
    <w:rsid w:val="004A3C09"/>
    <w:rsid w:val="004A42AB"/>
    <w:rsid w:val="004B5C00"/>
    <w:rsid w:val="004B6D46"/>
    <w:rsid w:val="004B740D"/>
    <w:rsid w:val="004B79C3"/>
    <w:rsid w:val="004C0337"/>
    <w:rsid w:val="004C1BDD"/>
    <w:rsid w:val="004C31BA"/>
    <w:rsid w:val="004D0467"/>
    <w:rsid w:val="004D0826"/>
    <w:rsid w:val="004D0C82"/>
    <w:rsid w:val="004E1D6B"/>
    <w:rsid w:val="004E5613"/>
    <w:rsid w:val="004F1A75"/>
    <w:rsid w:val="004F274B"/>
    <w:rsid w:val="004F46B4"/>
    <w:rsid w:val="00501902"/>
    <w:rsid w:val="00502946"/>
    <w:rsid w:val="0050589A"/>
    <w:rsid w:val="005067C7"/>
    <w:rsid w:val="00516416"/>
    <w:rsid w:val="005203E6"/>
    <w:rsid w:val="0052201B"/>
    <w:rsid w:val="00526532"/>
    <w:rsid w:val="00531E94"/>
    <w:rsid w:val="00532630"/>
    <w:rsid w:val="005345A4"/>
    <w:rsid w:val="0053675A"/>
    <w:rsid w:val="00537E7A"/>
    <w:rsid w:val="00537FCA"/>
    <w:rsid w:val="00540FA5"/>
    <w:rsid w:val="00542690"/>
    <w:rsid w:val="00546225"/>
    <w:rsid w:val="00554B94"/>
    <w:rsid w:val="005554F5"/>
    <w:rsid w:val="00562CEB"/>
    <w:rsid w:val="005642D9"/>
    <w:rsid w:val="005817CF"/>
    <w:rsid w:val="00592D31"/>
    <w:rsid w:val="005949EC"/>
    <w:rsid w:val="005B4C2B"/>
    <w:rsid w:val="005B4FA3"/>
    <w:rsid w:val="005B5ADE"/>
    <w:rsid w:val="005B5EDC"/>
    <w:rsid w:val="005B7249"/>
    <w:rsid w:val="005C1092"/>
    <w:rsid w:val="005C486E"/>
    <w:rsid w:val="005D12D3"/>
    <w:rsid w:val="005D3F5A"/>
    <w:rsid w:val="005D79FE"/>
    <w:rsid w:val="005E14F4"/>
    <w:rsid w:val="005F0CA9"/>
    <w:rsid w:val="005F575A"/>
    <w:rsid w:val="005F6CEF"/>
    <w:rsid w:val="005F7F10"/>
    <w:rsid w:val="00604D30"/>
    <w:rsid w:val="00610428"/>
    <w:rsid w:val="00613C35"/>
    <w:rsid w:val="006258C1"/>
    <w:rsid w:val="00627A9C"/>
    <w:rsid w:val="00627D09"/>
    <w:rsid w:val="006355C3"/>
    <w:rsid w:val="00641D0E"/>
    <w:rsid w:val="0064247A"/>
    <w:rsid w:val="00643FD9"/>
    <w:rsid w:val="006446B7"/>
    <w:rsid w:val="006561F4"/>
    <w:rsid w:val="00667223"/>
    <w:rsid w:val="006702DC"/>
    <w:rsid w:val="00684391"/>
    <w:rsid w:val="00685E90"/>
    <w:rsid w:val="00695211"/>
    <w:rsid w:val="006A20BD"/>
    <w:rsid w:val="006A5C32"/>
    <w:rsid w:val="006A67CF"/>
    <w:rsid w:val="006B0117"/>
    <w:rsid w:val="006B397D"/>
    <w:rsid w:val="006C0EC2"/>
    <w:rsid w:val="006C262B"/>
    <w:rsid w:val="006C2D2A"/>
    <w:rsid w:val="006C35F1"/>
    <w:rsid w:val="006C3EF6"/>
    <w:rsid w:val="006C680E"/>
    <w:rsid w:val="006C6AE9"/>
    <w:rsid w:val="006C7BEB"/>
    <w:rsid w:val="006D459B"/>
    <w:rsid w:val="006E2F82"/>
    <w:rsid w:val="006E31FA"/>
    <w:rsid w:val="006E38DE"/>
    <w:rsid w:val="006E4E18"/>
    <w:rsid w:val="006E795A"/>
    <w:rsid w:val="006F0E4D"/>
    <w:rsid w:val="006F7E64"/>
    <w:rsid w:val="007018F0"/>
    <w:rsid w:val="00701D07"/>
    <w:rsid w:val="007031DC"/>
    <w:rsid w:val="007053F3"/>
    <w:rsid w:val="007135A2"/>
    <w:rsid w:val="007144B1"/>
    <w:rsid w:val="00714D04"/>
    <w:rsid w:val="00716D80"/>
    <w:rsid w:val="00720C8B"/>
    <w:rsid w:val="00722803"/>
    <w:rsid w:val="0072672E"/>
    <w:rsid w:val="007275FD"/>
    <w:rsid w:val="0073531B"/>
    <w:rsid w:val="007450A5"/>
    <w:rsid w:val="00750E15"/>
    <w:rsid w:val="00753884"/>
    <w:rsid w:val="007549DC"/>
    <w:rsid w:val="00754AEE"/>
    <w:rsid w:val="00760876"/>
    <w:rsid w:val="00762CFF"/>
    <w:rsid w:val="00762F82"/>
    <w:rsid w:val="007638F3"/>
    <w:rsid w:val="00763BF8"/>
    <w:rsid w:val="00765988"/>
    <w:rsid w:val="00767AFC"/>
    <w:rsid w:val="007721A1"/>
    <w:rsid w:val="00777134"/>
    <w:rsid w:val="0077774B"/>
    <w:rsid w:val="007802E6"/>
    <w:rsid w:val="00781993"/>
    <w:rsid w:val="00782B2B"/>
    <w:rsid w:val="00783337"/>
    <w:rsid w:val="00787D6C"/>
    <w:rsid w:val="00790BE5"/>
    <w:rsid w:val="00790F4B"/>
    <w:rsid w:val="007946F0"/>
    <w:rsid w:val="007A45A1"/>
    <w:rsid w:val="007A45E7"/>
    <w:rsid w:val="007A536E"/>
    <w:rsid w:val="007A6ED1"/>
    <w:rsid w:val="007B3B67"/>
    <w:rsid w:val="007B64B6"/>
    <w:rsid w:val="007B6723"/>
    <w:rsid w:val="007C11FE"/>
    <w:rsid w:val="007D1448"/>
    <w:rsid w:val="007D2BD7"/>
    <w:rsid w:val="007D3322"/>
    <w:rsid w:val="007D5E79"/>
    <w:rsid w:val="007E1FED"/>
    <w:rsid w:val="007E6273"/>
    <w:rsid w:val="007F656D"/>
    <w:rsid w:val="007F690A"/>
    <w:rsid w:val="007F7F7F"/>
    <w:rsid w:val="008014C2"/>
    <w:rsid w:val="00806F16"/>
    <w:rsid w:val="0080760F"/>
    <w:rsid w:val="00817427"/>
    <w:rsid w:val="008200CF"/>
    <w:rsid w:val="00822E26"/>
    <w:rsid w:val="00834837"/>
    <w:rsid w:val="0083682E"/>
    <w:rsid w:val="00842598"/>
    <w:rsid w:val="00843B6A"/>
    <w:rsid w:val="00845019"/>
    <w:rsid w:val="0084695C"/>
    <w:rsid w:val="00854806"/>
    <w:rsid w:val="00855691"/>
    <w:rsid w:val="008619BC"/>
    <w:rsid w:val="00866595"/>
    <w:rsid w:val="0087007C"/>
    <w:rsid w:val="008772F6"/>
    <w:rsid w:val="00880E22"/>
    <w:rsid w:val="00881588"/>
    <w:rsid w:val="008820C5"/>
    <w:rsid w:val="008833BC"/>
    <w:rsid w:val="00884BBC"/>
    <w:rsid w:val="00887720"/>
    <w:rsid w:val="00896CF2"/>
    <w:rsid w:val="008A2FFB"/>
    <w:rsid w:val="008A6281"/>
    <w:rsid w:val="008A6769"/>
    <w:rsid w:val="008B4631"/>
    <w:rsid w:val="008B5983"/>
    <w:rsid w:val="008C032B"/>
    <w:rsid w:val="008C6388"/>
    <w:rsid w:val="008D0425"/>
    <w:rsid w:val="008E273E"/>
    <w:rsid w:val="008E5DA7"/>
    <w:rsid w:val="008E642B"/>
    <w:rsid w:val="008F48BD"/>
    <w:rsid w:val="008F52C5"/>
    <w:rsid w:val="008F5AD5"/>
    <w:rsid w:val="008F60F3"/>
    <w:rsid w:val="00901707"/>
    <w:rsid w:val="00902974"/>
    <w:rsid w:val="00911700"/>
    <w:rsid w:val="00911755"/>
    <w:rsid w:val="009168AF"/>
    <w:rsid w:val="00916947"/>
    <w:rsid w:val="00916A7B"/>
    <w:rsid w:val="009228AB"/>
    <w:rsid w:val="00927995"/>
    <w:rsid w:val="00933050"/>
    <w:rsid w:val="00933C35"/>
    <w:rsid w:val="0093533D"/>
    <w:rsid w:val="0094723F"/>
    <w:rsid w:val="00952C7C"/>
    <w:rsid w:val="0096345A"/>
    <w:rsid w:val="00975520"/>
    <w:rsid w:val="00975A2C"/>
    <w:rsid w:val="00976448"/>
    <w:rsid w:val="00977F55"/>
    <w:rsid w:val="00980F37"/>
    <w:rsid w:val="00983593"/>
    <w:rsid w:val="0099034B"/>
    <w:rsid w:val="00990D61"/>
    <w:rsid w:val="009921E7"/>
    <w:rsid w:val="00997F32"/>
    <w:rsid w:val="009B10F2"/>
    <w:rsid w:val="009B4288"/>
    <w:rsid w:val="009B476D"/>
    <w:rsid w:val="009C1A68"/>
    <w:rsid w:val="009C7ADF"/>
    <w:rsid w:val="009D0942"/>
    <w:rsid w:val="009D1089"/>
    <w:rsid w:val="009D2E1A"/>
    <w:rsid w:val="009D3B09"/>
    <w:rsid w:val="009D7448"/>
    <w:rsid w:val="009E2FF2"/>
    <w:rsid w:val="009F05C1"/>
    <w:rsid w:val="009F2A07"/>
    <w:rsid w:val="009F3459"/>
    <w:rsid w:val="009F6DEE"/>
    <w:rsid w:val="009F708F"/>
    <w:rsid w:val="00A03B1E"/>
    <w:rsid w:val="00A11A90"/>
    <w:rsid w:val="00A12867"/>
    <w:rsid w:val="00A13935"/>
    <w:rsid w:val="00A207B0"/>
    <w:rsid w:val="00A22316"/>
    <w:rsid w:val="00A316B1"/>
    <w:rsid w:val="00A36590"/>
    <w:rsid w:val="00A437DF"/>
    <w:rsid w:val="00A52B83"/>
    <w:rsid w:val="00A534CD"/>
    <w:rsid w:val="00A7532F"/>
    <w:rsid w:val="00A77AF2"/>
    <w:rsid w:val="00A803FA"/>
    <w:rsid w:val="00A85400"/>
    <w:rsid w:val="00A933D3"/>
    <w:rsid w:val="00A934C1"/>
    <w:rsid w:val="00A963D1"/>
    <w:rsid w:val="00AA2C99"/>
    <w:rsid w:val="00AA4353"/>
    <w:rsid w:val="00AB0712"/>
    <w:rsid w:val="00AB07DD"/>
    <w:rsid w:val="00AB16CB"/>
    <w:rsid w:val="00AB1F8E"/>
    <w:rsid w:val="00AB259D"/>
    <w:rsid w:val="00AC466C"/>
    <w:rsid w:val="00AC7766"/>
    <w:rsid w:val="00AC7903"/>
    <w:rsid w:val="00AD5361"/>
    <w:rsid w:val="00AD6E05"/>
    <w:rsid w:val="00AD6EA9"/>
    <w:rsid w:val="00AD7F53"/>
    <w:rsid w:val="00AE2F77"/>
    <w:rsid w:val="00AE583D"/>
    <w:rsid w:val="00AF0B65"/>
    <w:rsid w:val="00AF1219"/>
    <w:rsid w:val="00AF337C"/>
    <w:rsid w:val="00B01425"/>
    <w:rsid w:val="00B02679"/>
    <w:rsid w:val="00B07BD2"/>
    <w:rsid w:val="00B17EA7"/>
    <w:rsid w:val="00B20C7A"/>
    <w:rsid w:val="00B216B8"/>
    <w:rsid w:val="00B24F8D"/>
    <w:rsid w:val="00B25DB3"/>
    <w:rsid w:val="00B33DD0"/>
    <w:rsid w:val="00B37203"/>
    <w:rsid w:val="00B435E8"/>
    <w:rsid w:val="00B441F5"/>
    <w:rsid w:val="00B52807"/>
    <w:rsid w:val="00B53272"/>
    <w:rsid w:val="00B55784"/>
    <w:rsid w:val="00B57A35"/>
    <w:rsid w:val="00B66F10"/>
    <w:rsid w:val="00B67D93"/>
    <w:rsid w:val="00B74107"/>
    <w:rsid w:val="00B80B0D"/>
    <w:rsid w:val="00B815C5"/>
    <w:rsid w:val="00B918F0"/>
    <w:rsid w:val="00B92C3F"/>
    <w:rsid w:val="00B96105"/>
    <w:rsid w:val="00BA0711"/>
    <w:rsid w:val="00BA09EC"/>
    <w:rsid w:val="00BA53E6"/>
    <w:rsid w:val="00BB1B5C"/>
    <w:rsid w:val="00BB381F"/>
    <w:rsid w:val="00BB5422"/>
    <w:rsid w:val="00BB6BA1"/>
    <w:rsid w:val="00BC05D5"/>
    <w:rsid w:val="00BD08F7"/>
    <w:rsid w:val="00BD2F4F"/>
    <w:rsid w:val="00BD3581"/>
    <w:rsid w:val="00BD42E1"/>
    <w:rsid w:val="00BE292F"/>
    <w:rsid w:val="00BE415D"/>
    <w:rsid w:val="00BE65FD"/>
    <w:rsid w:val="00BF27D8"/>
    <w:rsid w:val="00C023A3"/>
    <w:rsid w:val="00C03CDE"/>
    <w:rsid w:val="00C202C9"/>
    <w:rsid w:val="00C20517"/>
    <w:rsid w:val="00C20D59"/>
    <w:rsid w:val="00C327C0"/>
    <w:rsid w:val="00C37006"/>
    <w:rsid w:val="00C43CEF"/>
    <w:rsid w:val="00C44362"/>
    <w:rsid w:val="00C454B9"/>
    <w:rsid w:val="00C45515"/>
    <w:rsid w:val="00C46BD1"/>
    <w:rsid w:val="00C5257D"/>
    <w:rsid w:val="00C53ED5"/>
    <w:rsid w:val="00C57179"/>
    <w:rsid w:val="00C57246"/>
    <w:rsid w:val="00C60DA9"/>
    <w:rsid w:val="00C63CF8"/>
    <w:rsid w:val="00C6415E"/>
    <w:rsid w:val="00C66AA7"/>
    <w:rsid w:val="00C67E40"/>
    <w:rsid w:val="00C71B24"/>
    <w:rsid w:val="00C71E69"/>
    <w:rsid w:val="00C720A0"/>
    <w:rsid w:val="00C7271E"/>
    <w:rsid w:val="00C739D9"/>
    <w:rsid w:val="00C77687"/>
    <w:rsid w:val="00C90A8F"/>
    <w:rsid w:val="00C91F5C"/>
    <w:rsid w:val="00C95466"/>
    <w:rsid w:val="00C97367"/>
    <w:rsid w:val="00CA2704"/>
    <w:rsid w:val="00CB0065"/>
    <w:rsid w:val="00CB02EB"/>
    <w:rsid w:val="00CB1DDE"/>
    <w:rsid w:val="00CB2D66"/>
    <w:rsid w:val="00CB7498"/>
    <w:rsid w:val="00CC0564"/>
    <w:rsid w:val="00CC16B3"/>
    <w:rsid w:val="00CC4807"/>
    <w:rsid w:val="00CD1709"/>
    <w:rsid w:val="00CD3FA2"/>
    <w:rsid w:val="00CD4482"/>
    <w:rsid w:val="00CD5CC6"/>
    <w:rsid w:val="00CE7B47"/>
    <w:rsid w:val="00CE7FEE"/>
    <w:rsid w:val="00CF0A10"/>
    <w:rsid w:val="00CF0BF6"/>
    <w:rsid w:val="00CF7676"/>
    <w:rsid w:val="00CF78CB"/>
    <w:rsid w:val="00D024F8"/>
    <w:rsid w:val="00D04465"/>
    <w:rsid w:val="00D1191E"/>
    <w:rsid w:val="00D12627"/>
    <w:rsid w:val="00D12669"/>
    <w:rsid w:val="00D15173"/>
    <w:rsid w:val="00D262ED"/>
    <w:rsid w:val="00D27422"/>
    <w:rsid w:val="00D27492"/>
    <w:rsid w:val="00D27F8E"/>
    <w:rsid w:val="00D30E1C"/>
    <w:rsid w:val="00D30E4B"/>
    <w:rsid w:val="00D3210F"/>
    <w:rsid w:val="00D36B27"/>
    <w:rsid w:val="00D37099"/>
    <w:rsid w:val="00D51FC1"/>
    <w:rsid w:val="00D55800"/>
    <w:rsid w:val="00D56778"/>
    <w:rsid w:val="00D5703F"/>
    <w:rsid w:val="00D61581"/>
    <w:rsid w:val="00D61E9C"/>
    <w:rsid w:val="00D622FF"/>
    <w:rsid w:val="00D66326"/>
    <w:rsid w:val="00D72179"/>
    <w:rsid w:val="00D755D6"/>
    <w:rsid w:val="00D77C82"/>
    <w:rsid w:val="00D81413"/>
    <w:rsid w:val="00D86264"/>
    <w:rsid w:val="00D86365"/>
    <w:rsid w:val="00D922C4"/>
    <w:rsid w:val="00D929D2"/>
    <w:rsid w:val="00DA3623"/>
    <w:rsid w:val="00DB04C5"/>
    <w:rsid w:val="00DB2602"/>
    <w:rsid w:val="00DB41DA"/>
    <w:rsid w:val="00DB4E56"/>
    <w:rsid w:val="00DB6474"/>
    <w:rsid w:val="00DC4732"/>
    <w:rsid w:val="00DD074A"/>
    <w:rsid w:val="00DD7538"/>
    <w:rsid w:val="00DD7829"/>
    <w:rsid w:val="00DE21E4"/>
    <w:rsid w:val="00DE282C"/>
    <w:rsid w:val="00DE59BC"/>
    <w:rsid w:val="00DE6CB4"/>
    <w:rsid w:val="00DF4FDD"/>
    <w:rsid w:val="00DF61DC"/>
    <w:rsid w:val="00DF633D"/>
    <w:rsid w:val="00E07150"/>
    <w:rsid w:val="00E12786"/>
    <w:rsid w:val="00E1498F"/>
    <w:rsid w:val="00E168D0"/>
    <w:rsid w:val="00E2177D"/>
    <w:rsid w:val="00E2656B"/>
    <w:rsid w:val="00E26750"/>
    <w:rsid w:val="00E30F19"/>
    <w:rsid w:val="00E362B0"/>
    <w:rsid w:val="00E42DAA"/>
    <w:rsid w:val="00E431D9"/>
    <w:rsid w:val="00E44C81"/>
    <w:rsid w:val="00E55029"/>
    <w:rsid w:val="00E564EF"/>
    <w:rsid w:val="00E60A49"/>
    <w:rsid w:val="00E624C0"/>
    <w:rsid w:val="00E6422A"/>
    <w:rsid w:val="00E66849"/>
    <w:rsid w:val="00E67135"/>
    <w:rsid w:val="00E70075"/>
    <w:rsid w:val="00E7025A"/>
    <w:rsid w:val="00E717DA"/>
    <w:rsid w:val="00E71834"/>
    <w:rsid w:val="00E719A0"/>
    <w:rsid w:val="00E72CD2"/>
    <w:rsid w:val="00E74862"/>
    <w:rsid w:val="00E748DE"/>
    <w:rsid w:val="00E80A23"/>
    <w:rsid w:val="00E849EC"/>
    <w:rsid w:val="00E84A6F"/>
    <w:rsid w:val="00E866BC"/>
    <w:rsid w:val="00E9110C"/>
    <w:rsid w:val="00E954B6"/>
    <w:rsid w:val="00EA31A4"/>
    <w:rsid w:val="00EA3F6E"/>
    <w:rsid w:val="00EA4F58"/>
    <w:rsid w:val="00EB0068"/>
    <w:rsid w:val="00EC3ED6"/>
    <w:rsid w:val="00EC4382"/>
    <w:rsid w:val="00ED127C"/>
    <w:rsid w:val="00ED1A07"/>
    <w:rsid w:val="00ED2B91"/>
    <w:rsid w:val="00ED7D97"/>
    <w:rsid w:val="00EE2EEC"/>
    <w:rsid w:val="00EF0539"/>
    <w:rsid w:val="00EF3AC7"/>
    <w:rsid w:val="00F01137"/>
    <w:rsid w:val="00F03B60"/>
    <w:rsid w:val="00F04E03"/>
    <w:rsid w:val="00F10938"/>
    <w:rsid w:val="00F1496E"/>
    <w:rsid w:val="00F17906"/>
    <w:rsid w:val="00F2119C"/>
    <w:rsid w:val="00F24917"/>
    <w:rsid w:val="00F2704E"/>
    <w:rsid w:val="00F27294"/>
    <w:rsid w:val="00F2790A"/>
    <w:rsid w:val="00F311D4"/>
    <w:rsid w:val="00F3283F"/>
    <w:rsid w:val="00F34547"/>
    <w:rsid w:val="00F401D2"/>
    <w:rsid w:val="00F40C62"/>
    <w:rsid w:val="00F50177"/>
    <w:rsid w:val="00F509FB"/>
    <w:rsid w:val="00F565DC"/>
    <w:rsid w:val="00F60374"/>
    <w:rsid w:val="00F605F2"/>
    <w:rsid w:val="00F65DA3"/>
    <w:rsid w:val="00F66D59"/>
    <w:rsid w:val="00F67210"/>
    <w:rsid w:val="00F70B58"/>
    <w:rsid w:val="00F70CE3"/>
    <w:rsid w:val="00F70D6E"/>
    <w:rsid w:val="00F73E37"/>
    <w:rsid w:val="00F7461C"/>
    <w:rsid w:val="00F7509E"/>
    <w:rsid w:val="00F759DE"/>
    <w:rsid w:val="00F75AC2"/>
    <w:rsid w:val="00F8150F"/>
    <w:rsid w:val="00F84120"/>
    <w:rsid w:val="00F92635"/>
    <w:rsid w:val="00FA2879"/>
    <w:rsid w:val="00FA4395"/>
    <w:rsid w:val="00FA45C0"/>
    <w:rsid w:val="00FA513C"/>
    <w:rsid w:val="00FB18EF"/>
    <w:rsid w:val="00FB1B80"/>
    <w:rsid w:val="00FB67C9"/>
    <w:rsid w:val="00FB7570"/>
    <w:rsid w:val="00FC351B"/>
    <w:rsid w:val="00FC5E3B"/>
    <w:rsid w:val="00FC79B4"/>
    <w:rsid w:val="00FD0BBF"/>
    <w:rsid w:val="00FD0F18"/>
    <w:rsid w:val="00FD291E"/>
    <w:rsid w:val="00FD7F64"/>
    <w:rsid w:val="00FE0B0E"/>
    <w:rsid w:val="00FE1453"/>
    <w:rsid w:val="00FE1590"/>
    <w:rsid w:val="00FE3E62"/>
    <w:rsid w:val="00FE6F31"/>
    <w:rsid w:val="00FF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3ADB0F"/>
  <w15:docId w15:val="{D5920185-CB6D-4535-8EAB-844E0F4E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470D63"/>
    <w:pPr>
      <w:spacing w:before="40"/>
      <w:jc w:val="left"/>
    </w:pPr>
    <w:rPr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470D63"/>
    <w:pPr>
      <w:ind w:left="198"/>
      <w:jc w:val="left"/>
    </w:pPr>
    <w:rPr>
      <w:sz w:val="18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  <w:jc w:val="left"/>
    </w:pPr>
    <w:rPr>
      <w:rFonts w:ascii="Cambria" w:hAnsi="Cambria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  <w:jc w:val="left"/>
    </w:pPr>
    <w:rPr>
      <w:rFonts w:ascii="Cambria" w:hAnsi="Cambria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  <w:jc w:val="left"/>
    </w:pPr>
    <w:rPr>
      <w:rFonts w:ascii="Cambria" w:hAnsi="Cambria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  <w:jc w:val="left"/>
    </w:pPr>
    <w:rPr>
      <w:rFonts w:ascii="Cambria" w:hAnsi="Cambria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  <w:jc w:val="left"/>
    </w:pPr>
    <w:rPr>
      <w:rFonts w:ascii="Cambria" w:hAnsi="Cambria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  <w:jc w:val="left"/>
    </w:pPr>
    <w:rPr>
      <w:rFonts w:ascii="Cambria" w:hAnsi="Cambria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  <w:jc w:val="left"/>
    </w:pPr>
    <w:rPr>
      <w:rFonts w:ascii="Cambria" w:hAnsi="Cambria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paragraph" w:styleId="Listepuces">
    <w:name w:val="List Bullet"/>
    <w:basedOn w:val="Normal"/>
    <w:uiPriority w:val="99"/>
    <w:unhideWhenUsed/>
    <w:rsid w:val="003A0EA2"/>
    <w:pPr>
      <w:numPr>
        <w:numId w:val="30"/>
      </w:numPr>
      <w:contextualSpacing/>
      <w:jc w:val="left"/>
    </w:pPr>
  </w:style>
  <w:style w:type="paragraph" w:customStyle="1" w:styleId="Conseilprof">
    <w:name w:val="Conseil prof"/>
    <w:basedOn w:val="Normal"/>
    <w:rsid w:val="00F34547"/>
    <w:pPr>
      <w:spacing w:line="240" w:lineRule="auto"/>
      <w:ind w:right="567"/>
    </w:pPr>
    <w:rPr>
      <w:rFonts w:eastAsia="Times New Roman" w:cs="Tahoma"/>
      <w:szCs w:val="22"/>
      <w:lang w:val="en-US"/>
    </w:rPr>
  </w:style>
  <w:style w:type="paragraph" w:customStyle="1" w:styleId="Consigneapprenant">
    <w:name w:val="Consigne apprenant"/>
    <w:basedOn w:val="Normal"/>
    <w:rsid w:val="00B92C3F"/>
    <w:pPr>
      <w:spacing w:line="240" w:lineRule="auto"/>
      <w:ind w:right="567"/>
    </w:pPr>
    <w:rPr>
      <w:rFonts w:eastAsia="Times New Roman" w:cs="Tahoma"/>
      <w:i/>
      <w:szCs w:val="22"/>
      <w:lang w:val="en-US"/>
    </w:rPr>
  </w:style>
  <w:style w:type="character" w:styleId="Accentuation">
    <w:name w:val="Emphasis"/>
    <w:uiPriority w:val="20"/>
    <w:qFormat/>
    <w:rsid w:val="00F70D6E"/>
    <w:rPr>
      <w:i/>
      <w:iCs/>
    </w:rPr>
  </w:style>
  <w:style w:type="character" w:styleId="Lienhypertexte">
    <w:name w:val="Hyperlink"/>
    <w:uiPriority w:val="99"/>
    <w:semiHidden/>
    <w:unhideWhenUsed/>
    <w:rsid w:val="00F75AC2"/>
    <w:rPr>
      <w:color w:val="0000FF"/>
      <w:u w:val="single"/>
    </w:rPr>
  </w:style>
  <w:style w:type="table" w:styleId="TableauGrille1Clair-Accentuation2">
    <w:name w:val="Grid Table 1 Light Accent 2"/>
    <w:basedOn w:val="TableauNormal"/>
    <w:uiPriority w:val="46"/>
    <w:rsid w:val="009F2A07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2C1AB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fr-FR"/>
    </w:rPr>
  </w:style>
  <w:style w:type="character" w:customStyle="1" w:styleId="apple-converted-space">
    <w:name w:val="apple-converted-space"/>
    <w:basedOn w:val="Policepardfaut"/>
    <w:rsid w:val="00D26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34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1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AC7E80-DAB5-4473-8FA9-5E895A50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1354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Universitaire de Vichy</Company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cp:lastModifiedBy>Valentin MOISAN</cp:lastModifiedBy>
  <cp:revision>6</cp:revision>
  <cp:lastPrinted>2021-06-04T10:59:00Z</cp:lastPrinted>
  <dcterms:created xsi:type="dcterms:W3CDTF">2021-06-04T08:35:00Z</dcterms:created>
  <dcterms:modified xsi:type="dcterms:W3CDTF">2021-06-04T10:59:00Z</dcterms:modified>
</cp:coreProperties>
</file>