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F3FA9" w14:textId="1AF372AD" w:rsidR="0026095A" w:rsidRDefault="00FE7749" w:rsidP="00EC3ED6">
      <w:pPr>
        <w:pStyle w:val="Titre"/>
      </w:pPr>
      <w:r>
        <w:t>Rwanda : entre histoire et modernité</w:t>
      </w:r>
    </w:p>
    <w:p w14:paraId="42CA2537" w14:textId="214B8EA8"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FE7749">
        <w:rPr>
          <w:rStyle w:val="Miseenligne"/>
        </w:rPr>
        <w:t>04</w:t>
      </w:r>
      <w:r w:rsidR="00B3119B">
        <w:rPr>
          <w:rStyle w:val="Miseenligne"/>
        </w:rPr>
        <w:t>/</w:t>
      </w:r>
      <w:r w:rsidR="00FE7749">
        <w:rPr>
          <w:rStyle w:val="Miseenligne"/>
        </w:rPr>
        <w:t>06</w:t>
      </w:r>
      <w:r w:rsidR="00450673">
        <w:rPr>
          <w:rStyle w:val="Miseenligne"/>
        </w:rPr>
        <w:t>/202</w:t>
      </w:r>
      <w:r w:rsidR="00E2083E">
        <w:rPr>
          <w:rStyle w:val="Miseenligne"/>
        </w:rPr>
        <w:t>1</w:t>
      </w:r>
    </w:p>
    <w:p w14:paraId="60027B55" w14:textId="5DC7C4E6" w:rsidR="009168AF" w:rsidRDefault="004C31BA" w:rsidP="006B62A8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>Dossier :</w:t>
      </w:r>
      <w:r w:rsidR="00E85695">
        <w:rPr>
          <w:i/>
          <w:color w:val="7F7F7F"/>
          <w:sz w:val="18"/>
        </w:rPr>
        <w:t xml:space="preserve"> </w:t>
      </w:r>
      <w:r w:rsidR="00401DE3">
        <w:rPr>
          <w:i/>
          <w:color w:val="7F7F7F"/>
          <w:sz w:val="18"/>
        </w:rPr>
        <w:t>6</w:t>
      </w:r>
      <w:r w:rsidR="00FE7749">
        <w:rPr>
          <w:i/>
          <w:color w:val="7F7F7F"/>
          <w:sz w:val="18"/>
        </w:rPr>
        <w:t>98</w:t>
      </w:r>
    </w:p>
    <w:p w14:paraId="45107546" w14:textId="77777777" w:rsidR="00FE7749" w:rsidRDefault="00FE7749" w:rsidP="00FE7749">
      <w:pPr>
        <w:rPr>
          <w:rFonts w:cs="Tahoma"/>
        </w:rPr>
      </w:pPr>
      <w:r>
        <w:rPr>
          <w:rFonts w:cs="Tahoma"/>
        </w:rPr>
        <w:t>Après les douleurs du passé, place au nouveau visage de ce pays en pleine croissance !</w:t>
      </w:r>
    </w:p>
    <w:p w14:paraId="3C008F70" w14:textId="6FF3B492" w:rsidR="00226B87" w:rsidRPr="000F4A06" w:rsidRDefault="008C6F52" w:rsidP="003D05A4">
      <w:pPr>
        <w:rPr>
          <w:rFonts w:cs="Tahoma"/>
        </w:rPr>
      </w:pPr>
      <w:r>
        <w:rPr>
          <w:rFonts w:cs="Tahoma"/>
        </w:rPr>
        <w:t>D</w:t>
      </w:r>
      <w:r w:rsidR="00164F16">
        <w:rPr>
          <w:rFonts w:cs="Tahoma"/>
        </w:rPr>
        <w:t>ébattre</w:t>
      </w:r>
      <w:r w:rsidR="00707AAD">
        <w:rPr>
          <w:rFonts w:cs="Tahoma"/>
        </w:rPr>
        <w:t xml:space="preserve"> de l’attitude d’un </w:t>
      </w:r>
      <w:r w:rsidR="008F770A">
        <w:rPr>
          <w:rFonts w:cs="Tahoma"/>
        </w:rPr>
        <w:t>É</w:t>
      </w:r>
      <w:r w:rsidR="00707AAD">
        <w:rPr>
          <w:rFonts w:cs="Tahoma"/>
        </w:rPr>
        <w:t xml:space="preserve">tat par rapport aux actes commis dans le passé. </w:t>
      </w:r>
    </w:p>
    <w:p w14:paraId="7C8B9333" w14:textId="77777777" w:rsidR="00462104" w:rsidRDefault="007E509B" w:rsidP="003D05A4">
      <w:r>
        <w:rPr>
          <w:rFonts w:cs="Tahoma"/>
        </w:rPr>
        <w:t xml:space="preserve"> </w:t>
      </w:r>
    </w:p>
    <w:p w14:paraId="119B11BA" w14:textId="1EBEC660" w:rsidR="006B62A8" w:rsidRPr="006B62A8" w:rsidRDefault="006B62A8" w:rsidP="0026095A">
      <w:pPr>
        <w:pStyle w:val="Paragraphedeliste"/>
        <w:numPr>
          <w:ilvl w:val="0"/>
          <w:numId w:val="3"/>
        </w:numPr>
      </w:pPr>
      <w:r w:rsidRPr="006B62A8">
        <w:rPr>
          <w:b/>
        </w:rPr>
        <w:t>Thème</w:t>
      </w:r>
      <w:r w:rsidR="00292CDD">
        <w:rPr>
          <w:b/>
        </w:rPr>
        <w:t>s</w:t>
      </w:r>
      <w:r>
        <w:t xml:space="preserve"> : </w:t>
      </w:r>
      <w:r w:rsidR="00FE7749">
        <w:t>histoire</w:t>
      </w:r>
    </w:p>
    <w:p w14:paraId="0503CC57" w14:textId="77777777" w:rsidR="006B62A8" w:rsidRPr="00A953C2" w:rsidRDefault="0026095A" w:rsidP="006B62A8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4C31BA">
        <w:t>B2, avancé</w:t>
      </w:r>
    </w:p>
    <w:p w14:paraId="7DC2C8D1" w14:textId="77777777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4C31BA">
        <w:t>ad</w:t>
      </w:r>
      <w:r w:rsidR="00B20B32">
        <w:t>ultes</w:t>
      </w:r>
    </w:p>
    <w:p w14:paraId="349F085E" w14:textId="0F379556" w:rsidR="0026095A" w:rsidRPr="002020DF" w:rsidRDefault="0026095A" w:rsidP="0026095A">
      <w:pPr>
        <w:pStyle w:val="Paragraphedeliste"/>
        <w:numPr>
          <w:ilvl w:val="0"/>
          <w:numId w:val="3"/>
        </w:numPr>
      </w:pPr>
      <w:r w:rsidRPr="002E009E">
        <w:rPr>
          <w:b/>
        </w:rPr>
        <w:t>Durée indicative </w:t>
      </w:r>
      <w:r w:rsidRPr="002E009E">
        <w:t xml:space="preserve">: </w:t>
      </w:r>
      <w:r w:rsidR="003E706D" w:rsidRPr="002020DF">
        <w:t xml:space="preserve">une séance de </w:t>
      </w:r>
      <w:r w:rsidR="00640323">
        <w:t>6</w:t>
      </w:r>
      <w:r w:rsidR="000D293F">
        <w:t>0</w:t>
      </w:r>
      <w:r w:rsidR="003A6F02">
        <w:t xml:space="preserve"> </w:t>
      </w:r>
      <w:r w:rsidR="00780F6E" w:rsidRPr="002020DF">
        <w:t>min +</w:t>
      </w:r>
      <w:r w:rsidR="002E3947" w:rsidRPr="002020DF">
        <w:t xml:space="preserve"> </w:t>
      </w:r>
      <w:r w:rsidR="000577C4" w:rsidRPr="002020DF">
        <w:t>45</w:t>
      </w:r>
      <w:r w:rsidR="00690635" w:rsidRPr="002020DF">
        <w:t xml:space="preserve"> min </w:t>
      </w:r>
      <w:r w:rsidR="00D14DEB" w:rsidRPr="002020DF">
        <w:t xml:space="preserve">pour </w:t>
      </w:r>
      <w:r w:rsidR="003E706D" w:rsidRPr="002020DF">
        <w:t>la</w:t>
      </w:r>
      <w:r w:rsidR="00D14DEB" w:rsidRPr="002020DF">
        <w:t xml:space="preserve"> production</w:t>
      </w:r>
      <w:r w:rsidR="003E706D" w:rsidRPr="002020DF">
        <w:t xml:space="preserve"> finale</w:t>
      </w:r>
    </w:p>
    <w:p w14:paraId="5410BD2A" w14:textId="36DA7C72" w:rsidR="004C31BA" w:rsidRPr="00651C0E" w:rsidRDefault="004C31BA" w:rsidP="00651C0E">
      <w:pPr>
        <w:pStyle w:val="Paragraphedeliste"/>
        <w:numPr>
          <w:ilvl w:val="0"/>
          <w:numId w:val="37"/>
        </w:numPr>
        <w:rPr>
          <w:rFonts w:cs="Tahoma"/>
        </w:rPr>
      </w:pPr>
      <w:r w:rsidRPr="00D14DEB">
        <w:rPr>
          <w:b/>
        </w:rPr>
        <w:t>Extrait utilisé </w:t>
      </w:r>
      <w:r w:rsidR="009F3A4E">
        <w:t xml:space="preserve">: </w:t>
      </w:r>
      <w:r w:rsidR="00FE7749">
        <w:rPr>
          <w:rFonts w:cs="Tahoma"/>
        </w:rPr>
        <w:t>infographie de TV5MONDE</w:t>
      </w:r>
      <w:r w:rsidR="00651C0E">
        <w:rPr>
          <w:rFonts w:cs="Tahoma"/>
        </w:rPr>
        <w:t xml:space="preserve"> du 31 mai 2021</w:t>
      </w:r>
    </w:p>
    <w:p w14:paraId="2135C4E2" w14:textId="77777777" w:rsidR="00537FCA" w:rsidRDefault="00537FCA" w:rsidP="00537FCA">
      <w:pPr>
        <w:pStyle w:val="Titre1"/>
      </w:pPr>
      <w:r w:rsidRPr="00D14DEB">
        <w:t>Parcours pédagogique</w:t>
      </w:r>
    </w:p>
    <w:p w14:paraId="3DE588C3" w14:textId="5ED5E6A0" w:rsidR="008F770A" w:rsidRDefault="00470D6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TOC \t "Titre 2;1;Titre 3;2" </w:instrText>
      </w:r>
      <w:r>
        <w:rPr>
          <w:b w:val="0"/>
          <w:bCs/>
        </w:rPr>
        <w:fldChar w:fldCharType="separate"/>
      </w:r>
      <w:r w:rsidR="008F770A">
        <w:rPr>
          <w:noProof/>
        </w:rPr>
        <w:t>Mise en route</w:t>
      </w:r>
      <w:r w:rsidR="008F770A">
        <w:rPr>
          <w:noProof/>
        </w:rPr>
        <w:tab/>
      </w:r>
      <w:r w:rsidR="008F770A">
        <w:rPr>
          <w:noProof/>
        </w:rPr>
        <w:fldChar w:fldCharType="begin"/>
      </w:r>
      <w:r w:rsidR="008F770A">
        <w:rPr>
          <w:noProof/>
        </w:rPr>
        <w:instrText xml:space="preserve"> PAGEREF _Toc73697291 \h </w:instrText>
      </w:r>
      <w:r w:rsidR="008F770A">
        <w:rPr>
          <w:noProof/>
        </w:rPr>
      </w:r>
      <w:r w:rsidR="008F770A">
        <w:rPr>
          <w:noProof/>
        </w:rPr>
        <w:fldChar w:fldCharType="separate"/>
      </w:r>
      <w:r w:rsidR="0024313C">
        <w:rPr>
          <w:noProof/>
        </w:rPr>
        <w:t>1</w:t>
      </w:r>
      <w:r w:rsidR="008F770A">
        <w:rPr>
          <w:noProof/>
        </w:rPr>
        <w:fldChar w:fldCharType="end"/>
      </w:r>
    </w:p>
    <w:p w14:paraId="29BC7848" w14:textId="6A398BAD" w:rsidR="008F770A" w:rsidRDefault="008F770A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D6303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 w:rsidRPr="00D63038">
        <w:rPr>
          <w:rFonts w:cs="Tahoma"/>
          <w:noProof/>
        </w:rPr>
        <w:t>Discuter des relations passées entre le Rwanda et la France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_Toc73697292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1</w:t>
      </w:r>
      <w:r>
        <w:rPr>
          <w:noProof/>
        </w:rPr>
        <w:fldChar w:fldCharType="end"/>
      </w:r>
    </w:p>
    <w:p w14:paraId="3E5F3B06" w14:textId="53BE67F8" w:rsidR="008F770A" w:rsidRDefault="008F770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 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_Toc73697293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2</w:t>
      </w:r>
      <w:r>
        <w:rPr>
          <w:noProof/>
        </w:rPr>
        <w:fldChar w:fldCharType="end"/>
      </w:r>
    </w:p>
    <w:p w14:paraId="666818FD" w14:textId="1388A1D0" w:rsidR="008F770A" w:rsidRDefault="008F770A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D6303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Identifier les informations clés de la vidéo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_Toc73697294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2</w:t>
      </w:r>
      <w:r>
        <w:rPr>
          <w:noProof/>
        </w:rPr>
        <w:fldChar w:fldCharType="end"/>
      </w:r>
    </w:p>
    <w:p w14:paraId="42938A83" w14:textId="4FA38FAB" w:rsidR="008F770A" w:rsidRDefault="008F770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 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_Toc73697295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2</w:t>
      </w:r>
      <w:r>
        <w:rPr>
          <w:noProof/>
        </w:rPr>
        <w:fldChar w:fldCharType="end"/>
      </w:r>
    </w:p>
    <w:p w14:paraId="31358CF2" w14:textId="28845B01" w:rsidR="008F770A" w:rsidRDefault="008F770A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D6303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Comprendre globalement des informations sur le Rwanda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_Toc73697296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2</w:t>
      </w:r>
      <w:r>
        <w:rPr>
          <w:noProof/>
        </w:rPr>
        <w:fldChar w:fldCharType="end"/>
      </w:r>
    </w:p>
    <w:p w14:paraId="6E6CF315" w14:textId="46FF658C" w:rsidR="008F770A" w:rsidRDefault="008F770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 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_Toc73697297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3</w:t>
      </w:r>
      <w:r>
        <w:rPr>
          <w:noProof/>
        </w:rPr>
        <w:fldChar w:fldCharType="end"/>
      </w:r>
    </w:p>
    <w:p w14:paraId="64B65E4B" w14:textId="2470E526" w:rsidR="008F770A" w:rsidRDefault="008F770A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D6303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Comprendre en détail l’histoire dramatique du Rwanda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_Toc73697298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3</w:t>
      </w:r>
      <w:r>
        <w:rPr>
          <w:noProof/>
        </w:rPr>
        <w:fldChar w:fldCharType="end"/>
      </w:r>
    </w:p>
    <w:p w14:paraId="434C5237" w14:textId="7DD7CA0C" w:rsidR="008F770A" w:rsidRDefault="008F770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 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_Toc73697299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3</w:t>
      </w:r>
      <w:r>
        <w:rPr>
          <w:noProof/>
        </w:rPr>
        <w:fldChar w:fldCharType="end"/>
      </w:r>
    </w:p>
    <w:p w14:paraId="61FAE231" w14:textId="75ADA3D1" w:rsidR="008F770A" w:rsidRDefault="008F770A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D6303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Découvrir le passé simple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_Toc73697300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3</w:t>
      </w:r>
      <w:r>
        <w:rPr>
          <w:noProof/>
        </w:rPr>
        <w:fldChar w:fldCharType="end"/>
      </w:r>
    </w:p>
    <w:p w14:paraId="70C46650" w14:textId="3FCD424A" w:rsidR="008F770A" w:rsidRDefault="008F770A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 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_Toc73697301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3</w:t>
      </w:r>
      <w:r>
        <w:rPr>
          <w:noProof/>
        </w:rPr>
        <w:fldChar w:fldCharType="end"/>
      </w:r>
    </w:p>
    <w:p w14:paraId="3995F636" w14:textId="5D91CD14" w:rsidR="008F770A" w:rsidRDefault="008F770A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D6303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 w:rsidRPr="00D63038">
        <w:rPr>
          <w:rFonts w:cs="Tahoma"/>
          <w:noProof/>
        </w:rPr>
        <w:t>Discuter de l’attitude d’un État par rapport aux actes commis dans le passé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_Toc73697302 \h </w:instrText>
      </w:r>
      <w:r>
        <w:rPr>
          <w:noProof/>
        </w:rPr>
      </w:r>
      <w:r>
        <w:rPr>
          <w:noProof/>
        </w:rPr>
        <w:fldChar w:fldCharType="separate"/>
      </w:r>
      <w:r w:rsidR="0024313C">
        <w:rPr>
          <w:noProof/>
        </w:rPr>
        <w:t>3</w:t>
      </w:r>
      <w:r>
        <w:rPr>
          <w:noProof/>
        </w:rPr>
        <w:fldChar w:fldCharType="end"/>
      </w:r>
    </w:p>
    <w:p w14:paraId="5083419B" w14:textId="7716B9DF" w:rsidR="002627F4" w:rsidRDefault="00470D63" w:rsidP="00470D63">
      <w:pPr>
        <w:pStyle w:val="TM1"/>
        <w:tabs>
          <w:tab w:val="right" w:leader="dot" w:pos="9622"/>
        </w:tabs>
      </w:pPr>
      <w:r>
        <w:rPr>
          <w:b w:val="0"/>
          <w:bCs/>
        </w:rPr>
        <w:fldChar w:fldCharType="end"/>
      </w:r>
    </w:p>
    <w:p w14:paraId="5678C66D" w14:textId="77777777" w:rsidR="00554B94" w:rsidRDefault="00554B94" w:rsidP="0026095A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72612BBF" w14:textId="77777777" w:rsidR="00226DA7" w:rsidRDefault="00226DA7" w:rsidP="00226DA7">
      <w:pPr>
        <w:pStyle w:val="Objectifs"/>
      </w:pPr>
      <w:r>
        <w:t xml:space="preserve">Objectifs </w:t>
      </w:r>
      <w:r w:rsidRPr="00EB19F9">
        <w:t>communicatifs</w:t>
      </w:r>
      <w:r>
        <w:t>/</w:t>
      </w:r>
      <w:r w:rsidRPr="00EB19F9">
        <w:t>pragmatiques</w:t>
      </w:r>
      <w:r>
        <w:t xml:space="preserve"> </w:t>
      </w:r>
    </w:p>
    <w:p w14:paraId="14D82AA9" w14:textId="2CA3FE44" w:rsidR="00226DA7" w:rsidRDefault="00F844CE" w:rsidP="00F844CE">
      <w:pPr>
        <w:pStyle w:val="Listeobjectifs"/>
        <w:numPr>
          <w:ilvl w:val="0"/>
          <w:numId w:val="14"/>
        </w:numPr>
      </w:pPr>
      <w:r>
        <w:t>Discuter des relations passées entre le Rwanda</w:t>
      </w:r>
      <w:r w:rsidR="00930C81">
        <w:t xml:space="preserve"> et la France</w:t>
      </w:r>
      <w:r>
        <w:t>.</w:t>
      </w:r>
    </w:p>
    <w:p w14:paraId="1A6D85BF" w14:textId="28A123DF" w:rsidR="0004467B" w:rsidRDefault="00930C81" w:rsidP="00F844CE">
      <w:pPr>
        <w:pStyle w:val="Listeobjectifs"/>
        <w:numPr>
          <w:ilvl w:val="0"/>
          <w:numId w:val="14"/>
        </w:numPr>
      </w:pPr>
      <w:r>
        <w:t>Identifier les informations clés</w:t>
      </w:r>
      <w:r w:rsidR="00F844CE">
        <w:t xml:space="preserve"> de la vidéo</w:t>
      </w:r>
      <w:r w:rsidR="0004467B">
        <w:t>.</w:t>
      </w:r>
    </w:p>
    <w:p w14:paraId="6A550562" w14:textId="03B252F3" w:rsidR="00994EBB" w:rsidRDefault="00F844CE" w:rsidP="00F844CE">
      <w:pPr>
        <w:pStyle w:val="Listeobjectifs"/>
        <w:numPr>
          <w:ilvl w:val="0"/>
          <w:numId w:val="14"/>
        </w:numPr>
      </w:pPr>
      <w:r>
        <w:t>Comprendre globalement des informations sur le Rwanda</w:t>
      </w:r>
      <w:r w:rsidR="0004467B">
        <w:t>.</w:t>
      </w:r>
    </w:p>
    <w:p w14:paraId="72A6E873" w14:textId="579FA8D1" w:rsidR="00F844CE" w:rsidRDefault="00F844CE" w:rsidP="00F844CE">
      <w:pPr>
        <w:pStyle w:val="Listeobjectifs"/>
        <w:numPr>
          <w:ilvl w:val="0"/>
          <w:numId w:val="14"/>
        </w:numPr>
      </w:pPr>
      <w:r>
        <w:t>Comprendre en détail l’histoire dramatique du Rwanda</w:t>
      </w:r>
      <w:r w:rsidR="00930C81">
        <w:t>.</w:t>
      </w:r>
    </w:p>
    <w:p w14:paraId="0C9AB107" w14:textId="5D504034" w:rsidR="00994EBB" w:rsidRPr="00F844CE" w:rsidRDefault="00217ED5" w:rsidP="00707AAD">
      <w:pPr>
        <w:pStyle w:val="Listeobjectifs"/>
        <w:numPr>
          <w:ilvl w:val="0"/>
          <w:numId w:val="14"/>
        </w:numPr>
        <w:rPr>
          <w:rFonts w:cs="Tahoma"/>
        </w:rPr>
      </w:pPr>
      <w:r>
        <w:rPr>
          <w:rFonts w:cs="Tahoma"/>
        </w:rPr>
        <w:t xml:space="preserve">Discuter </w:t>
      </w:r>
      <w:r w:rsidR="00707AAD">
        <w:rPr>
          <w:rFonts w:cs="Tahoma"/>
        </w:rPr>
        <w:t>de l’attitude d’un état par rapport aux actes commis dans le passé.</w:t>
      </w:r>
    </w:p>
    <w:p w14:paraId="25861D0E" w14:textId="77777777" w:rsidR="00226DA7" w:rsidRPr="006C4CB4" w:rsidRDefault="00226DA7" w:rsidP="00226DA7">
      <w:pPr>
        <w:pStyle w:val="Objectifs"/>
      </w:pPr>
      <w:r>
        <w:br w:type="column"/>
      </w:r>
      <w:r w:rsidRPr="006C4CB4">
        <w:t xml:space="preserve">Objectif linguistique </w:t>
      </w:r>
    </w:p>
    <w:p w14:paraId="25156ED1" w14:textId="0CA17D12" w:rsidR="00862172" w:rsidRPr="006C4CB4" w:rsidRDefault="008C6F52" w:rsidP="00682F1C">
      <w:pPr>
        <w:pStyle w:val="Listeobjectifs"/>
        <w:numPr>
          <w:ilvl w:val="0"/>
          <w:numId w:val="14"/>
        </w:numPr>
      </w:pPr>
      <w:r>
        <w:t>Découvrir</w:t>
      </w:r>
      <w:r w:rsidR="00F844CE">
        <w:t xml:space="preserve"> le passé simple</w:t>
      </w:r>
      <w:r w:rsidR="000801B1">
        <w:t>.</w:t>
      </w:r>
    </w:p>
    <w:p w14:paraId="256FD778" w14:textId="77777777" w:rsidR="00292CDD" w:rsidRDefault="00292CDD" w:rsidP="00292CDD">
      <w:pPr>
        <w:rPr>
          <w:smallCaps/>
          <w:color w:val="365F91"/>
          <w:szCs w:val="20"/>
        </w:rPr>
      </w:pPr>
      <w:r w:rsidRPr="009168AF">
        <w:rPr>
          <w:smallCaps/>
          <w:color w:val="365F91"/>
          <w:szCs w:val="20"/>
        </w:rPr>
        <w:t>Objectif</w:t>
      </w:r>
      <w:r>
        <w:rPr>
          <w:smallCaps/>
          <w:color w:val="365F91"/>
          <w:szCs w:val="20"/>
        </w:rPr>
        <w:t xml:space="preserve"> </w:t>
      </w:r>
      <w:r w:rsidRPr="009168AF">
        <w:rPr>
          <w:smallCaps/>
          <w:color w:val="365F91"/>
          <w:szCs w:val="20"/>
        </w:rPr>
        <w:t>(inter)culturel</w:t>
      </w:r>
    </w:p>
    <w:p w14:paraId="27E2AC24" w14:textId="77777777" w:rsidR="00F844CE" w:rsidRDefault="00F844CE" w:rsidP="00F844CE">
      <w:pPr>
        <w:pStyle w:val="Listeobjectifs"/>
        <w:numPr>
          <w:ilvl w:val="0"/>
          <w:numId w:val="14"/>
        </w:numPr>
        <w:sectPr w:rsidR="00F844CE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>
        <w:t>S’informer sur l’histoire passée et présente du Rwanda.</w:t>
      </w:r>
    </w:p>
    <w:p w14:paraId="2FE79C9D" w14:textId="77777777" w:rsidR="0026095A" w:rsidRDefault="004C31BA" w:rsidP="004C31BA">
      <w:pPr>
        <w:pStyle w:val="Titre1"/>
      </w:pPr>
      <w:r>
        <w:t>Suggestions d’activités pour la classe</w:t>
      </w:r>
    </w:p>
    <w:p w14:paraId="636FFEC9" w14:textId="77777777" w:rsidR="0026095A" w:rsidRDefault="004C31BA" w:rsidP="006E38DE">
      <w:pPr>
        <w:pStyle w:val="Titre2"/>
      </w:pPr>
      <w:bookmarkStart w:id="0" w:name="_Toc309373760"/>
      <w:bookmarkStart w:id="1" w:name="_Toc73697291"/>
      <w:r>
        <w:t>Mise en route</w:t>
      </w:r>
      <w:bookmarkEnd w:id="0"/>
      <w:bookmarkEnd w:id="1"/>
    </w:p>
    <w:p w14:paraId="5A8E575C" w14:textId="1A9F0547" w:rsidR="008C032B" w:rsidRDefault="00930C81" w:rsidP="000C6DAA">
      <w:pPr>
        <w:pStyle w:val="Titre3"/>
        <w:numPr>
          <w:ilvl w:val="0"/>
          <w:numId w:val="29"/>
        </w:numPr>
      </w:pPr>
      <w:bookmarkStart w:id="2" w:name="_Toc73697292"/>
      <w:r>
        <w:rPr>
          <w:rFonts w:cs="Tahoma"/>
        </w:rPr>
        <w:t>Discuter des relations passées entre le Rwanda et la France</w:t>
      </w:r>
      <w:bookmarkEnd w:id="2"/>
    </w:p>
    <w:p w14:paraId="21BA454E" w14:textId="0430C961" w:rsidR="0061377D" w:rsidRPr="000B69FA" w:rsidRDefault="008C76B0" w:rsidP="000B69FA">
      <w:pPr>
        <w:pStyle w:val="Infosactivit"/>
      </w:pPr>
      <w:r>
        <w:rPr>
          <w:b/>
        </w:rPr>
        <w:t>Interac</w:t>
      </w:r>
      <w:r w:rsidR="00F90562">
        <w:rPr>
          <w:b/>
        </w:rPr>
        <w:t>tion orale</w:t>
      </w:r>
      <w:r w:rsidR="0050589A">
        <w:rPr>
          <w:b/>
        </w:rPr>
        <w:t xml:space="preserve"> </w:t>
      </w:r>
      <w:r w:rsidR="001F1F35">
        <w:t xml:space="preserve">– </w:t>
      </w:r>
      <w:r w:rsidR="00104D54">
        <w:t>groupe-classe</w:t>
      </w:r>
      <w:r w:rsidR="004F2EAA">
        <w:t xml:space="preserve"> </w:t>
      </w:r>
      <w:r w:rsidR="0050589A">
        <w:t xml:space="preserve">– </w:t>
      </w:r>
      <w:r w:rsidR="00973C32">
        <w:t>10</w:t>
      </w:r>
      <w:r w:rsidR="001F1F35">
        <w:t xml:space="preserve"> min </w:t>
      </w:r>
    </w:p>
    <w:p w14:paraId="5F1223B6" w14:textId="0F5FD6EB" w:rsidR="005326AF" w:rsidRPr="005326AF" w:rsidRDefault="005326AF" w:rsidP="00900484">
      <w:pPr>
        <w:rPr>
          <w:rFonts w:cs="Tahoma"/>
          <w:shd w:val="clear" w:color="auto" w:fill="FFFFFF"/>
        </w:rPr>
      </w:pPr>
      <w:r w:rsidRPr="005326AF">
        <w:rPr>
          <w:rFonts w:cs="Tahoma"/>
          <w:shd w:val="clear" w:color="auto" w:fill="FFFFFF"/>
        </w:rPr>
        <w:t xml:space="preserve">Écrire « Rwanda » vs « France » au tableau. </w:t>
      </w:r>
    </w:p>
    <w:p w14:paraId="0C45F17A" w14:textId="6261DAC2" w:rsidR="00292CDD" w:rsidRPr="002A350D" w:rsidRDefault="00104D54" w:rsidP="00900484">
      <w:pPr>
        <w:rPr>
          <w:rFonts w:cs="Tahoma"/>
          <w:i/>
          <w:shd w:val="clear" w:color="auto" w:fill="FFFFFF"/>
        </w:rPr>
      </w:pPr>
      <w:r w:rsidRPr="00104D54">
        <w:rPr>
          <w:rFonts w:cs="Tahoma"/>
          <w:i/>
          <w:shd w:val="clear" w:color="auto" w:fill="FFFFFF"/>
        </w:rPr>
        <w:t xml:space="preserve">Que savez-vous des relations passées entre le Rwanda et la France </w:t>
      </w:r>
      <w:r w:rsidR="00292CDD" w:rsidRPr="00104D54">
        <w:rPr>
          <w:rFonts w:cs="Tahoma"/>
          <w:i/>
          <w:shd w:val="clear" w:color="auto" w:fill="FFFFFF"/>
        </w:rPr>
        <w:t xml:space="preserve">? </w:t>
      </w:r>
    </w:p>
    <w:p w14:paraId="218E91A1" w14:textId="77777777" w:rsidR="00104D54" w:rsidRDefault="00104D54" w:rsidP="00104D54">
      <w:pPr>
        <w:rPr>
          <w:rFonts w:eastAsia="Arial Unicode MS"/>
        </w:rPr>
      </w:pPr>
      <w:r w:rsidRPr="00EE2F11">
        <w:rPr>
          <w:rFonts w:eastAsia="Arial Unicode MS" w:cs="Tahoma"/>
        </w:rPr>
        <w:t xml:space="preserve">Recueillir oralement les propositions des </w:t>
      </w:r>
      <w:r w:rsidRPr="00EE2F11">
        <w:rPr>
          <w:rFonts w:eastAsia="Arial Unicode MS"/>
        </w:rPr>
        <w:t>apprenant·e·</w:t>
      </w:r>
      <w:r>
        <w:rPr>
          <w:rFonts w:eastAsia="Arial Unicode MS"/>
        </w:rPr>
        <w:t xml:space="preserve">s sous forme d’échanges spontanés.  </w:t>
      </w:r>
    </w:p>
    <w:p w14:paraId="395D4416" w14:textId="77777777" w:rsidR="00B67F79" w:rsidRDefault="00B67F79" w:rsidP="00A73D90">
      <w:pPr>
        <w:pStyle w:val="Pistecorrection"/>
      </w:pPr>
    </w:p>
    <w:p w14:paraId="76503A33" w14:textId="0E70FA6B" w:rsidR="009B1D48" w:rsidRPr="009B1D48" w:rsidRDefault="00410749" w:rsidP="00A73D90">
      <w:pPr>
        <w:pStyle w:val="Pistecorrection"/>
      </w:pPr>
      <w:r w:rsidRPr="00A953C2">
        <w:t>Pistes de correction / Corrigés :</w:t>
      </w:r>
    </w:p>
    <w:p w14:paraId="6CFA0EB6" w14:textId="31C94211" w:rsidR="00104D54" w:rsidRPr="005279FB" w:rsidRDefault="00104D54" w:rsidP="00DA52DF">
      <w:pPr>
        <w:pStyle w:val="Pistecorrection"/>
        <w:rPr>
          <w:rFonts w:cs="Tahoma"/>
          <w:b w:val="0"/>
        </w:rPr>
      </w:pPr>
      <w:r w:rsidRPr="005279FB">
        <w:rPr>
          <w:rFonts w:cs="Tahoma"/>
          <w:b w:val="0"/>
        </w:rPr>
        <w:t xml:space="preserve">Je sais que les relations entre les deux pays </w:t>
      </w:r>
      <w:r w:rsidR="002A2D89">
        <w:rPr>
          <w:rFonts w:cs="Tahoma"/>
          <w:b w:val="0"/>
        </w:rPr>
        <w:t>sont</w:t>
      </w:r>
      <w:r w:rsidRPr="005279FB">
        <w:rPr>
          <w:rFonts w:cs="Tahoma"/>
          <w:b w:val="0"/>
        </w:rPr>
        <w:t xml:space="preserve"> houleuses </w:t>
      </w:r>
      <w:r w:rsidR="002A2D89">
        <w:rPr>
          <w:rFonts w:cs="Tahoma"/>
          <w:b w:val="0"/>
        </w:rPr>
        <w:t xml:space="preserve">depuis le génocide de 1994 à cause </w:t>
      </w:r>
      <w:r w:rsidRPr="005279FB">
        <w:rPr>
          <w:rFonts w:cs="Tahoma"/>
          <w:b w:val="0"/>
        </w:rPr>
        <w:t xml:space="preserve">de la responsabilité de la France. </w:t>
      </w:r>
      <w:r w:rsidR="00DA52DF" w:rsidRPr="005279FB">
        <w:rPr>
          <w:rFonts w:cs="Tahoma"/>
          <w:b w:val="0"/>
        </w:rPr>
        <w:t xml:space="preserve">Il y a eu des tensions entre ces deux pays, </w:t>
      </w:r>
      <w:r w:rsidR="00906E73">
        <w:rPr>
          <w:rFonts w:cs="Tahoma"/>
          <w:b w:val="0"/>
        </w:rPr>
        <w:t>notamment après un</w:t>
      </w:r>
      <w:r w:rsidR="00DA52DF" w:rsidRPr="005279FB">
        <w:rPr>
          <w:rFonts w:cs="Tahoma"/>
          <w:b w:val="0"/>
        </w:rPr>
        <w:t xml:space="preserve"> massacre </w:t>
      </w:r>
      <w:r w:rsidR="00906E73">
        <w:rPr>
          <w:rFonts w:cs="Tahoma"/>
          <w:b w:val="0"/>
        </w:rPr>
        <w:t>pendant</w:t>
      </w:r>
      <w:r w:rsidR="00DA52DF" w:rsidRPr="005279FB">
        <w:rPr>
          <w:rFonts w:cs="Tahoma"/>
          <w:b w:val="0"/>
        </w:rPr>
        <w:t xml:space="preserve"> lequel des soldats français ont </w:t>
      </w:r>
      <w:r w:rsidR="00DA52DF" w:rsidRPr="005279FB">
        <w:rPr>
          <w:rFonts w:cs="Tahoma"/>
          <w:b w:val="0"/>
        </w:rPr>
        <w:lastRenderedPageBreak/>
        <w:t>été accusés d’avoir abandonné des Tutsi</w:t>
      </w:r>
      <w:r w:rsidR="00EF3642">
        <w:rPr>
          <w:rFonts w:cs="Tahoma"/>
          <w:b w:val="0"/>
        </w:rPr>
        <w:t>s</w:t>
      </w:r>
      <w:r w:rsidR="00DA52DF" w:rsidRPr="005279FB">
        <w:rPr>
          <w:rFonts w:cs="Tahoma"/>
          <w:b w:val="0"/>
        </w:rPr>
        <w:t xml:space="preserve">. </w:t>
      </w:r>
      <w:r w:rsidR="008C76B0">
        <w:rPr>
          <w:rFonts w:cs="Tahoma"/>
          <w:b w:val="0"/>
        </w:rPr>
        <w:t>/ D’ailleurs, i</w:t>
      </w:r>
      <w:r w:rsidR="002A2D89">
        <w:rPr>
          <w:rFonts w:cs="Tahoma"/>
          <w:b w:val="0"/>
        </w:rPr>
        <w:t>l me semble que quand Nicolas Sarkozy a fait une visite officielle à Kigali, en 2010 il me semble,</w:t>
      </w:r>
      <w:r w:rsidR="008C76B0">
        <w:rPr>
          <w:rFonts w:cs="Tahoma"/>
          <w:b w:val="0"/>
        </w:rPr>
        <w:t xml:space="preserve"> il </w:t>
      </w:r>
      <w:r w:rsidR="00DA52DF" w:rsidRPr="005279FB">
        <w:rPr>
          <w:rFonts w:cs="Tahoma"/>
          <w:b w:val="0"/>
          <w:shd w:val="clear" w:color="auto" w:fill="FFFFFF"/>
        </w:rPr>
        <w:t xml:space="preserve">n’a pas présenté d'excuses. </w:t>
      </w:r>
      <w:r w:rsidR="008C76B0">
        <w:rPr>
          <w:rFonts w:cs="Tahoma"/>
          <w:b w:val="0"/>
          <w:shd w:val="clear" w:color="auto" w:fill="FFFFFF"/>
        </w:rPr>
        <w:t xml:space="preserve">/ Oui, et il y a quelques jours, le président Macron était à Kigali. </w:t>
      </w:r>
      <w:r w:rsidR="0044411C">
        <w:rPr>
          <w:rFonts w:cs="Tahoma"/>
          <w:b w:val="0"/>
          <w:shd w:val="clear" w:color="auto" w:fill="FFFFFF"/>
        </w:rPr>
        <w:t xml:space="preserve">Lui non plus ne s’est pas excusé, même s’il a reconnu la responsabilité de la France. / Moi, je sais que Paris a soutenu la candidature de </w:t>
      </w:r>
      <w:r w:rsidR="00461CDC">
        <w:rPr>
          <w:rFonts w:cs="Tahoma"/>
          <w:b w:val="0"/>
          <w:shd w:val="clear" w:color="auto" w:fill="FFFFFF"/>
        </w:rPr>
        <w:t xml:space="preserve">Louise </w:t>
      </w:r>
      <w:proofErr w:type="spellStart"/>
      <w:r w:rsidR="00461CDC">
        <w:rPr>
          <w:rFonts w:cs="Tahoma"/>
          <w:b w:val="0"/>
          <w:shd w:val="clear" w:color="auto" w:fill="FFFFFF"/>
        </w:rPr>
        <w:t>Mushikiwabo</w:t>
      </w:r>
      <w:proofErr w:type="spellEnd"/>
      <w:r w:rsidR="00461CDC">
        <w:rPr>
          <w:rFonts w:cs="Tahoma"/>
          <w:b w:val="0"/>
          <w:shd w:val="clear" w:color="auto" w:fill="FFFFFF"/>
        </w:rPr>
        <w:t xml:space="preserve"> quand elle s’est présentée à l’élection pour le poste de Secrétaire générale</w:t>
      </w:r>
      <w:r w:rsidR="000072C3">
        <w:rPr>
          <w:rFonts w:cs="Tahoma"/>
          <w:b w:val="0"/>
          <w:shd w:val="clear" w:color="auto" w:fill="FFFFFF"/>
        </w:rPr>
        <w:t xml:space="preserve"> de l’OIF. À l’époque, le</w:t>
      </w:r>
      <w:r w:rsidR="00DA52DF" w:rsidRPr="005279FB">
        <w:rPr>
          <w:rFonts w:cs="Tahoma"/>
          <w:b w:val="0"/>
          <w:shd w:val="clear" w:color="auto" w:fill="FFFFFF"/>
        </w:rPr>
        <w:t xml:space="preserve"> président rwandais Paul </w:t>
      </w:r>
      <w:proofErr w:type="spellStart"/>
      <w:r w:rsidR="00DA52DF" w:rsidRPr="005279FB">
        <w:rPr>
          <w:rFonts w:cs="Tahoma"/>
          <w:b w:val="0"/>
          <w:shd w:val="clear" w:color="auto" w:fill="FFFFFF"/>
        </w:rPr>
        <w:t>Kagame</w:t>
      </w:r>
      <w:proofErr w:type="spellEnd"/>
      <w:r w:rsidR="00DA52DF" w:rsidRPr="005279FB">
        <w:rPr>
          <w:rFonts w:cs="Tahoma"/>
          <w:b w:val="0"/>
          <w:shd w:val="clear" w:color="auto" w:fill="FFFFFF"/>
        </w:rPr>
        <w:t xml:space="preserve"> a</w:t>
      </w:r>
      <w:r w:rsidR="000072C3">
        <w:rPr>
          <w:rFonts w:cs="Tahoma"/>
          <w:b w:val="0"/>
          <w:shd w:val="clear" w:color="auto" w:fill="FFFFFF"/>
        </w:rPr>
        <w:t>vait</w:t>
      </w:r>
      <w:r w:rsidR="005326AF">
        <w:rPr>
          <w:rFonts w:cs="Tahoma"/>
          <w:b w:val="0"/>
          <w:shd w:val="clear" w:color="auto" w:fill="FFFFFF"/>
        </w:rPr>
        <w:t xml:space="preserve"> salué cette nomination et a</w:t>
      </w:r>
      <w:r w:rsidR="000072C3">
        <w:rPr>
          <w:rFonts w:cs="Tahoma"/>
          <w:b w:val="0"/>
          <w:shd w:val="clear" w:color="auto" w:fill="FFFFFF"/>
        </w:rPr>
        <w:t>vait</w:t>
      </w:r>
      <w:r w:rsidR="005326AF">
        <w:rPr>
          <w:rFonts w:cs="Tahoma"/>
          <w:b w:val="0"/>
          <w:shd w:val="clear" w:color="auto" w:fill="FFFFFF"/>
        </w:rPr>
        <w:t xml:space="preserve"> vu un nouveau départ</w:t>
      </w:r>
      <w:r w:rsidR="00DA52DF" w:rsidRPr="005279FB">
        <w:rPr>
          <w:rFonts w:cs="Tahoma"/>
          <w:b w:val="0"/>
          <w:shd w:val="clear" w:color="auto" w:fill="FFFFFF"/>
        </w:rPr>
        <w:t xml:space="preserve"> dans les relations franco-rwandaises.</w:t>
      </w:r>
      <w:r w:rsidR="00DA52DF" w:rsidRPr="005279FB">
        <w:rPr>
          <w:rFonts w:cs="Tahoma"/>
          <w:b w:val="0"/>
        </w:rPr>
        <w:t xml:space="preserve"> […]</w:t>
      </w:r>
    </w:p>
    <w:p w14:paraId="7833A2EB" w14:textId="77777777" w:rsidR="00077296" w:rsidRPr="005279FB" w:rsidRDefault="00077296" w:rsidP="003E6659">
      <w:pPr>
        <w:pStyle w:val="Pistecorrection"/>
        <w:rPr>
          <w:b w:val="0"/>
        </w:rPr>
      </w:pPr>
    </w:p>
    <w:p w14:paraId="6FFE1BE9" w14:textId="77777777" w:rsidR="00410749" w:rsidRDefault="00D14DEB" w:rsidP="00410749">
      <w:pPr>
        <w:pStyle w:val="Titre2"/>
      </w:pPr>
      <w:bookmarkStart w:id="3" w:name="_Toc309373762"/>
      <w:bookmarkStart w:id="4" w:name="_Toc464635008"/>
      <w:bookmarkStart w:id="5" w:name="_Toc499797801"/>
      <w:bookmarkStart w:id="6" w:name="_Toc73697293"/>
      <w:r>
        <w:t>Activité </w:t>
      </w:r>
      <w:r w:rsidR="00410749">
        <w:t>1</w:t>
      </w:r>
      <w:bookmarkEnd w:id="3"/>
      <w:bookmarkEnd w:id="4"/>
      <w:bookmarkEnd w:id="5"/>
      <w:bookmarkEnd w:id="6"/>
    </w:p>
    <w:p w14:paraId="0281B44E" w14:textId="4FDD2BB2" w:rsidR="00410749" w:rsidRDefault="00930C81" w:rsidP="00410749">
      <w:pPr>
        <w:pStyle w:val="Titre3"/>
      </w:pPr>
      <w:bookmarkStart w:id="7" w:name="_Toc73697294"/>
      <w:r>
        <w:t>Identifier les informations clés de la vidéo</w:t>
      </w:r>
      <w:bookmarkEnd w:id="7"/>
    </w:p>
    <w:p w14:paraId="44EED526" w14:textId="0FABAEA3" w:rsidR="00410749" w:rsidRPr="00777134" w:rsidRDefault="000B66B0" w:rsidP="00410749">
      <w:pPr>
        <w:pStyle w:val="Infosactivit"/>
        <w:rPr>
          <w:rFonts w:eastAsia="Arial Unicode MS"/>
        </w:rPr>
      </w:pPr>
      <w:r>
        <w:rPr>
          <w:b/>
        </w:rPr>
        <w:t xml:space="preserve">Repérage visuel </w:t>
      </w:r>
      <w:r w:rsidR="00B1347E">
        <w:rPr>
          <w:b/>
        </w:rPr>
        <w:t>et</w:t>
      </w:r>
      <w:r>
        <w:rPr>
          <w:b/>
        </w:rPr>
        <w:t xml:space="preserve"> c</w:t>
      </w:r>
      <w:r w:rsidR="00FF007F">
        <w:rPr>
          <w:b/>
        </w:rPr>
        <w:t>ompréhension</w:t>
      </w:r>
      <w:r w:rsidR="00E43113">
        <w:rPr>
          <w:b/>
        </w:rPr>
        <w:t xml:space="preserve"> </w:t>
      </w:r>
      <w:r w:rsidR="00A76945" w:rsidRPr="00A60207">
        <w:rPr>
          <w:b/>
        </w:rPr>
        <w:t>orale</w:t>
      </w:r>
      <w:r w:rsidR="00A76945">
        <w:t xml:space="preserve"> –</w:t>
      </w:r>
      <w:r w:rsidR="00784598">
        <w:t xml:space="preserve"> </w:t>
      </w:r>
      <w:r w:rsidR="0073087C">
        <w:t>individuel</w:t>
      </w:r>
      <w:r w:rsidR="00005A38">
        <w:t xml:space="preserve"> et groupe-classe </w:t>
      </w:r>
      <w:r w:rsidR="00A76945">
        <w:t xml:space="preserve">– </w:t>
      </w:r>
      <w:r w:rsidR="004C70EE">
        <w:t>1</w:t>
      </w:r>
      <w:r w:rsidR="000D293F">
        <w:t>0</w:t>
      </w:r>
      <w:r w:rsidR="00780F6E">
        <w:t xml:space="preserve"> </w:t>
      </w:r>
      <w:r w:rsidR="003E706D">
        <w:t xml:space="preserve">min </w:t>
      </w:r>
      <w:r w:rsidR="00A76945">
        <w:t xml:space="preserve">(supports : </w:t>
      </w:r>
      <w:r w:rsidR="00FF007F">
        <w:t>vidéo et fiche apprenant</w:t>
      </w:r>
      <w:r w:rsidR="00410749">
        <w:t>)</w:t>
      </w:r>
    </w:p>
    <w:p w14:paraId="1973F138" w14:textId="124BEBA7" w:rsidR="000B66B0" w:rsidRPr="00412790" w:rsidRDefault="000B66B0" w:rsidP="000B66B0">
      <w:pPr>
        <w:rPr>
          <w:rFonts w:eastAsia="Arial Unicode MS"/>
        </w:rPr>
      </w:pPr>
      <w:r>
        <w:t xml:space="preserve">Distribuer la fiche apprenant. </w:t>
      </w:r>
      <w:r w:rsidRPr="00CD55AF">
        <w:rPr>
          <w:rFonts w:eastAsia="Arial Unicode MS"/>
        </w:rPr>
        <w:t>Inviter les apprenant·e·s à pre</w:t>
      </w:r>
      <w:r w:rsidR="00B1347E">
        <w:rPr>
          <w:rFonts w:eastAsia="Arial Unicode MS"/>
        </w:rPr>
        <w:t>ndre connaissance de l’activité</w:t>
      </w:r>
      <w:r w:rsidR="005326AF">
        <w:rPr>
          <w:rFonts w:eastAsia="Arial Unicode MS"/>
        </w:rPr>
        <w:t xml:space="preserve"> 1</w:t>
      </w:r>
      <w:r w:rsidR="00E82324">
        <w:rPr>
          <w:rFonts w:eastAsia="Arial Unicode MS"/>
        </w:rPr>
        <w:t xml:space="preserve">. </w:t>
      </w:r>
      <w:r>
        <w:t xml:space="preserve">Montrer </w:t>
      </w:r>
      <w:r w:rsidR="005326AF">
        <w:t>la vidéo</w:t>
      </w:r>
      <w:r>
        <w:t xml:space="preserve"> </w:t>
      </w:r>
      <w:r w:rsidR="000255A6">
        <w:rPr>
          <w:u w:val="single"/>
        </w:rPr>
        <w:t>avec</w:t>
      </w:r>
      <w:r w:rsidRPr="00642C87">
        <w:rPr>
          <w:u w:val="single"/>
        </w:rPr>
        <w:t xml:space="preserve"> le son</w:t>
      </w:r>
      <w:r>
        <w:t xml:space="preserve">, mais </w:t>
      </w:r>
      <w:r w:rsidRPr="00774EA5">
        <w:t>sans les sous-titres</w:t>
      </w:r>
      <w:r>
        <w:t>.</w:t>
      </w:r>
    </w:p>
    <w:p w14:paraId="6223AA85" w14:textId="77777777" w:rsidR="00B1347E" w:rsidRPr="00B1347E" w:rsidRDefault="0073087C" w:rsidP="008B233F">
      <w:pPr>
        <w:rPr>
          <w:i/>
        </w:rPr>
      </w:pPr>
      <w:r>
        <w:rPr>
          <w:rFonts w:eastAsia="Arial Unicode MS" w:cs="Tahoma"/>
        </w:rPr>
        <w:t>Individuellement</w:t>
      </w:r>
      <w:r w:rsidR="00DB6A13" w:rsidRPr="000255A6">
        <w:rPr>
          <w:rFonts w:eastAsia="Arial Unicode MS"/>
        </w:rPr>
        <w:t xml:space="preserve">. </w:t>
      </w:r>
      <w:r w:rsidR="000B66B0" w:rsidRPr="000255A6">
        <w:rPr>
          <w:rFonts w:eastAsia="Arial Unicode MS"/>
          <w:i/>
        </w:rPr>
        <w:t xml:space="preserve">Faites l’activité 1 : </w:t>
      </w:r>
      <w:r w:rsidR="00B1347E" w:rsidRPr="00B1347E">
        <w:rPr>
          <w:i/>
        </w:rPr>
        <w:t xml:space="preserve">regardez la vidéo et donnez un titre à chaque partie. </w:t>
      </w:r>
    </w:p>
    <w:p w14:paraId="35F0DBA0" w14:textId="7E000744" w:rsidR="0016428C" w:rsidRPr="0073087C" w:rsidRDefault="0073087C" w:rsidP="008B233F">
      <w:pPr>
        <w:rPr>
          <w:rFonts w:eastAsia="Arial Unicode MS"/>
        </w:rPr>
      </w:pPr>
      <w:r w:rsidRPr="00261350">
        <w:rPr>
          <w:szCs w:val="20"/>
          <w:lang w:eastAsia="fr-FR"/>
        </w:rPr>
        <w:t xml:space="preserve">Pour la mise en commun, </w:t>
      </w:r>
      <w:r>
        <w:rPr>
          <w:szCs w:val="20"/>
          <w:lang w:eastAsia="fr-FR"/>
        </w:rPr>
        <w:t>proposer</w:t>
      </w:r>
      <w:r w:rsidRPr="00261350">
        <w:rPr>
          <w:szCs w:val="20"/>
          <w:lang w:eastAsia="fr-FR"/>
        </w:rPr>
        <w:t xml:space="preserve"> </w:t>
      </w:r>
      <w:r>
        <w:rPr>
          <w:szCs w:val="20"/>
          <w:lang w:eastAsia="fr-FR"/>
        </w:rPr>
        <w:t xml:space="preserve">aux </w:t>
      </w:r>
      <w:r w:rsidRPr="00450D5E">
        <w:rPr>
          <w:rFonts w:eastAsia="Arial Unicode MS"/>
        </w:rPr>
        <w:t>apprenant·e·s</w:t>
      </w:r>
      <w:r>
        <w:rPr>
          <w:szCs w:val="20"/>
          <w:lang w:eastAsia="fr-FR"/>
        </w:rPr>
        <w:t xml:space="preserve"> de comparer leurs réponses avec leur voisin</w:t>
      </w:r>
      <w:r w:rsidRPr="00450D5E">
        <w:rPr>
          <w:rFonts w:eastAsia="Arial Unicode MS"/>
        </w:rPr>
        <w:t>·e</w:t>
      </w:r>
      <w:r>
        <w:rPr>
          <w:rFonts w:eastAsia="Arial Unicode MS"/>
        </w:rPr>
        <w:t>, puis</w:t>
      </w:r>
      <w:r>
        <w:rPr>
          <w:szCs w:val="20"/>
          <w:lang w:eastAsia="fr-FR"/>
        </w:rPr>
        <w:t xml:space="preserve"> </w:t>
      </w:r>
      <w:r w:rsidR="000B66B0">
        <w:t>recueillir oralement les réponses en grand groupe</w:t>
      </w:r>
      <w:r>
        <w:t>.</w:t>
      </w:r>
      <w:r w:rsidR="000B66B0">
        <w:t xml:space="preserve"> </w:t>
      </w:r>
    </w:p>
    <w:p w14:paraId="74266429" w14:textId="77777777" w:rsidR="008B233F" w:rsidRPr="008B233F" w:rsidRDefault="008B233F" w:rsidP="008B233F"/>
    <w:p w14:paraId="7FDD6D54" w14:textId="77777777" w:rsidR="0026095A" w:rsidRPr="0081401A" w:rsidRDefault="0026095A" w:rsidP="007162FF">
      <w:pPr>
        <w:pStyle w:val="Pistecorrection"/>
        <w:rPr>
          <w:rFonts w:eastAsia="Arial Unicode MS"/>
        </w:rPr>
      </w:pPr>
      <w:r w:rsidRPr="0081401A">
        <w:rPr>
          <w:rFonts w:eastAsia="Arial Unicode MS"/>
        </w:rPr>
        <w:t>Pistes de correction / Corrigés :</w:t>
      </w:r>
    </w:p>
    <w:p w14:paraId="6CB83A35" w14:textId="77777777" w:rsidR="004977BB" w:rsidRPr="0081401A" w:rsidRDefault="004977BB" w:rsidP="007162FF">
      <w:pPr>
        <w:rPr>
          <w:rFonts w:cs="Tahoma"/>
          <w:b/>
          <w:sz w:val="18"/>
          <w:szCs w:val="18"/>
        </w:rPr>
        <w:sectPr w:rsidR="004977BB" w:rsidRPr="0081401A" w:rsidSect="00554B94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42B9C9F0" w14:textId="35AA3F73" w:rsidR="0073087C" w:rsidRPr="00EE46E6" w:rsidRDefault="00821C0B" w:rsidP="00821C0B">
      <w:pPr>
        <w:pStyle w:val="Pistecorrection"/>
        <w:rPr>
          <w:b w:val="0"/>
          <w:szCs w:val="16"/>
        </w:rPr>
      </w:pPr>
      <w:r w:rsidRPr="00EE46E6">
        <w:rPr>
          <w:b w:val="0"/>
          <w:szCs w:val="16"/>
        </w:rPr>
        <w:t xml:space="preserve">Partie 1 : </w:t>
      </w:r>
      <w:r w:rsidR="00B73B87" w:rsidRPr="00EE46E6">
        <w:rPr>
          <w:b w:val="0"/>
          <w:szCs w:val="16"/>
        </w:rPr>
        <w:t>la situation géographique du Rwanda</w:t>
      </w:r>
    </w:p>
    <w:p w14:paraId="206678BC" w14:textId="51133FD0" w:rsidR="00821C0B" w:rsidRPr="00EE46E6" w:rsidRDefault="00821C0B" w:rsidP="00821C0B">
      <w:pPr>
        <w:pStyle w:val="Pistecorrection"/>
        <w:rPr>
          <w:b w:val="0"/>
          <w:szCs w:val="16"/>
        </w:rPr>
      </w:pPr>
      <w:r w:rsidRPr="00EE46E6">
        <w:rPr>
          <w:b w:val="0"/>
          <w:szCs w:val="16"/>
        </w:rPr>
        <w:t>Partie 2 :</w:t>
      </w:r>
      <w:r w:rsidR="00B73B87" w:rsidRPr="00EE46E6">
        <w:rPr>
          <w:b w:val="0"/>
          <w:szCs w:val="16"/>
        </w:rPr>
        <w:t xml:space="preserve"> l’histoire du Rwanda</w:t>
      </w:r>
    </w:p>
    <w:p w14:paraId="7104DA74" w14:textId="37075368" w:rsidR="00821C0B" w:rsidRPr="00EE46E6" w:rsidRDefault="00821C0B" w:rsidP="00821C0B">
      <w:pPr>
        <w:pStyle w:val="Pistecorrection"/>
        <w:rPr>
          <w:b w:val="0"/>
          <w:szCs w:val="16"/>
        </w:rPr>
      </w:pPr>
      <w:r w:rsidRPr="00EE46E6">
        <w:rPr>
          <w:b w:val="0"/>
          <w:szCs w:val="16"/>
        </w:rPr>
        <w:t xml:space="preserve">Partie 3 : </w:t>
      </w:r>
      <w:r w:rsidR="00B73B87" w:rsidRPr="00EE46E6">
        <w:rPr>
          <w:b w:val="0"/>
          <w:szCs w:val="16"/>
        </w:rPr>
        <w:t>les aspects positifs du Rwanda aujourd’hui</w:t>
      </w:r>
    </w:p>
    <w:p w14:paraId="00E5D92D" w14:textId="55D51A14" w:rsidR="00821C0B" w:rsidRPr="00EE46E6" w:rsidRDefault="00821C0B" w:rsidP="00821C0B">
      <w:pPr>
        <w:pStyle w:val="Pistecorrection"/>
        <w:rPr>
          <w:b w:val="0"/>
          <w:szCs w:val="16"/>
        </w:rPr>
      </w:pPr>
      <w:r w:rsidRPr="00EE46E6">
        <w:rPr>
          <w:b w:val="0"/>
          <w:szCs w:val="16"/>
        </w:rPr>
        <w:t xml:space="preserve">Partie 4 : </w:t>
      </w:r>
      <w:r w:rsidR="00B73B87" w:rsidRPr="00EE46E6">
        <w:rPr>
          <w:b w:val="0"/>
          <w:szCs w:val="16"/>
        </w:rPr>
        <w:t>les problèmes au Rwanda</w:t>
      </w:r>
    </w:p>
    <w:p w14:paraId="7EF710FB" w14:textId="3CD0E297" w:rsidR="00821C0B" w:rsidRPr="00EE46E6" w:rsidRDefault="00821C0B" w:rsidP="00821C0B">
      <w:pPr>
        <w:pStyle w:val="Pistecorrection"/>
        <w:rPr>
          <w:b w:val="0"/>
          <w:szCs w:val="16"/>
        </w:rPr>
      </w:pPr>
      <w:r w:rsidRPr="00EE46E6">
        <w:rPr>
          <w:b w:val="0"/>
          <w:szCs w:val="16"/>
        </w:rPr>
        <w:t xml:space="preserve">Partie 5 : </w:t>
      </w:r>
      <w:r w:rsidR="00B73B87" w:rsidRPr="00EE46E6">
        <w:rPr>
          <w:b w:val="0"/>
          <w:szCs w:val="16"/>
        </w:rPr>
        <w:t>le futur du Rwanda</w:t>
      </w:r>
    </w:p>
    <w:p w14:paraId="34918928" w14:textId="163402AD" w:rsidR="00DB0323" w:rsidRDefault="00DB0323" w:rsidP="00821C0B">
      <w:pPr>
        <w:pStyle w:val="Pistecorrection"/>
        <w:rPr>
          <w:b w:val="0"/>
          <w:szCs w:val="16"/>
        </w:rPr>
      </w:pPr>
    </w:p>
    <w:p w14:paraId="60363498" w14:textId="11D158CA" w:rsidR="00B73B87" w:rsidRPr="00821C0B" w:rsidRDefault="00B73B87" w:rsidP="00FF1878">
      <w:pPr>
        <w:pStyle w:val="Pistecorrection"/>
        <w:rPr>
          <w:b w:val="0"/>
          <w:szCs w:val="16"/>
        </w:rPr>
      </w:pPr>
    </w:p>
    <w:p w14:paraId="2271AD8B" w14:textId="77777777" w:rsidR="004C31BA" w:rsidRDefault="00D14DEB" w:rsidP="00AF337C">
      <w:pPr>
        <w:pStyle w:val="Titre2"/>
      </w:pPr>
      <w:bookmarkStart w:id="8" w:name="_Toc309373764"/>
      <w:bookmarkStart w:id="9" w:name="_Toc73697295"/>
      <w:r>
        <w:t>Activité </w:t>
      </w:r>
      <w:r w:rsidR="004C31BA">
        <w:t>2</w:t>
      </w:r>
      <w:bookmarkEnd w:id="8"/>
      <w:bookmarkEnd w:id="9"/>
    </w:p>
    <w:p w14:paraId="7E1B6AB6" w14:textId="509DBD17" w:rsidR="004C31BA" w:rsidRDefault="00930C81" w:rsidP="004C31BA">
      <w:pPr>
        <w:pStyle w:val="Titre3"/>
      </w:pPr>
      <w:bookmarkStart w:id="10" w:name="_Toc73697296"/>
      <w:r>
        <w:t>Comprendre globalement des informations sur le Rwanda</w:t>
      </w:r>
      <w:bookmarkEnd w:id="10"/>
    </w:p>
    <w:p w14:paraId="7CD9B150" w14:textId="71B20AC4" w:rsidR="004C31BA" w:rsidRPr="00777134" w:rsidRDefault="004C31BA" w:rsidP="004C31BA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 xml:space="preserve">– </w:t>
      </w:r>
      <w:r w:rsidR="00473BBF">
        <w:t>binômes</w:t>
      </w:r>
      <w:r w:rsidRPr="005F575A">
        <w:t xml:space="preserve"> –</w:t>
      </w:r>
      <w:r w:rsidR="000D293F">
        <w:t xml:space="preserve"> 10</w:t>
      </w:r>
      <w:r>
        <w:t xml:space="preserve"> min </w:t>
      </w:r>
      <w:r w:rsidR="003B18C0">
        <w:t xml:space="preserve">(supports : </w:t>
      </w:r>
      <w:r w:rsidR="00FF007F">
        <w:t>vidéo et fiche apprenant</w:t>
      </w:r>
      <w:r w:rsidR="00375A88">
        <w:t>)</w:t>
      </w:r>
    </w:p>
    <w:p w14:paraId="4735C62D" w14:textId="12985C0D" w:rsidR="005E6B66" w:rsidRDefault="005E6B66" w:rsidP="005E6B66">
      <w:r>
        <w:rPr>
          <w:rFonts w:cs="Tahoma"/>
          <w:szCs w:val="20"/>
          <w:lang w:eastAsia="fr-FR"/>
        </w:rPr>
        <w:t>Former des binômes</w:t>
      </w:r>
      <w:r>
        <w:t xml:space="preserve">. Inviter des </w:t>
      </w:r>
      <w:r>
        <w:rPr>
          <w:rFonts w:cs="Tahoma"/>
        </w:rPr>
        <w:t>apprenant·e·s</w:t>
      </w:r>
      <w:r>
        <w:t xml:space="preserve"> à lire à voix haute les questions de l’activité</w:t>
      </w:r>
      <w:r w:rsidR="005326AF">
        <w:t xml:space="preserve"> 2</w:t>
      </w:r>
      <w:r>
        <w:t xml:space="preserve">. Montrer </w:t>
      </w:r>
      <w:r w:rsidR="005326AF">
        <w:t>la vidéo</w:t>
      </w:r>
      <w:r>
        <w:t xml:space="preserve"> en entier </w:t>
      </w:r>
      <w:r>
        <w:rPr>
          <w:u w:val="single"/>
        </w:rPr>
        <w:t>avec le son</w:t>
      </w:r>
      <w:r>
        <w:t>, sans les sous-titres.</w:t>
      </w:r>
      <w:r w:rsidR="005326AF" w:rsidRPr="005326AF">
        <w:t xml:space="preserve"> </w:t>
      </w:r>
      <w:r w:rsidR="005326AF">
        <w:t xml:space="preserve">Inviter les </w:t>
      </w:r>
      <w:r w:rsidR="005326AF" w:rsidRPr="009B73EB">
        <w:t>apprenant·e·s</w:t>
      </w:r>
      <w:r w:rsidR="005326AF">
        <w:t xml:space="preserve"> à reformuler le plus possible.</w:t>
      </w:r>
    </w:p>
    <w:p w14:paraId="75008BA7" w14:textId="0959C6C9" w:rsidR="005E6B66" w:rsidRDefault="005E6B66" w:rsidP="005E6B66">
      <w:r>
        <w:rPr>
          <w:rFonts w:cs="Tahoma"/>
        </w:rPr>
        <w:t xml:space="preserve">À deux. </w:t>
      </w:r>
      <w:r>
        <w:rPr>
          <w:i/>
        </w:rPr>
        <w:t xml:space="preserve">Faites l’activité 2 : écoutez </w:t>
      </w:r>
      <w:r w:rsidR="005326AF">
        <w:rPr>
          <w:i/>
        </w:rPr>
        <w:t>la vidéo</w:t>
      </w:r>
      <w:r>
        <w:rPr>
          <w:i/>
        </w:rPr>
        <w:t xml:space="preserve"> et répondez aux questions</w:t>
      </w:r>
      <w:r>
        <w:t xml:space="preserve"> suivantes.</w:t>
      </w:r>
    </w:p>
    <w:p w14:paraId="30FA87AB" w14:textId="089D05AB" w:rsidR="005E6B66" w:rsidRDefault="005E6B66" w:rsidP="005E6B66">
      <w:r>
        <w:t xml:space="preserve">Procéder à la mise en commun à l’oral. </w:t>
      </w:r>
    </w:p>
    <w:p w14:paraId="64E2613D" w14:textId="77777777" w:rsidR="00005A38" w:rsidRPr="00311A18" w:rsidRDefault="00005A38" w:rsidP="00005A38">
      <w:pPr>
        <w:pStyle w:val="Pistecorrection"/>
        <w:rPr>
          <w:rFonts w:cs="Tahoma"/>
          <w:b w:val="0"/>
          <w:sz w:val="20"/>
          <w:szCs w:val="22"/>
        </w:rPr>
      </w:pPr>
    </w:p>
    <w:p w14:paraId="5BB95140" w14:textId="77777777" w:rsidR="00005A38" w:rsidRPr="00311A18" w:rsidRDefault="00005A38" w:rsidP="00005A38">
      <w:pPr>
        <w:rPr>
          <w:rFonts w:eastAsia="Arial Unicode MS"/>
        </w:rPr>
      </w:pPr>
      <w:r w:rsidRPr="00311A18">
        <w:rPr>
          <w:rFonts w:eastAsia="Arial Unicode MS"/>
          <w:u w:val="single"/>
        </w:rPr>
        <w:t>Variante</w:t>
      </w:r>
      <w:r w:rsidRPr="00311A18">
        <w:rPr>
          <w:rFonts w:eastAsia="Arial Unicode MS"/>
        </w:rPr>
        <w:t xml:space="preserve"> (cours en ligne) : </w:t>
      </w:r>
    </w:p>
    <w:p w14:paraId="6F6EFA42" w14:textId="2ECCB133" w:rsidR="00005A38" w:rsidRDefault="00005A38" w:rsidP="00005A38">
      <w:pPr>
        <w:rPr>
          <w:rFonts w:eastAsia="Arial Unicode MS" w:cs="Tahoma"/>
        </w:rPr>
      </w:pPr>
      <w:r w:rsidRPr="00311A18">
        <w:rPr>
          <w:rFonts w:eastAsia="Arial Unicode MS" w:cs="Tahoma"/>
        </w:rPr>
        <w:t xml:space="preserve">Inviter les </w:t>
      </w:r>
      <w:r w:rsidRPr="00311A18">
        <w:rPr>
          <w:rFonts w:eastAsia="Arial Unicode MS"/>
        </w:rPr>
        <w:t>apprenant·e·s</w:t>
      </w:r>
      <w:r w:rsidRPr="00311A18">
        <w:rPr>
          <w:rFonts w:cs="Tahoma"/>
          <w:szCs w:val="20"/>
          <w:lang w:eastAsia="fr-FR"/>
        </w:rPr>
        <w:t xml:space="preserve"> à réaliser l’activité </w:t>
      </w:r>
      <w:proofErr w:type="spellStart"/>
      <w:r w:rsidRPr="00311A18">
        <w:rPr>
          <w:rFonts w:cs="Tahoma"/>
          <w:szCs w:val="20"/>
          <w:lang w:eastAsia="fr-FR"/>
        </w:rPr>
        <w:t>seul</w:t>
      </w:r>
      <w:r w:rsidRPr="00311A18">
        <w:rPr>
          <w:rFonts w:cs="Tahoma"/>
          <w:color w:val="000000"/>
          <w:szCs w:val="20"/>
          <w:lang w:eastAsia="fr-FR"/>
        </w:rPr>
        <w:t>·e·s</w:t>
      </w:r>
      <w:proofErr w:type="spellEnd"/>
      <w:r w:rsidRPr="00311A18">
        <w:rPr>
          <w:rFonts w:cs="Tahoma"/>
          <w:szCs w:val="20"/>
          <w:lang w:eastAsia="fr-FR"/>
        </w:rPr>
        <w:t xml:space="preserve">. </w:t>
      </w:r>
      <w:r w:rsidR="00116EA0">
        <w:rPr>
          <w:rFonts w:eastAsia="Arial Unicode MS" w:cs="Tahoma"/>
        </w:rPr>
        <w:t>P</w:t>
      </w:r>
      <w:r w:rsidRPr="00311A18">
        <w:rPr>
          <w:rFonts w:eastAsia="Arial Unicode MS" w:cs="Tahoma"/>
        </w:rPr>
        <w:t xml:space="preserve">artager l’écran </w:t>
      </w:r>
      <w:r w:rsidR="00116EA0">
        <w:rPr>
          <w:rFonts w:eastAsia="Arial Unicode MS" w:cs="Tahoma"/>
        </w:rPr>
        <w:t>avec l’activité</w:t>
      </w:r>
      <w:r w:rsidRPr="00311A18">
        <w:rPr>
          <w:rFonts w:eastAsia="Arial Unicode MS" w:cs="Tahoma"/>
        </w:rPr>
        <w:t>, puis faire une mise en commun identique</w:t>
      </w:r>
      <w:r>
        <w:rPr>
          <w:rFonts w:eastAsia="Arial Unicode MS" w:cs="Tahoma"/>
        </w:rPr>
        <w:t xml:space="preserve"> à celle de l’activité en présentiel. Utiliser l’outil d’annotation pour écrire les bonnes réponses. </w:t>
      </w:r>
    </w:p>
    <w:p w14:paraId="0C5DFB68" w14:textId="77777777" w:rsidR="00E633D8" w:rsidRDefault="00E633D8" w:rsidP="00E633D8">
      <w:pPr>
        <w:pStyle w:val="Pistecorrection"/>
        <w:rPr>
          <w:rFonts w:eastAsia="Arial Unicode MS"/>
        </w:rPr>
      </w:pPr>
    </w:p>
    <w:p w14:paraId="0C827497" w14:textId="77777777" w:rsidR="00E633D8" w:rsidRDefault="00E633D8" w:rsidP="00E633D8">
      <w:pPr>
        <w:pStyle w:val="Pistecorrection"/>
        <w:rPr>
          <w:rFonts w:eastAsia="Arial Unicode MS"/>
        </w:rPr>
      </w:pPr>
      <w:r w:rsidRPr="006B6B84">
        <w:rPr>
          <w:rFonts w:eastAsia="Arial Unicode MS"/>
        </w:rPr>
        <w:t>Pistes de correction / Corrigés :</w:t>
      </w:r>
    </w:p>
    <w:p w14:paraId="78C04F96" w14:textId="30C2786A" w:rsidR="007A09BA" w:rsidRPr="00631013" w:rsidRDefault="000A5F6C" w:rsidP="00631013">
      <w:pPr>
        <w:pStyle w:val="Pistecorrection"/>
        <w:rPr>
          <w:rFonts w:eastAsia="Arial Unicode MS"/>
          <w:b w:val="0"/>
        </w:rPr>
      </w:pPr>
      <w:r w:rsidRPr="00631013">
        <w:rPr>
          <w:rFonts w:eastAsia="Arial Unicode MS"/>
          <w:b w:val="0"/>
        </w:rPr>
        <w:t xml:space="preserve">1. C’est un petit pays </w:t>
      </w:r>
      <w:r w:rsidR="00F13ACE">
        <w:rPr>
          <w:rFonts w:eastAsia="Arial Unicode MS"/>
          <w:b w:val="0"/>
        </w:rPr>
        <w:t>enclavé</w:t>
      </w:r>
      <w:r w:rsidRPr="00631013">
        <w:rPr>
          <w:rFonts w:eastAsia="Arial Unicode MS"/>
          <w:b w:val="0"/>
        </w:rPr>
        <w:t xml:space="preserve"> au centre de l’Afrique. Il a une frontière avec le Congo</w:t>
      </w:r>
      <w:r w:rsidR="00F13ACE">
        <w:rPr>
          <w:rFonts w:eastAsia="Arial Unicode MS"/>
          <w:b w:val="0"/>
        </w:rPr>
        <w:t>, la Tanzanie et l’Ouganda</w:t>
      </w:r>
      <w:r w:rsidRPr="00631013">
        <w:rPr>
          <w:rFonts w:eastAsia="Arial Unicode MS"/>
          <w:b w:val="0"/>
        </w:rPr>
        <w:t xml:space="preserve">. Il est surnommé le pays aux </w:t>
      </w:r>
      <w:r w:rsidR="00F13ACE">
        <w:rPr>
          <w:rFonts w:eastAsia="Arial Unicode MS"/>
          <w:b w:val="0"/>
        </w:rPr>
        <w:t>mille</w:t>
      </w:r>
      <w:r w:rsidR="00EE46E6">
        <w:rPr>
          <w:rFonts w:eastAsia="Arial Unicode MS"/>
          <w:b w:val="0"/>
        </w:rPr>
        <w:t xml:space="preserve"> </w:t>
      </w:r>
      <w:r w:rsidRPr="00631013">
        <w:rPr>
          <w:rFonts w:eastAsia="Arial Unicode MS"/>
          <w:b w:val="0"/>
        </w:rPr>
        <w:t xml:space="preserve">collines. </w:t>
      </w:r>
    </w:p>
    <w:p w14:paraId="46E0BB44" w14:textId="77777777" w:rsidR="000A5F6C" w:rsidRPr="00631013" w:rsidRDefault="000A5F6C" w:rsidP="00631013">
      <w:pPr>
        <w:pStyle w:val="Pistecorrection"/>
        <w:rPr>
          <w:rFonts w:eastAsia="Arial Unicode MS"/>
          <w:b w:val="0"/>
        </w:rPr>
      </w:pPr>
      <w:r w:rsidRPr="00631013">
        <w:rPr>
          <w:rFonts w:eastAsia="Arial Unicode MS"/>
          <w:b w:val="0"/>
        </w:rPr>
        <w:t xml:space="preserve">2. Les événements majeurs qui ont marqué l’histoire du pays sont : la colonisation, la guerre civile, l’indépendance et le génocide. </w:t>
      </w:r>
    </w:p>
    <w:p w14:paraId="58884EBE" w14:textId="159A8EC2" w:rsidR="000A5F6C" w:rsidRPr="00631013" w:rsidRDefault="000A5F6C" w:rsidP="00631013">
      <w:pPr>
        <w:pStyle w:val="Pistecorrection"/>
        <w:rPr>
          <w:rFonts w:eastAsia="Arial Unicode MS"/>
          <w:b w:val="0"/>
        </w:rPr>
      </w:pPr>
      <w:r w:rsidRPr="00631013">
        <w:rPr>
          <w:rFonts w:eastAsia="Arial Unicode MS"/>
          <w:b w:val="0"/>
        </w:rPr>
        <w:t xml:space="preserve">3. L’économie rwandaise se porte bien. </w:t>
      </w:r>
      <w:r w:rsidR="00F13ACE">
        <w:rPr>
          <w:rFonts w:eastAsia="Arial Unicode MS"/>
          <w:b w:val="0"/>
        </w:rPr>
        <w:t xml:space="preserve">Son taux de croissance est de </w:t>
      </w:r>
      <w:r w:rsidRPr="00631013">
        <w:rPr>
          <w:rFonts w:eastAsia="Arial Unicode MS"/>
          <w:b w:val="0"/>
        </w:rPr>
        <w:t>10</w:t>
      </w:r>
      <w:r w:rsidR="00F13ACE">
        <w:rPr>
          <w:rFonts w:eastAsia="Arial Unicode MS"/>
          <w:b w:val="0"/>
        </w:rPr>
        <w:t xml:space="preserve"> </w:t>
      </w:r>
      <w:r w:rsidRPr="00631013">
        <w:rPr>
          <w:rFonts w:eastAsia="Arial Unicode MS"/>
          <w:b w:val="0"/>
        </w:rPr>
        <w:t xml:space="preserve">%.  </w:t>
      </w:r>
    </w:p>
    <w:p w14:paraId="5F8A3E99" w14:textId="710C8D94" w:rsidR="000A5F6C" w:rsidRPr="00631013" w:rsidRDefault="00F13ACE" w:rsidP="00631013">
      <w:pPr>
        <w:pStyle w:val="Pistecorrection"/>
        <w:rPr>
          <w:rFonts w:eastAsia="Arial Unicode MS"/>
          <w:b w:val="0"/>
        </w:rPr>
      </w:pPr>
      <w:r>
        <w:rPr>
          <w:rFonts w:eastAsia="Arial Unicode MS"/>
          <w:b w:val="0"/>
        </w:rPr>
        <w:t>4. P</w:t>
      </w:r>
      <w:r w:rsidR="000A5F6C" w:rsidRPr="00631013">
        <w:rPr>
          <w:rFonts w:eastAsia="Arial Unicode MS"/>
          <w:b w:val="0"/>
        </w:rPr>
        <w:t xml:space="preserve">resque tous les Rwandais bénéficient de la sécurité sociale et du congé parental. </w:t>
      </w:r>
    </w:p>
    <w:p w14:paraId="4EE61273" w14:textId="360B88CA" w:rsidR="000A5F6C" w:rsidRPr="00631013" w:rsidRDefault="000A5F6C" w:rsidP="00631013">
      <w:pPr>
        <w:pStyle w:val="Pistecorrection"/>
        <w:rPr>
          <w:rFonts w:eastAsia="Arial Unicode MS"/>
          <w:b w:val="0"/>
        </w:rPr>
      </w:pPr>
      <w:r w:rsidRPr="00631013">
        <w:rPr>
          <w:rFonts w:eastAsia="Arial Unicode MS"/>
          <w:b w:val="0"/>
        </w:rPr>
        <w:t xml:space="preserve">5. Les investissements réalisés dans le secteur du tourisme, la nature luxuriante et les gorilles en liberté ont permis et permettent de rendre le pays attractif. </w:t>
      </w:r>
    </w:p>
    <w:p w14:paraId="738B6BF2" w14:textId="144275EA" w:rsidR="000A5F6C" w:rsidRPr="00631013" w:rsidRDefault="000A5F6C" w:rsidP="00631013">
      <w:pPr>
        <w:pStyle w:val="Pistecorrection"/>
        <w:rPr>
          <w:rFonts w:eastAsia="Arial Unicode MS"/>
          <w:b w:val="0"/>
        </w:rPr>
      </w:pPr>
      <w:r w:rsidRPr="00631013">
        <w:rPr>
          <w:rFonts w:eastAsia="Arial Unicode MS"/>
          <w:b w:val="0"/>
        </w:rPr>
        <w:t xml:space="preserve">6. Le Rwanda doit encore faire des efforts sur la pauvreté, l’éducation et la déforestation. </w:t>
      </w:r>
    </w:p>
    <w:p w14:paraId="54B258E4" w14:textId="70DAC404" w:rsidR="000A5F6C" w:rsidRPr="00631013" w:rsidRDefault="000A5F6C" w:rsidP="00631013">
      <w:pPr>
        <w:pStyle w:val="Pistecorrection"/>
        <w:rPr>
          <w:rFonts w:eastAsia="Arial Unicode MS"/>
          <w:b w:val="0"/>
        </w:rPr>
      </w:pPr>
      <w:r w:rsidRPr="00631013">
        <w:rPr>
          <w:rFonts w:eastAsia="Arial Unicode MS"/>
          <w:b w:val="0"/>
        </w:rPr>
        <w:t xml:space="preserve">7. </w:t>
      </w:r>
      <w:r w:rsidR="00631013" w:rsidRPr="00631013">
        <w:rPr>
          <w:rFonts w:eastAsia="Arial Unicode MS"/>
          <w:b w:val="0"/>
        </w:rPr>
        <w:t xml:space="preserve">La France pourrait intégrer la liste des partenaires commerciaux du Rwanda. </w:t>
      </w:r>
    </w:p>
    <w:p w14:paraId="21612015" w14:textId="58A5670D" w:rsidR="00F13ACE" w:rsidRPr="00EE46E6" w:rsidRDefault="00F13ACE" w:rsidP="00631013">
      <w:pPr>
        <w:pStyle w:val="Pistecorrection"/>
        <w:rPr>
          <w:rFonts w:eastAsia="Arial Unicode MS"/>
          <w:b w:val="0"/>
          <w:sz w:val="20"/>
        </w:rPr>
      </w:pPr>
    </w:p>
    <w:p w14:paraId="17620B39" w14:textId="77777777" w:rsidR="00EE46E6" w:rsidRDefault="00EE46E6">
      <w:pPr>
        <w:spacing w:line="240" w:lineRule="auto"/>
        <w:jc w:val="left"/>
        <w:rPr>
          <w:rFonts w:ascii="Calibri" w:eastAsia="MS Gothic" w:hAnsi="Calibri"/>
          <w:b/>
          <w:bCs/>
          <w:smallCaps/>
          <w:color w:val="365F91"/>
          <w:sz w:val="26"/>
          <w:szCs w:val="26"/>
        </w:rPr>
      </w:pPr>
      <w:bookmarkStart w:id="11" w:name="_Toc309373766"/>
      <w:bookmarkStart w:id="12" w:name="_Toc499797805"/>
      <w:r>
        <w:br w:type="page"/>
      </w:r>
    </w:p>
    <w:p w14:paraId="04BA19D8" w14:textId="4BA1C07B" w:rsidR="00F90C16" w:rsidRDefault="00830C21" w:rsidP="00985DA8">
      <w:pPr>
        <w:pStyle w:val="Titre2"/>
      </w:pPr>
      <w:bookmarkStart w:id="13" w:name="_Toc73697297"/>
      <w:r>
        <w:lastRenderedPageBreak/>
        <w:t>A</w:t>
      </w:r>
      <w:r w:rsidR="00D14DEB">
        <w:t>ctivité </w:t>
      </w:r>
      <w:bookmarkEnd w:id="11"/>
      <w:bookmarkEnd w:id="12"/>
      <w:r w:rsidR="0015536C">
        <w:t>3</w:t>
      </w:r>
      <w:bookmarkEnd w:id="13"/>
    </w:p>
    <w:p w14:paraId="727E19C1" w14:textId="4ACF2CB4" w:rsidR="00F90C16" w:rsidRDefault="00930C81" w:rsidP="00F90C16">
      <w:pPr>
        <w:pStyle w:val="Titre3"/>
      </w:pPr>
      <w:bookmarkStart w:id="14" w:name="_Toc73697298"/>
      <w:r>
        <w:t>Comprendre en détail l’histoire dramatique du Rwanda</w:t>
      </w:r>
      <w:bookmarkEnd w:id="14"/>
    </w:p>
    <w:p w14:paraId="6AAEFA58" w14:textId="18BB2A2C" w:rsidR="00F90C16" w:rsidRPr="00777134" w:rsidRDefault="001E0788" w:rsidP="00F90C16">
      <w:pPr>
        <w:pStyle w:val="Infosactivit"/>
        <w:rPr>
          <w:rFonts w:eastAsia="Arial Unicode MS"/>
        </w:rPr>
      </w:pPr>
      <w:r>
        <w:rPr>
          <w:b/>
        </w:rPr>
        <w:t xml:space="preserve">Compréhension </w:t>
      </w:r>
      <w:r w:rsidR="00613883">
        <w:rPr>
          <w:b/>
        </w:rPr>
        <w:t xml:space="preserve">et production </w:t>
      </w:r>
      <w:r w:rsidR="00A60207">
        <w:rPr>
          <w:b/>
        </w:rPr>
        <w:t>orale</w:t>
      </w:r>
      <w:r w:rsidR="00613883">
        <w:rPr>
          <w:b/>
        </w:rPr>
        <w:t>s</w:t>
      </w:r>
      <w:r w:rsidR="00776789">
        <w:rPr>
          <w:b/>
        </w:rPr>
        <w:t xml:space="preserve"> </w:t>
      </w:r>
      <w:r w:rsidR="00F90C16">
        <w:t>– individuel</w:t>
      </w:r>
      <w:r w:rsidR="00613883">
        <w:t xml:space="preserve"> et groupe-classe</w:t>
      </w:r>
      <w:r w:rsidR="00F90C16">
        <w:t xml:space="preserve"> </w:t>
      </w:r>
      <w:r w:rsidR="00F90C16" w:rsidRPr="005F575A">
        <w:t>–</w:t>
      </w:r>
      <w:r w:rsidR="003E706D">
        <w:t xml:space="preserve"> </w:t>
      </w:r>
      <w:r w:rsidR="000D293F">
        <w:t>15</w:t>
      </w:r>
      <w:r w:rsidR="00F90C16">
        <w:t xml:space="preserve"> min</w:t>
      </w:r>
      <w:r w:rsidR="00F90C16" w:rsidRPr="005F575A">
        <w:t xml:space="preserve"> </w:t>
      </w:r>
      <w:r w:rsidR="00F90C16">
        <w:t>(sup</w:t>
      </w:r>
      <w:r w:rsidR="00C91DBE">
        <w:t>port</w:t>
      </w:r>
      <w:r w:rsidR="00CE5022">
        <w:t>s</w:t>
      </w:r>
      <w:r w:rsidR="00C91DBE">
        <w:t xml:space="preserve"> : </w:t>
      </w:r>
      <w:r w:rsidR="00FF007F">
        <w:t>vidéo et fiche apprenant</w:t>
      </w:r>
      <w:r w:rsidR="00F90C16">
        <w:t>)</w:t>
      </w:r>
    </w:p>
    <w:p w14:paraId="55C6FE46" w14:textId="2B2EB4B6" w:rsidR="00F123B2" w:rsidRPr="004077EA" w:rsidRDefault="00F123B2" w:rsidP="00F12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ahoma"/>
          <w:color w:val="000000"/>
          <w:szCs w:val="19"/>
          <w:lang w:eastAsia="fr-FR"/>
        </w:rPr>
      </w:pPr>
      <w:r>
        <w:rPr>
          <w:rFonts w:cs="Tahoma"/>
          <w:color w:val="000000"/>
          <w:szCs w:val="19"/>
          <w:lang w:eastAsia="fr-FR"/>
        </w:rPr>
        <w:t xml:space="preserve">Inviter les apprenant·e·s à prendre connaissance de l’activité 3. </w:t>
      </w:r>
      <w:r w:rsidRPr="004077EA">
        <w:t xml:space="preserve">Diffuser </w:t>
      </w:r>
      <w:r w:rsidR="005326AF">
        <w:t>la vidéo</w:t>
      </w:r>
      <w:r w:rsidRPr="004077EA">
        <w:t xml:space="preserve"> </w:t>
      </w:r>
      <w:r w:rsidRPr="004077EA">
        <w:rPr>
          <w:u w:val="single"/>
        </w:rPr>
        <w:t>avec le son</w:t>
      </w:r>
      <w:r w:rsidRPr="004077EA">
        <w:t xml:space="preserve">, mais sans les sous-titres. </w:t>
      </w:r>
    </w:p>
    <w:p w14:paraId="4E15AA61" w14:textId="32E5553C" w:rsidR="00F123B2" w:rsidRPr="00665852" w:rsidRDefault="00F123B2" w:rsidP="00F123B2">
      <w:pPr>
        <w:ind w:right="-7"/>
        <w:rPr>
          <w:i/>
        </w:rPr>
      </w:pPr>
      <w:r>
        <w:rPr>
          <w:rFonts w:cs="Tahoma"/>
          <w:szCs w:val="20"/>
          <w:lang w:eastAsia="fr-FR"/>
        </w:rPr>
        <w:t>Individuellement</w:t>
      </w:r>
      <w:r w:rsidRPr="003D0D4E">
        <w:rPr>
          <w:rFonts w:cs="Tahoma"/>
          <w:szCs w:val="20"/>
          <w:lang w:eastAsia="fr-FR"/>
        </w:rPr>
        <w:t>.</w:t>
      </w:r>
      <w:r>
        <w:rPr>
          <w:rFonts w:cs="Tahoma"/>
          <w:i/>
          <w:szCs w:val="20"/>
          <w:lang w:eastAsia="fr-FR"/>
        </w:rPr>
        <w:t xml:space="preserve"> Faites l’activité 3 </w:t>
      </w:r>
      <w:r w:rsidRPr="00F5702D">
        <w:rPr>
          <w:rFonts w:cs="Tahoma"/>
          <w:i/>
          <w:szCs w:val="20"/>
          <w:lang w:eastAsia="fr-FR"/>
        </w:rPr>
        <w:t xml:space="preserve">: </w:t>
      </w:r>
      <w:r w:rsidR="00D70FE5" w:rsidRPr="00D70FE5">
        <w:rPr>
          <w:i/>
        </w:rPr>
        <w:t xml:space="preserve">écoutez la vidéo et prenez des notes pour expliquer le lien entre les éléments </w:t>
      </w:r>
      <w:r w:rsidR="00143E84">
        <w:rPr>
          <w:i/>
        </w:rPr>
        <w:t>proposés.</w:t>
      </w:r>
    </w:p>
    <w:p w14:paraId="02DCABFC" w14:textId="3717BF1C" w:rsidR="00631013" w:rsidRPr="00276C44" w:rsidRDefault="00631013" w:rsidP="00631013">
      <w:pPr>
        <w:ind w:right="-7"/>
      </w:pPr>
      <w:r>
        <w:t>Proposer aux apprenant</w:t>
      </w:r>
      <w:r w:rsidRPr="009B73EB">
        <w:t>·e·s</w:t>
      </w:r>
      <w:r>
        <w:t xml:space="preserve"> de comparer leurs réponses avec celles de leur voisin</w:t>
      </w:r>
      <w:r w:rsidRPr="009B73EB">
        <w:t>·e</w:t>
      </w:r>
      <w:r>
        <w:t>. Inviter les apprenant</w:t>
      </w:r>
      <w:r>
        <w:rPr>
          <w:rFonts w:cs="Tahoma"/>
          <w:color w:val="000000"/>
          <w:szCs w:val="19"/>
          <w:lang w:eastAsia="fr-FR"/>
        </w:rPr>
        <w:t xml:space="preserve">·e·s </w:t>
      </w:r>
      <w:r>
        <w:t>à échanger à l’oral en groupe-classe sur le lien entre les différents éléments et les conséquences dramatiques et à se mettre d’acc</w:t>
      </w:r>
      <w:r w:rsidR="00132303">
        <w:t xml:space="preserve">ord pour proposer une réponse. </w:t>
      </w:r>
      <w:r>
        <w:t xml:space="preserve">Si besoin, rédiger la réponse au tableau. </w:t>
      </w:r>
    </w:p>
    <w:p w14:paraId="1BD21E28" w14:textId="77777777" w:rsidR="00631013" w:rsidRDefault="00631013" w:rsidP="00631013">
      <w:pPr>
        <w:ind w:right="-7"/>
        <w:rPr>
          <w:u w:val="single"/>
        </w:rPr>
      </w:pPr>
    </w:p>
    <w:p w14:paraId="66BE8217" w14:textId="4BEE9B8C" w:rsidR="00631013" w:rsidRDefault="00631013" w:rsidP="00631013">
      <w:pPr>
        <w:ind w:right="-7"/>
      </w:pPr>
      <w:r w:rsidRPr="00276C44">
        <w:rPr>
          <w:u w:val="single"/>
        </w:rPr>
        <w:t>Variante</w:t>
      </w:r>
      <w:r>
        <w:t xml:space="preserve"> (cours en ligne) : </w:t>
      </w:r>
    </w:p>
    <w:p w14:paraId="35919841" w14:textId="77777777" w:rsidR="00631013" w:rsidRDefault="00631013" w:rsidP="00631013">
      <w:pPr>
        <w:ind w:right="-7"/>
      </w:pPr>
      <w:r>
        <w:t>Proposer l’activité sur un éditeur de texte collaboratif. Inviter un</w:t>
      </w:r>
      <w:r w:rsidRPr="009B73EB">
        <w:t>·</w:t>
      </w:r>
      <w:r>
        <w:t xml:space="preserve">e </w:t>
      </w:r>
      <w:r w:rsidRPr="009B73EB">
        <w:t>apprenant·e</w:t>
      </w:r>
      <w:r>
        <w:t xml:space="preserve"> volontaire à rédiger une réponse. Les autres valident ou corrigent la réponse. </w:t>
      </w:r>
    </w:p>
    <w:p w14:paraId="419514F1" w14:textId="199DD27A" w:rsidR="00877258" w:rsidRDefault="00877258" w:rsidP="005A3EBB">
      <w:pPr>
        <w:ind w:right="-7"/>
      </w:pPr>
    </w:p>
    <w:p w14:paraId="2FBFCF04" w14:textId="77777777" w:rsidR="004C31BA" w:rsidRPr="00F22A18" w:rsidRDefault="004C31BA" w:rsidP="0081401A">
      <w:pPr>
        <w:rPr>
          <w:b/>
          <w:sz w:val="18"/>
          <w:szCs w:val="18"/>
        </w:rPr>
      </w:pPr>
      <w:r w:rsidRPr="00F22A18">
        <w:rPr>
          <w:b/>
          <w:sz w:val="18"/>
          <w:szCs w:val="18"/>
        </w:rPr>
        <w:t>Pistes de correction / Corrigés :</w:t>
      </w:r>
    </w:p>
    <w:p w14:paraId="6C75949B" w14:textId="77777777" w:rsidR="00842B00" w:rsidRPr="00F22A18" w:rsidRDefault="00842B00" w:rsidP="0081401A">
      <w:pPr>
        <w:rPr>
          <w:b/>
          <w:sz w:val="18"/>
          <w:szCs w:val="18"/>
        </w:rPr>
        <w:sectPr w:rsidR="00842B00" w:rsidRPr="00F22A18" w:rsidSect="00554B94">
          <w:headerReference w:type="default" r:id="rId10"/>
          <w:footerReference w:type="default" r:id="rId11"/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74F958D0" w14:textId="0854DA5A" w:rsidR="002E2F8E" w:rsidRDefault="00D70FE5" w:rsidP="00132303">
      <w:pPr>
        <w:tabs>
          <w:tab w:val="left" w:leader="underscore" w:pos="9639"/>
        </w:tabs>
        <w:rPr>
          <w:sz w:val="18"/>
          <w:szCs w:val="18"/>
        </w:rPr>
      </w:pPr>
      <w:r>
        <w:rPr>
          <w:sz w:val="18"/>
          <w:szCs w:val="18"/>
        </w:rPr>
        <w:t xml:space="preserve">La colonisation du Rwanda par les </w:t>
      </w:r>
      <w:r w:rsidR="00143E84">
        <w:rPr>
          <w:sz w:val="18"/>
          <w:szCs w:val="18"/>
        </w:rPr>
        <w:t>A</w:t>
      </w:r>
      <w:r>
        <w:rPr>
          <w:sz w:val="18"/>
          <w:szCs w:val="18"/>
        </w:rPr>
        <w:t xml:space="preserve">llemands, </w:t>
      </w:r>
      <w:r w:rsidR="00143E84">
        <w:rPr>
          <w:sz w:val="18"/>
          <w:szCs w:val="18"/>
        </w:rPr>
        <w:t>les Britanniques et les B</w:t>
      </w:r>
      <w:r>
        <w:rPr>
          <w:sz w:val="18"/>
          <w:szCs w:val="18"/>
        </w:rPr>
        <w:t>elges a eu comme conséquence la nomination des Tutsi</w:t>
      </w:r>
      <w:r w:rsidR="00EF3642">
        <w:rPr>
          <w:sz w:val="18"/>
          <w:szCs w:val="18"/>
        </w:rPr>
        <w:t>s</w:t>
      </w:r>
      <w:r>
        <w:rPr>
          <w:sz w:val="18"/>
          <w:szCs w:val="18"/>
        </w:rPr>
        <w:t xml:space="preserve"> à des postes engageant des responsabilités. Les Hutu</w:t>
      </w:r>
      <w:r w:rsidR="00EF3642">
        <w:rPr>
          <w:sz w:val="18"/>
          <w:szCs w:val="18"/>
        </w:rPr>
        <w:t>s</w:t>
      </w:r>
      <w:r>
        <w:rPr>
          <w:sz w:val="18"/>
          <w:szCs w:val="18"/>
        </w:rPr>
        <w:t>, eux, se sont retrouvés à des postes subalternes. Cette dif</w:t>
      </w:r>
      <w:r w:rsidR="00143E84">
        <w:rPr>
          <w:sz w:val="18"/>
          <w:szCs w:val="18"/>
        </w:rPr>
        <w:t>férence a généré de la colère, puis</w:t>
      </w:r>
      <w:r>
        <w:rPr>
          <w:sz w:val="18"/>
          <w:szCs w:val="18"/>
        </w:rPr>
        <w:t xml:space="preserve"> une guerre civile a porté les Hutu</w:t>
      </w:r>
      <w:r w:rsidR="00EF3642">
        <w:rPr>
          <w:sz w:val="18"/>
          <w:szCs w:val="18"/>
        </w:rPr>
        <w:t>s</w:t>
      </w:r>
      <w:r>
        <w:rPr>
          <w:sz w:val="18"/>
          <w:szCs w:val="18"/>
        </w:rPr>
        <w:t xml:space="preserve"> au pouvoir et a provoqué le massacre de milliers de Tutsi</w:t>
      </w:r>
      <w:r w:rsidR="00EF3642">
        <w:rPr>
          <w:sz w:val="18"/>
          <w:szCs w:val="18"/>
        </w:rPr>
        <w:t>s</w:t>
      </w:r>
      <w:r>
        <w:rPr>
          <w:sz w:val="18"/>
          <w:szCs w:val="18"/>
        </w:rPr>
        <w:t>. Suite à l’indépendance, le gouvernement fran</w:t>
      </w:r>
      <w:r w:rsidR="00EF3642">
        <w:rPr>
          <w:sz w:val="18"/>
          <w:szCs w:val="18"/>
        </w:rPr>
        <w:t>çais a soutenu le gouvernement h</w:t>
      </w:r>
      <w:r>
        <w:rPr>
          <w:sz w:val="18"/>
          <w:szCs w:val="18"/>
        </w:rPr>
        <w:t>utu. Les Hutu</w:t>
      </w:r>
      <w:r w:rsidR="00EF3642">
        <w:rPr>
          <w:sz w:val="18"/>
          <w:szCs w:val="18"/>
        </w:rPr>
        <w:t>s</w:t>
      </w:r>
      <w:r>
        <w:rPr>
          <w:sz w:val="18"/>
          <w:szCs w:val="18"/>
        </w:rPr>
        <w:t xml:space="preserve"> et les Tutsi</w:t>
      </w:r>
      <w:r w:rsidR="00EF3642">
        <w:rPr>
          <w:sz w:val="18"/>
          <w:szCs w:val="18"/>
        </w:rPr>
        <w:t>s</w:t>
      </w:r>
      <w:r>
        <w:rPr>
          <w:sz w:val="18"/>
          <w:szCs w:val="18"/>
        </w:rPr>
        <w:t xml:space="preserve"> se sont radicalisés jusqu’au gén</w:t>
      </w:r>
      <w:r w:rsidR="00132303">
        <w:rPr>
          <w:sz w:val="18"/>
          <w:szCs w:val="18"/>
        </w:rPr>
        <w:t>ocide de 1994. Le génocide a causé la mort de plus d’un mi</w:t>
      </w:r>
      <w:r w:rsidR="00143E84">
        <w:rPr>
          <w:sz w:val="18"/>
          <w:szCs w:val="18"/>
        </w:rPr>
        <w:t>llion de Tutsi</w:t>
      </w:r>
      <w:r w:rsidR="00EF3642">
        <w:rPr>
          <w:sz w:val="18"/>
          <w:szCs w:val="18"/>
        </w:rPr>
        <w:t>s</w:t>
      </w:r>
      <w:r w:rsidR="00143E84">
        <w:rPr>
          <w:sz w:val="18"/>
          <w:szCs w:val="18"/>
        </w:rPr>
        <w:t xml:space="preserve"> et Hutu modérés. </w:t>
      </w:r>
      <w:r w:rsidR="00143E84" w:rsidRPr="00863066">
        <w:rPr>
          <w:sz w:val="18"/>
          <w:szCs w:val="18"/>
        </w:rPr>
        <w:t>[…]</w:t>
      </w:r>
    </w:p>
    <w:p w14:paraId="5B6AE5A1" w14:textId="6290752B" w:rsidR="00311194" w:rsidRPr="00985DA8" w:rsidRDefault="00311194" w:rsidP="00132303">
      <w:pPr>
        <w:tabs>
          <w:tab w:val="left" w:leader="underscore" w:pos="9639"/>
        </w:tabs>
        <w:rPr>
          <w:szCs w:val="18"/>
        </w:rPr>
      </w:pPr>
    </w:p>
    <w:p w14:paraId="1CD11010" w14:textId="77777777" w:rsidR="00F90C16" w:rsidRDefault="00D14DEB" w:rsidP="00F90C16">
      <w:pPr>
        <w:pStyle w:val="Titre2"/>
      </w:pPr>
      <w:bookmarkStart w:id="15" w:name="_Toc509563028"/>
      <w:bookmarkStart w:id="16" w:name="_Toc73697299"/>
      <w:r>
        <w:t>Activité </w:t>
      </w:r>
      <w:bookmarkEnd w:id="15"/>
      <w:r w:rsidR="00C91DBE">
        <w:t>4</w:t>
      </w:r>
      <w:bookmarkEnd w:id="16"/>
    </w:p>
    <w:p w14:paraId="1B61E9E4" w14:textId="68505CCE" w:rsidR="00F90C16" w:rsidRDefault="003C57CE" w:rsidP="00F90C16">
      <w:pPr>
        <w:pStyle w:val="Titre3"/>
      </w:pPr>
      <w:bookmarkStart w:id="17" w:name="_Toc73697300"/>
      <w:r>
        <w:t xml:space="preserve">Découvrir </w:t>
      </w:r>
      <w:r w:rsidR="00930C81">
        <w:t>le passé simple</w:t>
      </w:r>
      <w:bookmarkEnd w:id="17"/>
    </w:p>
    <w:p w14:paraId="16568C86" w14:textId="17CE55E2" w:rsidR="00924C79" w:rsidRDefault="00C83448" w:rsidP="00924C79">
      <w:pPr>
        <w:pStyle w:val="Infosactivit"/>
      </w:pPr>
      <w:r>
        <w:rPr>
          <w:b/>
        </w:rPr>
        <w:t>Grammaire</w:t>
      </w:r>
      <w:r w:rsidR="001B2ED5">
        <w:rPr>
          <w:b/>
        </w:rPr>
        <w:t xml:space="preserve"> </w:t>
      </w:r>
      <w:r w:rsidR="00F90C16">
        <w:t xml:space="preserve">– </w:t>
      </w:r>
      <w:r w:rsidR="002378D4">
        <w:t>petits groupes</w:t>
      </w:r>
      <w:r w:rsidR="00F90C16" w:rsidRPr="005F575A">
        <w:t xml:space="preserve"> –</w:t>
      </w:r>
      <w:r w:rsidR="00F90C16">
        <w:t xml:space="preserve"> </w:t>
      </w:r>
      <w:r w:rsidR="00FA56DA">
        <w:t>15</w:t>
      </w:r>
      <w:r w:rsidR="00F90C16">
        <w:t xml:space="preserve"> min (support</w:t>
      </w:r>
      <w:r w:rsidR="00744C32">
        <w:t>s</w:t>
      </w:r>
      <w:r w:rsidR="00F90C16">
        <w:t xml:space="preserve"> : </w:t>
      </w:r>
      <w:r w:rsidR="00447AFA">
        <w:t xml:space="preserve">vidéo, </w:t>
      </w:r>
      <w:r w:rsidR="00F90C16">
        <w:t>fiche apprenant</w:t>
      </w:r>
      <w:r w:rsidR="003C57CE">
        <w:t xml:space="preserve"> et transcription</w:t>
      </w:r>
      <w:r w:rsidR="00F90C16">
        <w:t>)</w:t>
      </w:r>
    </w:p>
    <w:p w14:paraId="1159A91B" w14:textId="16FBB6D4" w:rsidR="00841A32" w:rsidRPr="001B19DD" w:rsidRDefault="00132303" w:rsidP="00132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ahoma"/>
          <w:color w:val="000000"/>
          <w:szCs w:val="19"/>
          <w:lang w:eastAsia="fr-FR"/>
        </w:rPr>
      </w:pPr>
      <w:r>
        <w:rPr>
          <w:rFonts w:cs="Tahoma"/>
          <w:color w:val="000000"/>
          <w:szCs w:val="19"/>
          <w:lang w:eastAsia="fr-FR"/>
        </w:rPr>
        <w:t>Former de petits groupes. Inviter les apprenant·e·s à prendre connaissance de l’activité</w:t>
      </w:r>
      <w:r w:rsidR="00143E84">
        <w:rPr>
          <w:rFonts w:cs="Tahoma"/>
          <w:color w:val="000000"/>
          <w:szCs w:val="19"/>
          <w:lang w:eastAsia="fr-FR"/>
        </w:rPr>
        <w:t xml:space="preserve"> 4</w:t>
      </w:r>
      <w:r>
        <w:rPr>
          <w:rFonts w:cs="Tahoma"/>
          <w:color w:val="000000"/>
          <w:szCs w:val="19"/>
          <w:lang w:eastAsia="fr-FR"/>
        </w:rPr>
        <w:t xml:space="preserve">. Lever les difficultés lexicales éventuelles. </w:t>
      </w:r>
      <w:r w:rsidR="0060197C">
        <w:rPr>
          <w:rFonts w:cs="Tahoma"/>
          <w:color w:val="000000"/>
          <w:szCs w:val="19"/>
          <w:lang w:eastAsia="fr-FR"/>
        </w:rPr>
        <w:t xml:space="preserve">Faire écouter le document de 0’17 à 0’55 </w:t>
      </w:r>
      <w:r w:rsidR="0060197C" w:rsidRPr="0060197C">
        <w:rPr>
          <w:rFonts w:cs="Tahoma"/>
          <w:color w:val="000000"/>
          <w:szCs w:val="19"/>
          <w:u w:val="single"/>
          <w:lang w:eastAsia="fr-FR"/>
        </w:rPr>
        <w:t>en masquant les images</w:t>
      </w:r>
      <w:r w:rsidR="0060197C">
        <w:rPr>
          <w:rFonts w:cs="Tahoma"/>
          <w:color w:val="000000"/>
          <w:szCs w:val="19"/>
          <w:lang w:eastAsia="fr-FR"/>
        </w:rPr>
        <w:t>, pour inciter les apprenant·e·s à se concentrer sur le commentaire.</w:t>
      </w:r>
    </w:p>
    <w:p w14:paraId="37B91BAB" w14:textId="6089DE2B" w:rsidR="00841A32" w:rsidRDefault="00841A32" w:rsidP="00132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i/>
        </w:rPr>
      </w:pPr>
      <w:r>
        <w:rPr>
          <w:rFonts w:cs="Tahoma"/>
          <w:color w:val="000000"/>
          <w:szCs w:val="19"/>
          <w:lang w:eastAsia="fr-FR"/>
        </w:rPr>
        <w:t>En petits groupes</w:t>
      </w:r>
      <w:r w:rsidRPr="00386EB8">
        <w:rPr>
          <w:rFonts w:cs="Tahoma"/>
          <w:color w:val="000000"/>
          <w:szCs w:val="19"/>
          <w:lang w:eastAsia="fr-FR"/>
        </w:rPr>
        <w:t>.</w:t>
      </w:r>
      <w:r>
        <w:rPr>
          <w:rFonts w:cs="Tahoma"/>
          <w:i/>
          <w:color w:val="000000"/>
          <w:szCs w:val="19"/>
          <w:lang w:eastAsia="fr-FR"/>
        </w:rPr>
        <w:t xml:space="preserve"> Faites l’activité 4 : </w:t>
      </w:r>
      <w:r w:rsidR="0060197C">
        <w:rPr>
          <w:i/>
        </w:rPr>
        <w:t xml:space="preserve">écoutez l’extrait </w:t>
      </w:r>
      <w:r w:rsidR="00A9344E">
        <w:rPr>
          <w:i/>
        </w:rPr>
        <w:t>et cochez les formes entendues.</w:t>
      </w:r>
    </w:p>
    <w:p w14:paraId="582FAD05" w14:textId="3FE82457" w:rsidR="003C57CE" w:rsidRDefault="003C57CE" w:rsidP="003C57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>Avant de procéder à la mise en commun, distribuer la transcription pour permettre aux groupes de vérifier leurs réponses. Une fois les réponses validées ou corrigées</w:t>
      </w:r>
      <w:r w:rsidR="00E636B6">
        <w:t>.</w:t>
      </w:r>
      <w:r>
        <w:t xml:space="preserve"> </w:t>
      </w:r>
    </w:p>
    <w:p w14:paraId="6BB1A24B" w14:textId="77B756B9" w:rsidR="003C57CE" w:rsidRDefault="00E636B6" w:rsidP="00132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ahoma"/>
          <w:i/>
          <w:color w:val="000000"/>
          <w:szCs w:val="19"/>
          <w:lang w:eastAsia="fr-FR"/>
        </w:rPr>
      </w:pPr>
      <w:r>
        <w:rPr>
          <w:rFonts w:cs="Tahoma"/>
          <w:i/>
          <w:color w:val="000000"/>
          <w:szCs w:val="19"/>
          <w:lang w:eastAsia="fr-FR"/>
        </w:rPr>
        <w:t xml:space="preserve">Ces verbes sont conjugués au passé simple. </w:t>
      </w:r>
      <w:r w:rsidR="003C57CE" w:rsidRPr="003C57CE">
        <w:rPr>
          <w:rFonts w:cs="Tahoma"/>
          <w:i/>
          <w:color w:val="000000"/>
          <w:szCs w:val="19"/>
          <w:lang w:eastAsia="fr-FR"/>
        </w:rPr>
        <w:t xml:space="preserve">Comment </w:t>
      </w:r>
      <w:r>
        <w:rPr>
          <w:rFonts w:cs="Tahoma"/>
          <w:i/>
          <w:color w:val="000000"/>
          <w:szCs w:val="19"/>
          <w:lang w:eastAsia="fr-FR"/>
        </w:rPr>
        <w:t>forme-t-on cette conjugaison</w:t>
      </w:r>
      <w:r w:rsidR="003C57CE" w:rsidRPr="003C57CE">
        <w:rPr>
          <w:rFonts w:cs="Tahoma"/>
          <w:i/>
          <w:color w:val="000000"/>
          <w:szCs w:val="19"/>
          <w:lang w:eastAsia="fr-FR"/>
        </w:rPr>
        <w:t> </w:t>
      </w:r>
      <w:r w:rsidR="00CA0B1A">
        <w:rPr>
          <w:rFonts w:cs="Tahoma"/>
          <w:i/>
          <w:color w:val="000000"/>
          <w:szCs w:val="19"/>
          <w:lang w:eastAsia="fr-FR"/>
        </w:rPr>
        <w:t xml:space="preserve">pour les verbes en </w:t>
      </w:r>
      <w:r w:rsidR="005B62F7">
        <w:rPr>
          <w:rFonts w:cs="Tahoma"/>
          <w:i/>
          <w:color w:val="000000"/>
          <w:szCs w:val="19"/>
          <w:lang w:eastAsia="fr-FR"/>
        </w:rPr>
        <w:t>«</w:t>
      </w:r>
      <w:r w:rsidR="00D412A1">
        <w:rPr>
          <w:rFonts w:cs="Tahoma"/>
          <w:i/>
          <w:color w:val="000000"/>
          <w:szCs w:val="19"/>
          <w:lang w:eastAsia="fr-FR"/>
        </w:rPr>
        <w:t> </w:t>
      </w:r>
      <w:r w:rsidR="005B62F7">
        <w:rPr>
          <w:rFonts w:cs="Tahoma"/>
          <w:i/>
          <w:color w:val="000000"/>
          <w:szCs w:val="19"/>
          <w:lang w:eastAsia="fr-FR"/>
        </w:rPr>
        <w:t>-</w:t>
      </w:r>
      <w:r w:rsidR="00D412A1">
        <w:rPr>
          <w:rFonts w:cs="Tahoma"/>
          <w:i/>
          <w:color w:val="000000"/>
          <w:szCs w:val="19"/>
          <w:lang w:eastAsia="fr-FR"/>
        </w:rPr>
        <w:t> </w:t>
      </w:r>
      <w:r w:rsidR="00CA0B1A">
        <w:rPr>
          <w:rFonts w:cs="Tahoma"/>
          <w:i/>
          <w:color w:val="000000"/>
          <w:szCs w:val="19"/>
          <w:lang w:eastAsia="fr-FR"/>
        </w:rPr>
        <w:t>er</w:t>
      </w:r>
      <w:r w:rsidR="00D412A1">
        <w:rPr>
          <w:rFonts w:cs="Tahoma"/>
          <w:i/>
          <w:color w:val="000000"/>
          <w:szCs w:val="19"/>
          <w:lang w:eastAsia="fr-FR"/>
        </w:rPr>
        <w:t> </w:t>
      </w:r>
      <w:r w:rsidR="005B62F7">
        <w:rPr>
          <w:rFonts w:cs="Tahoma"/>
          <w:i/>
          <w:color w:val="000000"/>
          <w:szCs w:val="19"/>
          <w:lang w:eastAsia="fr-FR"/>
        </w:rPr>
        <w:t>»</w:t>
      </w:r>
      <w:r w:rsidR="00707AAD">
        <w:rPr>
          <w:rFonts w:cs="Tahoma"/>
          <w:i/>
          <w:color w:val="000000"/>
          <w:szCs w:val="19"/>
          <w:lang w:eastAsia="fr-FR"/>
        </w:rPr>
        <w:t xml:space="preserve"> à la 3</w:t>
      </w:r>
      <w:r w:rsidR="00707AAD" w:rsidRPr="00707AAD">
        <w:rPr>
          <w:rFonts w:cs="Tahoma"/>
          <w:i/>
          <w:color w:val="000000"/>
          <w:szCs w:val="19"/>
          <w:vertAlign w:val="superscript"/>
          <w:lang w:eastAsia="fr-FR"/>
        </w:rPr>
        <w:t>e</w:t>
      </w:r>
      <w:r w:rsidR="00707AAD">
        <w:rPr>
          <w:rFonts w:cs="Tahoma"/>
          <w:i/>
          <w:color w:val="000000"/>
          <w:szCs w:val="19"/>
          <w:lang w:eastAsia="fr-FR"/>
        </w:rPr>
        <w:t xml:space="preserve"> personne du singulier et du pluriel </w:t>
      </w:r>
      <w:r w:rsidR="005B62F7">
        <w:rPr>
          <w:rFonts w:cs="Tahoma"/>
          <w:i/>
          <w:color w:val="000000"/>
          <w:szCs w:val="19"/>
          <w:lang w:eastAsia="fr-FR"/>
        </w:rPr>
        <w:t>? À votre avis, pourquoi le journaliste n’a-t-il pas utilisé le passé composé ?</w:t>
      </w:r>
      <w:r w:rsidR="00CA0B1A">
        <w:rPr>
          <w:rFonts w:cs="Tahoma"/>
          <w:i/>
          <w:color w:val="000000"/>
          <w:szCs w:val="19"/>
          <w:lang w:eastAsia="fr-FR"/>
        </w:rPr>
        <w:t xml:space="preserve"> </w:t>
      </w:r>
    </w:p>
    <w:p w14:paraId="5A7EBDD1" w14:textId="22ADADE7" w:rsidR="00CA0B1A" w:rsidRPr="00CA0B1A" w:rsidRDefault="00F10B7F" w:rsidP="004166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ahoma"/>
          <w:color w:val="000000"/>
          <w:szCs w:val="19"/>
          <w:lang w:eastAsia="fr-FR"/>
        </w:rPr>
      </w:pPr>
      <w:r>
        <w:rPr>
          <w:rFonts w:cs="Tahoma"/>
          <w:color w:val="000000"/>
          <w:szCs w:val="19"/>
          <w:lang w:eastAsia="fr-FR"/>
        </w:rPr>
        <w:t>Mettre</w:t>
      </w:r>
      <w:r w:rsidR="00CA0B1A" w:rsidRPr="00CA0B1A">
        <w:rPr>
          <w:rFonts w:cs="Tahoma"/>
          <w:color w:val="000000"/>
          <w:szCs w:val="19"/>
          <w:lang w:eastAsia="fr-FR"/>
        </w:rPr>
        <w:t xml:space="preserve"> en commun</w:t>
      </w:r>
      <w:r>
        <w:rPr>
          <w:rFonts w:cs="Tahoma"/>
          <w:color w:val="000000"/>
          <w:szCs w:val="19"/>
          <w:lang w:eastAsia="fr-FR"/>
        </w:rPr>
        <w:t xml:space="preserve"> à l’</w:t>
      </w:r>
      <w:r w:rsidR="00CA0B1A" w:rsidRPr="00CA0B1A">
        <w:rPr>
          <w:rFonts w:cs="Tahoma"/>
          <w:color w:val="000000"/>
          <w:szCs w:val="19"/>
          <w:lang w:eastAsia="fr-FR"/>
        </w:rPr>
        <w:t xml:space="preserve">oral en groupe-classe, puis noter la règle et l’utilisation au tableau. </w:t>
      </w:r>
      <w:r w:rsidR="00416665">
        <w:rPr>
          <w:rFonts w:cs="Tahoma"/>
          <w:color w:val="000000"/>
          <w:szCs w:val="19"/>
          <w:lang w:eastAsia="fr-FR"/>
        </w:rPr>
        <w:t xml:space="preserve">Faire remarquer aux </w:t>
      </w:r>
      <w:r w:rsidR="00416665">
        <w:t>apprenant</w:t>
      </w:r>
      <w:r w:rsidR="00416665" w:rsidRPr="006F7E64">
        <w:rPr>
          <w:rFonts w:eastAsia="Arial Unicode MS"/>
        </w:rPr>
        <w:t>·e·</w:t>
      </w:r>
      <w:r w:rsidR="00416665">
        <w:t>s qu’à la 3</w:t>
      </w:r>
      <w:r w:rsidR="00416665" w:rsidRPr="00416665">
        <w:rPr>
          <w:vertAlign w:val="superscript"/>
        </w:rPr>
        <w:t>e</w:t>
      </w:r>
      <w:r w:rsidR="00416665">
        <w:t xml:space="preserve"> personne du pluriel quel que soit le verbe, il y a toujours un </w:t>
      </w:r>
      <w:r w:rsidR="00905DAF">
        <w:t>« - </w:t>
      </w:r>
      <w:r w:rsidR="00416665">
        <w:t>r</w:t>
      </w:r>
      <w:r w:rsidR="00905DAF">
        <w:t> »</w:t>
      </w:r>
      <w:r w:rsidR="00416665">
        <w:t xml:space="preserve"> avant le </w:t>
      </w:r>
      <w:r w:rsidR="00905DAF">
        <w:t>« - </w:t>
      </w:r>
      <w:proofErr w:type="spellStart"/>
      <w:r w:rsidR="00905DAF">
        <w:t>ent</w:t>
      </w:r>
      <w:proofErr w:type="spellEnd"/>
      <w:r w:rsidR="00905DAF">
        <w:t xml:space="preserve"> » </w:t>
      </w:r>
      <w:r w:rsidR="00416665">
        <w:t>final</w:t>
      </w:r>
      <w:r w:rsidR="00F33F29">
        <w:t xml:space="preserve">, par exemple : venir </w:t>
      </w:r>
      <w:r w:rsidR="00F33F29">
        <w:sym w:font="Wingdings 3" w:char="F067"/>
      </w:r>
      <w:r w:rsidR="00F33F29">
        <w:t xml:space="preserve"> vin</w:t>
      </w:r>
      <w:r w:rsidR="00F33F29" w:rsidRPr="00F33F29">
        <w:rPr>
          <w:b/>
        </w:rPr>
        <w:t>r</w:t>
      </w:r>
      <w:r w:rsidR="00F33F29">
        <w:t xml:space="preserve">ent. </w:t>
      </w:r>
    </w:p>
    <w:p w14:paraId="45FD919D" w14:textId="7627CF53" w:rsidR="001E0788" w:rsidRDefault="001E0788" w:rsidP="00F90C16">
      <w:pPr>
        <w:rPr>
          <w:rFonts w:eastAsia="Batang" w:cs="Tahoma"/>
          <w:i/>
          <w:iCs/>
          <w:sz w:val="16"/>
          <w:szCs w:val="16"/>
        </w:rPr>
      </w:pPr>
    </w:p>
    <w:p w14:paraId="2BC8003D" w14:textId="77777777" w:rsidR="008F5440" w:rsidRPr="00A953C2" w:rsidRDefault="008F5440" w:rsidP="008F5440">
      <w:pPr>
        <w:pStyle w:val="Pistecorrection"/>
      </w:pPr>
      <w:r w:rsidRPr="00A953C2">
        <w:t>Pistes de correction / Corrigés :</w:t>
      </w:r>
    </w:p>
    <w:p w14:paraId="2CFC0F8C" w14:textId="7DB926AE" w:rsidR="00CA0B1A" w:rsidRPr="0027034B" w:rsidRDefault="00CA0B1A" w:rsidP="00CA0B1A">
      <w:pPr>
        <w:rPr>
          <w:rFonts w:cs="Tahoma"/>
          <w:sz w:val="18"/>
          <w:szCs w:val="20"/>
        </w:rPr>
      </w:pPr>
      <w:r w:rsidRPr="0027034B">
        <w:rPr>
          <w:sz w:val="18"/>
        </w:rPr>
        <w:t xml:space="preserve">1. Le Rwanda était occupé par les </w:t>
      </w:r>
      <w:bookmarkStart w:id="18" w:name="_GoBack"/>
      <w:proofErr w:type="spellStart"/>
      <w:r w:rsidRPr="0027034B">
        <w:rPr>
          <w:sz w:val="18"/>
        </w:rPr>
        <w:t>Twa</w:t>
      </w:r>
      <w:bookmarkEnd w:id="18"/>
      <w:r w:rsidR="0024313C">
        <w:rPr>
          <w:sz w:val="18"/>
        </w:rPr>
        <w:t>s</w:t>
      </w:r>
      <w:proofErr w:type="spellEnd"/>
      <w:r w:rsidRPr="0027034B">
        <w:rPr>
          <w:sz w:val="18"/>
        </w:rPr>
        <w:t xml:space="preserve">, </w:t>
      </w:r>
      <w:r w:rsidRPr="0027034B">
        <w:rPr>
          <w:rFonts w:cs="Tahoma"/>
          <w:b/>
          <w:sz w:val="18"/>
          <w:szCs w:val="20"/>
        </w:rPr>
        <w:t>vinrent</w:t>
      </w:r>
      <w:r w:rsidRPr="0027034B">
        <w:rPr>
          <w:sz w:val="18"/>
        </w:rPr>
        <w:t xml:space="preserve"> les Hutu</w:t>
      </w:r>
      <w:r w:rsidR="00EF3642">
        <w:rPr>
          <w:sz w:val="18"/>
        </w:rPr>
        <w:t>s</w:t>
      </w:r>
      <w:r w:rsidRPr="0027034B">
        <w:rPr>
          <w:sz w:val="18"/>
        </w:rPr>
        <w:t xml:space="preserve"> et les Tutsi</w:t>
      </w:r>
      <w:r w:rsidR="00EF3642">
        <w:rPr>
          <w:sz w:val="18"/>
        </w:rPr>
        <w:t>s</w:t>
      </w:r>
      <w:r w:rsidRPr="0027034B">
        <w:rPr>
          <w:sz w:val="18"/>
        </w:rPr>
        <w:t>.</w:t>
      </w:r>
    </w:p>
    <w:p w14:paraId="5CED4B12" w14:textId="2567E099" w:rsidR="00CA0B1A" w:rsidRPr="0027034B" w:rsidRDefault="00CA0B1A" w:rsidP="00CA0B1A">
      <w:pPr>
        <w:rPr>
          <w:rFonts w:cs="Tahoma"/>
          <w:sz w:val="18"/>
          <w:szCs w:val="20"/>
        </w:rPr>
      </w:pPr>
      <w:r w:rsidRPr="0027034B">
        <w:rPr>
          <w:sz w:val="18"/>
        </w:rPr>
        <w:t xml:space="preserve">2. Les colons européens </w:t>
      </w:r>
      <w:r w:rsidRPr="0027034B">
        <w:rPr>
          <w:rFonts w:cs="Tahoma"/>
          <w:b/>
          <w:sz w:val="18"/>
          <w:szCs w:val="20"/>
        </w:rPr>
        <w:t>désignèrent</w:t>
      </w:r>
      <w:r w:rsidRPr="0027034B">
        <w:rPr>
          <w:rFonts w:cs="Tahoma"/>
          <w:sz w:val="18"/>
          <w:szCs w:val="20"/>
        </w:rPr>
        <w:t xml:space="preserve"> </w:t>
      </w:r>
      <w:r w:rsidR="00621CCA">
        <w:rPr>
          <w:sz w:val="18"/>
        </w:rPr>
        <w:t>une ethnie</w:t>
      </w:r>
      <w:r w:rsidRPr="0027034B">
        <w:rPr>
          <w:sz w:val="18"/>
        </w:rPr>
        <w:t xml:space="preserve"> comme </w:t>
      </w:r>
      <w:r w:rsidR="00621CCA">
        <w:rPr>
          <w:sz w:val="18"/>
        </w:rPr>
        <w:t>étant plus remarquable que l’autre</w:t>
      </w:r>
      <w:r w:rsidRPr="0027034B">
        <w:rPr>
          <w:sz w:val="18"/>
        </w:rPr>
        <w:t xml:space="preserve">. </w:t>
      </w:r>
    </w:p>
    <w:p w14:paraId="1665C9E2" w14:textId="622A62AC" w:rsidR="00CA0B1A" w:rsidRPr="0027034B" w:rsidRDefault="00CA0B1A" w:rsidP="00CA0B1A">
      <w:pPr>
        <w:rPr>
          <w:sz w:val="18"/>
        </w:rPr>
      </w:pPr>
      <w:r w:rsidRPr="0027034B">
        <w:rPr>
          <w:sz w:val="18"/>
        </w:rPr>
        <w:t xml:space="preserve">3. Un triste événement </w:t>
      </w:r>
      <w:r w:rsidRPr="0027034B">
        <w:rPr>
          <w:rFonts w:cs="Tahoma"/>
          <w:b/>
          <w:sz w:val="18"/>
          <w:szCs w:val="20"/>
        </w:rPr>
        <w:t>porta</w:t>
      </w:r>
      <w:r w:rsidRPr="0027034B">
        <w:rPr>
          <w:rFonts w:cs="Tahoma"/>
          <w:sz w:val="18"/>
          <w:szCs w:val="20"/>
        </w:rPr>
        <w:t xml:space="preserve"> </w:t>
      </w:r>
      <w:r w:rsidRPr="0027034B">
        <w:rPr>
          <w:sz w:val="18"/>
        </w:rPr>
        <w:t xml:space="preserve">une ethnie au pouvoir et </w:t>
      </w:r>
      <w:r w:rsidRPr="0027034B">
        <w:rPr>
          <w:rFonts w:cs="Tahoma"/>
          <w:b/>
          <w:sz w:val="18"/>
          <w:szCs w:val="20"/>
        </w:rPr>
        <w:t>provoqua</w:t>
      </w:r>
      <w:r w:rsidRPr="0027034B">
        <w:rPr>
          <w:rFonts w:cs="Tahoma"/>
          <w:sz w:val="18"/>
          <w:szCs w:val="20"/>
        </w:rPr>
        <w:t xml:space="preserve"> </w:t>
      </w:r>
      <w:r w:rsidRPr="0027034B">
        <w:rPr>
          <w:sz w:val="18"/>
        </w:rPr>
        <w:t>l’exil massif d’une autre ethnie.</w:t>
      </w:r>
    </w:p>
    <w:p w14:paraId="59FE9C7F" w14:textId="1C4A9733" w:rsidR="00CA0B1A" w:rsidRPr="0027034B" w:rsidRDefault="00CA0B1A" w:rsidP="00CA0B1A">
      <w:pPr>
        <w:rPr>
          <w:sz w:val="18"/>
        </w:rPr>
      </w:pPr>
      <w:r w:rsidRPr="0027034B">
        <w:rPr>
          <w:sz w:val="18"/>
        </w:rPr>
        <w:t xml:space="preserve">4. Après 1962, les </w:t>
      </w:r>
      <w:r w:rsidR="00621CCA">
        <w:rPr>
          <w:sz w:val="18"/>
        </w:rPr>
        <w:t>deux ethnies</w:t>
      </w:r>
      <w:r w:rsidRPr="0027034B">
        <w:rPr>
          <w:rFonts w:cs="Tahoma"/>
          <w:sz w:val="18"/>
          <w:szCs w:val="20"/>
        </w:rPr>
        <w:t xml:space="preserve"> </w:t>
      </w:r>
      <w:r w:rsidRPr="0027034B">
        <w:rPr>
          <w:rFonts w:cs="Tahoma"/>
          <w:b/>
          <w:sz w:val="18"/>
          <w:szCs w:val="20"/>
        </w:rPr>
        <w:t>se radicalisèrent</w:t>
      </w:r>
      <w:r w:rsidRPr="0027034B">
        <w:rPr>
          <w:rFonts w:cs="Tahoma"/>
          <w:sz w:val="18"/>
          <w:szCs w:val="20"/>
        </w:rPr>
        <w:t>.</w:t>
      </w:r>
    </w:p>
    <w:p w14:paraId="02E33392" w14:textId="7205C290" w:rsidR="00741F4F" w:rsidRDefault="00D412A1" w:rsidP="008F5440">
      <w:pPr>
        <w:rPr>
          <w:rFonts w:cs="Tahoma"/>
          <w:sz w:val="18"/>
          <w:shd w:val="clear" w:color="auto" w:fill="FFFFFF"/>
        </w:rPr>
      </w:pPr>
      <w:r>
        <w:rPr>
          <w:rFonts w:cs="Tahoma"/>
          <w:sz w:val="18"/>
          <w:shd w:val="clear" w:color="auto" w:fill="FFFFFF"/>
        </w:rPr>
        <w:t>Le</w:t>
      </w:r>
      <w:r w:rsidR="003C57CE" w:rsidRPr="00416665">
        <w:rPr>
          <w:rFonts w:cs="Tahoma"/>
          <w:sz w:val="18"/>
          <w:shd w:val="clear" w:color="auto" w:fill="FFFFFF"/>
        </w:rPr>
        <w:t xml:space="preserve">s verbes en </w:t>
      </w:r>
      <w:r>
        <w:rPr>
          <w:rFonts w:cs="Tahoma"/>
          <w:sz w:val="18"/>
          <w:shd w:val="clear" w:color="auto" w:fill="FFFFFF"/>
        </w:rPr>
        <w:t>« -</w:t>
      </w:r>
      <w:r w:rsidR="003C57CE" w:rsidRPr="00416665">
        <w:rPr>
          <w:rFonts w:cs="Tahoma"/>
          <w:sz w:val="18"/>
          <w:shd w:val="clear" w:color="auto" w:fill="FFFFFF"/>
        </w:rPr>
        <w:t>er</w:t>
      </w:r>
      <w:r>
        <w:rPr>
          <w:rFonts w:cs="Tahoma"/>
          <w:sz w:val="18"/>
          <w:shd w:val="clear" w:color="auto" w:fill="FFFFFF"/>
        </w:rPr>
        <w:t> »</w:t>
      </w:r>
      <w:r w:rsidR="003C57CE" w:rsidRPr="00416665">
        <w:rPr>
          <w:rFonts w:cs="Tahoma"/>
          <w:sz w:val="18"/>
          <w:shd w:val="clear" w:color="auto" w:fill="FFFFFF"/>
        </w:rPr>
        <w:t xml:space="preserve">, </w:t>
      </w:r>
      <w:r w:rsidR="00CA0B1A" w:rsidRPr="00416665">
        <w:rPr>
          <w:rFonts w:cs="Tahoma"/>
          <w:sz w:val="18"/>
          <w:shd w:val="clear" w:color="auto" w:fill="FFFFFF"/>
        </w:rPr>
        <w:t>la terminaison</w:t>
      </w:r>
      <w:r w:rsidR="003C57CE" w:rsidRPr="00416665">
        <w:rPr>
          <w:rFonts w:cs="Tahoma"/>
          <w:sz w:val="18"/>
          <w:shd w:val="clear" w:color="auto" w:fill="FFFFFF"/>
        </w:rPr>
        <w:t xml:space="preserve"> </w:t>
      </w:r>
      <w:r>
        <w:rPr>
          <w:rFonts w:cs="Tahoma"/>
          <w:sz w:val="18"/>
          <w:shd w:val="clear" w:color="auto" w:fill="FFFFFF"/>
        </w:rPr>
        <w:t>est « -</w:t>
      </w:r>
      <w:r w:rsidR="003C57CE" w:rsidRPr="00416665">
        <w:rPr>
          <w:rFonts w:cs="Tahoma"/>
          <w:sz w:val="18"/>
          <w:shd w:val="clear" w:color="auto" w:fill="FFFFFF"/>
        </w:rPr>
        <w:t>a</w:t>
      </w:r>
      <w:r>
        <w:rPr>
          <w:rFonts w:cs="Tahoma"/>
          <w:sz w:val="18"/>
          <w:shd w:val="clear" w:color="auto" w:fill="FFFFFF"/>
        </w:rPr>
        <w:t> »</w:t>
      </w:r>
      <w:r w:rsidR="003C57CE" w:rsidRPr="00416665">
        <w:rPr>
          <w:rFonts w:cs="Tahoma"/>
          <w:sz w:val="18"/>
          <w:shd w:val="clear" w:color="auto" w:fill="FFFFFF"/>
        </w:rPr>
        <w:t xml:space="preserve"> à la 3</w:t>
      </w:r>
      <w:r w:rsidR="003C57CE" w:rsidRPr="00416665">
        <w:rPr>
          <w:rFonts w:cs="Tahoma"/>
          <w:sz w:val="18"/>
          <w:shd w:val="clear" w:color="auto" w:fill="FFFFFF"/>
          <w:vertAlign w:val="superscript"/>
        </w:rPr>
        <w:t xml:space="preserve">e </w:t>
      </w:r>
      <w:r w:rsidR="003C57CE" w:rsidRPr="00416665">
        <w:rPr>
          <w:rFonts w:cs="Tahoma"/>
          <w:sz w:val="18"/>
          <w:shd w:val="clear" w:color="auto" w:fill="FFFFFF"/>
        </w:rPr>
        <w:t xml:space="preserve">personne du singulier et </w:t>
      </w:r>
      <w:r w:rsidR="00E52BAF">
        <w:rPr>
          <w:rFonts w:cs="Tahoma"/>
          <w:sz w:val="18"/>
          <w:shd w:val="clear" w:color="auto" w:fill="FFFFFF"/>
        </w:rPr>
        <w:t>« </w:t>
      </w:r>
      <w:r w:rsidR="003C57CE" w:rsidRPr="00416665">
        <w:rPr>
          <w:rFonts w:cs="Tahoma"/>
          <w:sz w:val="18"/>
          <w:shd w:val="clear" w:color="auto" w:fill="FFFFFF"/>
        </w:rPr>
        <w:t>-èrent</w:t>
      </w:r>
      <w:r w:rsidR="00E52BAF">
        <w:rPr>
          <w:rFonts w:cs="Tahoma"/>
          <w:sz w:val="18"/>
          <w:shd w:val="clear" w:color="auto" w:fill="FFFFFF"/>
        </w:rPr>
        <w:t> »</w:t>
      </w:r>
      <w:r w:rsidR="003C57CE" w:rsidRPr="00416665">
        <w:rPr>
          <w:rFonts w:cs="Tahoma"/>
          <w:sz w:val="18"/>
          <w:shd w:val="clear" w:color="auto" w:fill="FFFFFF"/>
        </w:rPr>
        <w:t xml:space="preserve"> à la 3</w:t>
      </w:r>
      <w:r w:rsidR="003C57CE" w:rsidRPr="00416665">
        <w:rPr>
          <w:rFonts w:cs="Tahoma"/>
          <w:sz w:val="18"/>
          <w:shd w:val="clear" w:color="auto" w:fill="FFFFFF"/>
          <w:vertAlign w:val="superscript"/>
        </w:rPr>
        <w:t>e</w:t>
      </w:r>
      <w:r w:rsidR="003C57CE" w:rsidRPr="00416665">
        <w:rPr>
          <w:rFonts w:cs="Tahoma"/>
          <w:sz w:val="18"/>
          <w:shd w:val="clear" w:color="auto" w:fill="FFFFFF"/>
        </w:rPr>
        <w:t xml:space="preserve"> personne</w:t>
      </w:r>
      <w:r w:rsidR="0027034B" w:rsidRPr="00416665">
        <w:rPr>
          <w:rFonts w:cs="Tahoma"/>
          <w:sz w:val="18"/>
          <w:shd w:val="clear" w:color="auto" w:fill="FFFFFF"/>
        </w:rPr>
        <w:t xml:space="preserve"> du pluriel.</w:t>
      </w:r>
      <w:r w:rsidR="003C57CE" w:rsidRPr="00416665">
        <w:rPr>
          <w:rFonts w:cs="Tahoma"/>
          <w:sz w:val="18"/>
          <w:shd w:val="clear" w:color="auto" w:fill="FFFFFF"/>
        </w:rPr>
        <w:t xml:space="preserve"> </w:t>
      </w:r>
    </w:p>
    <w:p w14:paraId="62060945" w14:textId="42588062" w:rsidR="00E52BAF" w:rsidRPr="00416665" w:rsidRDefault="00E52BAF" w:rsidP="008F5440">
      <w:pPr>
        <w:rPr>
          <w:rFonts w:cs="Tahoma"/>
          <w:sz w:val="18"/>
          <w:shd w:val="clear" w:color="auto" w:fill="FFFFFF"/>
        </w:rPr>
      </w:pPr>
      <w:r>
        <w:rPr>
          <w:rFonts w:cs="Tahoma"/>
          <w:sz w:val="18"/>
          <w:shd w:val="clear" w:color="auto" w:fill="FFFFFF"/>
        </w:rPr>
        <w:t>Peut-être que le passé simple est utilisé pour des actions plus éloignées dans le passé, ou peut-être qu’il a une valeur plus historique</w:t>
      </w:r>
    </w:p>
    <w:p w14:paraId="4238E102" w14:textId="11849BE4" w:rsidR="00886354" w:rsidRPr="00F303C6" w:rsidRDefault="00886354" w:rsidP="008F5440">
      <w:pPr>
        <w:rPr>
          <w:sz w:val="18"/>
          <w:szCs w:val="18"/>
        </w:rPr>
      </w:pPr>
    </w:p>
    <w:p w14:paraId="51E3A56A" w14:textId="77777777" w:rsidR="002A7703" w:rsidRDefault="002A7703" w:rsidP="002A7703">
      <w:pPr>
        <w:pStyle w:val="Titre2"/>
      </w:pPr>
      <w:bookmarkStart w:id="19" w:name="_Toc73697301"/>
      <w:r>
        <w:t>Activité 5</w:t>
      </w:r>
      <w:bookmarkEnd w:id="19"/>
    </w:p>
    <w:p w14:paraId="254DBC69" w14:textId="610F16A5" w:rsidR="002A7703" w:rsidRDefault="00164F16" w:rsidP="00707AAD">
      <w:pPr>
        <w:pStyle w:val="Titre3"/>
      </w:pPr>
      <w:bookmarkStart w:id="20" w:name="_Toc73697302"/>
      <w:r>
        <w:rPr>
          <w:rFonts w:cs="Tahoma"/>
        </w:rPr>
        <w:t>Débattre</w:t>
      </w:r>
      <w:r w:rsidR="00930C81" w:rsidRPr="00F844CE">
        <w:rPr>
          <w:rFonts w:cs="Tahoma"/>
        </w:rPr>
        <w:t xml:space="preserve"> </w:t>
      </w:r>
      <w:r w:rsidR="00707AAD">
        <w:rPr>
          <w:rFonts w:cs="Tahoma"/>
        </w:rPr>
        <w:t xml:space="preserve">de l’attitude d’un </w:t>
      </w:r>
      <w:r w:rsidR="00A90F37">
        <w:rPr>
          <w:rFonts w:cs="Tahoma"/>
        </w:rPr>
        <w:t>É</w:t>
      </w:r>
      <w:r w:rsidR="00707AAD">
        <w:rPr>
          <w:rFonts w:cs="Tahoma"/>
        </w:rPr>
        <w:t>tat par rapport aux actes commis dans le passé</w:t>
      </w:r>
      <w:bookmarkEnd w:id="20"/>
    </w:p>
    <w:p w14:paraId="3241C703" w14:textId="01E21EA6" w:rsidR="0053007C" w:rsidRPr="0053007C" w:rsidRDefault="00164F16" w:rsidP="0053007C">
      <w:pPr>
        <w:pStyle w:val="Infosactivit"/>
      </w:pPr>
      <w:r>
        <w:rPr>
          <w:b/>
        </w:rPr>
        <w:t>Intera</w:t>
      </w:r>
      <w:r w:rsidR="00691EAD">
        <w:rPr>
          <w:b/>
        </w:rPr>
        <w:t xml:space="preserve">ction </w:t>
      </w:r>
      <w:r w:rsidR="0010126E">
        <w:rPr>
          <w:b/>
        </w:rPr>
        <w:t>orale</w:t>
      </w:r>
      <w:r w:rsidR="002A7703">
        <w:rPr>
          <w:b/>
        </w:rPr>
        <w:t xml:space="preserve"> </w:t>
      </w:r>
      <w:r w:rsidR="002A7703">
        <w:t>–</w:t>
      </w:r>
      <w:r w:rsidR="00C52D35">
        <w:t xml:space="preserve"> </w:t>
      </w:r>
      <w:r w:rsidR="0010126E">
        <w:t>petits groupes</w:t>
      </w:r>
      <w:r w:rsidR="00C52D35">
        <w:t xml:space="preserve"> </w:t>
      </w:r>
      <w:r w:rsidR="002A7703" w:rsidRPr="005F575A">
        <w:t>–</w:t>
      </w:r>
      <w:r w:rsidR="00992677">
        <w:t xml:space="preserve"> 45</w:t>
      </w:r>
      <w:r w:rsidR="002A7703">
        <w:t xml:space="preserve"> </w:t>
      </w:r>
      <w:r w:rsidR="0053007C">
        <w:t>min (support : fiche apprenant)</w:t>
      </w:r>
    </w:p>
    <w:p w14:paraId="207C80C7" w14:textId="2A2594D6" w:rsidR="00266709" w:rsidRPr="00D52A08" w:rsidRDefault="00266709" w:rsidP="003D1FFC">
      <w:pPr>
        <w:rPr>
          <w:rFonts w:eastAsia="Batang" w:cs="Tahoma"/>
          <w:iCs/>
        </w:rPr>
      </w:pPr>
      <w:r w:rsidRPr="00B63A20">
        <w:rPr>
          <w:rFonts w:eastAsia="Batang" w:cs="Tahoma"/>
          <w:iCs/>
        </w:rPr>
        <w:lastRenderedPageBreak/>
        <w:t xml:space="preserve">Veiller à la bonne compréhension de la consigne par les </w:t>
      </w:r>
      <w:r w:rsidR="00DF1ACD">
        <w:t>apprenant·e·s</w:t>
      </w:r>
      <w:r w:rsidR="0050291B">
        <w:rPr>
          <w:rFonts w:eastAsia="Batang" w:cs="Tahoma"/>
          <w:iCs/>
        </w:rPr>
        <w:t xml:space="preserve">. </w:t>
      </w:r>
      <w:r w:rsidR="003D1FFC" w:rsidRPr="00067370">
        <w:rPr>
          <w:rFonts w:cs="Tahoma"/>
        </w:rPr>
        <w:t>Expliquer le vocabulaire si nécessaire en sollicitant</w:t>
      </w:r>
      <w:r w:rsidR="003D1FFC">
        <w:rPr>
          <w:rFonts w:cs="Tahoma"/>
        </w:rPr>
        <w:t xml:space="preserve"> au maximum </w:t>
      </w:r>
      <w:r w:rsidR="003D1FFC" w:rsidRPr="00067370">
        <w:rPr>
          <w:rFonts w:cs="Tahoma"/>
        </w:rPr>
        <w:t xml:space="preserve">les connaissances des </w:t>
      </w:r>
      <w:r w:rsidR="003D1FFC" w:rsidRPr="00413371">
        <w:rPr>
          <w:rFonts w:eastAsia="Arial Unicode MS"/>
          <w:szCs w:val="20"/>
        </w:rPr>
        <w:t>apprenant·e·s</w:t>
      </w:r>
      <w:r w:rsidR="003D1FFC">
        <w:rPr>
          <w:rFonts w:cs="Tahoma"/>
          <w:b/>
        </w:rPr>
        <w:t>.</w:t>
      </w:r>
    </w:p>
    <w:p w14:paraId="63651F18" w14:textId="0A8E494D" w:rsidR="00DF1ACD" w:rsidRPr="00C83448" w:rsidRDefault="0010126E" w:rsidP="00265A2A">
      <w:pPr>
        <w:rPr>
          <w:i/>
        </w:rPr>
      </w:pPr>
      <w:r>
        <w:rPr>
          <w:rFonts w:eastAsia="Batang" w:cs="Tahoma"/>
          <w:iCs/>
        </w:rPr>
        <w:t>En petits groupes</w:t>
      </w:r>
      <w:r w:rsidR="00D52A08" w:rsidRPr="00D52A08">
        <w:rPr>
          <w:rFonts w:eastAsia="Batang" w:cs="Tahoma"/>
          <w:iCs/>
        </w:rPr>
        <w:t>.</w:t>
      </w:r>
      <w:r w:rsidR="00D52A08">
        <w:rPr>
          <w:rFonts w:eastAsia="Batang" w:cs="Tahoma"/>
          <w:i/>
          <w:iCs/>
        </w:rPr>
        <w:t xml:space="preserve"> </w:t>
      </w:r>
      <w:r w:rsidR="00266709">
        <w:rPr>
          <w:rFonts w:eastAsia="Batang" w:cs="Tahoma"/>
          <w:i/>
          <w:iCs/>
        </w:rPr>
        <w:t>Faites l’activité 5 :</w:t>
      </w:r>
      <w:r w:rsidRPr="0010126E">
        <w:t xml:space="preserve"> </w:t>
      </w:r>
      <w:r w:rsidR="00886354" w:rsidRPr="00886354">
        <w:rPr>
          <w:i/>
        </w:rPr>
        <w:t xml:space="preserve">le président </w:t>
      </w:r>
      <w:r w:rsidR="00A90F37">
        <w:rPr>
          <w:i/>
        </w:rPr>
        <w:t>Macron</w:t>
      </w:r>
      <w:r w:rsidR="00886354" w:rsidRPr="00886354">
        <w:rPr>
          <w:i/>
        </w:rPr>
        <w:t xml:space="preserve"> a reconnu les responsabilités de la France dans le génocide de 1994 au Rwanda, mais ne s’est pas excusé. </w:t>
      </w:r>
      <w:r w:rsidR="00A90F37">
        <w:rPr>
          <w:i/>
        </w:rPr>
        <w:t>Dans le même temps, l</w:t>
      </w:r>
      <w:r w:rsidR="00886354" w:rsidRPr="00886354">
        <w:rPr>
          <w:i/>
        </w:rPr>
        <w:t xml:space="preserve">e ministre allemand des Affaires étrangères a reconnu le génocide en Namibie </w:t>
      </w:r>
      <w:r w:rsidR="00A90F37">
        <w:rPr>
          <w:i/>
        </w:rPr>
        <w:t>et</w:t>
      </w:r>
      <w:r w:rsidR="00886354" w:rsidRPr="00886354">
        <w:rPr>
          <w:i/>
        </w:rPr>
        <w:t xml:space="preserve"> s’est excusé. Cette différence d’approche vous semble-t-elle anecdotique ou fondamentale ?</w:t>
      </w:r>
      <w:r w:rsidR="00886354">
        <w:rPr>
          <w:i/>
        </w:rPr>
        <w:t xml:space="preserve"> </w:t>
      </w:r>
    </w:p>
    <w:p w14:paraId="018DB1DB" w14:textId="106BBB3A" w:rsidR="003D1FFC" w:rsidRDefault="003D1FFC" w:rsidP="003D1FFC">
      <w:r>
        <w:t xml:space="preserve">Inviter les </w:t>
      </w:r>
      <w:r w:rsidR="0008142F">
        <w:t>groupe</w:t>
      </w:r>
      <w:r w:rsidR="00217ED5">
        <w:t xml:space="preserve">s à rechercher des arguments. </w:t>
      </w:r>
      <w:r>
        <w:t xml:space="preserve">Circuler dans </w:t>
      </w:r>
      <w:r w:rsidR="0008142F">
        <w:t>la classe</w:t>
      </w:r>
      <w:r>
        <w:t xml:space="preserve"> pour apporter aide et correction</w:t>
      </w:r>
      <w:r w:rsidR="0008142F">
        <w:t xml:space="preserve"> si nécessaire</w:t>
      </w:r>
      <w:r>
        <w:t xml:space="preserve">. </w:t>
      </w:r>
      <w:r w:rsidR="0008142F">
        <w:t>Lancer</w:t>
      </w:r>
      <w:r>
        <w:t xml:space="preserve"> une discussion libre en s’assurant que tout le monde prend la parole.  </w:t>
      </w:r>
    </w:p>
    <w:p w14:paraId="0BC924FD" w14:textId="41EAA4FA" w:rsidR="00B926D0" w:rsidRDefault="00B926D0" w:rsidP="00D55B45">
      <w:pPr>
        <w:rPr>
          <w:rFonts w:eastAsia="Arial Unicode MS"/>
          <w:sz w:val="16"/>
          <w:szCs w:val="16"/>
        </w:rPr>
      </w:pPr>
    </w:p>
    <w:p w14:paraId="61C7EB1A" w14:textId="77777777" w:rsidR="00863066" w:rsidRPr="00403894" w:rsidRDefault="00863066" w:rsidP="00D55B45">
      <w:pPr>
        <w:rPr>
          <w:rFonts w:eastAsia="Arial Unicode MS"/>
          <w:sz w:val="16"/>
          <w:szCs w:val="16"/>
        </w:rPr>
      </w:pPr>
    </w:p>
    <w:p w14:paraId="3E9CA240" w14:textId="77777777" w:rsidR="001E762C" w:rsidRPr="00A953C2" w:rsidRDefault="001E762C" w:rsidP="001E762C">
      <w:pPr>
        <w:pStyle w:val="Pistecorrection"/>
      </w:pPr>
      <w:r w:rsidRPr="00A953C2">
        <w:t>Pistes de correction / Corrigés :</w:t>
      </w:r>
    </w:p>
    <w:p w14:paraId="3833C193" w14:textId="1AB23EA7" w:rsidR="005419D8" w:rsidRPr="00863066" w:rsidRDefault="00886354" w:rsidP="00E70A3B">
      <w:pPr>
        <w:rPr>
          <w:sz w:val="18"/>
          <w:szCs w:val="18"/>
        </w:rPr>
      </w:pPr>
      <w:r>
        <w:rPr>
          <w:sz w:val="18"/>
          <w:szCs w:val="18"/>
        </w:rPr>
        <w:t>Pour moi, il</w:t>
      </w:r>
      <w:r w:rsidR="00217ED5" w:rsidRPr="00863066">
        <w:rPr>
          <w:sz w:val="18"/>
          <w:szCs w:val="18"/>
        </w:rPr>
        <w:t xml:space="preserve"> est difficile d’avoir un avis tranché sur la question. </w:t>
      </w:r>
      <w:r w:rsidR="0049177D" w:rsidRPr="00863066">
        <w:rPr>
          <w:sz w:val="18"/>
          <w:szCs w:val="18"/>
        </w:rPr>
        <w:t>Je crois que</w:t>
      </w:r>
      <w:r w:rsidR="00217ED5" w:rsidRPr="00863066">
        <w:rPr>
          <w:sz w:val="18"/>
          <w:szCs w:val="18"/>
        </w:rPr>
        <w:t xml:space="preserve"> même si le gouvernement actuel n’</w:t>
      </w:r>
      <w:r w:rsidR="0049177D" w:rsidRPr="00863066">
        <w:rPr>
          <w:sz w:val="18"/>
          <w:szCs w:val="18"/>
        </w:rPr>
        <w:t>est pas responsable</w:t>
      </w:r>
      <w:r w:rsidR="00217ED5" w:rsidRPr="00863066">
        <w:rPr>
          <w:sz w:val="18"/>
          <w:szCs w:val="18"/>
        </w:rPr>
        <w:t xml:space="preserve"> des </w:t>
      </w:r>
      <w:r>
        <w:rPr>
          <w:sz w:val="18"/>
          <w:szCs w:val="18"/>
        </w:rPr>
        <w:t>actes commis dans le passé</w:t>
      </w:r>
      <w:r w:rsidR="0049177D" w:rsidRPr="00863066">
        <w:rPr>
          <w:sz w:val="18"/>
          <w:szCs w:val="18"/>
        </w:rPr>
        <w:t xml:space="preserve"> par d’autres représentants politiques,</w:t>
      </w:r>
      <w:r w:rsidR="00217ED5" w:rsidRPr="00863066">
        <w:rPr>
          <w:sz w:val="18"/>
          <w:szCs w:val="18"/>
        </w:rPr>
        <w:t xml:space="preserve"> </w:t>
      </w:r>
      <w:r w:rsidR="0049177D" w:rsidRPr="00863066">
        <w:rPr>
          <w:sz w:val="18"/>
          <w:szCs w:val="18"/>
        </w:rPr>
        <w:t>il</w:t>
      </w:r>
      <w:r w:rsidR="00217ED5" w:rsidRPr="00863066">
        <w:rPr>
          <w:sz w:val="18"/>
          <w:szCs w:val="18"/>
        </w:rPr>
        <w:t xml:space="preserve"> peut être désolé</w:t>
      </w:r>
      <w:r>
        <w:rPr>
          <w:sz w:val="18"/>
          <w:szCs w:val="18"/>
        </w:rPr>
        <w:t xml:space="preserve"> et s’excuser.</w:t>
      </w:r>
      <w:r w:rsidR="0049177D" w:rsidRPr="00863066">
        <w:rPr>
          <w:sz w:val="18"/>
          <w:szCs w:val="18"/>
        </w:rPr>
        <w:t xml:space="preserve"> </w:t>
      </w:r>
      <w:r>
        <w:rPr>
          <w:sz w:val="18"/>
          <w:szCs w:val="18"/>
        </w:rPr>
        <w:t>L</w:t>
      </w:r>
      <w:r w:rsidR="0049177D" w:rsidRPr="00863066">
        <w:rPr>
          <w:sz w:val="18"/>
          <w:szCs w:val="18"/>
        </w:rPr>
        <w:t xml:space="preserve">’Allemagne </w:t>
      </w:r>
      <w:r w:rsidRPr="00863066">
        <w:rPr>
          <w:sz w:val="18"/>
          <w:szCs w:val="18"/>
        </w:rPr>
        <w:t xml:space="preserve">l’a fait </w:t>
      </w:r>
      <w:r>
        <w:rPr>
          <w:sz w:val="18"/>
          <w:szCs w:val="18"/>
        </w:rPr>
        <w:t>avec la Namibie :</w:t>
      </w:r>
      <w:r w:rsidR="0049177D" w:rsidRPr="00863066">
        <w:rPr>
          <w:sz w:val="18"/>
          <w:szCs w:val="18"/>
        </w:rPr>
        <w:t xml:space="preserve"> elle a demandé pardon pour le génocide.</w:t>
      </w:r>
      <w:r>
        <w:rPr>
          <w:sz w:val="18"/>
          <w:szCs w:val="18"/>
        </w:rPr>
        <w:t xml:space="preserve"> Donc, je dirais que c’est fondamental. </w:t>
      </w:r>
      <w:r w:rsidR="0049177D" w:rsidRPr="00863066">
        <w:rPr>
          <w:sz w:val="18"/>
          <w:szCs w:val="18"/>
        </w:rPr>
        <w:t xml:space="preserve"> Je pense que les excuses sont les bienvenues, mais en même temps, il faut aussi </w:t>
      </w:r>
      <w:r>
        <w:rPr>
          <w:sz w:val="18"/>
          <w:szCs w:val="18"/>
        </w:rPr>
        <w:t>aller de</w:t>
      </w:r>
      <w:r w:rsidR="0049177D" w:rsidRPr="00863066">
        <w:rPr>
          <w:sz w:val="18"/>
          <w:szCs w:val="18"/>
        </w:rPr>
        <w:t xml:space="preserve"> l’avant et agir pour construire des relations pacifiques entre les pays et ne plus jamais commettre d</w:t>
      </w:r>
      <w:r>
        <w:rPr>
          <w:sz w:val="18"/>
          <w:szCs w:val="18"/>
        </w:rPr>
        <w:t xml:space="preserve">e tels actes. De ce fait, </w:t>
      </w:r>
      <w:r w:rsidR="00AA5BB1">
        <w:rPr>
          <w:sz w:val="18"/>
          <w:szCs w:val="18"/>
        </w:rPr>
        <w:t xml:space="preserve">je pense que c’est anecdotique. </w:t>
      </w:r>
      <w:r w:rsidR="006128CA" w:rsidRPr="00863066">
        <w:rPr>
          <w:sz w:val="18"/>
          <w:szCs w:val="18"/>
        </w:rPr>
        <w:t>[</w:t>
      </w:r>
      <w:r w:rsidR="00220AB3" w:rsidRPr="00863066">
        <w:rPr>
          <w:sz w:val="18"/>
          <w:szCs w:val="18"/>
        </w:rPr>
        <w:t>…]</w:t>
      </w:r>
    </w:p>
    <w:p w14:paraId="34960523" w14:textId="77777777" w:rsidR="00CB6503" w:rsidRPr="00D36A9F" w:rsidRDefault="00CB6503">
      <w:pPr>
        <w:rPr>
          <w:sz w:val="18"/>
          <w:szCs w:val="18"/>
        </w:rPr>
      </w:pPr>
    </w:p>
    <w:sectPr w:rsidR="00CB6503" w:rsidRPr="00D36A9F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259C1" w14:textId="77777777" w:rsidR="00FE7258" w:rsidRDefault="00FE7258" w:rsidP="0026095A">
      <w:r>
        <w:separator/>
      </w:r>
    </w:p>
  </w:endnote>
  <w:endnote w:type="continuationSeparator" w:id="0">
    <w:p w14:paraId="1A9293F2" w14:textId="77777777" w:rsidR="00FE7258" w:rsidRDefault="00FE7258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FF0A63" w:rsidRPr="009168AF" w14:paraId="788C56CA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1B030019" w14:textId="77777777" w:rsidR="00FF0A63" w:rsidRPr="009168AF" w:rsidRDefault="00FF0A63" w:rsidP="003F7787">
          <w:pPr>
            <w:pStyle w:val="Pieddepagefiche"/>
          </w:pPr>
          <w:r w:rsidRPr="009168AF">
            <w:t xml:space="preserve">Fiche réalisée par : </w:t>
          </w:r>
          <w:r w:rsidR="00E876D9">
            <w:t xml:space="preserve">Soizic </w:t>
          </w:r>
          <w:proofErr w:type="spellStart"/>
          <w:r w:rsidR="003F7787">
            <w:t>Ramananjohary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5D27763A" w14:textId="291712F1" w:rsidR="00FF0A63" w:rsidRPr="009168AF" w:rsidRDefault="00FF0A63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4313C">
            <w:rPr>
              <w:b/>
              <w:bCs/>
              <w:noProof/>
              <w:szCs w:val="18"/>
            </w:rPr>
            <w:t>2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4313C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4DEF8349" w14:textId="77777777" w:rsidR="00FF0A63" w:rsidRPr="009168AF" w:rsidRDefault="009D2E1A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FF0A63" w:rsidRPr="009168AF" w14:paraId="474B99AB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3AEA8A54" w14:textId="77777777" w:rsidR="00FF0A63" w:rsidRPr="009168AF" w:rsidRDefault="00593422" w:rsidP="0026095A">
          <w:pPr>
            <w:pStyle w:val="Pieddepagefiche"/>
          </w:pPr>
          <w:r>
            <w:t>CAVILAM</w:t>
          </w:r>
          <w:r w:rsidR="009F3A4E">
            <w:t xml:space="preserve"> – Alliance F</w:t>
          </w:r>
          <w:r w:rsidR="00D14DEB">
            <w:t>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52C99799" w14:textId="77777777" w:rsidR="00FF0A63" w:rsidRPr="009168AF" w:rsidRDefault="00FF0A63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AC9B5AE" w14:textId="797270F2" w:rsidR="00FF0A63" w:rsidRPr="009168AF" w:rsidRDefault="00C6043E" w:rsidP="009168AF">
          <w:pPr>
            <w:pStyle w:val="Pieddepagefiche"/>
            <w:jc w:val="right"/>
            <w:rPr>
              <w:szCs w:val="18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"Mise en ligne"  \* MERGEFORMAT </w:instrText>
          </w:r>
          <w:r>
            <w:rPr>
              <w:noProof/>
            </w:rPr>
            <w:fldChar w:fldCharType="separate"/>
          </w:r>
          <w:r w:rsidR="0024313C">
            <w:rPr>
              <w:noProof/>
            </w:rPr>
            <w:t>04/06/2021</w:t>
          </w:r>
          <w:r w:rsidR="0024313C"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14:paraId="3A531D92" w14:textId="77777777" w:rsidR="00FF0A63" w:rsidRDefault="00FF0A63" w:rsidP="00204A2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2C70AE" w:rsidRPr="00B25FD7" w14:paraId="3814BBEF" w14:textId="77777777" w:rsidTr="00020D88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24F0997" w14:textId="77777777" w:rsidR="002C70AE" w:rsidRPr="00B25FD7" w:rsidRDefault="002C70AE" w:rsidP="00020D88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3D2FC7B6" w14:textId="13804A38" w:rsidR="002C70AE" w:rsidRPr="00B25FD7" w:rsidRDefault="002C70AE" w:rsidP="00020D88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4313C">
            <w:rPr>
              <w:b/>
              <w:bCs/>
              <w:noProof/>
              <w:color w:val="7F7F7F"/>
              <w:sz w:val="16"/>
              <w:szCs w:val="18"/>
            </w:rPr>
            <w:t>4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4313C">
            <w:rPr>
              <w:b/>
              <w:bCs/>
              <w:noProof/>
              <w:color w:val="7F7F7F"/>
              <w:sz w:val="16"/>
              <w:szCs w:val="18"/>
            </w:rPr>
            <w:t>4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D0D737F" w14:textId="77777777" w:rsidR="002C70AE" w:rsidRPr="00B25FD7" w:rsidRDefault="002C70AE" w:rsidP="00020D88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2C70AE" w:rsidRPr="00B25FD7" w14:paraId="5263B128" w14:textId="77777777" w:rsidTr="00020D88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0E7A8FC7" w14:textId="77777777" w:rsidR="002C70AE" w:rsidRPr="00B25FD7" w:rsidRDefault="002C70AE" w:rsidP="00020D88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Soizic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Ramananjohary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14:paraId="0EEA7181" w14:textId="77777777" w:rsidR="002C70AE" w:rsidRPr="00B25FD7" w:rsidRDefault="002C70AE" w:rsidP="00020D88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3111BC8" w14:textId="77777777" w:rsidR="002C70AE" w:rsidRPr="00B25FD7" w:rsidRDefault="002C70AE" w:rsidP="00020D88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14:paraId="55901BC7" w14:textId="77777777" w:rsidR="002C70AE" w:rsidRDefault="002C70AE" w:rsidP="00020D88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E0E7F" w14:textId="77777777" w:rsidR="00FE7258" w:rsidRDefault="00FE7258" w:rsidP="0026095A">
      <w:r>
        <w:separator/>
      </w:r>
    </w:p>
  </w:footnote>
  <w:footnote w:type="continuationSeparator" w:id="0">
    <w:p w14:paraId="4F4209B3" w14:textId="77777777" w:rsidR="00FE7258" w:rsidRDefault="00FE7258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FF0A63" w:rsidRPr="009168AF" w14:paraId="0B114280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50C672FE" w14:textId="41DF9469" w:rsidR="00FF0A63" w:rsidRPr="009168AF" w:rsidRDefault="00FF0A63" w:rsidP="00FB18EF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24313C">
            <w:rPr>
              <w:noProof/>
              <w:color w:val="A6A6A6"/>
              <w:sz w:val="16"/>
            </w:rPr>
            <w:t>Rwanda : entre histoire et modernité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68366D70" w14:textId="77777777" w:rsidR="00FF0A63" w:rsidRPr="009168AF" w:rsidRDefault="00985DA8" w:rsidP="009168AF">
          <w:pPr>
            <w:jc w:val="right"/>
          </w:pPr>
          <w:r w:rsidRPr="00176A56">
            <w:rPr>
              <w:noProof/>
              <w:lang w:eastAsia="fr-FR"/>
            </w:rPr>
            <w:drawing>
              <wp:inline distT="0" distB="0" distL="0" distR="0" wp14:anchorId="3A551481" wp14:editId="6D005B06">
                <wp:extent cx="219075" cy="219075"/>
                <wp:effectExtent l="0" t="0" r="0" b="0"/>
                <wp:docPr id="1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030CFB0" w14:textId="77777777" w:rsidR="00FF0A63" w:rsidRDefault="004C36EA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0" layoutInCell="0" allowOverlap="1" wp14:anchorId="41B0DDEE" wp14:editId="393ECAE7">
          <wp:simplePos x="0" y="0"/>
          <wp:positionH relativeFrom="page">
            <wp:posOffset>-325120</wp:posOffset>
          </wp:positionH>
          <wp:positionV relativeFrom="page">
            <wp:posOffset>-5715</wp:posOffset>
          </wp:positionV>
          <wp:extent cx="8013065" cy="827405"/>
          <wp:effectExtent l="0" t="0" r="0" b="0"/>
          <wp:wrapNone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2C70AE" w:rsidRPr="00B25FD7" w14:paraId="1F6C8C7D" w14:textId="77777777" w:rsidTr="00020D88">
      <w:trPr>
        <w:trHeight w:val="71"/>
        <w:jc w:val="right"/>
      </w:trPr>
      <w:tc>
        <w:tcPr>
          <w:tcW w:w="3175" w:type="dxa"/>
          <w:shd w:val="clear" w:color="auto" w:fill="auto"/>
        </w:tcPr>
        <w:p w14:paraId="6A4392B3" w14:textId="56524ECE" w:rsidR="002C70AE" w:rsidRPr="00B25FD7" w:rsidRDefault="002C70AE" w:rsidP="00020D88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24313C">
            <w:rPr>
              <w:noProof/>
              <w:color w:val="A6A6A6"/>
              <w:sz w:val="16"/>
            </w:rPr>
            <w:t>Rwanda : entre histoire et modernité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3D5FCDF2" w14:textId="77777777" w:rsidR="002C70AE" w:rsidRPr="00B25FD7" w:rsidRDefault="00985DA8" w:rsidP="00020D88">
          <w:pPr>
            <w:jc w:val="right"/>
          </w:pPr>
          <w:r w:rsidRPr="00FA1F41">
            <w:rPr>
              <w:noProof/>
              <w:lang w:eastAsia="fr-FR"/>
            </w:rPr>
            <w:drawing>
              <wp:inline distT="0" distB="0" distL="0" distR="0" wp14:anchorId="38FAD8C9" wp14:editId="0A5B5AD5">
                <wp:extent cx="219075" cy="219075"/>
                <wp:effectExtent l="0" t="0" r="0" b="0"/>
                <wp:docPr id="2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566D81" w14:textId="77777777" w:rsidR="002C70AE" w:rsidRDefault="00152451" w:rsidP="00020D8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6DB85F9D" wp14:editId="5538F9C1">
          <wp:simplePos x="0" y="0"/>
          <wp:positionH relativeFrom="page">
            <wp:posOffset>-287020</wp:posOffset>
          </wp:positionH>
          <wp:positionV relativeFrom="page">
            <wp:posOffset>-15240</wp:posOffset>
          </wp:positionV>
          <wp:extent cx="8013065" cy="827405"/>
          <wp:effectExtent l="0" t="0" r="0" b="0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E59A0"/>
    <w:multiLevelType w:val="hybridMultilevel"/>
    <w:tmpl w:val="1F3CC754"/>
    <w:lvl w:ilvl="0" w:tplc="CE7860E8">
      <w:start w:val="7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72E4E"/>
    <w:multiLevelType w:val="hybridMultilevel"/>
    <w:tmpl w:val="1AC8B4A2"/>
    <w:lvl w:ilvl="0" w:tplc="0518DA4C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00180"/>
    <w:multiLevelType w:val="multilevel"/>
    <w:tmpl w:val="58622B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10C11"/>
    <w:multiLevelType w:val="hybridMultilevel"/>
    <w:tmpl w:val="76203738"/>
    <w:lvl w:ilvl="0" w:tplc="26C6D05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F7EDB"/>
    <w:multiLevelType w:val="hybridMultilevel"/>
    <w:tmpl w:val="4AD8AE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7"/>
  </w:num>
  <w:num w:numId="4">
    <w:abstractNumId w:val="21"/>
  </w:num>
  <w:num w:numId="5">
    <w:abstractNumId w:val="16"/>
  </w:num>
  <w:num w:numId="6">
    <w:abstractNumId w:val="21"/>
  </w:num>
  <w:num w:numId="7">
    <w:abstractNumId w:val="12"/>
  </w:num>
  <w:num w:numId="8">
    <w:abstractNumId w:val="4"/>
  </w:num>
  <w:num w:numId="9">
    <w:abstractNumId w:val="13"/>
  </w:num>
  <w:num w:numId="10">
    <w:abstractNumId w:val="0"/>
  </w:num>
  <w:num w:numId="11">
    <w:abstractNumId w:val="24"/>
  </w:num>
  <w:num w:numId="12">
    <w:abstractNumId w:val="1"/>
  </w:num>
  <w:num w:numId="13">
    <w:abstractNumId w:val="22"/>
  </w:num>
  <w:num w:numId="14">
    <w:abstractNumId w:val="21"/>
    <w:lvlOverride w:ilvl="0">
      <w:startOverride w:val="1"/>
    </w:lvlOverride>
  </w:num>
  <w:num w:numId="15">
    <w:abstractNumId w:val="2"/>
  </w:num>
  <w:num w:numId="16">
    <w:abstractNumId w:val="21"/>
  </w:num>
  <w:num w:numId="17">
    <w:abstractNumId w:val="23"/>
  </w:num>
  <w:num w:numId="18">
    <w:abstractNumId w:val="21"/>
    <w:lvlOverride w:ilvl="0">
      <w:startOverride w:val="1"/>
    </w:lvlOverride>
  </w:num>
  <w:num w:numId="19">
    <w:abstractNumId w:val="3"/>
  </w:num>
  <w:num w:numId="20">
    <w:abstractNumId w:val="21"/>
    <w:lvlOverride w:ilvl="0">
      <w:startOverride w:val="1"/>
    </w:lvlOverride>
  </w:num>
  <w:num w:numId="21">
    <w:abstractNumId w:val="25"/>
  </w:num>
  <w:num w:numId="22">
    <w:abstractNumId w:val="9"/>
  </w:num>
  <w:num w:numId="23">
    <w:abstractNumId w:val="20"/>
  </w:num>
  <w:num w:numId="24">
    <w:abstractNumId w:val="5"/>
  </w:num>
  <w:num w:numId="25">
    <w:abstractNumId w:val="25"/>
  </w:num>
  <w:num w:numId="26">
    <w:abstractNumId w:val="15"/>
  </w:num>
  <w:num w:numId="27">
    <w:abstractNumId w:val="25"/>
  </w:num>
  <w:num w:numId="28">
    <w:abstractNumId w:val="18"/>
  </w:num>
  <w:num w:numId="29">
    <w:abstractNumId w:val="25"/>
    <w:lvlOverride w:ilvl="0">
      <w:startOverride w:val="1"/>
    </w:lvlOverride>
  </w:num>
  <w:num w:numId="30">
    <w:abstractNumId w:val="21"/>
  </w:num>
  <w:num w:numId="31">
    <w:abstractNumId w:val="21"/>
  </w:num>
  <w:num w:numId="32">
    <w:abstractNumId w:val="8"/>
  </w:num>
  <w:num w:numId="33">
    <w:abstractNumId w:val="17"/>
  </w:num>
  <w:num w:numId="34">
    <w:abstractNumId w:val="11"/>
    <w:lvlOverride w:ilvl="0">
      <w:lvl w:ilvl="0">
        <w:numFmt w:val="decimal"/>
        <w:lvlText w:val="%1."/>
        <w:lvlJc w:val="left"/>
      </w:lvl>
    </w:lvlOverride>
  </w:num>
  <w:num w:numId="35">
    <w:abstractNumId w:val="10"/>
  </w:num>
  <w:num w:numId="36">
    <w:abstractNumId w:val="14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BA"/>
    <w:rsid w:val="00003037"/>
    <w:rsid w:val="00005895"/>
    <w:rsid w:val="00005A13"/>
    <w:rsid w:val="00005A38"/>
    <w:rsid w:val="000072C3"/>
    <w:rsid w:val="00012B3A"/>
    <w:rsid w:val="00013195"/>
    <w:rsid w:val="00014258"/>
    <w:rsid w:val="00020D88"/>
    <w:rsid w:val="00021EEC"/>
    <w:rsid w:val="000255A6"/>
    <w:rsid w:val="000266FA"/>
    <w:rsid w:val="000339AB"/>
    <w:rsid w:val="000409DD"/>
    <w:rsid w:val="00040F43"/>
    <w:rsid w:val="00042CBA"/>
    <w:rsid w:val="0004467B"/>
    <w:rsid w:val="00044EF1"/>
    <w:rsid w:val="000530E0"/>
    <w:rsid w:val="00054315"/>
    <w:rsid w:val="000577C4"/>
    <w:rsid w:val="000639D8"/>
    <w:rsid w:val="00065748"/>
    <w:rsid w:val="00065C4F"/>
    <w:rsid w:val="00077296"/>
    <w:rsid w:val="000801B1"/>
    <w:rsid w:val="0008142F"/>
    <w:rsid w:val="000817E1"/>
    <w:rsid w:val="0008536C"/>
    <w:rsid w:val="0008704B"/>
    <w:rsid w:val="00090221"/>
    <w:rsid w:val="00090CF6"/>
    <w:rsid w:val="000926C2"/>
    <w:rsid w:val="000A5F6C"/>
    <w:rsid w:val="000A79FC"/>
    <w:rsid w:val="000B12DC"/>
    <w:rsid w:val="000B1CF1"/>
    <w:rsid w:val="000B3664"/>
    <w:rsid w:val="000B496A"/>
    <w:rsid w:val="000B66B0"/>
    <w:rsid w:val="000B69FA"/>
    <w:rsid w:val="000B7CA5"/>
    <w:rsid w:val="000C67FE"/>
    <w:rsid w:val="000C6DAA"/>
    <w:rsid w:val="000D0A63"/>
    <w:rsid w:val="000D293F"/>
    <w:rsid w:val="000D49E7"/>
    <w:rsid w:val="000E1A5A"/>
    <w:rsid w:val="000E7777"/>
    <w:rsid w:val="000F1E79"/>
    <w:rsid w:val="000F47CB"/>
    <w:rsid w:val="000F4A06"/>
    <w:rsid w:val="000F70B0"/>
    <w:rsid w:val="00100493"/>
    <w:rsid w:val="0010126E"/>
    <w:rsid w:val="001021EC"/>
    <w:rsid w:val="00104D54"/>
    <w:rsid w:val="00107926"/>
    <w:rsid w:val="00116EA0"/>
    <w:rsid w:val="00130842"/>
    <w:rsid w:val="00132303"/>
    <w:rsid w:val="00137CF6"/>
    <w:rsid w:val="00143E84"/>
    <w:rsid w:val="00151545"/>
    <w:rsid w:val="001523D0"/>
    <w:rsid w:val="00152451"/>
    <w:rsid w:val="0015536C"/>
    <w:rsid w:val="001554A3"/>
    <w:rsid w:val="00155E07"/>
    <w:rsid w:val="00160E1B"/>
    <w:rsid w:val="00163F89"/>
    <w:rsid w:val="0016428C"/>
    <w:rsid w:val="00164F16"/>
    <w:rsid w:val="00167770"/>
    <w:rsid w:val="00167B1A"/>
    <w:rsid w:val="00175936"/>
    <w:rsid w:val="001A08E6"/>
    <w:rsid w:val="001A2716"/>
    <w:rsid w:val="001A56E5"/>
    <w:rsid w:val="001B19DD"/>
    <w:rsid w:val="001B2ED5"/>
    <w:rsid w:val="001B3737"/>
    <w:rsid w:val="001B568B"/>
    <w:rsid w:val="001C3D4E"/>
    <w:rsid w:val="001D14DA"/>
    <w:rsid w:val="001D1F27"/>
    <w:rsid w:val="001D501B"/>
    <w:rsid w:val="001D545A"/>
    <w:rsid w:val="001D69B5"/>
    <w:rsid w:val="001E0788"/>
    <w:rsid w:val="001E21A3"/>
    <w:rsid w:val="001E762C"/>
    <w:rsid w:val="001E76A9"/>
    <w:rsid w:val="001E78C7"/>
    <w:rsid w:val="001F0C5F"/>
    <w:rsid w:val="001F1F35"/>
    <w:rsid w:val="001F3B4D"/>
    <w:rsid w:val="001F46E6"/>
    <w:rsid w:val="001F6F58"/>
    <w:rsid w:val="002020DF"/>
    <w:rsid w:val="00204A25"/>
    <w:rsid w:val="00211D3D"/>
    <w:rsid w:val="00212CE3"/>
    <w:rsid w:val="002164D1"/>
    <w:rsid w:val="00217029"/>
    <w:rsid w:val="002173DD"/>
    <w:rsid w:val="002175E9"/>
    <w:rsid w:val="00217ED5"/>
    <w:rsid w:val="00220222"/>
    <w:rsid w:val="00220AB3"/>
    <w:rsid w:val="00224109"/>
    <w:rsid w:val="0022694B"/>
    <w:rsid w:val="00226B87"/>
    <w:rsid w:val="00226DA7"/>
    <w:rsid w:val="00236CEE"/>
    <w:rsid w:val="002378D4"/>
    <w:rsid w:val="00241C2B"/>
    <w:rsid w:val="0024313C"/>
    <w:rsid w:val="0024600A"/>
    <w:rsid w:val="00247CC3"/>
    <w:rsid w:val="002501A0"/>
    <w:rsid w:val="00253734"/>
    <w:rsid w:val="00254915"/>
    <w:rsid w:val="0026095A"/>
    <w:rsid w:val="00261552"/>
    <w:rsid w:val="002627F4"/>
    <w:rsid w:val="002636E0"/>
    <w:rsid w:val="002640FC"/>
    <w:rsid w:val="00265A2A"/>
    <w:rsid w:val="00266709"/>
    <w:rsid w:val="00266F12"/>
    <w:rsid w:val="0027034B"/>
    <w:rsid w:val="00275249"/>
    <w:rsid w:val="00276C44"/>
    <w:rsid w:val="00281B27"/>
    <w:rsid w:val="00283EA0"/>
    <w:rsid w:val="00284AC9"/>
    <w:rsid w:val="00284B7C"/>
    <w:rsid w:val="00292CDD"/>
    <w:rsid w:val="0029452F"/>
    <w:rsid w:val="002A2D89"/>
    <w:rsid w:val="002A350D"/>
    <w:rsid w:val="002A7703"/>
    <w:rsid w:val="002B0744"/>
    <w:rsid w:val="002B429D"/>
    <w:rsid w:val="002B51CB"/>
    <w:rsid w:val="002B719E"/>
    <w:rsid w:val="002B737E"/>
    <w:rsid w:val="002C3A7A"/>
    <w:rsid w:val="002C70AE"/>
    <w:rsid w:val="002D25BE"/>
    <w:rsid w:val="002D46C0"/>
    <w:rsid w:val="002D4EDF"/>
    <w:rsid w:val="002E009E"/>
    <w:rsid w:val="002E2F8E"/>
    <w:rsid w:val="002E3820"/>
    <w:rsid w:val="002E3947"/>
    <w:rsid w:val="002E57B4"/>
    <w:rsid w:val="002F47BB"/>
    <w:rsid w:val="002F5BD2"/>
    <w:rsid w:val="00301429"/>
    <w:rsid w:val="00306BDE"/>
    <w:rsid w:val="00307C46"/>
    <w:rsid w:val="00310267"/>
    <w:rsid w:val="003102C5"/>
    <w:rsid w:val="0031043A"/>
    <w:rsid w:val="00311194"/>
    <w:rsid w:val="00322604"/>
    <w:rsid w:val="003353D8"/>
    <w:rsid w:val="00350417"/>
    <w:rsid w:val="00352E61"/>
    <w:rsid w:val="00354D16"/>
    <w:rsid w:val="0035743E"/>
    <w:rsid w:val="003604F0"/>
    <w:rsid w:val="0037015E"/>
    <w:rsid w:val="00373489"/>
    <w:rsid w:val="00375A88"/>
    <w:rsid w:val="003766C9"/>
    <w:rsid w:val="00377B54"/>
    <w:rsid w:val="00382438"/>
    <w:rsid w:val="00386EB8"/>
    <w:rsid w:val="00390C74"/>
    <w:rsid w:val="003A6F02"/>
    <w:rsid w:val="003B18C0"/>
    <w:rsid w:val="003B7DC4"/>
    <w:rsid w:val="003C0E46"/>
    <w:rsid w:val="003C57CE"/>
    <w:rsid w:val="003C6B44"/>
    <w:rsid w:val="003D05A4"/>
    <w:rsid w:val="003D1DBC"/>
    <w:rsid w:val="003D1FFC"/>
    <w:rsid w:val="003D7CA6"/>
    <w:rsid w:val="003E5A75"/>
    <w:rsid w:val="003E6659"/>
    <w:rsid w:val="003E706D"/>
    <w:rsid w:val="003E7AB9"/>
    <w:rsid w:val="003F30FD"/>
    <w:rsid w:val="003F3116"/>
    <w:rsid w:val="003F3384"/>
    <w:rsid w:val="003F7787"/>
    <w:rsid w:val="003F77C8"/>
    <w:rsid w:val="00401DE3"/>
    <w:rsid w:val="00402485"/>
    <w:rsid w:val="00403894"/>
    <w:rsid w:val="004038E7"/>
    <w:rsid w:val="00403EAC"/>
    <w:rsid w:val="00403FE5"/>
    <w:rsid w:val="004040BA"/>
    <w:rsid w:val="00404482"/>
    <w:rsid w:val="00406D36"/>
    <w:rsid w:val="00410749"/>
    <w:rsid w:val="00411AF0"/>
    <w:rsid w:val="00412790"/>
    <w:rsid w:val="0041402A"/>
    <w:rsid w:val="00416665"/>
    <w:rsid w:val="004231D7"/>
    <w:rsid w:val="00433367"/>
    <w:rsid w:val="00436E87"/>
    <w:rsid w:val="004401DD"/>
    <w:rsid w:val="00442536"/>
    <w:rsid w:val="0044411C"/>
    <w:rsid w:val="00444909"/>
    <w:rsid w:val="00446ED3"/>
    <w:rsid w:val="00447AFA"/>
    <w:rsid w:val="00450673"/>
    <w:rsid w:val="00455131"/>
    <w:rsid w:val="00461CDC"/>
    <w:rsid w:val="00461DFD"/>
    <w:rsid w:val="00462104"/>
    <w:rsid w:val="00470D63"/>
    <w:rsid w:val="00473BBF"/>
    <w:rsid w:val="00473F36"/>
    <w:rsid w:val="0047670E"/>
    <w:rsid w:val="00480E32"/>
    <w:rsid w:val="0048261B"/>
    <w:rsid w:val="004826B4"/>
    <w:rsid w:val="00482886"/>
    <w:rsid w:val="00487C86"/>
    <w:rsid w:val="0049161D"/>
    <w:rsid w:val="0049177D"/>
    <w:rsid w:val="00493750"/>
    <w:rsid w:val="004937CB"/>
    <w:rsid w:val="00496F3C"/>
    <w:rsid w:val="004977BB"/>
    <w:rsid w:val="004A03C3"/>
    <w:rsid w:val="004A3A55"/>
    <w:rsid w:val="004A3AD4"/>
    <w:rsid w:val="004B366F"/>
    <w:rsid w:val="004B3B9A"/>
    <w:rsid w:val="004B5C00"/>
    <w:rsid w:val="004C1F85"/>
    <w:rsid w:val="004C31BA"/>
    <w:rsid w:val="004C36EA"/>
    <w:rsid w:val="004C3BCB"/>
    <w:rsid w:val="004C70EE"/>
    <w:rsid w:val="004D0C82"/>
    <w:rsid w:val="004E0F27"/>
    <w:rsid w:val="004E4356"/>
    <w:rsid w:val="004E7153"/>
    <w:rsid w:val="004F2EAA"/>
    <w:rsid w:val="004F414C"/>
    <w:rsid w:val="004F46B4"/>
    <w:rsid w:val="004F709D"/>
    <w:rsid w:val="0050291B"/>
    <w:rsid w:val="0050556C"/>
    <w:rsid w:val="0050589A"/>
    <w:rsid w:val="005117CC"/>
    <w:rsid w:val="00525273"/>
    <w:rsid w:val="005279FB"/>
    <w:rsid w:val="0053007C"/>
    <w:rsid w:val="005307F5"/>
    <w:rsid w:val="005326AF"/>
    <w:rsid w:val="00533041"/>
    <w:rsid w:val="00535C00"/>
    <w:rsid w:val="0053766E"/>
    <w:rsid w:val="00537FCA"/>
    <w:rsid w:val="005419D8"/>
    <w:rsid w:val="005428E2"/>
    <w:rsid w:val="00542AFD"/>
    <w:rsid w:val="00553737"/>
    <w:rsid w:val="00554B94"/>
    <w:rsid w:val="00556123"/>
    <w:rsid w:val="0055644F"/>
    <w:rsid w:val="00576290"/>
    <w:rsid w:val="00580EAB"/>
    <w:rsid w:val="00581C5A"/>
    <w:rsid w:val="0058392E"/>
    <w:rsid w:val="00584C8C"/>
    <w:rsid w:val="00590698"/>
    <w:rsid w:val="005921EE"/>
    <w:rsid w:val="00593422"/>
    <w:rsid w:val="005949EC"/>
    <w:rsid w:val="00597E45"/>
    <w:rsid w:val="005A35A4"/>
    <w:rsid w:val="005A3EBB"/>
    <w:rsid w:val="005B2D7A"/>
    <w:rsid w:val="005B3770"/>
    <w:rsid w:val="005B62F7"/>
    <w:rsid w:val="005B7EB3"/>
    <w:rsid w:val="005C3D2A"/>
    <w:rsid w:val="005D2BF5"/>
    <w:rsid w:val="005D4D31"/>
    <w:rsid w:val="005D72E6"/>
    <w:rsid w:val="005E14F4"/>
    <w:rsid w:val="005E4B3D"/>
    <w:rsid w:val="005E4CC2"/>
    <w:rsid w:val="005E6B66"/>
    <w:rsid w:val="005F1FD0"/>
    <w:rsid w:val="005F575A"/>
    <w:rsid w:val="0060197C"/>
    <w:rsid w:val="00606AD3"/>
    <w:rsid w:val="00607E06"/>
    <w:rsid w:val="00611197"/>
    <w:rsid w:val="006128CA"/>
    <w:rsid w:val="0061377D"/>
    <w:rsid w:val="00613883"/>
    <w:rsid w:val="00621CCA"/>
    <w:rsid w:val="00622423"/>
    <w:rsid w:val="00622467"/>
    <w:rsid w:val="006255A5"/>
    <w:rsid w:val="00626FF4"/>
    <w:rsid w:val="00631013"/>
    <w:rsid w:val="00633756"/>
    <w:rsid w:val="00635C9F"/>
    <w:rsid w:val="00640323"/>
    <w:rsid w:val="00640CA7"/>
    <w:rsid w:val="0064247A"/>
    <w:rsid w:val="00644E70"/>
    <w:rsid w:val="00651C0E"/>
    <w:rsid w:val="00652185"/>
    <w:rsid w:val="00654866"/>
    <w:rsid w:val="00657F2F"/>
    <w:rsid w:val="00661411"/>
    <w:rsid w:val="006702DC"/>
    <w:rsid w:val="00670A1A"/>
    <w:rsid w:val="00682F1C"/>
    <w:rsid w:val="00684204"/>
    <w:rsid w:val="00690635"/>
    <w:rsid w:val="00691EAD"/>
    <w:rsid w:val="0069269D"/>
    <w:rsid w:val="00692B81"/>
    <w:rsid w:val="006966BF"/>
    <w:rsid w:val="0069719D"/>
    <w:rsid w:val="006A24D4"/>
    <w:rsid w:val="006A3106"/>
    <w:rsid w:val="006A404C"/>
    <w:rsid w:val="006B16FD"/>
    <w:rsid w:val="006B1C0F"/>
    <w:rsid w:val="006B62A8"/>
    <w:rsid w:val="006B6B84"/>
    <w:rsid w:val="006C057A"/>
    <w:rsid w:val="006C0EC2"/>
    <w:rsid w:val="006C1C53"/>
    <w:rsid w:val="006C35F1"/>
    <w:rsid w:val="006C4CB4"/>
    <w:rsid w:val="006C52D3"/>
    <w:rsid w:val="006D03CD"/>
    <w:rsid w:val="006D11E9"/>
    <w:rsid w:val="006D3E2C"/>
    <w:rsid w:val="006D6FC0"/>
    <w:rsid w:val="006E22AF"/>
    <w:rsid w:val="006E34A6"/>
    <w:rsid w:val="006E38DE"/>
    <w:rsid w:val="006E795A"/>
    <w:rsid w:val="006F0E4D"/>
    <w:rsid w:val="006F46E4"/>
    <w:rsid w:val="006F4C63"/>
    <w:rsid w:val="006F6ADA"/>
    <w:rsid w:val="006F6BCE"/>
    <w:rsid w:val="00701E06"/>
    <w:rsid w:val="00707AAD"/>
    <w:rsid w:val="00707B89"/>
    <w:rsid w:val="00710484"/>
    <w:rsid w:val="007162FF"/>
    <w:rsid w:val="00722D85"/>
    <w:rsid w:val="0073087C"/>
    <w:rsid w:val="0073341C"/>
    <w:rsid w:val="00734069"/>
    <w:rsid w:val="0073531B"/>
    <w:rsid w:val="00736421"/>
    <w:rsid w:val="00741F4F"/>
    <w:rsid w:val="00744C32"/>
    <w:rsid w:val="0074526F"/>
    <w:rsid w:val="00753884"/>
    <w:rsid w:val="00757197"/>
    <w:rsid w:val="00764A12"/>
    <w:rsid w:val="00765988"/>
    <w:rsid w:val="00773C8B"/>
    <w:rsid w:val="0077645F"/>
    <w:rsid w:val="00776789"/>
    <w:rsid w:val="00776B11"/>
    <w:rsid w:val="00777134"/>
    <w:rsid w:val="00780F6E"/>
    <w:rsid w:val="00783152"/>
    <w:rsid w:val="00784598"/>
    <w:rsid w:val="00796C8B"/>
    <w:rsid w:val="007979B8"/>
    <w:rsid w:val="007A09BA"/>
    <w:rsid w:val="007A21A0"/>
    <w:rsid w:val="007A4BB1"/>
    <w:rsid w:val="007A7560"/>
    <w:rsid w:val="007B298F"/>
    <w:rsid w:val="007B3A0E"/>
    <w:rsid w:val="007B3FE2"/>
    <w:rsid w:val="007B4114"/>
    <w:rsid w:val="007B7136"/>
    <w:rsid w:val="007C11FE"/>
    <w:rsid w:val="007C4805"/>
    <w:rsid w:val="007C7A29"/>
    <w:rsid w:val="007D1501"/>
    <w:rsid w:val="007E05F8"/>
    <w:rsid w:val="007E1FED"/>
    <w:rsid w:val="007E509B"/>
    <w:rsid w:val="007E7C4B"/>
    <w:rsid w:val="007F1D62"/>
    <w:rsid w:val="007F636F"/>
    <w:rsid w:val="007F6BD6"/>
    <w:rsid w:val="007F6DDC"/>
    <w:rsid w:val="0081401A"/>
    <w:rsid w:val="00821C0B"/>
    <w:rsid w:val="00822CA2"/>
    <w:rsid w:val="00826D26"/>
    <w:rsid w:val="00830C21"/>
    <w:rsid w:val="008362A4"/>
    <w:rsid w:val="00836769"/>
    <w:rsid w:val="00841A32"/>
    <w:rsid w:val="00842B00"/>
    <w:rsid w:val="00845019"/>
    <w:rsid w:val="00852CD7"/>
    <w:rsid w:val="008539AA"/>
    <w:rsid w:val="00862172"/>
    <w:rsid w:val="00863066"/>
    <w:rsid w:val="00874F49"/>
    <w:rsid w:val="00877258"/>
    <w:rsid w:val="00877277"/>
    <w:rsid w:val="00886285"/>
    <w:rsid w:val="00886354"/>
    <w:rsid w:val="00887B79"/>
    <w:rsid w:val="00891925"/>
    <w:rsid w:val="00892841"/>
    <w:rsid w:val="00897686"/>
    <w:rsid w:val="008B233F"/>
    <w:rsid w:val="008C032B"/>
    <w:rsid w:val="008C68E2"/>
    <w:rsid w:val="008C6F52"/>
    <w:rsid w:val="008C76B0"/>
    <w:rsid w:val="008D0C2A"/>
    <w:rsid w:val="008D2D9F"/>
    <w:rsid w:val="008D30C2"/>
    <w:rsid w:val="008D45EF"/>
    <w:rsid w:val="008E5F8D"/>
    <w:rsid w:val="008E642B"/>
    <w:rsid w:val="008F2434"/>
    <w:rsid w:val="008F52C5"/>
    <w:rsid w:val="008F5440"/>
    <w:rsid w:val="008F770A"/>
    <w:rsid w:val="00900484"/>
    <w:rsid w:val="00902AB9"/>
    <w:rsid w:val="00905DAF"/>
    <w:rsid w:val="00906E73"/>
    <w:rsid w:val="00910632"/>
    <w:rsid w:val="00915B84"/>
    <w:rsid w:val="009168AF"/>
    <w:rsid w:val="00917630"/>
    <w:rsid w:val="00924C79"/>
    <w:rsid w:val="00926383"/>
    <w:rsid w:val="009265F3"/>
    <w:rsid w:val="0092720E"/>
    <w:rsid w:val="0092782E"/>
    <w:rsid w:val="00930C81"/>
    <w:rsid w:val="00934959"/>
    <w:rsid w:val="00944F75"/>
    <w:rsid w:val="009459FF"/>
    <w:rsid w:val="0095285E"/>
    <w:rsid w:val="00953670"/>
    <w:rsid w:val="00955429"/>
    <w:rsid w:val="00955613"/>
    <w:rsid w:val="00957948"/>
    <w:rsid w:val="009633DA"/>
    <w:rsid w:val="0096345A"/>
    <w:rsid w:val="00964BBE"/>
    <w:rsid w:val="00964FE1"/>
    <w:rsid w:val="00973C32"/>
    <w:rsid w:val="00974F6E"/>
    <w:rsid w:val="00976448"/>
    <w:rsid w:val="00985DA8"/>
    <w:rsid w:val="00990D61"/>
    <w:rsid w:val="009913C2"/>
    <w:rsid w:val="0099202E"/>
    <w:rsid w:val="00992677"/>
    <w:rsid w:val="00993FF3"/>
    <w:rsid w:val="009948E7"/>
    <w:rsid w:val="00994EBB"/>
    <w:rsid w:val="009A0292"/>
    <w:rsid w:val="009A038F"/>
    <w:rsid w:val="009A7B80"/>
    <w:rsid w:val="009A7E5E"/>
    <w:rsid w:val="009B1D48"/>
    <w:rsid w:val="009B4393"/>
    <w:rsid w:val="009C0DE8"/>
    <w:rsid w:val="009C56A0"/>
    <w:rsid w:val="009C6D84"/>
    <w:rsid w:val="009D0942"/>
    <w:rsid w:val="009D2E1A"/>
    <w:rsid w:val="009D3B09"/>
    <w:rsid w:val="009D5396"/>
    <w:rsid w:val="009F3A4E"/>
    <w:rsid w:val="009F5D8D"/>
    <w:rsid w:val="00A027F5"/>
    <w:rsid w:val="00A22891"/>
    <w:rsid w:val="00A23C67"/>
    <w:rsid w:val="00A27961"/>
    <w:rsid w:val="00A33A19"/>
    <w:rsid w:val="00A36C9F"/>
    <w:rsid w:val="00A446B7"/>
    <w:rsid w:val="00A46A14"/>
    <w:rsid w:val="00A47B93"/>
    <w:rsid w:val="00A534CD"/>
    <w:rsid w:val="00A57BB9"/>
    <w:rsid w:val="00A57F1C"/>
    <w:rsid w:val="00A60207"/>
    <w:rsid w:val="00A72B58"/>
    <w:rsid w:val="00A73D90"/>
    <w:rsid w:val="00A75901"/>
    <w:rsid w:val="00A76945"/>
    <w:rsid w:val="00A822B1"/>
    <w:rsid w:val="00A90742"/>
    <w:rsid w:val="00A90F37"/>
    <w:rsid w:val="00A91F4E"/>
    <w:rsid w:val="00A9344E"/>
    <w:rsid w:val="00A95EED"/>
    <w:rsid w:val="00A96A7A"/>
    <w:rsid w:val="00AA1606"/>
    <w:rsid w:val="00AA1DEA"/>
    <w:rsid w:val="00AA5BB1"/>
    <w:rsid w:val="00AB0A5E"/>
    <w:rsid w:val="00AB0C7C"/>
    <w:rsid w:val="00AB5E6E"/>
    <w:rsid w:val="00AB64D4"/>
    <w:rsid w:val="00AE2F77"/>
    <w:rsid w:val="00AE326C"/>
    <w:rsid w:val="00AE6325"/>
    <w:rsid w:val="00AE71C9"/>
    <w:rsid w:val="00AF337C"/>
    <w:rsid w:val="00B048EC"/>
    <w:rsid w:val="00B1137C"/>
    <w:rsid w:val="00B121C3"/>
    <w:rsid w:val="00B1347E"/>
    <w:rsid w:val="00B16ABC"/>
    <w:rsid w:val="00B20843"/>
    <w:rsid w:val="00B20926"/>
    <w:rsid w:val="00B20B32"/>
    <w:rsid w:val="00B2182C"/>
    <w:rsid w:val="00B22290"/>
    <w:rsid w:val="00B27842"/>
    <w:rsid w:val="00B27DBA"/>
    <w:rsid w:val="00B3119B"/>
    <w:rsid w:val="00B435E8"/>
    <w:rsid w:val="00B445F8"/>
    <w:rsid w:val="00B53272"/>
    <w:rsid w:val="00B609DB"/>
    <w:rsid w:val="00B63A20"/>
    <w:rsid w:val="00B67F79"/>
    <w:rsid w:val="00B7019D"/>
    <w:rsid w:val="00B736F1"/>
    <w:rsid w:val="00B73B87"/>
    <w:rsid w:val="00B74072"/>
    <w:rsid w:val="00B742CB"/>
    <w:rsid w:val="00B77D1D"/>
    <w:rsid w:val="00B926D0"/>
    <w:rsid w:val="00B9432A"/>
    <w:rsid w:val="00B94448"/>
    <w:rsid w:val="00B94F4C"/>
    <w:rsid w:val="00B96EA4"/>
    <w:rsid w:val="00BB0058"/>
    <w:rsid w:val="00BB00D5"/>
    <w:rsid w:val="00BB0FB5"/>
    <w:rsid w:val="00BB6BA1"/>
    <w:rsid w:val="00BC61CE"/>
    <w:rsid w:val="00BD083B"/>
    <w:rsid w:val="00BD42E1"/>
    <w:rsid w:val="00BD7669"/>
    <w:rsid w:val="00BE2C7C"/>
    <w:rsid w:val="00BE3627"/>
    <w:rsid w:val="00BE5BCF"/>
    <w:rsid w:val="00C03CDE"/>
    <w:rsid w:val="00C102F2"/>
    <w:rsid w:val="00C11A8A"/>
    <w:rsid w:val="00C1231B"/>
    <w:rsid w:val="00C20517"/>
    <w:rsid w:val="00C234AB"/>
    <w:rsid w:val="00C26751"/>
    <w:rsid w:val="00C3161E"/>
    <w:rsid w:val="00C417D8"/>
    <w:rsid w:val="00C43AFA"/>
    <w:rsid w:val="00C454B9"/>
    <w:rsid w:val="00C47EB1"/>
    <w:rsid w:val="00C52D35"/>
    <w:rsid w:val="00C53ED5"/>
    <w:rsid w:val="00C60023"/>
    <w:rsid w:val="00C60073"/>
    <w:rsid w:val="00C6024D"/>
    <w:rsid w:val="00C6043E"/>
    <w:rsid w:val="00C60DA9"/>
    <w:rsid w:val="00C6749D"/>
    <w:rsid w:val="00C82B7E"/>
    <w:rsid w:val="00C83448"/>
    <w:rsid w:val="00C91DBE"/>
    <w:rsid w:val="00C97686"/>
    <w:rsid w:val="00CA0B1A"/>
    <w:rsid w:val="00CA0CB2"/>
    <w:rsid w:val="00CA7C43"/>
    <w:rsid w:val="00CB3B6D"/>
    <w:rsid w:val="00CB6503"/>
    <w:rsid w:val="00CB7548"/>
    <w:rsid w:val="00CC16B3"/>
    <w:rsid w:val="00CC71CB"/>
    <w:rsid w:val="00CD2704"/>
    <w:rsid w:val="00CD3C9F"/>
    <w:rsid w:val="00CD4032"/>
    <w:rsid w:val="00CD5161"/>
    <w:rsid w:val="00CD55AF"/>
    <w:rsid w:val="00CD630F"/>
    <w:rsid w:val="00CE09C3"/>
    <w:rsid w:val="00CE5022"/>
    <w:rsid w:val="00CF027F"/>
    <w:rsid w:val="00CF0BF6"/>
    <w:rsid w:val="00CF2024"/>
    <w:rsid w:val="00CF24DC"/>
    <w:rsid w:val="00CF268F"/>
    <w:rsid w:val="00CF610D"/>
    <w:rsid w:val="00CF6617"/>
    <w:rsid w:val="00CF7812"/>
    <w:rsid w:val="00D13C54"/>
    <w:rsid w:val="00D1427B"/>
    <w:rsid w:val="00D147A5"/>
    <w:rsid w:val="00D14DEB"/>
    <w:rsid w:val="00D23BDB"/>
    <w:rsid w:val="00D26D9C"/>
    <w:rsid w:val="00D26E28"/>
    <w:rsid w:val="00D309CE"/>
    <w:rsid w:val="00D31317"/>
    <w:rsid w:val="00D336F7"/>
    <w:rsid w:val="00D36A9F"/>
    <w:rsid w:val="00D36FA9"/>
    <w:rsid w:val="00D412A1"/>
    <w:rsid w:val="00D430E2"/>
    <w:rsid w:val="00D43909"/>
    <w:rsid w:val="00D466B9"/>
    <w:rsid w:val="00D52A08"/>
    <w:rsid w:val="00D55B45"/>
    <w:rsid w:val="00D55F7E"/>
    <w:rsid w:val="00D6078C"/>
    <w:rsid w:val="00D6105A"/>
    <w:rsid w:val="00D65116"/>
    <w:rsid w:val="00D6529C"/>
    <w:rsid w:val="00D70FE5"/>
    <w:rsid w:val="00D72A18"/>
    <w:rsid w:val="00D7309D"/>
    <w:rsid w:val="00D81A7D"/>
    <w:rsid w:val="00D8326D"/>
    <w:rsid w:val="00D86264"/>
    <w:rsid w:val="00DA3623"/>
    <w:rsid w:val="00DA52DF"/>
    <w:rsid w:val="00DB0323"/>
    <w:rsid w:val="00DB0842"/>
    <w:rsid w:val="00DB3731"/>
    <w:rsid w:val="00DB5BD5"/>
    <w:rsid w:val="00DB6A13"/>
    <w:rsid w:val="00DC56B0"/>
    <w:rsid w:val="00DD288C"/>
    <w:rsid w:val="00DE3E8B"/>
    <w:rsid w:val="00DE6B69"/>
    <w:rsid w:val="00DE74B2"/>
    <w:rsid w:val="00DF0AEF"/>
    <w:rsid w:val="00DF1ACD"/>
    <w:rsid w:val="00DF761E"/>
    <w:rsid w:val="00E0172C"/>
    <w:rsid w:val="00E1707A"/>
    <w:rsid w:val="00E2083E"/>
    <w:rsid w:val="00E20BEB"/>
    <w:rsid w:val="00E2107E"/>
    <w:rsid w:val="00E23054"/>
    <w:rsid w:val="00E2415B"/>
    <w:rsid w:val="00E27C7E"/>
    <w:rsid w:val="00E315D1"/>
    <w:rsid w:val="00E368D8"/>
    <w:rsid w:val="00E3726A"/>
    <w:rsid w:val="00E40A73"/>
    <w:rsid w:val="00E43113"/>
    <w:rsid w:val="00E47697"/>
    <w:rsid w:val="00E52BAF"/>
    <w:rsid w:val="00E624C0"/>
    <w:rsid w:val="00E633D8"/>
    <w:rsid w:val="00E636B6"/>
    <w:rsid w:val="00E6422A"/>
    <w:rsid w:val="00E66849"/>
    <w:rsid w:val="00E66879"/>
    <w:rsid w:val="00E70A3B"/>
    <w:rsid w:val="00E80D58"/>
    <w:rsid w:val="00E8207D"/>
    <w:rsid w:val="00E82324"/>
    <w:rsid w:val="00E846E4"/>
    <w:rsid w:val="00E85695"/>
    <w:rsid w:val="00E876D9"/>
    <w:rsid w:val="00E9610D"/>
    <w:rsid w:val="00EA7B1A"/>
    <w:rsid w:val="00EB7368"/>
    <w:rsid w:val="00EC3ED6"/>
    <w:rsid w:val="00EC4EDF"/>
    <w:rsid w:val="00EC61F2"/>
    <w:rsid w:val="00ED544C"/>
    <w:rsid w:val="00ED7F00"/>
    <w:rsid w:val="00EE1030"/>
    <w:rsid w:val="00EE2F11"/>
    <w:rsid w:val="00EE46E6"/>
    <w:rsid w:val="00EF0539"/>
    <w:rsid w:val="00EF3642"/>
    <w:rsid w:val="00F02CE6"/>
    <w:rsid w:val="00F10B7F"/>
    <w:rsid w:val="00F123B2"/>
    <w:rsid w:val="00F13ACE"/>
    <w:rsid w:val="00F15C30"/>
    <w:rsid w:val="00F22A18"/>
    <w:rsid w:val="00F2575D"/>
    <w:rsid w:val="00F303C6"/>
    <w:rsid w:val="00F33F29"/>
    <w:rsid w:val="00F35124"/>
    <w:rsid w:val="00F36DB5"/>
    <w:rsid w:val="00F40C62"/>
    <w:rsid w:val="00F51F82"/>
    <w:rsid w:val="00F844CE"/>
    <w:rsid w:val="00F87FD4"/>
    <w:rsid w:val="00F90562"/>
    <w:rsid w:val="00F90C16"/>
    <w:rsid w:val="00F946EA"/>
    <w:rsid w:val="00F95F3C"/>
    <w:rsid w:val="00F97E5D"/>
    <w:rsid w:val="00FA1921"/>
    <w:rsid w:val="00FA513C"/>
    <w:rsid w:val="00FA56DA"/>
    <w:rsid w:val="00FB18EF"/>
    <w:rsid w:val="00FC78FD"/>
    <w:rsid w:val="00FD4761"/>
    <w:rsid w:val="00FD7F64"/>
    <w:rsid w:val="00FE4652"/>
    <w:rsid w:val="00FE48F5"/>
    <w:rsid w:val="00FE7258"/>
    <w:rsid w:val="00FE7749"/>
    <w:rsid w:val="00FF007F"/>
    <w:rsid w:val="00FF0A63"/>
    <w:rsid w:val="00FF1878"/>
    <w:rsid w:val="00FF2DEC"/>
    <w:rsid w:val="00FF3133"/>
    <w:rsid w:val="00FF4CDD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2F7FB1"/>
  <w15:docId w15:val="{365B4073-1DCD-4E50-889C-599411EE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="Cambria" w:hAnsi="Cambria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="Cambria" w:hAnsi="Cambria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paragraph" w:customStyle="1" w:styleId="Conseilprof">
    <w:name w:val="Conseil prof"/>
    <w:basedOn w:val="Normal"/>
    <w:rsid w:val="00F90C16"/>
    <w:pPr>
      <w:spacing w:line="240" w:lineRule="auto"/>
      <w:ind w:right="567"/>
    </w:pPr>
    <w:rPr>
      <w:rFonts w:eastAsia="Times New Roman" w:cs="Tahoma"/>
      <w:szCs w:val="22"/>
      <w:lang w:val="en-US"/>
    </w:rPr>
  </w:style>
  <w:style w:type="table" w:styleId="Trameclaire-Accent1">
    <w:name w:val="Light Shading Accent 1"/>
    <w:basedOn w:val="TableauNormal"/>
    <w:uiPriority w:val="30"/>
    <w:qFormat/>
    <w:rsid w:val="00C82B7E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Corpsdetexte2">
    <w:name w:val="Body Text 2"/>
    <w:basedOn w:val="Normal"/>
    <w:link w:val="Corpsdetexte2Car"/>
    <w:rsid w:val="00A76945"/>
    <w:pPr>
      <w:spacing w:after="120" w:line="480" w:lineRule="auto"/>
      <w:jc w:val="left"/>
    </w:pPr>
    <w:rPr>
      <w:rFonts w:eastAsia="Times New Roman"/>
    </w:rPr>
  </w:style>
  <w:style w:type="character" w:customStyle="1" w:styleId="Corpsdetexte2Car">
    <w:name w:val="Corps de texte 2 Car"/>
    <w:link w:val="Corpsdetexte2"/>
    <w:rsid w:val="00A76945"/>
    <w:rPr>
      <w:rFonts w:ascii="Tahoma" w:eastAsia="Times New Roman" w:hAnsi="Tahoma"/>
      <w:szCs w:val="24"/>
      <w:lang w:val="fr-FR" w:eastAsia="en-US"/>
    </w:rPr>
  </w:style>
  <w:style w:type="character" w:styleId="Lienhypertexte">
    <w:name w:val="Hyperlink"/>
    <w:uiPriority w:val="99"/>
    <w:unhideWhenUsed/>
    <w:rsid w:val="0061377D"/>
    <w:rPr>
      <w:color w:val="0000FF"/>
      <w:u w:val="single"/>
    </w:rPr>
  </w:style>
  <w:style w:type="character" w:styleId="Accentuation">
    <w:name w:val="Emphasis"/>
    <w:uiPriority w:val="20"/>
    <w:qFormat/>
    <w:rsid w:val="00654866"/>
    <w:rPr>
      <w:i/>
      <w:iCs/>
    </w:rPr>
  </w:style>
  <w:style w:type="paragraph" w:customStyle="1" w:styleId="suggestion">
    <w:name w:val="suggestion"/>
    <w:basedOn w:val="Normal"/>
    <w:rsid w:val="00284AC9"/>
    <w:pPr>
      <w:spacing w:before="240" w:line="240" w:lineRule="auto"/>
      <w:ind w:right="567"/>
      <w:jc w:val="left"/>
    </w:pPr>
    <w:rPr>
      <w:rFonts w:eastAsia="Times New Roman"/>
      <w:b/>
      <w:szCs w:val="22"/>
      <w:lang w:val="en-US"/>
    </w:rPr>
  </w:style>
  <w:style w:type="paragraph" w:customStyle="1" w:styleId="Consigneapprenant">
    <w:name w:val="Consigne apprenant"/>
    <w:basedOn w:val="Normal"/>
    <w:rsid w:val="00266F12"/>
    <w:pPr>
      <w:spacing w:line="240" w:lineRule="auto"/>
      <w:ind w:right="567"/>
    </w:pPr>
    <w:rPr>
      <w:rFonts w:eastAsia="Times New Roman" w:cs="Tahoma"/>
      <w:i/>
      <w:szCs w:val="22"/>
      <w:lang w:val="en-US"/>
    </w:rPr>
  </w:style>
  <w:style w:type="paragraph" w:customStyle="1" w:styleId="rubriqueficheexpression">
    <w:name w:val="rubrique_fiche_expression"/>
    <w:basedOn w:val="Normal"/>
    <w:rsid w:val="002667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fr-FR"/>
    </w:rPr>
  </w:style>
  <w:style w:type="character" w:styleId="lev">
    <w:name w:val="Strong"/>
    <w:uiPriority w:val="22"/>
    <w:qFormat/>
    <w:rsid w:val="0035743E"/>
    <w:rPr>
      <w:b/>
      <w:bCs/>
    </w:rPr>
  </w:style>
  <w:style w:type="character" w:styleId="Marquedecommentaire">
    <w:name w:val="annotation reference"/>
    <w:uiPriority w:val="99"/>
    <w:semiHidden/>
    <w:unhideWhenUsed/>
    <w:rsid w:val="002C3A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3A7A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2C3A7A"/>
    <w:rPr>
      <w:rFonts w:ascii="Tahoma" w:hAnsi="Tahom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3A7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C3A7A"/>
    <w:rPr>
      <w:rFonts w:ascii="Tahoma" w:hAnsi="Tahoma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04D5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10C80D-9D76-4649-A955-D6092D85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1581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cp:lastModifiedBy>Valentin MOISAN</cp:lastModifiedBy>
  <cp:revision>49</cp:revision>
  <cp:lastPrinted>2021-06-04T11:06:00Z</cp:lastPrinted>
  <dcterms:created xsi:type="dcterms:W3CDTF">2021-06-03T07:49:00Z</dcterms:created>
  <dcterms:modified xsi:type="dcterms:W3CDTF">2021-06-04T11:06:00Z</dcterms:modified>
</cp:coreProperties>
</file>