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29B9" w14:textId="77777777" w:rsidR="00246149" w:rsidRPr="008023DA" w:rsidRDefault="00246149" w:rsidP="00246149">
      <w:pPr>
        <w:pStyle w:val="Titre"/>
        <w:rPr>
          <w:lang w:val="fr-FR"/>
        </w:rPr>
      </w:pPr>
      <w:r w:rsidRPr="008023DA">
        <w:rPr>
          <w:lang w:val="fr-FR"/>
        </w:rPr>
        <w:t>Mariage pour tous en Grèce, une décision historique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602967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8023DA" w:rsidRDefault="00A33F16" w:rsidP="00A33F16">
            <w:pPr>
              <w:pStyle w:val="Titre1"/>
              <w:outlineLvl w:val="0"/>
            </w:pPr>
            <w:r w:rsidRPr="008023DA">
              <w:t>Niveau</w:t>
            </w:r>
          </w:p>
          <w:p w14:paraId="1B8476E0" w14:textId="58D46399" w:rsidR="00A33F16" w:rsidRPr="008023DA" w:rsidRDefault="00764EC3" w:rsidP="00A504CF">
            <w:r w:rsidRPr="008023DA">
              <w:t>B</w:t>
            </w:r>
            <w:r w:rsidR="00A35020" w:rsidRPr="008023DA">
              <w:t>2</w:t>
            </w:r>
          </w:p>
          <w:p w14:paraId="43D11D28" w14:textId="77777777" w:rsidR="00A33F16" w:rsidRPr="008023DA" w:rsidRDefault="00A33F16" w:rsidP="00A504CF"/>
          <w:p w14:paraId="485860B2" w14:textId="77777777" w:rsidR="00A33F16" w:rsidRPr="008023DA" w:rsidRDefault="00A33F16" w:rsidP="00A33F16">
            <w:pPr>
              <w:pStyle w:val="Titre1"/>
              <w:outlineLvl w:val="0"/>
            </w:pPr>
            <w:r w:rsidRPr="008023DA">
              <w:t>Public</w:t>
            </w:r>
          </w:p>
          <w:p w14:paraId="01826C5A" w14:textId="77777777" w:rsidR="00A33F16" w:rsidRPr="008023DA" w:rsidRDefault="00A33F16" w:rsidP="00A504CF">
            <w:r w:rsidRPr="008023DA">
              <w:t xml:space="preserve">Adultes </w:t>
            </w:r>
          </w:p>
          <w:p w14:paraId="03836A74" w14:textId="77777777" w:rsidR="00A33F16" w:rsidRPr="008023DA" w:rsidRDefault="00A33F16" w:rsidP="00A504CF"/>
          <w:p w14:paraId="639788A1" w14:textId="69D2E5EC" w:rsidR="00A33F16" w:rsidRPr="008023DA" w:rsidRDefault="00A33F16" w:rsidP="00A33F16">
            <w:pPr>
              <w:pStyle w:val="Titre1"/>
              <w:outlineLvl w:val="0"/>
            </w:pPr>
            <w:r w:rsidRPr="008023DA">
              <w:t>Dur</w:t>
            </w:r>
            <w:r w:rsidR="007F70AE" w:rsidRPr="008023DA">
              <w:t>É</w:t>
            </w:r>
            <w:r w:rsidRPr="008023DA">
              <w:t>e</w:t>
            </w:r>
          </w:p>
          <w:p w14:paraId="026291FB" w14:textId="78A28D52" w:rsidR="00A33F16" w:rsidRPr="008023DA" w:rsidRDefault="009E080E" w:rsidP="00F662D0">
            <w:pPr>
              <w:jc w:val="both"/>
            </w:pPr>
            <w:r w:rsidRPr="008023DA">
              <w:t xml:space="preserve">50 min + </w:t>
            </w:r>
            <w:r w:rsidR="007F70AE" w:rsidRPr="008023DA">
              <w:t>3</w:t>
            </w:r>
            <w:r w:rsidR="009708EE" w:rsidRPr="008023DA">
              <w:t>0</w:t>
            </w:r>
            <w:r w:rsidRPr="008023DA">
              <w:t xml:space="preserve"> min de production</w:t>
            </w:r>
          </w:p>
          <w:p w14:paraId="6DF699BA" w14:textId="77777777" w:rsidR="001D54BC" w:rsidRPr="008023DA" w:rsidRDefault="001D54BC" w:rsidP="00A504CF">
            <w:pPr>
              <w:rPr>
                <w:b/>
              </w:rPr>
            </w:pPr>
          </w:p>
          <w:p w14:paraId="1A86F6B2" w14:textId="77777777" w:rsidR="00A33F16" w:rsidRPr="008023DA" w:rsidRDefault="00A33F16" w:rsidP="00A33F16">
            <w:pPr>
              <w:pStyle w:val="Titre1"/>
              <w:outlineLvl w:val="0"/>
            </w:pPr>
            <w:r w:rsidRPr="008023DA">
              <w:t>Collection</w:t>
            </w:r>
          </w:p>
          <w:p w14:paraId="3B238935" w14:textId="77777777" w:rsidR="0031638D" w:rsidRPr="008023DA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8023DA">
              <w:rPr>
                <w:rFonts w:cs="Arial"/>
                <w:szCs w:val="20"/>
              </w:rPr>
              <w:fldChar w:fldCharType="begin"/>
            </w:r>
            <w:r w:rsidRPr="008023DA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8023DA">
              <w:rPr>
                <w:rFonts w:cs="Arial"/>
                <w:szCs w:val="20"/>
              </w:rPr>
              <w:fldChar w:fldCharType="separate"/>
            </w:r>
            <w:r w:rsidRPr="008023DA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8023DA" w:rsidRDefault="0031638D" w:rsidP="0031638D">
            <w:pPr>
              <w:rPr>
                <w:rFonts w:cs="Arial"/>
                <w:szCs w:val="20"/>
              </w:rPr>
            </w:pPr>
            <w:r w:rsidRPr="008023DA">
              <w:rPr>
                <w:rFonts w:cs="Arial"/>
                <w:szCs w:val="20"/>
              </w:rPr>
              <w:fldChar w:fldCharType="end"/>
            </w:r>
          </w:p>
          <w:p w14:paraId="7933AB2F" w14:textId="77777777" w:rsidR="00B83BDB" w:rsidRPr="008023DA" w:rsidRDefault="00B83BDB" w:rsidP="00B83BDB">
            <w:pPr>
              <w:pStyle w:val="Titre1"/>
              <w:outlineLvl w:val="0"/>
            </w:pPr>
            <w:r w:rsidRPr="008023DA">
              <w:t>Mise en ligne</w:t>
            </w:r>
          </w:p>
          <w:p w14:paraId="4E3B28C7" w14:textId="77777777" w:rsidR="00B83BDB" w:rsidRPr="008023DA" w:rsidRDefault="00B83BDB" w:rsidP="00B83BDB">
            <w:r w:rsidRPr="008023DA">
              <w:t>23 février 2024</w:t>
            </w:r>
          </w:p>
          <w:p w14:paraId="4E983A20" w14:textId="77777777" w:rsidR="00B83BDB" w:rsidRPr="008023DA" w:rsidRDefault="00B83BDB" w:rsidP="00B83BDB">
            <w:pPr>
              <w:rPr>
                <w:rFonts w:cs="Arial"/>
                <w:szCs w:val="20"/>
              </w:rPr>
            </w:pPr>
            <w:r w:rsidRPr="008023DA">
              <w:rPr>
                <w:rFonts w:cs="Arial"/>
                <w:szCs w:val="20"/>
              </w:rPr>
              <w:t>Dossier n° 805</w:t>
            </w:r>
          </w:p>
          <w:p w14:paraId="40FAC3AD" w14:textId="77777777" w:rsidR="00B83BDB" w:rsidRPr="008023DA" w:rsidRDefault="00B83BDB" w:rsidP="00B83BDB"/>
          <w:p w14:paraId="6F31ACD2" w14:textId="77777777" w:rsidR="00B83BDB" w:rsidRPr="008023DA" w:rsidRDefault="00B83BDB" w:rsidP="00B83BDB">
            <w:pPr>
              <w:pStyle w:val="Titre1"/>
              <w:outlineLvl w:val="0"/>
            </w:pPr>
            <w:r w:rsidRPr="008023DA">
              <w:t>Extrait</w:t>
            </w:r>
          </w:p>
          <w:p w14:paraId="22BA8DB3" w14:textId="5FBFE07C" w:rsidR="00A33F16" w:rsidRPr="008023DA" w:rsidRDefault="00B83BDB" w:rsidP="00B83BDB">
            <w:r w:rsidRPr="008023DA">
              <w:t>Journal international TV5MONDE du 16/02/2024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8023DA" w:rsidRDefault="00A366EB" w:rsidP="00A33F16">
            <w:pPr>
              <w:pStyle w:val="Titre1"/>
              <w:outlineLvl w:val="0"/>
            </w:pPr>
            <w:r w:rsidRPr="008023DA">
              <w:t>En bref</w:t>
            </w:r>
          </w:p>
          <w:p w14:paraId="37404BFF" w14:textId="5610D8E2" w:rsidR="00D56009" w:rsidRPr="008023DA" w:rsidRDefault="00D56009" w:rsidP="00D56009">
            <w:pPr>
              <w:jc w:val="both"/>
              <w:rPr>
                <w:rFonts w:cs="Arial"/>
                <w:szCs w:val="20"/>
              </w:rPr>
            </w:pPr>
            <w:r w:rsidRPr="008023DA">
              <w:rPr>
                <w:rFonts w:cs="Arial"/>
                <w:szCs w:val="20"/>
              </w:rPr>
              <w:t xml:space="preserve">Zoom sur une loi historique dans le berceau de la démocratie ! Avec cette fiche pédagogique, les apprenant·e·s </w:t>
            </w:r>
            <w:r w:rsidR="00C80A95" w:rsidRPr="008023DA">
              <w:rPr>
                <w:rFonts w:cs="Arial"/>
                <w:szCs w:val="20"/>
              </w:rPr>
              <w:t>comprend</w:t>
            </w:r>
            <w:r w:rsidR="00873682" w:rsidRPr="008023DA">
              <w:rPr>
                <w:rFonts w:cs="Arial"/>
                <w:szCs w:val="20"/>
              </w:rPr>
              <w:t xml:space="preserve">ront les </w:t>
            </w:r>
            <w:r w:rsidR="00F365BB" w:rsidRPr="008023DA">
              <w:rPr>
                <w:rFonts w:cs="Arial"/>
                <w:szCs w:val="20"/>
              </w:rPr>
              <w:t xml:space="preserve">tenants et aboutissants </w:t>
            </w:r>
            <w:r w:rsidR="00540466" w:rsidRPr="008023DA">
              <w:rPr>
                <w:rFonts w:cs="Arial"/>
                <w:szCs w:val="20"/>
              </w:rPr>
              <w:t xml:space="preserve">de la loi sur l’égalité civile dans le mariage </w:t>
            </w:r>
            <w:r w:rsidRPr="008023DA">
              <w:rPr>
                <w:rFonts w:cs="Arial"/>
                <w:szCs w:val="20"/>
              </w:rPr>
              <w:t xml:space="preserve">et travailleront les </w:t>
            </w:r>
            <w:r w:rsidR="00F365BB" w:rsidRPr="008023DA">
              <w:rPr>
                <w:rFonts w:cs="Arial"/>
                <w:szCs w:val="20"/>
              </w:rPr>
              <w:t>adverbes utilisés dans le reportage</w:t>
            </w:r>
            <w:r w:rsidRPr="008023DA">
              <w:rPr>
                <w:rFonts w:cs="Arial"/>
                <w:szCs w:val="20"/>
              </w:rPr>
              <w:t xml:space="preserve">. Ils·Elles </w:t>
            </w:r>
            <w:r w:rsidR="00F365BB" w:rsidRPr="008023DA">
              <w:rPr>
                <w:rFonts w:cs="Arial"/>
                <w:szCs w:val="20"/>
              </w:rPr>
              <w:t>participeront enfin à un débat autour des changements sociétaux</w:t>
            </w:r>
            <w:r w:rsidRPr="008023DA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8023DA" w:rsidRDefault="00A33F16" w:rsidP="00C93354">
            <w:pPr>
              <w:rPr>
                <w:b/>
              </w:rPr>
            </w:pPr>
          </w:p>
          <w:p w14:paraId="0568A2A6" w14:textId="77777777" w:rsidR="00A33F16" w:rsidRPr="008023DA" w:rsidRDefault="00A33F16" w:rsidP="00C93354">
            <w:pPr>
              <w:pStyle w:val="Titre1"/>
              <w:outlineLvl w:val="0"/>
            </w:pPr>
            <w:r w:rsidRPr="008023DA">
              <w:t>Objectifs</w:t>
            </w:r>
          </w:p>
          <w:p w14:paraId="1A346C22" w14:textId="77777777" w:rsidR="00A33F16" w:rsidRPr="008023DA" w:rsidRDefault="00A33F16" w:rsidP="00C93354">
            <w:pPr>
              <w:rPr>
                <w:b/>
              </w:rPr>
            </w:pPr>
            <w:r w:rsidRPr="008023DA">
              <w:rPr>
                <w:b/>
              </w:rPr>
              <w:t>Communicatifs / pragmatiques</w:t>
            </w:r>
          </w:p>
          <w:p w14:paraId="6163AD35" w14:textId="5DEDAE47" w:rsidR="00F802F4" w:rsidRPr="008023DA" w:rsidRDefault="00671EDC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 1 : </w:t>
            </w:r>
            <w:r w:rsidR="00012247" w:rsidRPr="008023DA">
              <w:t>s’approprier</w:t>
            </w:r>
            <w:r w:rsidRPr="008023DA">
              <w:t xml:space="preserve"> le sujet du reportage.</w:t>
            </w:r>
          </w:p>
          <w:p w14:paraId="7C642CAB" w14:textId="1139D6A1" w:rsidR="00933FBF" w:rsidRPr="008023DA" w:rsidRDefault="00F802F4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</w:t>
            </w:r>
            <w:r w:rsidR="00196095" w:rsidRPr="008023DA">
              <w:t> </w:t>
            </w:r>
            <w:r w:rsidRPr="008023DA">
              <w:t xml:space="preserve">2 : </w:t>
            </w:r>
            <w:r w:rsidR="00F97C22" w:rsidRPr="008023DA">
              <w:t xml:space="preserve">identifier </w:t>
            </w:r>
            <w:r w:rsidR="009E1AF4" w:rsidRPr="008023DA">
              <w:t>les informations principales du</w:t>
            </w:r>
            <w:r w:rsidR="00933FBF" w:rsidRPr="008023DA">
              <w:t xml:space="preserve"> reportage.</w:t>
            </w:r>
          </w:p>
          <w:p w14:paraId="2A128EC3" w14:textId="7AB85403" w:rsidR="00933FBF" w:rsidRPr="008023DA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 3 : </w:t>
            </w:r>
            <w:r w:rsidR="000228E5" w:rsidRPr="008023DA">
              <w:t>découvrir</w:t>
            </w:r>
          </w:p>
          <w:p w14:paraId="24FBA562" w14:textId="5876B80D" w:rsidR="00933FBF" w:rsidRPr="008023DA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 4 : </w:t>
            </w:r>
            <w:r w:rsidR="00AA1606" w:rsidRPr="008023DA">
              <w:t xml:space="preserve">identifier </w:t>
            </w:r>
            <w:r w:rsidR="009C5986" w:rsidRPr="008023DA">
              <w:t>des idées</w:t>
            </w:r>
            <w:r w:rsidR="00AA1606" w:rsidRPr="008023DA">
              <w:t xml:space="preserve"> dans de</w:t>
            </w:r>
            <w:r w:rsidR="009C5986" w:rsidRPr="008023DA">
              <w:t>ux</w:t>
            </w:r>
            <w:r w:rsidR="00AA1606" w:rsidRPr="008023DA">
              <w:t xml:space="preserve"> discours</w:t>
            </w:r>
            <w:r w:rsidR="009C5986" w:rsidRPr="008023DA">
              <w:t xml:space="preserve"> différents</w:t>
            </w:r>
            <w:r w:rsidRPr="008023DA">
              <w:t>.</w:t>
            </w:r>
          </w:p>
          <w:p w14:paraId="0D292AC1" w14:textId="08290364" w:rsidR="00933FBF" w:rsidRPr="008023DA" w:rsidRDefault="00933FBF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 6 : </w:t>
            </w:r>
            <w:r w:rsidR="000766B0" w:rsidRPr="008023DA">
              <w:t>débattre des changements sociétaux à venir</w:t>
            </w:r>
            <w:r w:rsidR="004376D8" w:rsidRPr="008023DA">
              <w:t>.</w:t>
            </w:r>
          </w:p>
          <w:p w14:paraId="74364D4F" w14:textId="12E2F1C9" w:rsidR="00A33F16" w:rsidRPr="008023DA" w:rsidRDefault="00A366EB" w:rsidP="00C93354">
            <w:pPr>
              <w:rPr>
                <w:b/>
              </w:rPr>
            </w:pPr>
            <w:r w:rsidRPr="008023DA">
              <w:rPr>
                <w:b/>
              </w:rPr>
              <w:t>Linguistique</w:t>
            </w:r>
          </w:p>
          <w:p w14:paraId="2D5DAAE9" w14:textId="6E48617F" w:rsidR="00A33F16" w:rsidRPr="008023DA" w:rsidRDefault="00756298" w:rsidP="00C93354">
            <w:pPr>
              <w:pStyle w:val="Paragraphedeliste"/>
              <w:numPr>
                <w:ilvl w:val="0"/>
                <w:numId w:val="1"/>
              </w:numPr>
            </w:pPr>
            <w:r w:rsidRPr="008023DA">
              <w:t>Activité 5 : </w:t>
            </w:r>
            <w:r w:rsidR="00D34B05">
              <w:t>expliquer le sens de certains adverbes.</w:t>
            </w:r>
          </w:p>
        </w:tc>
      </w:tr>
    </w:tbl>
    <w:p w14:paraId="2C67A2B0" w14:textId="77777777" w:rsidR="00A33F16" w:rsidRPr="008023DA" w:rsidRDefault="00A33F16" w:rsidP="00A33F16">
      <w:pPr>
        <w:rPr>
          <w:lang w:val="fr-FR"/>
        </w:rPr>
      </w:pPr>
    </w:p>
    <w:p w14:paraId="1ED90432" w14:textId="369F5D90" w:rsidR="00532C8E" w:rsidRPr="008023DA" w:rsidRDefault="00517CA0" w:rsidP="00532C8E">
      <w:pPr>
        <w:rPr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8023DA" w:rsidRDefault="00396052" w:rsidP="00532C8E">
      <w:pPr>
        <w:rPr>
          <w:b/>
          <w:lang w:val="fr-FR"/>
        </w:rPr>
      </w:pPr>
    </w:p>
    <w:p w14:paraId="5D21F5DC" w14:textId="77777777" w:rsidR="00532C8E" w:rsidRPr="008023DA" w:rsidRDefault="00532C8E" w:rsidP="00837D98">
      <w:pPr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1BBF39E2" w14:textId="616388B9" w:rsidR="00586301" w:rsidRPr="008023DA" w:rsidRDefault="00180CEB" w:rsidP="00837D98">
      <w:pPr>
        <w:rPr>
          <w:lang w:val="fr-FR"/>
        </w:rPr>
      </w:pPr>
      <w:r w:rsidRPr="008023DA">
        <w:rPr>
          <w:lang w:val="fr-FR"/>
        </w:rPr>
        <w:t xml:space="preserve">Quels </w:t>
      </w:r>
      <w:r w:rsidR="00F07F91" w:rsidRPr="008023DA">
        <w:rPr>
          <w:lang w:val="fr-FR"/>
        </w:rPr>
        <w:t xml:space="preserve">changements sociétaux </w:t>
      </w:r>
      <w:r w:rsidR="000B22AB" w:rsidRPr="008023DA">
        <w:rPr>
          <w:lang w:val="fr-FR"/>
        </w:rPr>
        <w:t>ont eu, selon vous, les plus grandes répercussions dans nos vies ?</w:t>
      </w:r>
    </w:p>
    <w:p w14:paraId="48338869" w14:textId="77777777" w:rsidR="00396052" w:rsidRPr="008023DA" w:rsidRDefault="00396052" w:rsidP="00837D98">
      <w:pPr>
        <w:rPr>
          <w:lang w:val="fr-FR"/>
        </w:rPr>
      </w:pPr>
    </w:p>
    <w:p w14:paraId="7C050BC4" w14:textId="77777777" w:rsidR="00532C8E" w:rsidRPr="008023DA" w:rsidRDefault="00532C8E" w:rsidP="00837D98">
      <w:pPr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6391AEFE" w14:textId="7703C501" w:rsidR="004B44CC" w:rsidRPr="008023DA" w:rsidRDefault="00B9522A" w:rsidP="00837D98">
      <w:pPr>
        <w:pStyle w:val="Paragraphedeliste"/>
        <w:numPr>
          <w:ilvl w:val="0"/>
          <w:numId w:val="3"/>
        </w:numPr>
        <w:rPr>
          <w:i/>
          <w:iCs/>
        </w:rPr>
      </w:pPr>
      <w:r w:rsidRPr="008023DA">
        <w:rPr>
          <w:rFonts w:eastAsia="Arial Unicode MS"/>
        </w:rPr>
        <w:t>Former de petits groupes</w:t>
      </w:r>
      <w:r w:rsidR="002E0413" w:rsidRPr="008023DA">
        <w:rPr>
          <w:rFonts w:eastAsia="Arial Unicode MS"/>
        </w:rPr>
        <w:t xml:space="preserve"> d’apprenant·e·s</w:t>
      </w:r>
      <w:r w:rsidRPr="008023DA">
        <w:rPr>
          <w:rFonts w:eastAsia="Arial Unicode MS"/>
        </w:rPr>
        <w:t>.</w:t>
      </w:r>
    </w:p>
    <w:p w14:paraId="3FCB0318" w14:textId="75DFF4D8" w:rsidR="00BA3C46" w:rsidRPr="008023DA" w:rsidRDefault="00586301" w:rsidP="00837D98">
      <w:pPr>
        <w:pStyle w:val="Paragraphedeliste"/>
        <w:numPr>
          <w:ilvl w:val="0"/>
          <w:numId w:val="3"/>
        </w:numPr>
        <w:rPr>
          <w:i/>
          <w:iCs/>
        </w:rPr>
      </w:pPr>
      <w:r w:rsidRPr="008023DA">
        <w:rPr>
          <w:iCs/>
        </w:rPr>
        <w:t>Écrivez au tableau « </w:t>
      </w:r>
      <w:r w:rsidR="00F8164F">
        <w:rPr>
          <w:iCs/>
        </w:rPr>
        <w:t>c</w:t>
      </w:r>
      <w:r w:rsidRPr="008023DA">
        <w:rPr>
          <w:iCs/>
        </w:rPr>
        <w:t xml:space="preserve">hangements sociétaux » </w:t>
      </w:r>
      <w:r w:rsidR="00A9331C" w:rsidRPr="008023DA">
        <w:rPr>
          <w:iCs/>
        </w:rPr>
        <w:t xml:space="preserve">et </w:t>
      </w:r>
      <w:r w:rsidR="00F94D68" w:rsidRPr="008023DA">
        <w:rPr>
          <w:iCs/>
        </w:rPr>
        <w:t xml:space="preserve">solliciter les connaissances des </w:t>
      </w:r>
      <w:r w:rsidR="00F94D68" w:rsidRPr="008023DA">
        <w:rPr>
          <w:rFonts w:eastAsia="Arial Unicode MS"/>
        </w:rPr>
        <w:t>apprenant·e·s afin d’expliciter le terme</w:t>
      </w:r>
      <w:r w:rsidR="000A62E8" w:rsidRPr="008023DA">
        <w:rPr>
          <w:rFonts w:eastAsia="Arial Unicode MS"/>
        </w:rPr>
        <w:t>.</w:t>
      </w:r>
    </w:p>
    <w:p w14:paraId="545B50EB" w14:textId="63DAFE0B" w:rsidR="000A62E8" w:rsidRPr="008023DA" w:rsidRDefault="000A62E8" w:rsidP="00837D98">
      <w:pPr>
        <w:pStyle w:val="Paragraphedeliste"/>
        <w:numPr>
          <w:ilvl w:val="0"/>
          <w:numId w:val="3"/>
        </w:numPr>
        <w:rPr>
          <w:i/>
          <w:iCs/>
        </w:rPr>
      </w:pPr>
      <w:r w:rsidRPr="008023DA">
        <w:rPr>
          <w:rFonts w:eastAsia="Arial Unicode MS"/>
        </w:rPr>
        <w:t>Donner la consigne à l’oral et préciser qu’il peut s’agir de n’importe quelle époque.</w:t>
      </w:r>
    </w:p>
    <w:p w14:paraId="695201BE" w14:textId="0DF99083" w:rsidR="004B44CC" w:rsidRPr="008023DA" w:rsidRDefault="00D4564B" w:rsidP="00837D98">
      <w:pPr>
        <w:pStyle w:val="Paragraphedeliste"/>
        <w:numPr>
          <w:ilvl w:val="0"/>
          <w:numId w:val="3"/>
        </w:numPr>
        <w:rPr>
          <w:i/>
          <w:iCs/>
        </w:rPr>
      </w:pPr>
      <w:r w:rsidRPr="008023DA">
        <w:rPr>
          <w:iCs/>
        </w:rPr>
        <w:t>L</w:t>
      </w:r>
      <w:r w:rsidR="00F64E04" w:rsidRPr="008023DA">
        <w:rPr>
          <w:iCs/>
        </w:rPr>
        <w:t>aisser aux groupes quelques minutes de réflexion.</w:t>
      </w:r>
    </w:p>
    <w:p w14:paraId="7C35E265" w14:textId="55AEB2A0" w:rsidR="00E4144B" w:rsidRPr="008023DA" w:rsidRDefault="00E4144B" w:rsidP="00837D98">
      <w:pPr>
        <w:pStyle w:val="Paragraphedeliste"/>
        <w:numPr>
          <w:ilvl w:val="0"/>
          <w:numId w:val="3"/>
        </w:numPr>
        <w:rPr>
          <w:i/>
          <w:iCs/>
        </w:rPr>
      </w:pPr>
      <w:r w:rsidRPr="008023DA">
        <w:rPr>
          <w:iCs/>
        </w:rPr>
        <w:t>M</w:t>
      </w:r>
      <w:r w:rsidR="00D45262" w:rsidRPr="008023DA">
        <w:rPr>
          <w:iCs/>
        </w:rPr>
        <w:t>ise</w:t>
      </w:r>
      <w:r w:rsidRPr="008023DA">
        <w:rPr>
          <w:iCs/>
        </w:rPr>
        <w:t xml:space="preserve"> en commun</w:t>
      </w:r>
      <w:r w:rsidR="00F94D68" w:rsidRPr="008023DA">
        <w:rPr>
          <w:iCs/>
        </w:rPr>
        <w:t xml:space="preserve"> : recueillir les réponses des groupes et </w:t>
      </w:r>
      <w:r w:rsidR="001A7FDA" w:rsidRPr="008023DA">
        <w:rPr>
          <w:iCs/>
        </w:rPr>
        <w:t>les écrire au tableau</w:t>
      </w:r>
      <w:r w:rsidR="0032156D" w:rsidRPr="008023DA">
        <w:rPr>
          <w:iCs/>
        </w:rPr>
        <w:t xml:space="preserve">, </w:t>
      </w:r>
      <w:r w:rsidR="000A62E8" w:rsidRPr="008023DA">
        <w:rPr>
          <w:iCs/>
        </w:rPr>
        <w:t>sous forme de</w:t>
      </w:r>
      <w:r w:rsidR="0032156D" w:rsidRPr="008023DA">
        <w:rPr>
          <w:iCs/>
        </w:rPr>
        <w:t xml:space="preserve"> carte mentale</w:t>
      </w:r>
      <w:r w:rsidRPr="008023DA">
        <w:rPr>
          <w:iCs/>
        </w:rPr>
        <w:t>.</w:t>
      </w:r>
    </w:p>
    <w:p w14:paraId="12E31FC5" w14:textId="1657E0AE" w:rsidR="00704307" w:rsidRPr="008023DA" w:rsidRDefault="00517CA0" w:rsidP="00837D98">
      <w:pPr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5A486D5C" wp14:editId="63962DE8">
            <wp:extent cx="1323975" cy="257175"/>
            <wp:effectExtent l="0" t="0" r="9525" b="9525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947"/>
                    <a:stretch/>
                  </pic:blipFill>
                  <pic:spPr bwMode="auto"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B45400" w14:textId="6A549022" w:rsidR="003446C4" w:rsidRPr="008023DA" w:rsidRDefault="003F7BDA" w:rsidP="00837D98">
      <w:pPr>
        <w:rPr>
          <w:iCs/>
          <w:lang w:val="fr-FR"/>
        </w:rPr>
      </w:pPr>
      <w:r w:rsidRPr="008023DA">
        <w:rPr>
          <w:iCs/>
          <w:lang w:val="fr-FR"/>
        </w:rPr>
        <w:t xml:space="preserve">Un grand changement a été la </w:t>
      </w:r>
      <w:r w:rsidRPr="008023DA">
        <w:rPr>
          <w:bCs/>
          <w:iCs/>
          <w:lang w:val="fr-FR"/>
        </w:rPr>
        <w:t>révolution industrielle</w:t>
      </w:r>
      <w:r w:rsidRPr="008023DA">
        <w:rPr>
          <w:iCs/>
          <w:lang w:val="fr-FR"/>
        </w:rPr>
        <w:t xml:space="preserve"> ! Grâce à </w:t>
      </w:r>
      <w:r w:rsidR="00E43D36" w:rsidRPr="008023DA">
        <w:rPr>
          <w:iCs/>
          <w:lang w:val="fr-FR"/>
        </w:rPr>
        <w:t>l’</w:t>
      </w:r>
      <w:r w:rsidRPr="008023DA">
        <w:rPr>
          <w:iCs/>
          <w:lang w:val="fr-FR"/>
        </w:rPr>
        <w:t>énergie abondante, nous avons eu l’opportunité de développer des usines, de produire plus vite et mieux</w:t>
      </w:r>
      <w:r w:rsidR="006B45AA" w:rsidRPr="008023DA">
        <w:rPr>
          <w:iCs/>
          <w:lang w:val="fr-FR"/>
        </w:rPr>
        <w:t xml:space="preserve"> et cela a changé notre mode de</w:t>
      </w:r>
      <w:r w:rsidR="00E43D36" w:rsidRPr="008023DA">
        <w:rPr>
          <w:iCs/>
          <w:lang w:val="fr-FR"/>
        </w:rPr>
        <w:t xml:space="preserve"> </w:t>
      </w:r>
      <w:r w:rsidR="006B45AA" w:rsidRPr="008023DA">
        <w:rPr>
          <w:iCs/>
          <w:lang w:val="fr-FR"/>
        </w:rPr>
        <w:t>vie.</w:t>
      </w:r>
      <w:r w:rsidR="00632018" w:rsidRPr="008023DA">
        <w:rPr>
          <w:iCs/>
          <w:lang w:val="fr-FR"/>
        </w:rPr>
        <w:t xml:space="preserve"> / </w:t>
      </w:r>
      <w:r w:rsidR="006B45AA" w:rsidRPr="008023DA">
        <w:rPr>
          <w:iCs/>
          <w:lang w:val="fr-FR"/>
        </w:rPr>
        <w:t xml:space="preserve">Pour ma part, le </w:t>
      </w:r>
      <w:r w:rsidR="006B45AA" w:rsidRPr="008023DA">
        <w:rPr>
          <w:bCs/>
          <w:iCs/>
          <w:lang w:val="fr-FR"/>
        </w:rPr>
        <w:t>droit de vote</w:t>
      </w:r>
      <w:r w:rsidR="006B45AA" w:rsidRPr="008023DA">
        <w:rPr>
          <w:iCs/>
          <w:lang w:val="fr-FR"/>
        </w:rPr>
        <w:t xml:space="preserve"> pour les femmes représente un grand changement. Il reste encore beaucoup de chemin à parcourir, mais je crois qu’il y a un « avant » et un « après ».</w:t>
      </w:r>
      <w:r w:rsidRPr="008023DA">
        <w:rPr>
          <w:iCs/>
          <w:lang w:val="fr-FR"/>
        </w:rPr>
        <w:t xml:space="preserve"> </w:t>
      </w:r>
      <w:r w:rsidR="00632018" w:rsidRPr="008023DA">
        <w:rPr>
          <w:iCs/>
          <w:lang w:val="fr-FR"/>
        </w:rPr>
        <w:t xml:space="preserve"> / </w:t>
      </w:r>
      <w:r w:rsidR="006B45AA" w:rsidRPr="008023DA">
        <w:rPr>
          <w:iCs/>
          <w:lang w:val="fr-FR"/>
        </w:rPr>
        <w:t>En ce qui me concerne</w:t>
      </w:r>
      <w:r w:rsidR="009139AF" w:rsidRPr="008023DA">
        <w:rPr>
          <w:iCs/>
          <w:lang w:val="fr-FR"/>
        </w:rPr>
        <w:t>, l’abolition de l’esclavage est un fait marquant de notre histoire et ses conséquences sont encore visibles. Cela a, avec la colonisation, contribué à créer le monde dans lequel nous vivons actuellement.</w:t>
      </w:r>
      <w:r w:rsidR="00C06B5C" w:rsidRPr="008023DA">
        <w:rPr>
          <w:iCs/>
          <w:lang w:val="fr-FR"/>
        </w:rPr>
        <w:t xml:space="preserve"> </w:t>
      </w:r>
      <w:r w:rsidR="003446C4" w:rsidRPr="008023DA">
        <w:rPr>
          <w:iCs/>
          <w:lang w:val="fr-FR"/>
        </w:rPr>
        <w:t>[…]</w:t>
      </w:r>
    </w:p>
    <w:p w14:paraId="5F92E3A1" w14:textId="77777777" w:rsidR="00C06B5C" w:rsidRPr="008023DA" w:rsidRDefault="00C06B5C" w:rsidP="00704307">
      <w:pPr>
        <w:rPr>
          <w:iCs/>
          <w:lang w:val="fr-FR"/>
        </w:rPr>
      </w:pPr>
    </w:p>
    <w:p w14:paraId="05E0DE7F" w14:textId="2D9245F7" w:rsidR="00704307" w:rsidRPr="008023DA" w:rsidRDefault="00517CA0" w:rsidP="00704307">
      <w:pPr>
        <w:rPr>
          <w:iCs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8023DA" w:rsidRDefault="00396052" w:rsidP="00704307">
      <w:pPr>
        <w:rPr>
          <w:b/>
          <w:lang w:val="fr-FR"/>
        </w:rPr>
      </w:pPr>
    </w:p>
    <w:p w14:paraId="6ECA96BD" w14:textId="77777777" w:rsidR="00704307" w:rsidRPr="008023DA" w:rsidRDefault="00704307" w:rsidP="00837D98">
      <w:pPr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2DAD82E1" w14:textId="1A8CC4ED" w:rsidR="009E2E94" w:rsidRPr="008023DA" w:rsidRDefault="004A419C" w:rsidP="00837D98">
      <w:pPr>
        <w:rPr>
          <w:lang w:val="fr-FR"/>
        </w:rPr>
      </w:pPr>
      <w:r w:rsidRPr="008023DA">
        <w:rPr>
          <w:lang w:val="fr-FR"/>
        </w:rPr>
        <w:t>Regardez</w:t>
      </w:r>
      <w:r w:rsidR="00BF69A9" w:rsidRPr="008023DA">
        <w:rPr>
          <w:lang w:val="fr-FR"/>
        </w:rPr>
        <w:t xml:space="preserve"> le reportage</w:t>
      </w:r>
      <w:r w:rsidR="001E71A7" w:rsidRPr="008023DA">
        <w:rPr>
          <w:lang w:val="fr-FR"/>
        </w:rPr>
        <w:t>.</w:t>
      </w:r>
      <w:r w:rsidR="00BF69A9" w:rsidRPr="008023DA">
        <w:rPr>
          <w:lang w:val="fr-FR"/>
        </w:rPr>
        <w:t xml:space="preserve"> </w:t>
      </w:r>
      <w:r w:rsidRPr="008023DA">
        <w:rPr>
          <w:lang w:val="fr-FR"/>
        </w:rPr>
        <w:t>Prenez des notes et rédigez un lancement avec les mots proposés.</w:t>
      </w:r>
    </w:p>
    <w:p w14:paraId="3A4522A3" w14:textId="77777777" w:rsidR="00BF69A9" w:rsidRPr="008023DA" w:rsidRDefault="00BF69A9" w:rsidP="00837D98">
      <w:pPr>
        <w:rPr>
          <w:lang w:val="fr-FR"/>
        </w:rPr>
      </w:pPr>
    </w:p>
    <w:p w14:paraId="7318849E" w14:textId="77777777" w:rsidR="00D34B05" w:rsidRPr="00B20818" w:rsidRDefault="00D34B05" w:rsidP="00D34B05">
      <w:pPr>
        <w:rPr>
          <w:i/>
          <w:iCs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D34B05" w:rsidRPr="00602967" w14:paraId="392E7F8C" w14:textId="77777777" w:rsidTr="00F83D2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0EA48F79" w14:textId="77777777" w:rsidR="00D34B05" w:rsidRPr="00B20818" w:rsidRDefault="00D34B05" w:rsidP="00F83D2E">
            <w:r w:rsidRPr="00B20818">
              <w:rPr>
                <w:noProof/>
              </w:rPr>
              <w:lastRenderedPageBreak/>
              <w:drawing>
                <wp:inline distT="0" distB="0" distL="0" distR="0" wp14:anchorId="7279CA60" wp14:editId="4555AF7F">
                  <wp:extent cx="1152525" cy="3619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8DCE4" w14:textId="77777777" w:rsidR="00D34B05" w:rsidRDefault="00D34B05" w:rsidP="00F83D2E">
            <w:r w:rsidRPr="00B20818">
              <w:t>Le lancement est un texte rédigé par le présentateur ou la présentatrice qui permet d’introduire un sujet pendant un journal.</w:t>
            </w:r>
            <w:r>
              <w:t xml:space="preserve"> Il</w:t>
            </w:r>
            <w:r w:rsidRPr="00D34B05">
              <w:t xml:space="preserve"> dure en moyenne une vingtaine de secondes, soit un minimum de trois phrases et un maximum de cinq ou six phrases.</w:t>
            </w:r>
            <w:r>
              <w:t xml:space="preserve"> </w:t>
            </w:r>
          </w:p>
          <w:p w14:paraId="43745E7B" w14:textId="77777777" w:rsidR="00D34B05" w:rsidRDefault="00D34B05" w:rsidP="00D34B05">
            <w:r>
              <w:t xml:space="preserve">Un lancement comporte 3 parties : </w:t>
            </w:r>
          </w:p>
          <w:p w14:paraId="16691324" w14:textId="77777777" w:rsidR="00D34B05" w:rsidRDefault="00D34B05" w:rsidP="00D34B05">
            <w:pPr>
              <w:pStyle w:val="Paragraphedeliste"/>
              <w:numPr>
                <w:ilvl w:val="0"/>
                <w:numId w:val="9"/>
              </w:numPr>
            </w:pPr>
            <w:r>
              <w:t>la phrase d’accroche qui contient l’information ;</w:t>
            </w:r>
          </w:p>
          <w:p w14:paraId="55447C4F" w14:textId="77777777" w:rsidR="00D34B05" w:rsidRDefault="00D34B05" w:rsidP="00D34B05">
            <w:pPr>
              <w:pStyle w:val="Paragraphedeliste"/>
              <w:numPr>
                <w:ilvl w:val="0"/>
                <w:numId w:val="9"/>
              </w:numPr>
            </w:pPr>
            <w:r>
              <w:t>les informations complémentaires ;</w:t>
            </w:r>
          </w:p>
          <w:p w14:paraId="5A20D8EA" w14:textId="3CD00D91" w:rsidR="00D34B05" w:rsidRPr="00D34B05" w:rsidRDefault="00D34B05" w:rsidP="00D34B05">
            <w:pPr>
              <w:pStyle w:val="Paragraphedeliste"/>
              <w:numPr>
                <w:ilvl w:val="0"/>
                <w:numId w:val="9"/>
              </w:numPr>
            </w:pPr>
            <w:r>
              <w:t xml:space="preserve">la phrase qui présente </w:t>
            </w:r>
            <w:r w:rsidR="00B544E2">
              <w:t>l’angle sous lequel le sujet est traité.</w:t>
            </w:r>
          </w:p>
        </w:tc>
      </w:tr>
    </w:tbl>
    <w:p w14:paraId="47DFDEF9" w14:textId="77777777" w:rsidR="00D34B05" w:rsidRPr="00B20818" w:rsidRDefault="00D34B05" w:rsidP="00D34B05">
      <w:pPr>
        <w:rPr>
          <w:b/>
          <w:lang w:val="fr-FR"/>
        </w:rPr>
      </w:pPr>
    </w:p>
    <w:p w14:paraId="470A4FDE" w14:textId="69D12F88" w:rsidR="00704307" w:rsidRPr="008023DA" w:rsidRDefault="00704307" w:rsidP="00837D98">
      <w:pPr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665992F9" w14:textId="66514F1E" w:rsidR="00BD7938" w:rsidRPr="008023DA" w:rsidRDefault="00BD7938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>Constituer des binômes.</w:t>
      </w:r>
    </w:p>
    <w:p w14:paraId="4BEC01B4" w14:textId="6CBE94A6" w:rsidR="00423D28" w:rsidRPr="008023DA" w:rsidRDefault="00423D28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rFonts w:eastAsia="Arial Unicode MS"/>
        </w:rPr>
        <w:t>Distribuer la fiche apprenant.</w:t>
      </w:r>
      <w:bookmarkStart w:id="0" w:name="_GoBack"/>
      <w:bookmarkEnd w:id="0"/>
    </w:p>
    <w:p w14:paraId="380A236B" w14:textId="421AD477" w:rsidR="00423D28" w:rsidRPr="008023DA" w:rsidRDefault="00423D28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rFonts w:eastAsia="Arial Unicode MS"/>
        </w:rPr>
        <w:t xml:space="preserve">Inviter les apprenant·e·s à prendre connaissance de l’activité 2 et </w:t>
      </w:r>
      <w:r w:rsidR="00395F45" w:rsidRPr="008023DA">
        <w:rPr>
          <w:rFonts w:eastAsia="Arial Unicode MS"/>
        </w:rPr>
        <w:t>en vérifier la bonne compréhension</w:t>
      </w:r>
      <w:r w:rsidRPr="008023DA">
        <w:rPr>
          <w:rFonts w:eastAsia="Arial Unicode MS"/>
        </w:rPr>
        <w:t xml:space="preserve">. </w:t>
      </w:r>
    </w:p>
    <w:p w14:paraId="1A55B937" w14:textId="40BD9977" w:rsidR="00B654A7" w:rsidRPr="008023DA" w:rsidRDefault="00B654A7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rFonts w:eastAsia="Arial Unicode MS"/>
        </w:rPr>
        <w:t>Préciser qu’un lancement est une introduction à un sujet pendant le journal, composé de deux ou trois phrases.</w:t>
      </w:r>
    </w:p>
    <w:p w14:paraId="77FD8F38" w14:textId="250D144D" w:rsidR="00423D28" w:rsidRPr="008023DA" w:rsidRDefault="000D1927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>M</w:t>
      </w:r>
      <w:r w:rsidR="00423D28" w:rsidRPr="008023DA">
        <w:rPr>
          <w:iCs/>
        </w:rPr>
        <w:t xml:space="preserve">ontrer le reportage </w:t>
      </w:r>
      <w:r w:rsidR="00381A86" w:rsidRPr="008023DA">
        <w:rPr>
          <w:iCs/>
        </w:rPr>
        <w:t>en entier</w:t>
      </w:r>
      <w:r w:rsidR="00BD7938" w:rsidRPr="008023DA">
        <w:rPr>
          <w:iCs/>
        </w:rPr>
        <w:t>,</w:t>
      </w:r>
      <w:r w:rsidR="00423D28" w:rsidRPr="008023DA">
        <w:rPr>
          <w:iCs/>
        </w:rPr>
        <w:t xml:space="preserve"> </w:t>
      </w:r>
      <w:r w:rsidR="00BD7938" w:rsidRPr="008023DA">
        <w:rPr>
          <w:iCs/>
          <w:u w:val="single"/>
        </w:rPr>
        <w:t>avec le son</w:t>
      </w:r>
      <w:r w:rsidR="00BD7938" w:rsidRPr="008023DA">
        <w:rPr>
          <w:iCs/>
        </w:rPr>
        <w:t xml:space="preserve"> </w:t>
      </w:r>
      <w:r w:rsidR="00423D28" w:rsidRPr="008023DA">
        <w:rPr>
          <w:iCs/>
        </w:rPr>
        <w:t>et en cachant les sous-titres</w:t>
      </w:r>
      <w:r w:rsidR="00A06150" w:rsidRPr="008023DA">
        <w:rPr>
          <w:iCs/>
        </w:rPr>
        <w:t>.</w:t>
      </w:r>
    </w:p>
    <w:p w14:paraId="79BC770A" w14:textId="77777777" w:rsidR="00463BBA" w:rsidRPr="008023DA" w:rsidRDefault="00463BBA" w:rsidP="00463BBA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rFonts w:eastAsia="Arial Unicode MS"/>
        </w:rPr>
        <w:t>Circuler au sein de la classe afin de guider la réalisation de l’activité.</w:t>
      </w:r>
    </w:p>
    <w:p w14:paraId="4E2FB823" w14:textId="77777777" w:rsidR="00463BBA" w:rsidRPr="008023DA" w:rsidRDefault="00463BBA" w:rsidP="00463BBA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iCs/>
        </w:rPr>
        <w:t>Demander à un binôme volontaire de présenter son lancement. Le reste de la classe pourra compléter la proposition.</w:t>
      </w:r>
    </w:p>
    <w:p w14:paraId="27CDD970" w14:textId="6A8B90D9" w:rsidR="00D93A8A" w:rsidRPr="008023DA" w:rsidRDefault="00517CA0" w:rsidP="00837D98">
      <w:pPr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03395BFE" wp14:editId="0FE5BC55">
            <wp:extent cx="1323975" cy="295275"/>
            <wp:effectExtent l="0" t="0" r="9525" b="9525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21"/>
                    <a:stretch/>
                  </pic:blipFill>
                  <pic:spPr bwMode="auto">
                    <a:xfrm>
                      <a:off x="0" y="0"/>
                      <a:ext cx="1323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B065E9" w14:textId="05E33A61" w:rsidR="00C92AC9" w:rsidRPr="008023DA" w:rsidRDefault="003551BC" w:rsidP="00837D98">
      <w:pPr>
        <w:rPr>
          <w:iCs/>
          <w:lang w:val="fr-FR"/>
        </w:rPr>
      </w:pPr>
      <w:r w:rsidRPr="008023DA">
        <w:rPr>
          <w:iCs/>
          <w:lang w:val="fr-FR"/>
        </w:rPr>
        <w:t xml:space="preserve">C’est </w:t>
      </w:r>
      <w:r w:rsidRPr="008023DA">
        <w:rPr>
          <w:b/>
          <w:bCs/>
          <w:iCs/>
          <w:lang w:val="fr-FR"/>
        </w:rPr>
        <w:t>historique</w:t>
      </w:r>
      <w:r w:rsidRPr="008023DA">
        <w:rPr>
          <w:iCs/>
          <w:lang w:val="fr-FR"/>
        </w:rPr>
        <w:t xml:space="preserve">, la Grèce vient d’autoriser le mariage homosexuel. </w:t>
      </w:r>
      <w:r w:rsidR="00651E55" w:rsidRPr="008023DA">
        <w:rPr>
          <w:iCs/>
          <w:lang w:val="fr-FR"/>
        </w:rPr>
        <w:t xml:space="preserve">Le gouvernement entend unir les </w:t>
      </w:r>
      <w:r w:rsidR="00651E55" w:rsidRPr="008023DA">
        <w:rPr>
          <w:b/>
          <w:bCs/>
          <w:iCs/>
          <w:lang w:val="fr-FR"/>
        </w:rPr>
        <w:t>citoyens</w:t>
      </w:r>
      <w:r w:rsidR="00651E55" w:rsidRPr="008023DA">
        <w:rPr>
          <w:iCs/>
          <w:lang w:val="fr-FR"/>
        </w:rPr>
        <w:t xml:space="preserve"> grecs</w:t>
      </w:r>
      <w:r w:rsidR="00602967">
        <w:rPr>
          <w:iCs/>
          <w:lang w:val="fr-FR"/>
        </w:rPr>
        <w:t>,</w:t>
      </w:r>
      <w:r w:rsidR="00651E55" w:rsidRPr="008023DA">
        <w:rPr>
          <w:iCs/>
          <w:lang w:val="fr-FR"/>
        </w:rPr>
        <w:t xml:space="preserve"> mais doit aussi compter sur une </w:t>
      </w:r>
      <w:r w:rsidR="00651E55" w:rsidRPr="008023DA">
        <w:rPr>
          <w:b/>
          <w:bCs/>
          <w:iCs/>
          <w:lang w:val="fr-FR"/>
        </w:rPr>
        <w:t>opposition</w:t>
      </w:r>
      <w:r w:rsidR="00651E55" w:rsidRPr="008023DA">
        <w:rPr>
          <w:iCs/>
          <w:lang w:val="fr-FR"/>
        </w:rPr>
        <w:t xml:space="preserve"> toujours présente : l’extrême droite et la puissante </w:t>
      </w:r>
      <w:r w:rsidR="00651E55" w:rsidRPr="008023DA">
        <w:rPr>
          <w:b/>
          <w:bCs/>
          <w:iCs/>
          <w:lang w:val="fr-FR"/>
        </w:rPr>
        <w:t>Église orthodoxe</w:t>
      </w:r>
      <w:r w:rsidR="00651E55" w:rsidRPr="008023DA">
        <w:rPr>
          <w:iCs/>
          <w:lang w:val="fr-FR"/>
        </w:rPr>
        <w:t xml:space="preserve">. </w:t>
      </w:r>
      <w:r w:rsidR="00087C56" w:rsidRPr="008023DA">
        <w:rPr>
          <w:iCs/>
          <w:lang w:val="fr-FR"/>
        </w:rPr>
        <w:t>Que l’avenir réserve-t-il à une Grèce en pleine mutation</w:t>
      </w:r>
      <w:r w:rsidR="00A40B75" w:rsidRPr="008023DA">
        <w:rPr>
          <w:iCs/>
          <w:lang w:val="fr-FR"/>
        </w:rPr>
        <w:t xml:space="preserve"> après l’adoption de cette </w:t>
      </w:r>
      <w:r w:rsidR="00A40B75" w:rsidRPr="008023DA">
        <w:rPr>
          <w:b/>
          <w:bCs/>
          <w:iCs/>
          <w:lang w:val="fr-FR"/>
        </w:rPr>
        <w:t>loi</w:t>
      </w:r>
      <w:r w:rsidR="00087C56" w:rsidRPr="008023DA">
        <w:rPr>
          <w:iCs/>
          <w:lang w:val="fr-FR"/>
        </w:rPr>
        <w:t xml:space="preserve"> ? </w:t>
      </w:r>
    </w:p>
    <w:p w14:paraId="27B45817" w14:textId="77777777" w:rsidR="006A4D3F" w:rsidRPr="008023DA" w:rsidRDefault="006A4D3F" w:rsidP="00837D98">
      <w:pPr>
        <w:rPr>
          <w:iCs/>
          <w:lang w:val="fr-FR"/>
        </w:rPr>
      </w:pPr>
    </w:p>
    <w:p w14:paraId="3D593F7C" w14:textId="491827CA" w:rsidR="00704307" w:rsidRPr="008023DA" w:rsidRDefault="00517CA0" w:rsidP="00837D98">
      <w:pPr>
        <w:rPr>
          <w:noProof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8023DA" w:rsidRDefault="00396052" w:rsidP="00837D98">
      <w:pPr>
        <w:rPr>
          <w:iCs/>
          <w:lang w:val="fr-FR"/>
        </w:rPr>
      </w:pPr>
    </w:p>
    <w:p w14:paraId="2F4F8577" w14:textId="77777777" w:rsidR="00704307" w:rsidRPr="008023DA" w:rsidRDefault="00704307" w:rsidP="00837D98">
      <w:pPr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185C8963" w14:textId="79EA4EAD" w:rsidR="00396052" w:rsidRPr="008023DA" w:rsidRDefault="009D6551" w:rsidP="00837D98">
      <w:pPr>
        <w:rPr>
          <w:lang w:val="fr-FR"/>
        </w:rPr>
      </w:pPr>
      <w:r w:rsidRPr="008023DA">
        <w:rPr>
          <w:lang w:val="fr-FR"/>
        </w:rPr>
        <w:t>É</w:t>
      </w:r>
      <w:r w:rsidR="00C47C4A" w:rsidRPr="008023DA">
        <w:rPr>
          <w:lang w:val="fr-FR"/>
        </w:rPr>
        <w:t xml:space="preserve">coutez </w:t>
      </w:r>
      <w:r w:rsidR="008C2480" w:rsidRPr="008023DA">
        <w:rPr>
          <w:lang w:val="fr-FR"/>
        </w:rPr>
        <w:t>le reportage</w:t>
      </w:r>
      <w:r w:rsidR="00B75324" w:rsidRPr="008023DA">
        <w:rPr>
          <w:lang w:val="fr-FR"/>
        </w:rPr>
        <w:t xml:space="preserve"> et </w:t>
      </w:r>
      <w:r w:rsidR="00593B9F" w:rsidRPr="008023DA">
        <w:rPr>
          <w:lang w:val="fr-FR"/>
        </w:rPr>
        <w:t>dites si les informations sont vraies, fausses ou non données.</w:t>
      </w:r>
    </w:p>
    <w:p w14:paraId="2CF32DA9" w14:textId="77777777" w:rsidR="00F74647" w:rsidRPr="008023DA" w:rsidRDefault="00F74647" w:rsidP="00837D98">
      <w:pPr>
        <w:rPr>
          <w:lang w:val="fr-FR"/>
        </w:rPr>
      </w:pPr>
    </w:p>
    <w:p w14:paraId="310F5962" w14:textId="77777777" w:rsidR="00704307" w:rsidRPr="008023DA" w:rsidRDefault="00704307" w:rsidP="00837D98">
      <w:pPr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30ADA6F5" w14:textId="2ED2BCA2" w:rsidR="00381A86" w:rsidRPr="008023DA" w:rsidRDefault="00381A86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rFonts w:eastAsia="Arial Unicode MS"/>
        </w:rPr>
        <w:t xml:space="preserve">Inviter les apprenant·e·s à prendre connaissance de l’activité </w:t>
      </w:r>
      <w:r w:rsidR="0071443F" w:rsidRPr="008023DA">
        <w:rPr>
          <w:rFonts w:eastAsia="Arial Unicode MS"/>
        </w:rPr>
        <w:t>3</w:t>
      </w:r>
      <w:r w:rsidRPr="008023DA">
        <w:rPr>
          <w:rFonts w:eastAsia="Arial Unicode MS"/>
        </w:rPr>
        <w:t xml:space="preserve">. </w:t>
      </w:r>
    </w:p>
    <w:p w14:paraId="22F36A81" w14:textId="0E2CE541" w:rsidR="00DD6CEA" w:rsidRPr="008023DA" w:rsidRDefault="00DD6CEA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 xml:space="preserve">Demander à des volontaires de lire les phrases </w:t>
      </w:r>
      <w:r w:rsidR="00C96927" w:rsidRPr="008023DA">
        <w:rPr>
          <w:rFonts w:eastAsia="Arial Unicode MS"/>
        </w:rPr>
        <w:t xml:space="preserve">de l’activité 3 </w:t>
      </w:r>
      <w:r w:rsidRPr="008023DA">
        <w:rPr>
          <w:iCs/>
        </w:rPr>
        <w:t xml:space="preserve">à voix haute </w:t>
      </w:r>
      <w:r w:rsidR="0071443F" w:rsidRPr="008023DA">
        <w:rPr>
          <w:iCs/>
        </w:rPr>
        <w:t>et</w:t>
      </w:r>
      <w:r w:rsidRPr="008023DA">
        <w:rPr>
          <w:iCs/>
        </w:rPr>
        <w:t xml:space="preserve"> </w:t>
      </w:r>
      <w:r w:rsidR="001669F5" w:rsidRPr="008023DA">
        <w:rPr>
          <w:iCs/>
        </w:rPr>
        <w:t>s’assurer de leur bonne compréhension.</w:t>
      </w:r>
    </w:p>
    <w:p w14:paraId="1D5F2096" w14:textId="2BB3732D" w:rsidR="000179A7" w:rsidRPr="008023DA" w:rsidRDefault="000179A7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>Préciser qu’il faudra corriger les réponses fausses en justifiant.</w:t>
      </w:r>
    </w:p>
    <w:p w14:paraId="3820B436" w14:textId="0ABFF64F" w:rsidR="00BE5AA8" w:rsidRPr="008023DA" w:rsidRDefault="00BE5AA8" w:rsidP="00837D98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 xml:space="preserve">Montrer le reportage en entier </w:t>
      </w:r>
      <w:r w:rsidRPr="008023DA">
        <w:rPr>
          <w:iCs/>
          <w:u w:val="single"/>
        </w:rPr>
        <w:t>avec le son</w:t>
      </w:r>
      <w:r w:rsidRPr="008023DA">
        <w:rPr>
          <w:iCs/>
        </w:rPr>
        <w:t xml:space="preserve"> et toujours en cachant les sous-titres.</w:t>
      </w:r>
    </w:p>
    <w:p w14:paraId="5D1361C8" w14:textId="0816F509" w:rsidR="00381A86" w:rsidRPr="00B544E2" w:rsidRDefault="001A4E06" w:rsidP="00EE75F1">
      <w:pPr>
        <w:pStyle w:val="Paragraphedeliste"/>
        <w:numPr>
          <w:ilvl w:val="0"/>
          <w:numId w:val="3"/>
        </w:numPr>
        <w:rPr>
          <w:iCs/>
        </w:rPr>
      </w:pPr>
      <w:r w:rsidRPr="008023DA">
        <w:rPr>
          <w:iCs/>
        </w:rPr>
        <w:t>Mise en commun : i</w:t>
      </w:r>
      <w:r w:rsidR="00381A86" w:rsidRPr="008023DA">
        <w:rPr>
          <w:iCs/>
        </w:rPr>
        <w:t xml:space="preserve">nviter </w:t>
      </w:r>
      <w:r w:rsidR="001669F5" w:rsidRPr="008023DA">
        <w:rPr>
          <w:iCs/>
        </w:rPr>
        <w:t>un</w:t>
      </w:r>
      <w:r w:rsidR="001669F5" w:rsidRPr="008023DA">
        <w:rPr>
          <w:rFonts w:eastAsia="Arial Unicode MS"/>
        </w:rPr>
        <w:t>·e</w:t>
      </w:r>
      <w:r w:rsidR="001669F5" w:rsidRPr="008023DA">
        <w:rPr>
          <w:iCs/>
        </w:rPr>
        <w:t xml:space="preserve"> </w:t>
      </w:r>
      <w:r w:rsidR="001669F5" w:rsidRPr="008023DA">
        <w:rPr>
          <w:rFonts w:eastAsia="Arial Unicode MS"/>
        </w:rPr>
        <w:t>apprenant·e</w:t>
      </w:r>
      <w:r w:rsidRPr="008023DA">
        <w:rPr>
          <w:iCs/>
        </w:rPr>
        <w:t xml:space="preserve"> à donner une</w:t>
      </w:r>
      <w:r w:rsidR="00381A86" w:rsidRPr="008023DA">
        <w:rPr>
          <w:iCs/>
        </w:rPr>
        <w:t xml:space="preserve"> réponse. Le reste de la classe valide ou corrige les propositions.</w:t>
      </w:r>
      <w:r w:rsidR="0071443F" w:rsidRPr="008023DA">
        <w:rPr>
          <w:iCs/>
        </w:rPr>
        <w:t xml:space="preserve"> Donner ensuite la parole à un</w:t>
      </w:r>
      <w:r w:rsidR="0071443F" w:rsidRPr="008023DA">
        <w:rPr>
          <w:rFonts w:eastAsia="Arial Unicode MS"/>
        </w:rPr>
        <w:t>·e</w:t>
      </w:r>
      <w:r w:rsidR="0071443F" w:rsidRPr="008023DA">
        <w:rPr>
          <w:iCs/>
        </w:rPr>
        <w:t xml:space="preserve"> </w:t>
      </w:r>
      <w:r w:rsidR="008D323A" w:rsidRPr="008023DA">
        <w:rPr>
          <w:iCs/>
        </w:rPr>
        <w:t xml:space="preserve">autre </w:t>
      </w:r>
      <w:r w:rsidR="0071443F" w:rsidRPr="008023DA">
        <w:rPr>
          <w:rFonts w:eastAsia="Arial Unicode MS"/>
        </w:rPr>
        <w:t>apprenant·e volontaire. Procéder ainsi pour tous les items.</w:t>
      </w:r>
    </w:p>
    <w:p w14:paraId="73C311A4" w14:textId="654DE99F" w:rsidR="00B544E2" w:rsidRPr="008023DA" w:rsidRDefault="00B544E2" w:rsidP="00EE75F1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Préciser à la classe que l’information non donnée est correcte. </w:t>
      </w:r>
    </w:p>
    <w:p w14:paraId="4739F4A2" w14:textId="3996F1EF" w:rsidR="00D93A8A" w:rsidRPr="008023DA" w:rsidRDefault="00517CA0" w:rsidP="00837D98">
      <w:pPr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0F873B9F" wp14:editId="377131A8">
            <wp:extent cx="1323975" cy="26670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16"/>
                    <a:stretch/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6BABD7" w14:textId="0EA18133" w:rsidR="00BA7349" w:rsidRPr="008023DA" w:rsidRDefault="00947FAC" w:rsidP="00837D98">
      <w:pPr>
        <w:spacing w:line="240" w:lineRule="auto"/>
        <w:rPr>
          <w:b/>
          <w:color w:val="000000"/>
          <w:lang w:val="fr-FR"/>
        </w:rPr>
      </w:pPr>
      <w:r w:rsidRPr="008023DA">
        <w:rPr>
          <w:b/>
          <w:color w:val="000000"/>
          <w:lang w:val="fr-FR"/>
        </w:rPr>
        <w:t xml:space="preserve">Vrai : </w:t>
      </w:r>
      <w:r w:rsidR="00B544E2">
        <w:rPr>
          <w:color w:val="000000"/>
          <w:lang w:val="fr-FR"/>
        </w:rPr>
        <w:t>1</w:t>
      </w:r>
      <w:r w:rsidR="005B47A8" w:rsidRPr="008023DA">
        <w:rPr>
          <w:color w:val="000000"/>
          <w:lang w:val="fr-FR"/>
        </w:rPr>
        <w:t xml:space="preserve"> et </w:t>
      </w:r>
      <w:r w:rsidR="00B544E2">
        <w:rPr>
          <w:color w:val="000000"/>
          <w:lang w:val="fr-FR"/>
        </w:rPr>
        <w:t>3</w:t>
      </w:r>
      <w:r w:rsidRPr="008023DA">
        <w:rPr>
          <w:color w:val="000000"/>
          <w:lang w:val="fr-FR"/>
        </w:rPr>
        <w:t>.</w:t>
      </w:r>
    </w:p>
    <w:p w14:paraId="7FACEE60" w14:textId="6A51CA64" w:rsidR="00947FAC" w:rsidRPr="008023DA" w:rsidRDefault="00947FAC" w:rsidP="00837D98">
      <w:pPr>
        <w:spacing w:line="240" w:lineRule="auto"/>
        <w:rPr>
          <w:b/>
          <w:color w:val="000000"/>
          <w:lang w:val="fr-FR"/>
        </w:rPr>
      </w:pPr>
      <w:r w:rsidRPr="008023DA">
        <w:rPr>
          <w:b/>
          <w:color w:val="000000"/>
          <w:lang w:val="fr-FR"/>
        </w:rPr>
        <w:t xml:space="preserve">Faux : </w:t>
      </w:r>
    </w:p>
    <w:p w14:paraId="09FFB736" w14:textId="40EF0D30" w:rsidR="00B03901" w:rsidRPr="008023DA" w:rsidRDefault="00B544E2" w:rsidP="00837D98">
      <w:pPr>
        <w:spacing w:line="240" w:lineRule="auto"/>
        <w:rPr>
          <w:lang w:val="fr-FR"/>
        </w:rPr>
      </w:pPr>
      <w:r>
        <w:rPr>
          <w:color w:val="000000"/>
          <w:lang w:val="fr-FR"/>
        </w:rPr>
        <w:t>2</w:t>
      </w:r>
      <w:r w:rsidR="00743F51" w:rsidRPr="008023DA">
        <w:rPr>
          <w:color w:val="000000"/>
          <w:lang w:val="fr-FR"/>
        </w:rPr>
        <w:t xml:space="preserve">. </w:t>
      </w:r>
      <w:r w:rsidR="008B2A24" w:rsidRPr="008023DA">
        <w:rPr>
          <w:lang w:val="fr-FR"/>
        </w:rPr>
        <w:t>La jeune femme est émue</w:t>
      </w:r>
      <w:r w:rsidR="005145FE" w:rsidRPr="008023DA">
        <w:rPr>
          <w:lang w:val="fr-FR"/>
        </w:rPr>
        <w:t>,</w:t>
      </w:r>
      <w:r w:rsidR="008B2A24" w:rsidRPr="008023DA">
        <w:rPr>
          <w:lang w:val="fr-FR"/>
        </w:rPr>
        <w:t xml:space="preserve"> car selon elle, la Grèce </w:t>
      </w:r>
      <w:r w:rsidR="008B2A24" w:rsidRPr="008023DA">
        <w:rPr>
          <w:strike/>
          <w:lang w:val="fr-FR"/>
        </w:rPr>
        <w:t>revient en arrière</w:t>
      </w:r>
      <w:r w:rsidR="008B2A24" w:rsidRPr="008023DA">
        <w:rPr>
          <w:lang w:val="fr-FR"/>
        </w:rPr>
        <w:t xml:space="preserve"> </w:t>
      </w:r>
      <w:r w:rsidR="008B2A24" w:rsidRPr="008023DA">
        <w:rPr>
          <w:b/>
          <w:lang w:val="fr-FR"/>
        </w:rPr>
        <w:t>va de l’avant</w:t>
      </w:r>
      <w:r w:rsidR="008B2A24" w:rsidRPr="008023DA">
        <w:rPr>
          <w:lang w:val="fr-FR"/>
        </w:rPr>
        <w:t xml:space="preserve"> avec cette décision.</w:t>
      </w:r>
    </w:p>
    <w:p w14:paraId="49BEDCF4" w14:textId="245CF2F7" w:rsidR="005336D2" w:rsidRPr="008023DA" w:rsidRDefault="00513854" w:rsidP="00837D98">
      <w:pPr>
        <w:spacing w:line="240" w:lineRule="auto"/>
        <w:rPr>
          <w:lang w:val="fr-FR"/>
        </w:rPr>
      </w:pPr>
      <w:r w:rsidRPr="008023DA">
        <w:rPr>
          <w:lang w:val="fr-FR"/>
        </w:rPr>
        <w:t>5</w:t>
      </w:r>
      <w:r w:rsidR="00FD07AC" w:rsidRPr="008023DA">
        <w:rPr>
          <w:lang w:val="fr-FR"/>
        </w:rPr>
        <w:t>.</w:t>
      </w:r>
      <w:r w:rsidR="00E03979" w:rsidRPr="008023DA">
        <w:rPr>
          <w:lang w:val="fr-FR"/>
        </w:rPr>
        <w:t xml:space="preserve"> </w:t>
      </w:r>
      <w:r w:rsidR="00261F7E" w:rsidRPr="008023DA">
        <w:rPr>
          <w:lang w:val="fr-FR"/>
        </w:rPr>
        <w:t xml:space="preserve">Le parti de </w:t>
      </w:r>
      <w:r w:rsidR="00261F7E" w:rsidRPr="008023DA">
        <w:rPr>
          <w:strike/>
          <w:lang w:val="fr-FR"/>
        </w:rPr>
        <w:t>gauche radicale</w:t>
      </w:r>
      <w:r w:rsidR="00261F7E" w:rsidRPr="008023DA">
        <w:rPr>
          <w:lang w:val="fr-FR"/>
        </w:rPr>
        <w:t xml:space="preserve"> </w:t>
      </w:r>
      <w:r w:rsidR="00261F7E" w:rsidRPr="008023DA">
        <w:rPr>
          <w:b/>
          <w:lang w:val="fr-FR"/>
        </w:rPr>
        <w:t>droite au pouvoir</w:t>
      </w:r>
      <w:r w:rsidR="00261F7E" w:rsidRPr="008023DA">
        <w:rPr>
          <w:lang w:val="fr-FR"/>
        </w:rPr>
        <w:t xml:space="preserve">, appuyé par la </w:t>
      </w:r>
      <w:r w:rsidR="00261F7E" w:rsidRPr="008023DA">
        <w:rPr>
          <w:strike/>
          <w:lang w:val="fr-FR"/>
        </w:rPr>
        <w:t>droite</w:t>
      </w:r>
      <w:r w:rsidR="00261F7E" w:rsidRPr="008023DA">
        <w:rPr>
          <w:lang w:val="fr-FR"/>
        </w:rPr>
        <w:t xml:space="preserve"> </w:t>
      </w:r>
      <w:r w:rsidR="00261F7E" w:rsidRPr="008023DA">
        <w:rPr>
          <w:b/>
          <w:lang w:val="fr-FR"/>
        </w:rPr>
        <w:t>gauche radicale</w:t>
      </w:r>
      <w:r w:rsidR="00261F7E" w:rsidRPr="008023DA">
        <w:rPr>
          <w:lang w:val="fr-FR"/>
        </w:rPr>
        <w:t xml:space="preserve">, a soumis ce projet de loi. </w:t>
      </w:r>
    </w:p>
    <w:p w14:paraId="19825A13" w14:textId="2E3CF952" w:rsidR="006A4D3F" w:rsidRPr="008023DA" w:rsidRDefault="00513854" w:rsidP="00704307">
      <w:pPr>
        <w:rPr>
          <w:lang w:val="fr-FR"/>
        </w:rPr>
      </w:pPr>
      <w:r w:rsidRPr="008023DA">
        <w:rPr>
          <w:iCs/>
          <w:lang w:val="fr-FR"/>
        </w:rPr>
        <w:t>6.</w:t>
      </w:r>
      <w:r w:rsidR="003F676F" w:rsidRPr="008023DA">
        <w:rPr>
          <w:iCs/>
          <w:lang w:val="fr-FR"/>
        </w:rPr>
        <w:t xml:space="preserve"> </w:t>
      </w:r>
      <w:r w:rsidR="003F676F" w:rsidRPr="008023DA">
        <w:rPr>
          <w:lang w:val="fr-FR"/>
        </w:rPr>
        <w:t xml:space="preserve">La Grèce </w:t>
      </w:r>
      <w:r w:rsidR="003F676F" w:rsidRPr="008023DA">
        <w:rPr>
          <w:strike/>
          <w:lang w:val="fr-FR"/>
        </w:rPr>
        <w:t>rejoint les nombreux pays orthodoxes</w:t>
      </w:r>
      <w:r w:rsidR="003F676F" w:rsidRPr="008023DA">
        <w:rPr>
          <w:lang w:val="fr-FR"/>
        </w:rPr>
        <w:t xml:space="preserve"> </w:t>
      </w:r>
      <w:r w:rsidR="003F676F" w:rsidRPr="008023DA">
        <w:rPr>
          <w:b/>
          <w:lang w:val="fr-FR"/>
        </w:rPr>
        <w:t>est le premier pays orthodoxe</w:t>
      </w:r>
      <w:r w:rsidR="003F676F" w:rsidRPr="008023DA">
        <w:rPr>
          <w:lang w:val="fr-FR"/>
        </w:rPr>
        <w:t xml:space="preserve"> dans le monde approuvant le mariage homosexuel.</w:t>
      </w:r>
    </w:p>
    <w:p w14:paraId="383AE2DB" w14:textId="52938368" w:rsidR="00513854" w:rsidRDefault="009444C1" w:rsidP="00704307">
      <w:pPr>
        <w:rPr>
          <w:iCs/>
          <w:lang w:val="fr-FR"/>
        </w:rPr>
      </w:pPr>
      <w:r w:rsidRPr="008023DA">
        <w:rPr>
          <w:b/>
          <w:iCs/>
          <w:lang w:val="fr-FR"/>
        </w:rPr>
        <w:lastRenderedPageBreak/>
        <w:t>Non donné</w:t>
      </w:r>
      <w:r w:rsidRPr="008023DA">
        <w:rPr>
          <w:iCs/>
          <w:lang w:val="fr-FR"/>
        </w:rPr>
        <w:t> :</w:t>
      </w:r>
      <w:r w:rsidR="00B544E2">
        <w:rPr>
          <w:iCs/>
          <w:lang w:val="fr-FR"/>
        </w:rPr>
        <w:t xml:space="preserve"> 4</w:t>
      </w:r>
      <w:r w:rsidR="00F8164F">
        <w:rPr>
          <w:iCs/>
          <w:lang w:val="fr-FR"/>
        </w:rPr>
        <w:t>.</w:t>
      </w:r>
    </w:p>
    <w:p w14:paraId="4FD14A0E" w14:textId="77777777" w:rsidR="00B544E2" w:rsidRPr="008023DA" w:rsidRDefault="00B544E2" w:rsidP="00704307">
      <w:pPr>
        <w:rPr>
          <w:iCs/>
          <w:lang w:val="fr-FR"/>
        </w:rPr>
      </w:pPr>
    </w:p>
    <w:p w14:paraId="5242B7F5" w14:textId="7CB8A9B1" w:rsidR="00704307" w:rsidRPr="008023DA" w:rsidRDefault="00517CA0" w:rsidP="00704307">
      <w:pPr>
        <w:rPr>
          <w:b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498A34E2" w:rsidR="00396052" w:rsidRPr="008023DA" w:rsidRDefault="0040646B" w:rsidP="00704307">
      <w:pPr>
        <w:rPr>
          <w:b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561B8B7E" wp14:editId="79C34A92">
            <wp:extent cx="1207770" cy="361950"/>
            <wp:effectExtent l="0" t="0" r="0" b="0"/>
            <wp:docPr id="8" name="Image 8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8023DA" w:rsidRDefault="00704307" w:rsidP="00797ECB">
      <w:pPr>
        <w:jc w:val="both"/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05A714D1" w14:textId="49FA9D2A" w:rsidR="00E22497" w:rsidRDefault="00F8164F" w:rsidP="00E15D79">
      <w:pPr>
        <w:jc w:val="both"/>
        <w:rPr>
          <w:lang w:val="fr-FR"/>
        </w:rPr>
      </w:pPr>
      <w:bookmarkStart w:id="1" w:name="_Hlk159577106"/>
      <w:r>
        <w:rPr>
          <w:lang w:val="fr-FR"/>
        </w:rPr>
        <w:t xml:space="preserve">Qu’est-ce qui oppose les deux camps ? </w:t>
      </w:r>
      <w:r w:rsidRPr="008023DA">
        <w:rPr>
          <w:lang w:val="fr-FR"/>
        </w:rPr>
        <w:t>Écoutez l’extrait du reportage</w:t>
      </w:r>
      <w:r>
        <w:rPr>
          <w:lang w:val="fr-FR"/>
        </w:rPr>
        <w:t xml:space="preserve"> et prenez des notes pour préparer votre réponse.</w:t>
      </w:r>
      <w:r w:rsidR="00705B66" w:rsidRPr="00705B66">
        <w:rPr>
          <w:lang w:val="fr-FR"/>
        </w:rPr>
        <w:t xml:space="preserve">  </w:t>
      </w:r>
    </w:p>
    <w:bookmarkEnd w:id="1"/>
    <w:p w14:paraId="710E0072" w14:textId="4133FB18" w:rsidR="00326B62" w:rsidRDefault="00326B62" w:rsidP="00E15D79">
      <w:pPr>
        <w:jc w:val="both"/>
        <w:rPr>
          <w:lang w:val="fr-FR"/>
        </w:rPr>
      </w:pPr>
    </w:p>
    <w:p w14:paraId="38C07D15" w14:textId="0F1E3261" w:rsidR="00704307" w:rsidRPr="008023DA" w:rsidRDefault="00704307" w:rsidP="00E15D79">
      <w:pPr>
        <w:spacing w:after="160"/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3F09E6CF" w14:textId="4DA52BF1" w:rsidR="00587B10" w:rsidRPr="008023DA" w:rsidRDefault="00587B10" w:rsidP="00503CA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rFonts w:eastAsia="Arial Unicode MS"/>
        </w:rPr>
        <w:t xml:space="preserve">Former de petits groupes de 3 ou 4 </w:t>
      </w:r>
      <w:proofErr w:type="gramStart"/>
      <w:r w:rsidRPr="008023DA">
        <w:rPr>
          <w:rFonts w:eastAsia="Arial Unicode MS"/>
        </w:rPr>
        <w:t>apprenant</w:t>
      </w:r>
      <w:proofErr w:type="gramEnd"/>
      <w:r w:rsidRPr="008023DA">
        <w:rPr>
          <w:rFonts w:eastAsia="Arial Unicode MS"/>
        </w:rPr>
        <w:t>·e·s.</w:t>
      </w:r>
    </w:p>
    <w:p w14:paraId="06637023" w14:textId="44E96B0A" w:rsidR="00AF1108" w:rsidRPr="008023DA" w:rsidRDefault="00AF1108" w:rsidP="00503CA8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rFonts w:eastAsia="Arial Unicode MS"/>
        </w:rPr>
        <w:t xml:space="preserve">Inviter les apprenant·e·s à prendre connaissance de l’activité </w:t>
      </w:r>
      <w:r w:rsidR="00284018" w:rsidRPr="008023DA">
        <w:rPr>
          <w:rFonts w:eastAsia="Arial Unicode MS"/>
        </w:rPr>
        <w:t>4</w:t>
      </w:r>
      <w:r w:rsidR="00EE68EF" w:rsidRPr="008023DA">
        <w:rPr>
          <w:rFonts w:eastAsia="Arial Unicode MS"/>
        </w:rPr>
        <w:t xml:space="preserve"> et s’assurer de sa bonne compréhension.</w:t>
      </w:r>
    </w:p>
    <w:p w14:paraId="3CE2D2AB" w14:textId="743A7273" w:rsidR="00340A09" w:rsidRPr="008023DA" w:rsidRDefault="00340A09" w:rsidP="00503CA8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iCs/>
        </w:rPr>
        <w:t>Préciser qu’il s’agit d</w:t>
      </w:r>
      <w:r w:rsidR="005A4CD3">
        <w:rPr>
          <w:iCs/>
        </w:rPr>
        <w:t>e prendre des notes, d’</w:t>
      </w:r>
      <w:r w:rsidRPr="008023DA">
        <w:rPr>
          <w:iCs/>
        </w:rPr>
        <w:t>extraire les informations principales et pertinentes</w:t>
      </w:r>
      <w:r w:rsidR="005A4CD3">
        <w:rPr>
          <w:iCs/>
        </w:rPr>
        <w:t xml:space="preserve"> afin d’expliquer l’opposition entre les deux idées principales</w:t>
      </w:r>
      <w:r w:rsidRPr="008023DA">
        <w:rPr>
          <w:iCs/>
        </w:rPr>
        <w:t>.</w:t>
      </w:r>
    </w:p>
    <w:p w14:paraId="461896C5" w14:textId="110A3D0C" w:rsidR="00BE5AA8" w:rsidRPr="008023DA" w:rsidRDefault="00BE5AA8" w:rsidP="00BE5AA8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iCs/>
        </w:rPr>
        <w:t>Montrer le reportage de 0</w:t>
      </w:r>
      <w:r w:rsidR="002717C6" w:rsidRPr="008023DA">
        <w:rPr>
          <w:iCs/>
        </w:rPr>
        <w:t>0</w:t>
      </w:r>
      <w:r w:rsidRPr="008023DA">
        <w:rPr>
          <w:iCs/>
        </w:rPr>
        <w:t>’</w:t>
      </w:r>
      <w:r w:rsidR="00E361E3" w:rsidRPr="008023DA">
        <w:rPr>
          <w:iCs/>
        </w:rPr>
        <w:t>37</w:t>
      </w:r>
      <w:r w:rsidRPr="008023DA">
        <w:rPr>
          <w:iCs/>
        </w:rPr>
        <w:t xml:space="preserve"> (« </w:t>
      </w:r>
      <w:r w:rsidR="00E361E3" w:rsidRPr="008023DA">
        <w:rPr>
          <w:iCs/>
        </w:rPr>
        <w:t>La loi sur l’égalité civile</w:t>
      </w:r>
      <w:r w:rsidRPr="008023DA">
        <w:rPr>
          <w:iCs/>
        </w:rPr>
        <w:t xml:space="preserve"> ») jusqu’à </w:t>
      </w:r>
      <w:r w:rsidR="00E7191F" w:rsidRPr="008023DA">
        <w:rPr>
          <w:iCs/>
        </w:rPr>
        <w:t>01’</w:t>
      </w:r>
      <w:r w:rsidR="001D111A" w:rsidRPr="008023DA">
        <w:rPr>
          <w:iCs/>
        </w:rPr>
        <w:t>42</w:t>
      </w:r>
      <w:r w:rsidRPr="008023DA">
        <w:rPr>
          <w:iCs/>
        </w:rPr>
        <w:t xml:space="preserve"> (« </w:t>
      </w:r>
      <w:r w:rsidR="00CC4A1C" w:rsidRPr="008023DA">
        <w:rPr>
          <w:iCs/>
        </w:rPr>
        <w:t>sur ceux de l’enfant.</w:t>
      </w:r>
      <w:r w:rsidRPr="008023DA">
        <w:rPr>
          <w:iCs/>
        </w:rPr>
        <w:t xml:space="preserve"> »), </w:t>
      </w:r>
      <w:r w:rsidRPr="008023DA">
        <w:rPr>
          <w:iCs/>
          <w:u w:val="single"/>
        </w:rPr>
        <w:t>avec le son</w:t>
      </w:r>
      <w:r w:rsidRPr="008023DA">
        <w:rPr>
          <w:iCs/>
        </w:rPr>
        <w:t xml:space="preserve"> et toujours en cachant les sous-titres.</w:t>
      </w:r>
    </w:p>
    <w:p w14:paraId="469DAF16" w14:textId="1991850D" w:rsidR="0040646B" w:rsidRPr="008023DA" w:rsidRDefault="00AF1108" w:rsidP="002442B0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iCs/>
        </w:rPr>
        <w:t>Mise en commun </w:t>
      </w:r>
      <w:r w:rsidR="00C71A24" w:rsidRPr="008023DA">
        <w:rPr>
          <w:iCs/>
        </w:rPr>
        <w:t xml:space="preserve">à l’oral </w:t>
      </w:r>
      <w:r w:rsidRPr="008023DA">
        <w:rPr>
          <w:iCs/>
        </w:rPr>
        <w:t xml:space="preserve">: </w:t>
      </w:r>
      <w:r w:rsidR="009D1416" w:rsidRPr="008023DA">
        <w:rPr>
          <w:iCs/>
        </w:rPr>
        <w:t xml:space="preserve">inviter les volontaires à </w:t>
      </w:r>
      <w:r w:rsidR="006F124F" w:rsidRPr="008023DA">
        <w:rPr>
          <w:iCs/>
        </w:rPr>
        <w:t xml:space="preserve">donner </w:t>
      </w:r>
      <w:r w:rsidR="00A90A8C" w:rsidRPr="008023DA">
        <w:rPr>
          <w:iCs/>
        </w:rPr>
        <w:t>leurs réponses</w:t>
      </w:r>
      <w:r w:rsidRPr="008023DA">
        <w:rPr>
          <w:iCs/>
        </w:rPr>
        <w:t>. Le reste de la classe valide ou corrige les propositions.</w:t>
      </w:r>
    </w:p>
    <w:p w14:paraId="64B00FB2" w14:textId="1C24FECF" w:rsidR="00C9235B" w:rsidRPr="008023DA" w:rsidRDefault="00C9235B" w:rsidP="00C9235B">
      <w:pPr>
        <w:jc w:val="both"/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13D93711" wp14:editId="0F225554">
            <wp:extent cx="1323975" cy="361950"/>
            <wp:effectExtent l="0" t="0" r="9525" b="0"/>
            <wp:docPr id="13" name="Image 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346CF" w14:textId="7FF95DA1" w:rsidR="00C9235B" w:rsidRPr="008023DA" w:rsidRDefault="00912BFB" w:rsidP="00C9235B">
      <w:pPr>
        <w:spacing w:line="276" w:lineRule="auto"/>
        <w:jc w:val="both"/>
        <w:rPr>
          <w:color w:val="000000"/>
          <w:lang w:val="fr-FR"/>
        </w:rPr>
      </w:pPr>
      <w:r w:rsidRPr="008023DA">
        <w:rPr>
          <w:color w:val="000000"/>
          <w:lang w:val="fr-FR"/>
        </w:rPr>
        <w:t xml:space="preserve">On observe tout d’abord que les </w:t>
      </w:r>
      <w:r w:rsidR="003F0B91" w:rsidRPr="008023DA">
        <w:rPr>
          <w:color w:val="000000"/>
          <w:lang w:val="fr-FR"/>
        </w:rPr>
        <w:t>idées sont totalement opposées, mais cela est normal s’agissant d’une coalition centre</w:t>
      </w:r>
      <w:r w:rsidR="00A20A1A">
        <w:rPr>
          <w:color w:val="000000"/>
          <w:lang w:val="fr-FR"/>
        </w:rPr>
        <w:t xml:space="preserve"> </w:t>
      </w:r>
      <w:r w:rsidR="003F0B91" w:rsidRPr="008023DA">
        <w:rPr>
          <w:color w:val="000000"/>
          <w:lang w:val="fr-FR"/>
        </w:rPr>
        <w:t>droite / gauche radicale d’un côté, et l’Église orthodoxe qui est conservatrice.</w:t>
      </w:r>
      <w:r w:rsidR="006B19BB">
        <w:rPr>
          <w:color w:val="000000"/>
          <w:lang w:val="fr-FR"/>
        </w:rPr>
        <w:t xml:space="preserve"> </w:t>
      </w:r>
      <w:r w:rsidR="00CD218D">
        <w:rPr>
          <w:color w:val="000000"/>
          <w:lang w:val="fr-FR"/>
        </w:rPr>
        <w:t xml:space="preserve">/ </w:t>
      </w:r>
      <w:r w:rsidR="003F0B91" w:rsidRPr="008023DA">
        <w:rPr>
          <w:color w:val="000000"/>
          <w:lang w:val="fr-FR"/>
        </w:rPr>
        <w:t>Je suis quand même surpris que l’Église mette en avant les adultes plutôt que les enfants. On aurait tendance à penser que c’est l’inverse, et c’est d’ailleurs ce que rappelle le gouvernement.</w:t>
      </w:r>
      <w:r w:rsidR="00C9235B" w:rsidRPr="008023DA">
        <w:rPr>
          <w:color w:val="000000"/>
          <w:lang w:val="fr-FR"/>
        </w:rPr>
        <w:t xml:space="preserve"> […]</w:t>
      </w:r>
    </w:p>
    <w:p w14:paraId="62A02152" w14:textId="77777777" w:rsidR="00C9235B" w:rsidRPr="008023DA" w:rsidRDefault="00C9235B" w:rsidP="00C9235B">
      <w:pPr>
        <w:jc w:val="both"/>
        <w:rPr>
          <w:iCs/>
          <w:lang w:val="fr-FR"/>
        </w:rPr>
      </w:pPr>
    </w:p>
    <w:p w14:paraId="790C2948" w14:textId="5ED457A6" w:rsidR="00704307" w:rsidRPr="008023DA" w:rsidRDefault="00517CA0" w:rsidP="00704307">
      <w:pPr>
        <w:rPr>
          <w:iCs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50A7B2AD" w:rsidR="00396052" w:rsidRPr="008023DA" w:rsidRDefault="003A0095" w:rsidP="00704307">
      <w:pPr>
        <w:rPr>
          <w:b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4C7E6F0A" wp14:editId="2976A475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8023DA" w:rsidRDefault="00704307" w:rsidP="00104B64">
      <w:pPr>
        <w:jc w:val="both"/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46642626" w14:textId="730AE902" w:rsidR="002D51A0" w:rsidRDefault="00417C52" w:rsidP="00104B64">
      <w:pPr>
        <w:jc w:val="both"/>
        <w:rPr>
          <w:lang w:val="fr-FR"/>
        </w:rPr>
      </w:pPr>
      <w:r>
        <w:rPr>
          <w:lang w:val="fr-FR"/>
        </w:rPr>
        <w:t>E</w:t>
      </w:r>
      <w:r w:rsidRPr="00417C52">
        <w:rPr>
          <w:lang w:val="fr-FR"/>
        </w:rPr>
        <w:t>xpliquez les adverbes et locutions utilisés en fin de reportage.</w:t>
      </w:r>
    </w:p>
    <w:p w14:paraId="0821AF3A" w14:textId="77777777" w:rsidR="00417C52" w:rsidRPr="008023DA" w:rsidRDefault="00417C52" w:rsidP="00104B64">
      <w:pPr>
        <w:jc w:val="both"/>
        <w:rPr>
          <w:lang w:val="fr-FR"/>
        </w:rPr>
      </w:pPr>
    </w:p>
    <w:p w14:paraId="4A55CD02" w14:textId="77777777" w:rsidR="00704307" w:rsidRPr="008023DA" w:rsidRDefault="00704307" w:rsidP="00104B64">
      <w:pPr>
        <w:jc w:val="both"/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2E79FD58" w14:textId="39994E09" w:rsidR="00033C82" w:rsidRPr="008023DA" w:rsidRDefault="0040646B" w:rsidP="00104B6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rFonts w:eastAsia="Arial Unicode MS"/>
        </w:rPr>
        <w:t>Former des binômes.</w:t>
      </w:r>
    </w:p>
    <w:p w14:paraId="43F81251" w14:textId="7617F925" w:rsidR="00DB6B9B" w:rsidRPr="008023DA" w:rsidRDefault="00DB6B9B" w:rsidP="00104B64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8023DA">
        <w:rPr>
          <w:rFonts w:eastAsia="Arial Unicode MS"/>
        </w:rPr>
        <w:t xml:space="preserve">Inviter les apprenant·e·s à prendre connaissance de l’activité </w:t>
      </w:r>
      <w:r w:rsidR="009102DB" w:rsidRPr="008023DA">
        <w:rPr>
          <w:rFonts w:eastAsia="Arial Unicode MS"/>
        </w:rPr>
        <w:t>5 et</w:t>
      </w:r>
      <w:r w:rsidRPr="008023DA">
        <w:rPr>
          <w:rFonts w:eastAsia="Arial Unicode MS"/>
        </w:rPr>
        <w:t xml:space="preserve"> s’assurer de l</w:t>
      </w:r>
      <w:r w:rsidR="009102DB" w:rsidRPr="008023DA">
        <w:rPr>
          <w:rFonts w:eastAsia="Arial Unicode MS"/>
        </w:rPr>
        <w:t>a</w:t>
      </w:r>
      <w:r w:rsidRPr="008023DA">
        <w:rPr>
          <w:rFonts w:eastAsia="Arial Unicode MS"/>
        </w:rPr>
        <w:t xml:space="preserve"> bonne compréhension</w:t>
      </w:r>
      <w:r w:rsidR="009102DB" w:rsidRPr="008023DA">
        <w:rPr>
          <w:rFonts w:eastAsia="Arial Unicode MS"/>
        </w:rPr>
        <w:t xml:space="preserve"> de la consigne.</w:t>
      </w:r>
      <w:r w:rsidRPr="008023DA">
        <w:rPr>
          <w:rFonts w:eastAsia="Arial Unicode MS"/>
        </w:rPr>
        <w:t xml:space="preserve"> </w:t>
      </w:r>
    </w:p>
    <w:p w14:paraId="53BBB36D" w14:textId="5EEB0A20" w:rsidR="00F8102F" w:rsidRPr="008023DA" w:rsidRDefault="00D15565" w:rsidP="00B371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iCs/>
        </w:rPr>
        <w:t xml:space="preserve">Mise en commun : </w:t>
      </w:r>
      <w:r w:rsidR="00E93601" w:rsidRPr="008023DA">
        <w:rPr>
          <w:iCs/>
        </w:rPr>
        <w:t xml:space="preserve">projeter </w:t>
      </w:r>
      <w:r w:rsidR="00B544E2">
        <w:rPr>
          <w:iCs/>
        </w:rPr>
        <w:t xml:space="preserve">le texte de </w:t>
      </w:r>
      <w:r w:rsidR="00E93601" w:rsidRPr="008023DA">
        <w:rPr>
          <w:iCs/>
        </w:rPr>
        <w:t xml:space="preserve">l’activité et </w:t>
      </w:r>
      <w:r w:rsidRPr="008023DA">
        <w:rPr>
          <w:iCs/>
        </w:rPr>
        <w:t>d</w:t>
      </w:r>
      <w:r w:rsidR="00231D40" w:rsidRPr="008023DA">
        <w:rPr>
          <w:iCs/>
        </w:rPr>
        <w:t>emande</w:t>
      </w:r>
      <w:r w:rsidRPr="008023DA">
        <w:rPr>
          <w:iCs/>
        </w:rPr>
        <w:t>r</w:t>
      </w:r>
      <w:r w:rsidR="00231D40" w:rsidRPr="008023DA">
        <w:rPr>
          <w:iCs/>
        </w:rPr>
        <w:t xml:space="preserve"> </w:t>
      </w:r>
      <w:r w:rsidR="00B544E2">
        <w:rPr>
          <w:iCs/>
        </w:rPr>
        <w:t xml:space="preserve">aux </w:t>
      </w:r>
      <w:r w:rsidR="00185385" w:rsidRPr="008023DA">
        <w:rPr>
          <w:rFonts w:eastAsia="Arial Unicode MS"/>
        </w:rPr>
        <w:t>binôme</w:t>
      </w:r>
      <w:r w:rsidR="00B544E2">
        <w:rPr>
          <w:rFonts w:eastAsia="Arial Unicode MS"/>
        </w:rPr>
        <w:t>s volontaires</w:t>
      </w:r>
      <w:r w:rsidR="00231D40" w:rsidRPr="008023DA">
        <w:rPr>
          <w:rFonts w:eastAsia="Arial Unicode MS"/>
        </w:rPr>
        <w:t xml:space="preserve"> d’écrire </w:t>
      </w:r>
      <w:r w:rsidR="00B544E2">
        <w:rPr>
          <w:rFonts w:eastAsia="Arial Unicode MS"/>
        </w:rPr>
        <w:t>de proposer une explication pour le terme de leur choix</w:t>
      </w:r>
      <w:r w:rsidRPr="008023DA">
        <w:rPr>
          <w:rFonts w:eastAsia="Arial Unicode MS"/>
        </w:rPr>
        <w:t xml:space="preserve">. Les autres valident ou corrigent la proposition. </w:t>
      </w:r>
    </w:p>
    <w:p w14:paraId="0E692B24" w14:textId="5F100ADC" w:rsidR="00D93A8A" w:rsidRPr="008023DA" w:rsidRDefault="00517CA0" w:rsidP="00AE155F">
      <w:pPr>
        <w:jc w:val="both"/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509C1721" wp14:editId="2289BE27">
            <wp:extent cx="1323975" cy="25400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25"/>
                    <a:stretch/>
                  </pic:blipFill>
                  <pic:spPr bwMode="auto">
                    <a:xfrm>
                      <a:off x="0" y="0"/>
                      <a:ext cx="1323975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3496D" w14:textId="03051CB7" w:rsidR="003A0095" w:rsidRPr="008023DA" w:rsidRDefault="004331CF" w:rsidP="00AE155F">
      <w:pPr>
        <w:jc w:val="both"/>
        <w:rPr>
          <w:iCs/>
          <w:lang w:val="fr-FR"/>
        </w:rPr>
      </w:pPr>
      <w:r w:rsidRPr="008023DA">
        <w:rPr>
          <w:iCs/>
          <w:lang w:val="fr-FR"/>
        </w:rPr>
        <w:t xml:space="preserve">1. </w:t>
      </w:r>
      <w:r w:rsidR="001720D6" w:rsidRPr="008023DA">
        <w:rPr>
          <w:iCs/>
          <w:lang w:val="fr-FR"/>
        </w:rPr>
        <w:t>Pour clarifier des propos, expliquer une situation</w:t>
      </w:r>
      <w:r w:rsidRPr="008023DA">
        <w:rPr>
          <w:iCs/>
          <w:lang w:val="fr-FR"/>
        </w:rPr>
        <w:t xml:space="preserve"> ; 2. </w:t>
      </w:r>
      <w:r w:rsidR="0039145A" w:rsidRPr="008023DA">
        <w:rPr>
          <w:iCs/>
          <w:lang w:val="fr-FR"/>
        </w:rPr>
        <w:t>Situer dans le temps, synonyme de « à partir de maintenant »</w:t>
      </w:r>
      <w:r w:rsidR="003C5BB0" w:rsidRPr="008023DA">
        <w:rPr>
          <w:iCs/>
          <w:lang w:val="fr-FR"/>
        </w:rPr>
        <w:t xml:space="preserve"> </w:t>
      </w:r>
      <w:r w:rsidRPr="008023DA">
        <w:rPr>
          <w:iCs/>
          <w:lang w:val="fr-FR"/>
        </w:rPr>
        <w:t>; 3.</w:t>
      </w:r>
      <w:r w:rsidR="002101F9" w:rsidRPr="008023DA">
        <w:rPr>
          <w:iCs/>
          <w:lang w:val="fr-FR"/>
        </w:rPr>
        <w:t xml:space="preserve"> </w:t>
      </w:r>
      <w:r w:rsidR="002C11B4" w:rsidRPr="008023DA">
        <w:rPr>
          <w:iCs/>
          <w:lang w:val="fr-FR"/>
        </w:rPr>
        <w:t>Pour exprimer l’opposition</w:t>
      </w:r>
      <w:r w:rsidR="00A45227" w:rsidRPr="008023DA">
        <w:rPr>
          <w:iCs/>
          <w:lang w:val="fr-FR"/>
        </w:rPr>
        <w:t xml:space="preserve"> ou limiter des propos</w:t>
      </w:r>
      <w:r w:rsidR="003C5BB0" w:rsidRPr="008023DA">
        <w:rPr>
          <w:iCs/>
          <w:lang w:val="fr-FR"/>
        </w:rPr>
        <w:t xml:space="preserve"> </w:t>
      </w:r>
      <w:r w:rsidRPr="008023DA">
        <w:rPr>
          <w:iCs/>
          <w:lang w:val="fr-FR"/>
        </w:rPr>
        <w:t xml:space="preserve">; 4. </w:t>
      </w:r>
      <w:r w:rsidR="00B238C2" w:rsidRPr="008023DA">
        <w:rPr>
          <w:iCs/>
          <w:lang w:val="fr-FR"/>
        </w:rPr>
        <w:t>Pour ajouter des informations</w:t>
      </w:r>
      <w:r w:rsidRPr="008023DA">
        <w:rPr>
          <w:iCs/>
          <w:lang w:val="fr-FR"/>
        </w:rPr>
        <w:t xml:space="preserve"> ; 5.</w:t>
      </w:r>
      <w:r w:rsidR="00F30F99" w:rsidRPr="008023DA">
        <w:rPr>
          <w:iCs/>
          <w:lang w:val="fr-FR"/>
        </w:rPr>
        <w:t xml:space="preserve"> Pour résumer une information ou pour couper court à une discussion. Synonyme de « de toute façon »</w:t>
      </w:r>
      <w:r w:rsidR="00C83B1A" w:rsidRPr="008023DA">
        <w:rPr>
          <w:iCs/>
          <w:lang w:val="fr-FR"/>
        </w:rPr>
        <w:t>.</w:t>
      </w:r>
      <w:r w:rsidR="001417A7" w:rsidRPr="008023DA">
        <w:rPr>
          <w:iCs/>
          <w:lang w:val="fr-FR"/>
        </w:rPr>
        <w:t> </w:t>
      </w:r>
    </w:p>
    <w:p w14:paraId="4170AA6E" w14:textId="77777777" w:rsidR="004331CF" w:rsidRPr="008023DA" w:rsidRDefault="004331CF" w:rsidP="00AE155F">
      <w:pPr>
        <w:jc w:val="both"/>
        <w:rPr>
          <w:iCs/>
          <w:lang w:val="fr-FR"/>
        </w:rPr>
      </w:pPr>
    </w:p>
    <w:p w14:paraId="6578E5DE" w14:textId="244A5317" w:rsidR="003A0095" w:rsidRPr="008023DA" w:rsidRDefault="003A0095" w:rsidP="00AE155F">
      <w:pPr>
        <w:jc w:val="both"/>
        <w:rPr>
          <w:iCs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1C511493" wp14:editId="6D8F0F49">
            <wp:extent cx="1207770" cy="361950"/>
            <wp:effectExtent l="0" t="0" r="0" b="0"/>
            <wp:docPr id="6" name="Image 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6B512" w14:textId="77777777" w:rsidR="004E749B" w:rsidRPr="008023DA" w:rsidRDefault="004E749B" w:rsidP="00AE155F">
      <w:pPr>
        <w:jc w:val="both"/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32D9388B" w14:textId="2559B014" w:rsidR="004E749B" w:rsidRPr="008023DA" w:rsidRDefault="004E749B" w:rsidP="00AE155F">
      <w:pPr>
        <w:pStyle w:val="Pistecorrectiontexte"/>
        <w:rPr>
          <w:iCs/>
          <w:sz w:val="20"/>
          <w:szCs w:val="20"/>
        </w:rPr>
      </w:pPr>
      <w:r w:rsidRPr="008023DA">
        <w:rPr>
          <w:iCs/>
          <w:sz w:val="20"/>
          <w:szCs w:val="20"/>
        </w:rPr>
        <w:t xml:space="preserve">Utilisez </w:t>
      </w:r>
      <w:r w:rsidR="008E24A0" w:rsidRPr="008023DA">
        <w:rPr>
          <w:iCs/>
          <w:sz w:val="20"/>
          <w:szCs w:val="20"/>
        </w:rPr>
        <w:t>d</w:t>
      </w:r>
      <w:r w:rsidR="00AE155F" w:rsidRPr="008023DA">
        <w:rPr>
          <w:iCs/>
          <w:sz w:val="20"/>
          <w:szCs w:val="20"/>
        </w:rPr>
        <w:t>es</w:t>
      </w:r>
      <w:r w:rsidR="00C53926">
        <w:rPr>
          <w:iCs/>
          <w:sz w:val="20"/>
          <w:szCs w:val="20"/>
        </w:rPr>
        <w:t xml:space="preserve"> adverbes</w:t>
      </w:r>
      <w:r w:rsidRPr="008023DA">
        <w:rPr>
          <w:iCs/>
          <w:sz w:val="20"/>
          <w:szCs w:val="20"/>
        </w:rPr>
        <w:t xml:space="preserve"> de l’activité pour faire </w:t>
      </w:r>
      <w:r w:rsidR="00AE155F" w:rsidRPr="008023DA">
        <w:rPr>
          <w:iCs/>
          <w:sz w:val="20"/>
          <w:szCs w:val="20"/>
        </w:rPr>
        <w:t>des</w:t>
      </w:r>
      <w:r w:rsidRPr="008023DA">
        <w:rPr>
          <w:iCs/>
          <w:sz w:val="20"/>
          <w:szCs w:val="20"/>
        </w:rPr>
        <w:t xml:space="preserve"> phrase</w:t>
      </w:r>
      <w:r w:rsidR="00AE155F" w:rsidRPr="008023DA">
        <w:rPr>
          <w:iCs/>
          <w:sz w:val="20"/>
          <w:szCs w:val="20"/>
        </w:rPr>
        <w:t>s</w:t>
      </w:r>
      <w:r w:rsidRPr="008023DA">
        <w:rPr>
          <w:iCs/>
          <w:sz w:val="20"/>
          <w:szCs w:val="20"/>
        </w:rPr>
        <w:t>.</w:t>
      </w:r>
    </w:p>
    <w:p w14:paraId="666928E2" w14:textId="6B524914" w:rsidR="004A1FFB" w:rsidRPr="008023DA" w:rsidRDefault="004A1FFB" w:rsidP="00AE155F">
      <w:pPr>
        <w:pStyle w:val="Pistecorrectiontexte"/>
        <w:rPr>
          <w:iCs/>
          <w:sz w:val="20"/>
          <w:szCs w:val="20"/>
        </w:rPr>
      </w:pPr>
    </w:p>
    <w:p w14:paraId="11FDF163" w14:textId="77777777" w:rsidR="00B544E2" w:rsidRDefault="00B544E2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</w:p>
    <w:p w14:paraId="0D7B1C79" w14:textId="79F047C3" w:rsidR="004A1FFB" w:rsidRPr="008023DA" w:rsidRDefault="004A1FFB" w:rsidP="004A1FFB">
      <w:pPr>
        <w:jc w:val="both"/>
        <w:rPr>
          <w:b/>
          <w:lang w:val="fr-FR"/>
        </w:rPr>
      </w:pPr>
      <w:r w:rsidRPr="008023DA">
        <w:rPr>
          <w:b/>
          <w:lang w:val="fr-FR"/>
        </w:rPr>
        <w:lastRenderedPageBreak/>
        <w:t xml:space="preserve">Mise en œuvre </w:t>
      </w:r>
    </w:p>
    <w:p w14:paraId="4C640CDD" w14:textId="6B4A4D74" w:rsidR="003A0095" w:rsidRPr="008023DA" w:rsidRDefault="004E749B" w:rsidP="00AE155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szCs w:val="20"/>
        </w:rPr>
        <w:t xml:space="preserve">Dans un second temps, demander à chaque </w:t>
      </w:r>
      <w:r w:rsidR="00D33DF1" w:rsidRPr="008023DA">
        <w:rPr>
          <w:szCs w:val="20"/>
        </w:rPr>
        <w:t>binôme</w:t>
      </w:r>
      <w:r w:rsidRPr="008023DA">
        <w:rPr>
          <w:szCs w:val="20"/>
        </w:rPr>
        <w:t xml:space="preserve"> de </w:t>
      </w:r>
      <w:r w:rsidR="009E3BF3" w:rsidRPr="008023DA">
        <w:rPr>
          <w:szCs w:val="20"/>
        </w:rPr>
        <w:t>rédiger des</w:t>
      </w:r>
      <w:r w:rsidRPr="008023DA">
        <w:rPr>
          <w:szCs w:val="20"/>
        </w:rPr>
        <w:t xml:space="preserve"> phrase</w:t>
      </w:r>
      <w:r w:rsidR="00161917" w:rsidRPr="008023DA">
        <w:rPr>
          <w:szCs w:val="20"/>
        </w:rPr>
        <w:t>s</w:t>
      </w:r>
      <w:r w:rsidRPr="008023DA">
        <w:rPr>
          <w:szCs w:val="20"/>
        </w:rPr>
        <w:t xml:space="preserve"> contenant </w:t>
      </w:r>
      <w:r w:rsidR="00806EB5" w:rsidRPr="008023DA">
        <w:rPr>
          <w:szCs w:val="20"/>
        </w:rPr>
        <w:t>d</w:t>
      </w:r>
      <w:r w:rsidR="00830CFE" w:rsidRPr="008023DA">
        <w:rPr>
          <w:szCs w:val="20"/>
        </w:rPr>
        <w:t>es mots de l’activité</w:t>
      </w:r>
      <w:r w:rsidR="006501FA" w:rsidRPr="008023DA">
        <w:rPr>
          <w:szCs w:val="20"/>
        </w:rPr>
        <w:t>.</w:t>
      </w:r>
    </w:p>
    <w:p w14:paraId="2EE90A08" w14:textId="5A14C8C3" w:rsidR="004E749B" w:rsidRPr="008023DA" w:rsidRDefault="004E749B" w:rsidP="00AE155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szCs w:val="20"/>
        </w:rPr>
        <w:t>Apporter de l’aide si nécessaire.</w:t>
      </w:r>
    </w:p>
    <w:p w14:paraId="6A66CFA8" w14:textId="35F11CBB" w:rsidR="00830CFE" w:rsidRPr="008023DA" w:rsidRDefault="00830CFE" w:rsidP="00AE155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iCs/>
        </w:rPr>
        <w:t xml:space="preserve">Mise en commun : </w:t>
      </w:r>
      <w:r w:rsidR="0088412E" w:rsidRPr="008023DA">
        <w:rPr>
          <w:iCs/>
        </w:rPr>
        <w:t xml:space="preserve">chaque </w:t>
      </w:r>
      <w:r w:rsidR="00C0227D" w:rsidRPr="008023DA">
        <w:rPr>
          <w:iCs/>
        </w:rPr>
        <w:t>binôme</w:t>
      </w:r>
      <w:r w:rsidR="0088412E" w:rsidRPr="008023DA">
        <w:rPr>
          <w:iCs/>
        </w:rPr>
        <w:t xml:space="preserve"> propose une phrase qui est validée ou corrigée par le reste d</w:t>
      </w:r>
      <w:r w:rsidR="0050449A" w:rsidRPr="008023DA">
        <w:rPr>
          <w:iCs/>
        </w:rPr>
        <w:t>u groupe-</w:t>
      </w:r>
      <w:r w:rsidR="0088412E" w:rsidRPr="008023DA">
        <w:rPr>
          <w:iCs/>
        </w:rPr>
        <w:t>classe.</w:t>
      </w:r>
    </w:p>
    <w:p w14:paraId="280EE988" w14:textId="77777777" w:rsidR="003A0095" w:rsidRPr="008023DA" w:rsidRDefault="003A0095" w:rsidP="00AE155F">
      <w:pPr>
        <w:jc w:val="both"/>
        <w:rPr>
          <w:iCs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302653C3" wp14:editId="432F75C5">
            <wp:extent cx="1323975" cy="273050"/>
            <wp:effectExtent l="0" t="0" r="9525" b="0"/>
            <wp:docPr id="7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61"/>
                    <a:stretch/>
                  </pic:blipFill>
                  <pic:spPr bwMode="auto">
                    <a:xfrm>
                      <a:off x="0" y="0"/>
                      <a:ext cx="132397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3C8AA6" w14:textId="346BCC95" w:rsidR="00411BD1" w:rsidRPr="008023DA" w:rsidRDefault="00566A58" w:rsidP="00C53926">
      <w:pPr>
        <w:jc w:val="both"/>
        <w:rPr>
          <w:iCs/>
          <w:lang w:val="fr-FR"/>
        </w:rPr>
      </w:pPr>
      <w:r>
        <w:rPr>
          <w:iCs/>
          <w:lang w:val="fr-FR"/>
        </w:rPr>
        <w:t xml:space="preserve">Je suis d’accord avec toi, mais tu devrais </w:t>
      </w:r>
      <w:r w:rsidRPr="00566A58">
        <w:rPr>
          <w:b/>
          <w:iCs/>
          <w:lang w:val="fr-FR"/>
        </w:rPr>
        <w:t>également</w:t>
      </w:r>
      <w:r>
        <w:rPr>
          <w:iCs/>
          <w:lang w:val="fr-FR"/>
        </w:rPr>
        <w:t xml:space="preserve"> prendre en compte mon opinion. / </w:t>
      </w:r>
      <w:r w:rsidR="00951419">
        <w:rPr>
          <w:iCs/>
          <w:lang w:val="fr-FR"/>
        </w:rPr>
        <w:t xml:space="preserve">Tu es sorti tard ces derniers temps ! </w:t>
      </w:r>
      <w:r w:rsidR="00951419" w:rsidRPr="00951419">
        <w:rPr>
          <w:b/>
          <w:iCs/>
          <w:lang w:val="fr-FR"/>
        </w:rPr>
        <w:t>Désormais</w:t>
      </w:r>
      <w:r w:rsidR="00951419">
        <w:rPr>
          <w:iCs/>
          <w:lang w:val="fr-FR"/>
        </w:rPr>
        <w:t>, tu seras de retour à la maison avant minuit. […]</w:t>
      </w:r>
    </w:p>
    <w:p w14:paraId="0F75BFB0" w14:textId="77777777" w:rsidR="0050271B" w:rsidRPr="008023DA" w:rsidRDefault="0050271B" w:rsidP="00704307">
      <w:pPr>
        <w:rPr>
          <w:iCs/>
          <w:lang w:val="fr-FR"/>
        </w:rPr>
      </w:pPr>
    </w:p>
    <w:p w14:paraId="1D1B7A66" w14:textId="793F60E9" w:rsidR="00704307" w:rsidRPr="008023DA" w:rsidRDefault="00517CA0" w:rsidP="00704307">
      <w:pPr>
        <w:rPr>
          <w:iCs/>
          <w:lang w:val="fr-FR"/>
        </w:rPr>
      </w:pPr>
      <w:r w:rsidRPr="008023DA">
        <w:rPr>
          <w:noProof/>
          <w:lang w:val="fr-FR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3DA"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8023DA" w:rsidRDefault="00396052" w:rsidP="00704307">
      <w:pPr>
        <w:rPr>
          <w:b/>
          <w:lang w:val="fr-FR"/>
        </w:rPr>
      </w:pPr>
    </w:p>
    <w:p w14:paraId="46C598A7" w14:textId="77777777" w:rsidR="00704307" w:rsidRPr="008023DA" w:rsidRDefault="00704307" w:rsidP="00093B75">
      <w:pPr>
        <w:jc w:val="both"/>
        <w:rPr>
          <w:b/>
          <w:lang w:val="fr-FR"/>
        </w:rPr>
      </w:pPr>
      <w:r w:rsidRPr="008023DA">
        <w:rPr>
          <w:b/>
          <w:lang w:val="fr-FR"/>
        </w:rPr>
        <w:t>Consigne</w:t>
      </w:r>
    </w:p>
    <w:p w14:paraId="3074F3D5" w14:textId="224359EC" w:rsidR="00BA4729" w:rsidRPr="008023DA" w:rsidRDefault="009D1C08" w:rsidP="00093B75">
      <w:pPr>
        <w:jc w:val="both"/>
        <w:rPr>
          <w:lang w:val="fr-FR"/>
        </w:rPr>
      </w:pPr>
      <w:r w:rsidRPr="008023DA">
        <w:rPr>
          <w:lang w:val="fr-FR"/>
        </w:rPr>
        <w:t>V</w:t>
      </w:r>
      <w:r w:rsidR="0039225E" w:rsidRPr="008023DA">
        <w:rPr>
          <w:lang w:val="fr-FR"/>
        </w:rPr>
        <w:t xml:space="preserve">ous </w:t>
      </w:r>
      <w:r w:rsidR="000E014E" w:rsidRPr="000E014E">
        <w:rPr>
          <w:lang w:val="fr-FR"/>
        </w:rPr>
        <w:t>avez lu l’article « L’Église catholique ouvre la porte aux couples homosexuels » sur le site de Radio France internationale. Vous en discutez dans le cadre d’un débat autour de la question « Les changements sociétaux à venir dans le monde : quels sont-ils et comment seront-ils accueillis ? »</w:t>
      </w:r>
    </w:p>
    <w:p w14:paraId="372AE06A" w14:textId="77777777" w:rsidR="0039225E" w:rsidRPr="008023DA" w:rsidRDefault="0039225E" w:rsidP="00093B75">
      <w:pPr>
        <w:jc w:val="both"/>
        <w:rPr>
          <w:lang w:val="fr-FR"/>
        </w:rPr>
      </w:pPr>
    </w:p>
    <w:p w14:paraId="6F9AFB97" w14:textId="77777777" w:rsidR="00704307" w:rsidRPr="008023DA" w:rsidRDefault="00704307" w:rsidP="00093B75">
      <w:pPr>
        <w:jc w:val="both"/>
        <w:rPr>
          <w:b/>
          <w:lang w:val="fr-FR"/>
        </w:rPr>
      </w:pPr>
      <w:r w:rsidRPr="008023DA">
        <w:rPr>
          <w:b/>
          <w:lang w:val="fr-FR"/>
        </w:rPr>
        <w:t xml:space="preserve">Mise en œuvre </w:t>
      </w:r>
    </w:p>
    <w:p w14:paraId="27B2BA2E" w14:textId="76CCFFA1" w:rsidR="00704307" w:rsidRPr="008023DA" w:rsidRDefault="006F26BE" w:rsidP="006F26B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8023DA">
        <w:rPr>
          <w:rFonts w:eastAsia="Arial Unicode MS"/>
        </w:rPr>
        <w:t>Former de nouveaux groupes.</w:t>
      </w:r>
    </w:p>
    <w:p w14:paraId="4E4DE4E5" w14:textId="5398EBA8" w:rsidR="006F26BE" w:rsidRPr="008023DA" w:rsidRDefault="006F26BE" w:rsidP="006F26BE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8023DA">
        <w:rPr>
          <w:rFonts w:eastAsia="Arial Unicode MS"/>
        </w:rPr>
        <w:t xml:space="preserve">Inviter les apprenant·e·s à prendre connaissance de la consigne de l’activité 6 et vérifier sa compréhension en demandant à un·e volontaire de </w:t>
      </w:r>
      <w:r w:rsidR="000E014E">
        <w:rPr>
          <w:rFonts w:eastAsia="Arial Unicode MS"/>
        </w:rPr>
        <w:t>la reformuler</w:t>
      </w:r>
      <w:r w:rsidRPr="008023DA">
        <w:rPr>
          <w:rFonts w:eastAsia="Arial Unicode MS"/>
        </w:rPr>
        <w:t>.</w:t>
      </w:r>
    </w:p>
    <w:p w14:paraId="1790D319" w14:textId="1C597432" w:rsidR="007E5743" w:rsidRPr="008023DA" w:rsidRDefault="00ED7C17" w:rsidP="007E5743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>
        <w:rPr>
          <w:rFonts w:eastAsia="Arial Unicode MS"/>
        </w:rPr>
        <w:t>Rappeler</w:t>
      </w:r>
      <w:r w:rsidR="0011746D" w:rsidRPr="008023DA">
        <w:rPr>
          <w:rFonts w:eastAsia="Arial Unicode MS"/>
        </w:rPr>
        <w:t xml:space="preserve"> qu’il s’agit de </w:t>
      </w:r>
      <w:r w:rsidR="007E5743" w:rsidRPr="008023DA">
        <w:rPr>
          <w:rFonts w:eastAsia="Arial Unicode MS"/>
        </w:rPr>
        <w:t xml:space="preserve">débattre d’un sujet et que dans ce cadre, l’important, malgré les différences d’idées, est de respecter l’opinion des autres et de les écouter. </w:t>
      </w:r>
    </w:p>
    <w:p w14:paraId="29FF155D" w14:textId="2EA547F6" w:rsidR="007E5743" w:rsidRPr="008023DA" w:rsidRDefault="007E5743" w:rsidP="007E5743">
      <w:pPr>
        <w:pStyle w:val="Paragraphedeliste"/>
        <w:numPr>
          <w:ilvl w:val="0"/>
          <w:numId w:val="3"/>
        </w:numPr>
        <w:jc w:val="both"/>
        <w:rPr>
          <w:rFonts w:eastAsia="Arial Unicode MS"/>
          <w:i/>
        </w:rPr>
      </w:pPr>
      <w:r w:rsidRPr="008023DA">
        <w:rPr>
          <w:rFonts w:eastAsia="Arial Unicode MS"/>
        </w:rPr>
        <w:t>Diviser la classe en plusieurs groupes </w:t>
      </w:r>
      <w:r w:rsidR="000E014E">
        <w:rPr>
          <w:rFonts w:eastAsia="Arial Unicode MS"/>
        </w:rPr>
        <w:t xml:space="preserve">et désigner </w:t>
      </w:r>
      <w:r w:rsidR="003D5B40">
        <w:rPr>
          <w:rFonts w:eastAsia="Arial Unicode MS"/>
        </w:rPr>
        <w:t xml:space="preserve">deux </w:t>
      </w:r>
      <w:r w:rsidR="009D1C08" w:rsidRPr="008023DA">
        <w:rPr>
          <w:rFonts w:eastAsia="Arial Unicode MS"/>
        </w:rPr>
        <w:t>modérateurs</w:t>
      </w:r>
      <w:r w:rsidRPr="008023DA">
        <w:rPr>
          <w:rFonts w:eastAsia="Arial Unicode MS"/>
        </w:rPr>
        <w:t>·</w:t>
      </w:r>
      <w:r w:rsidR="009D1C08" w:rsidRPr="008023DA">
        <w:rPr>
          <w:rFonts w:eastAsia="Arial Unicode MS"/>
        </w:rPr>
        <w:t>trice</w:t>
      </w:r>
      <w:r w:rsidRPr="008023DA">
        <w:rPr>
          <w:rFonts w:eastAsia="Arial Unicode MS"/>
        </w:rPr>
        <w:t>s</w:t>
      </w:r>
      <w:r w:rsidR="003D5B40">
        <w:rPr>
          <w:rFonts w:eastAsia="Arial Unicode MS"/>
        </w:rPr>
        <w:t>.</w:t>
      </w:r>
    </w:p>
    <w:p w14:paraId="55E8B31B" w14:textId="6AC916FE" w:rsidR="00345087" w:rsidRPr="000E014E" w:rsidRDefault="000E014E" w:rsidP="00A814A7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0E014E">
        <w:rPr>
          <w:rFonts w:eastAsia="Arial Unicode MS"/>
        </w:rPr>
        <w:t xml:space="preserve">Laisser un </w:t>
      </w:r>
      <w:r w:rsidR="00345087" w:rsidRPr="000E014E">
        <w:rPr>
          <w:rFonts w:eastAsia="Arial Unicode MS"/>
        </w:rPr>
        <w:t xml:space="preserve">temps </w:t>
      </w:r>
      <w:r w:rsidRPr="000E014E">
        <w:rPr>
          <w:rFonts w:eastAsia="Arial Unicode MS"/>
        </w:rPr>
        <w:t>de préparation aux groupes et c</w:t>
      </w:r>
      <w:r w:rsidR="00345087" w:rsidRPr="000E014E">
        <w:rPr>
          <w:rFonts w:eastAsia="Arial Unicode MS"/>
        </w:rPr>
        <w:t xml:space="preserve">irculer au sein de la classe afin de guider la réalisation de l’activité. </w:t>
      </w:r>
    </w:p>
    <w:p w14:paraId="063EE014" w14:textId="2A106A23" w:rsidR="00363621" w:rsidRPr="008023DA" w:rsidRDefault="00363621" w:rsidP="00345087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Mise en commun </w:t>
      </w:r>
      <w:r w:rsidR="000E014E">
        <w:rPr>
          <w:rFonts w:eastAsia="Arial Unicode MS"/>
        </w:rPr>
        <w:t>sous forme d’un débat : les modérateurs·trices introduisent le débat et lancent les discussions.</w:t>
      </w:r>
      <w:r w:rsidR="003D2192">
        <w:rPr>
          <w:rFonts w:eastAsia="Arial Unicode MS"/>
        </w:rPr>
        <w:t xml:space="preserve"> </w:t>
      </w:r>
    </w:p>
    <w:p w14:paraId="6AEB854D" w14:textId="77777777" w:rsidR="00225710" w:rsidRPr="008023DA" w:rsidRDefault="00274E03" w:rsidP="00093B75">
      <w:pPr>
        <w:jc w:val="both"/>
        <w:rPr>
          <w:rFonts w:eastAsia="Arial Unicode MS"/>
          <w:b/>
          <w:lang w:val="fr-FR"/>
        </w:rPr>
      </w:pPr>
      <w:r w:rsidRPr="008023DA">
        <w:rPr>
          <w:iCs/>
          <w:noProof/>
          <w:lang w:val="fr-FR"/>
        </w:rPr>
        <w:drawing>
          <wp:inline distT="0" distB="0" distL="0" distR="0" wp14:anchorId="575F36FC" wp14:editId="2E00E792">
            <wp:extent cx="1323975" cy="2857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2"/>
                    <a:stretch/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6505FF" w14:textId="77777777" w:rsidR="000E014E" w:rsidRDefault="00B702B9" w:rsidP="00B702B9">
      <w:pPr>
        <w:jc w:val="both"/>
        <w:rPr>
          <w:rFonts w:eastAsia="Arial Unicode MS"/>
          <w:lang w:val="fr-FR"/>
        </w:rPr>
      </w:pPr>
      <w:r w:rsidRPr="008023DA">
        <w:rPr>
          <w:rFonts w:eastAsia="Arial Unicode MS"/>
          <w:lang w:val="fr-FR"/>
        </w:rPr>
        <w:t xml:space="preserve">- Bonjour </w:t>
      </w:r>
      <w:r w:rsidR="000E014E">
        <w:rPr>
          <w:rFonts w:eastAsia="Arial Unicode MS"/>
          <w:lang w:val="fr-FR"/>
        </w:rPr>
        <w:t xml:space="preserve">à toutes et à tous. Merci </w:t>
      </w:r>
      <w:r w:rsidRPr="008023DA">
        <w:rPr>
          <w:rFonts w:eastAsia="Arial Unicode MS"/>
          <w:lang w:val="fr-FR"/>
        </w:rPr>
        <w:t>de votre présence.</w:t>
      </w:r>
      <w:r w:rsidR="005D294A" w:rsidRPr="008023DA">
        <w:rPr>
          <w:rFonts w:eastAsia="Arial Unicode MS"/>
          <w:lang w:val="fr-FR"/>
        </w:rPr>
        <w:t xml:space="preserve"> </w:t>
      </w:r>
      <w:r w:rsidR="000E014E">
        <w:rPr>
          <w:rFonts w:eastAsia="Arial Unicode MS"/>
          <w:lang w:val="fr-FR"/>
        </w:rPr>
        <w:t>Nous sommes ravis de vous accueillir pour cette nouvelle soirée débat. Nous allons évoquer ce soir les changements auxquels notre monde est confronté, et leurs conséquences.</w:t>
      </w:r>
    </w:p>
    <w:p w14:paraId="49D87311" w14:textId="7FD1290E" w:rsidR="00B702B9" w:rsidRPr="008023DA" w:rsidRDefault="000E014E" w:rsidP="00B702B9">
      <w:pPr>
        <w:jc w:val="both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- Exactement ! Si vous avez suivi l’actualité internationale de ces derniers jours, vous savez que la Grèce vient d’adopter le mariage pour tous. Une réaction sur cette information ?</w:t>
      </w:r>
      <w:r w:rsidR="00B702B9" w:rsidRPr="008023DA">
        <w:rPr>
          <w:rFonts w:eastAsia="Arial Unicode MS"/>
          <w:lang w:val="fr-FR"/>
        </w:rPr>
        <w:t xml:space="preserve"> </w:t>
      </w:r>
    </w:p>
    <w:p w14:paraId="0FC32873" w14:textId="7152CD77" w:rsidR="00B702B9" w:rsidRPr="008023DA" w:rsidRDefault="00B702B9" w:rsidP="00B702B9">
      <w:pPr>
        <w:jc w:val="both"/>
        <w:rPr>
          <w:rFonts w:eastAsia="Arial Unicode MS"/>
          <w:lang w:val="fr-FR"/>
        </w:rPr>
      </w:pPr>
      <w:r w:rsidRPr="008023DA">
        <w:rPr>
          <w:rFonts w:eastAsia="Arial Unicode MS"/>
          <w:lang w:val="fr-FR"/>
        </w:rPr>
        <w:t xml:space="preserve">- </w:t>
      </w:r>
      <w:r w:rsidR="000E014E">
        <w:rPr>
          <w:rFonts w:eastAsia="Arial Unicode MS"/>
          <w:lang w:val="fr-FR"/>
        </w:rPr>
        <w:t xml:space="preserve">Bonjour. Je crois que </w:t>
      </w:r>
      <w:r w:rsidR="004749AD" w:rsidRPr="008023DA">
        <w:rPr>
          <w:rFonts w:eastAsia="Arial Unicode MS"/>
          <w:lang w:val="fr-FR"/>
        </w:rPr>
        <w:t>l’adoption de cette loi est une bonne nouvelle.</w:t>
      </w:r>
      <w:r w:rsidR="002E47C6" w:rsidRPr="008023DA">
        <w:rPr>
          <w:rFonts w:eastAsia="Arial Unicode MS"/>
          <w:lang w:val="fr-FR"/>
        </w:rPr>
        <w:t xml:space="preserve"> </w:t>
      </w:r>
      <w:r w:rsidR="004749AD" w:rsidRPr="00E85C45">
        <w:rPr>
          <w:rFonts w:eastAsia="Arial Unicode MS"/>
          <w:lang w:val="fr-FR"/>
        </w:rPr>
        <w:t>Toutefois</w:t>
      </w:r>
      <w:r w:rsidR="004749AD" w:rsidRPr="008023DA">
        <w:rPr>
          <w:rFonts w:eastAsia="Arial Unicode MS"/>
          <w:lang w:val="fr-FR"/>
        </w:rPr>
        <w:t xml:space="preserve">, </w:t>
      </w:r>
      <w:r w:rsidR="000E014E">
        <w:rPr>
          <w:rFonts w:eastAsia="Arial Unicode MS"/>
          <w:lang w:val="fr-FR"/>
        </w:rPr>
        <w:t>si</w:t>
      </w:r>
      <w:r w:rsidR="004749AD" w:rsidRPr="008023DA">
        <w:rPr>
          <w:rFonts w:eastAsia="Arial Unicode MS"/>
          <w:lang w:val="fr-FR"/>
        </w:rPr>
        <w:t xml:space="preserve"> les couples de même sexe p</w:t>
      </w:r>
      <w:r w:rsidR="000E014E">
        <w:rPr>
          <w:rFonts w:eastAsia="Arial Unicode MS"/>
          <w:lang w:val="fr-FR"/>
        </w:rPr>
        <w:t>euvent désormais</w:t>
      </w:r>
      <w:r w:rsidR="004749AD" w:rsidRPr="008023DA">
        <w:rPr>
          <w:rFonts w:eastAsia="Arial Unicode MS"/>
          <w:lang w:val="fr-FR"/>
        </w:rPr>
        <w:t xml:space="preserve"> adopter, la gestation par autrui leur est encore interdite. </w:t>
      </w:r>
      <w:r w:rsidR="002E47C6" w:rsidRPr="008023DA">
        <w:rPr>
          <w:rFonts w:eastAsia="Arial Unicode MS"/>
          <w:lang w:val="fr-FR"/>
        </w:rPr>
        <w:t xml:space="preserve">Cela traduit une résistance au changement qui doit cesser. </w:t>
      </w:r>
    </w:p>
    <w:p w14:paraId="7F32ED11" w14:textId="138F4771" w:rsidR="00496A90" w:rsidRDefault="00F25E97" w:rsidP="00093B75">
      <w:pPr>
        <w:jc w:val="both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 xml:space="preserve">- </w:t>
      </w:r>
      <w:r w:rsidR="000E014E">
        <w:rPr>
          <w:rFonts w:eastAsia="Arial Unicode MS"/>
          <w:lang w:val="fr-FR"/>
        </w:rPr>
        <w:t xml:space="preserve">Je ne suis </w:t>
      </w:r>
      <w:r w:rsidR="00D539F3">
        <w:rPr>
          <w:rFonts w:eastAsia="Arial Unicode MS"/>
          <w:lang w:val="fr-FR"/>
        </w:rPr>
        <w:t xml:space="preserve">pas d’accord avec vous. L’article </w:t>
      </w:r>
      <w:r w:rsidR="000E014E">
        <w:rPr>
          <w:rFonts w:eastAsia="Arial Unicode MS"/>
          <w:lang w:val="fr-FR"/>
        </w:rPr>
        <w:t>qui nous était proposé en amont de ce débat</w:t>
      </w:r>
      <w:r w:rsidR="00D539F3">
        <w:rPr>
          <w:rFonts w:eastAsia="Arial Unicode MS"/>
          <w:lang w:val="fr-FR"/>
        </w:rPr>
        <w:t xml:space="preserve"> </w:t>
      </w:r>
      <w:r w:rsidR="00496A90">
        <w:rPr>
          <w:rFonts w:eastAsia="Arial Unicode MS"/>
          <w:lang w:val="fr-FR"/>
        </w:rPr>
        <w:t xml:space="preserve">prouve bien que les mutations, bien que lentes, se font quand même. L’Église catholique bénit aujourd’hui les couples de même sexe alors que cela semblait impossible il y a peu. </w:t>
      </w:r>
    </w:p>
    <w:p w14:paraId="0794F623" w14:textId="50518AE2" w:rsidR="00A60009" w:rsidRPr="008023DA" w:rsidRDefault="00496A90" w:rsidP="00093B75">
      <w:pPr>
        <w:jc w:val="both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- Ces changements sont hypocrites</w:t>
      </w:r>
      <w:r w:rsidR="00A44FFA">
        <w:rPr>
          <w:rFonts w:eastAsia="Arial Unicode MS"/>
          <w:lang w:val="fr-FR"/>
        </w:rPr>
        <w:t> ! I</w:t>
      </w:r>
      <w:r>
        <w:rPr>
          <w:rFonts w:eastAsia="Arial Unicode MS"/>
          <w:lang w:val="fr-FR"/>
        </w:rPr>
        <w:t xml:space="preserve">l s’agit de déclarations dont le but est d’améliorer l’image de l’Église. On assiste </w:t>
      </w:r>
      <w:r w:rsidR="0020046E">
        <w:rPr>
          <w:rFonts w:eastAsia="Arial Unicode MS"/>
          <w:lang w:val="fr-FR"/>
        </w:rPr>
        <w:t xml:space="preserve">également </w:t>
      </w:r>
      <w:r>
        <w:rPr>
          <w:rFonts w:eastAsia="Arial Unicode MS"/>
          <w:lang w:val="fr-FR"/>
        </w:rPr>
        <w:t xml:space="preserve">à un retour à des politiques conservatrices, comme le montre la pénalisation de l’avortement aux États-Unis. </w:t>
      </w:r>
      <w:r w:rsidR="007F7784">
        <w:rPr>
          <w:rFonts w:eastAsia="Arial Unicode MS"/>
          <w:lang w:val="fr-FR"/>
        </w:rPr>
        <w:t>Selon</w:t>
      </w:r>
      <w:r>
        <w:rPr>
          <w:rFonts w:eastAsia="Arial Unicode MS"/>
          <w:lang w:val="fr-FR"/>
        </w:rPr>
        <w:t xml:space="preserve"> nous, les mutations de la société dans le monde seront de plus en plus difficiles. </w:t>
      </w:r>
      <w:r w:rsidR="00B702B9" w:rsidRPr="008023DA">
        <w:rPr>
          <w:rFonts w:eastAsia="Arial Unicode MS"/>
          <w:lang w:val="fr-FR"/>
        </w:rPr>
        <w:t>[…]</w:t>
      </w:r>
    </w:p>
    <w:sectPr w:rsidR="00A60009" w:rsidRPr="008023DA" w:rsidSect="00BA7349">
      <w:headerReference w:type="default" r:id="rId22"/>
      <w:footerReference w:type="default" r:id="rId23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06980" w14:textId="77777777" w:rsidR="005B20D3" w:rsidRDefault="005B20D3" w:rsidP="00A33F16">
      <w:pPr>
        <w:spacing w:line="240" w:lineRule="auto"/>
      </w:pPr>
      <w:r>
        <w:separator/>
      </w:r>
    </w:p>
  </w:endnote>
  <w:endnote w:type="continuationSeparator" w:id="0">
    <w:p w14:paraId="52440AAB" w14:textId="77777777" w:rsidR="005B20D3" w:rsidRDefault="005B20D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48A5B9BC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proofErr w:type="spellStart"/>
          <w:r w:rsidR="00E7084D">
            <w:t>Abdelbassat</w:t>
          </w:r>
          <w:proofErr w:type="spellEnd"/>
          <w:r w:rsidR="00E7084D">
            <w:t xml:space="preserve"> </w:t>
          </w:r>
          <w:proofErr w:type="spellStart"/>
          <w:r w:rsidR="00E7084D">
            <w:t>Abdelbaki</w:t>
          </w:r>
          <w:proofErr w:type="spellEnd"/>
          <w:r w:rsidR="00E7084D">
            <w:t>, CAVILAM - Alliance Française</w:t>
          </w:r>
        </w:p>
        <w:p w14:paraId="54CDBDA9" w14:textId="5A806F8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02967">
            <w:fldChar w:fldCharType="begin"/>
          </w:r>
          <w:r w:rsidR="00602967">
            <w:instrText>NUMPAGES  \* Arabic  \* MERGEFORMAT</w:instrText>
          </w:r>
          <w:r w:rsidR="00602967">
            <w:fldChar w:fldCharType="separate"/>
          </w:r>
          <w:r w:rsidR="00780E75">
            <w:rPr>
              <w:noProof/>
            </w:rPr>
            <w:t>5</w:t>
          </w:r>
          <w:r w:rsidR="00602967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2C4E6" w14:textId="77777777" w:rsidR="005B20D3" w:rsidRDefault="005B20D3" w:rsidP="00A33F16">
      <w:pPr>
        <w:spacing w:line="240" w:lineRule="auto"/>
      </w:pPr>
      <w:r>
        <w:separator/>
      </w:r>
    </w:p>
  </w:footnote>
  <w:footnote w:type="continuationSeparator" w:id="0">
    <w:p w14:paraId="60CF4EDC" w14:textId="77777777" w:rsidR="005B20D3" w:rsidRDefault="005B20D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EBFC8E1" w:rsidR="00A33F16" w:rsidRDefault="00764EC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52FCDC8" wp14:editId="046AC2CC">
          <wp:extent cx="352425" cy="257175"/>
          <wp:effectExtent l="0" t="0" r="0" b="9525"/>
          <wp:docPr id="9" name="Image 9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0CB77FF0">
          <wp:extent cx="2476500" cy="257175"/>
          <wp:effectExtent l="0" t="0" r="0" b="9525"/>
          <wp:docPr id="3" name="Image 3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4" name="Image 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070E2"/>
    <w:multiLevelType w:val="hybridMultilevel"/>
    <w:tmpl w:val="9D9837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71ECE"/>
    <w:multiLevelType w:val="hybridMultilevel"/>
    <w:tmpl w:val="C44C5320"/>
    <w:lvl w:ilvl="0" w:tplc="0792C6F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EC4"/>
    <w:rsid w:val="000052F2"/>
    <w:rsid w:val="00012247"/>
    <w:rsid w:val="000179A7"/>
    <w:rsid w:val="000228E5"/>
    <w:rsid w:val="0002398E"/>
    <w:rsid w:val="00033C82"/>
    <w:rsid w:val="0003453C"/>
    <w:rsid w:val="000374A5"/>
    <w:rsid w:val="0004042E"/>
    <w:rsid w:val="00043560"/>
    <w:rsid w:val="00044374"/>
    <w:rsid w:val="00050DED"/>
    <w:rsid w:val="00051080"/>
    <w:rsid w:val="000556C8"/>
    <w:rsid w:val="00060851"/>
    <w:rsid w:val="000766B0"/>
    <w:rsid w:val="00076718"/>
    <w:rsid w:val="00077F92"/>
    <w:rsid w:val="000832E9"/>
    <w:rsid w:val="00087C56"/>
    <w:rsid w:val="00093B75"/>
    <w:rsid w:val="00096690"/>
    <w:rsid w:val="00096E24"/>
    <w:rsid w:val="000A0973"/>
    <w:rsid w:val="000A62E8"/>
    <w:rsid w:val="000A7843"/>
    <w:rsid w:val="000B22AB"/>
    <w:rsid w:val="000B2EE1"/>
    <w:rsid w:val="000B53E7"/>
    <w:rsid w:val="000C21B6"/>
    <w:rsid w:val="000C282C"/>
    <w:rsid w:val="000C50FC"/>
    <w:rsid w:val="000C62DD"/>
    <w:rsid w:val="000D1927"/>
    <w:rsid w:val="000E014E"/>
    <w:rsid w:val="000E0D6C"/>
    <w:rsid w:val="000E75C8"/>
    <w:rsid w:val="000F089A"/>
    <w:rsid w:val="000F4793"/>
    <w:rsid w:val="0010208A"/>
    <w:rsid w:val="0010220E"/>
    <w:rsid w:val="00102E31"/>
    <w:rsid w:val="001044CC"/>
    <w:rsid w:val="00104B64"/>
    <w:rsid w:val="0010568A"/>
    <w:rsid w:val="00111BDD"/>
    <w:rsid w:val="00112F75"/>
    <w:rsid w:val="0011746D"/>
    <w:rsid w:val="00124F2A"/>
    <w:rsid w:val="001308DD"/>
    <w:rsid w:val="00137787"/>
    <w:rsid w:val="001417A7"/>
    <w:rsid w:val="001571F7"/>
    <w:rsid w:val="00161917"/>
    <w:rsid w:val="001669F5"/>
    <w:rsid w:val="001720D6"/>
    <w:rsid w:val="00175E1B"/>
    <w:rsid w:val="00176525"/>
    <w:rsid w:val="00180CEB"/>
    <w:rsid w:val="00181B6E"/>
    <w:rsid w:val="00185385"/>
    <w:rsid w:val="001931E4"/>
    <w:rsid w:val="00194CB8"/>
    <w:rsid w:val="00196095"/>
    <w:rsid w:val="001A17E6"/>
    <w:rsid w:val="001A34BD"/>
    <w:rsid w:val="001A4E06"/>
    <w:rsid w:val="001A629D"/>
    <w:rsid w:val="001A7FDA"/>
    <w:rsid w:val="001C422C"/>
    <w:rsid w:val="001C686F"/>
    <w:rsid w:val="001D0794"/>
    <w:rsid w:val="001D111A"/>
    <w:rsid w:val="001D35F9"/>
    <w:rsid w:val="001D54BC"/>
    <w:rsid w:val="001E04CF"/>
    <w:rsid w:val="001E71A7"/>
    <w:rsid w:val="001F6298"/>
    <w:rsid w:val="0020046E"/>
    <w:rsid w:val="00201692"/>
    <w:rsid w:val="00207523"/>
    <w:rsid w:val="002101F9"/>
    <w:rsid w:val="00214490"/>
    <w:rsid w:val="0021727D"/>
    <w:rsid w:val="0021777D"/>
    <w:rsid w:val="00217EBF"/>
    <w:rsid w:val="002221CD"/>
    <w:rsid w:val="00222377"/>
    <w:rsid w:val="00222B1F"/>
    <w:rsid w:val="00225710"/>
    <w:rsid w:val="0022571C"/>
    <w:rsid w:val="00231D40"/>
    <w:rsid w:val="00240DC6"/>
    <w:rsid w:val="002411F1"/>
    <w:rsid w:val="0024420C"/>
    <w:rsid w:val="002442B0"/>
    <w:rsid w:val="00244A16"/>
    <w:rsid w:val="00246149"/>
    <w:rsid w:val="00246897"/>
    <w:rsid w:val="002614B6"/>
    <w:rsid w:val="00261F7E"/>
    <w:rsid w:val="00265E93"/>
    <w:rsid w:val="00267A67"/>
    <w:rsid w:val="00271499"/>
    <w:rsid w:val="002717C6"/>
    <w:rsid w:val="00273ABC"/>
    <w:rsid w:val="00274E03"/>
    <w:rsid w:val="002757AB"/>
    <w:rsid w:val="00284018"/>
    <w:rsid w:val="002841B3"/>
    <w:rsid w:val="00285B0F"/>
    <w:rsid w:val="002869E6"/>
    <w:rsid w:val="002928A7"/>
    <w:rsid w:val="0029309B"/>
    <w:rsid w:val="00295DD2"/>
    <w:rsid w:val="00296A9B"/>
    <w:rsid w:val="00297768"/>
    <w:rsid w:val="002B3228"/>
    <w:rsid w:val="002B3481"/>
    <w:rsid w:val="002B3928"/>
    <w:rsid w:val="002B477F"/>
    <w:rsid w:val="002C11B4"/>
    <w:rsid w:val="002C145B"/>
    <w:rsid w:val="002C21F2"/>
    <w:rsid w:val="002D51A0"/>
    <w:rsid w:val="002D7815"/>
    <w:rsid w:val="002E0413"/>
    <w:rsid w:val="002E0F5C"/>
    <w:rsid w:val="002E47C6"/>
    <w:rsid w:val="002E7207"/>
    <w:rsid w:val="002F4811"/>
    <w:rsid w:val="00303195"/>
    <w:rsid w:val="00303ED0"/>
    <w:rsid w:val="00304372"/>
    <w:rsid w:val="00305789"/>
    <w:rsid w:val="00315E4F"/>
    <w:rsid w:val="0031638D"/>
    <w:rsid w:val="0032156D"/>
    <w:rsid w:val="00326B62"/>
    <w:rsid w:val="00336BE7"/>
    <w:rsid w:val="00340A09"/>
    <w:rsid w:val="00342DB5"/>
    <w:rsid w:val="003446C4"/>
    <w:rsid w:val="00345087"/>
    <w:rsid w:val="0034797D"/>
    <w:rsid w:val="00350E73"/>
    <w:rsid w:val="003551BC"/>
    <w:rsid w:val="00362B75"/>
    <w:rsid w:val="00363621"/>
    <w:rsid w:val="00364ABB"/>
    <w:rsid w:val="00366D0B"/>
    <w:rsid w:val="003711A8"/>
    <w:rsid w:val="003769A7"/>
    <w:rsid w:val="0038176B"/>
    <w:rsid w:val="00381A86"/>
    <w:rsid w:val="0038485C"/>
    <w:rsid w:val="00390EC2"/>
    <w:rsid w:val="0039145A"/>
    <w:rsid w:val="0039225E"/>
    <w:rsid w:val="00392E50"/>
    <w:rsid w:val="00395F45"/>
    <w:rsid w:val="00396052"/>
    <w:rsid w:val="003A0095"/>
    <w:rsid w:val="003A1821"/>
    <w:rsid w:val="003A7F4A"/>
    <w:rsid w:val="003C5B1E"/>
    <w:rsid w:val="003C5BB0"/>
    <w:rsid w:val="003D2192"/>
    <w:rsid w:val="003D3674"/>
    <w:rsid w:val="003D5B40"/>
    <w:rsid w:val="003E27EB"/>
    <w:rsid w:val="003E40E3"/>
    <w:rsid w:val="003E4181"/>
    <w:rsid w:val="003E53B4"/>
    <w:rsid w:val="003F073F"/>
    <w:rsid w:val="003F0B91"/>
    <w:rsid w:val="003F2292"/>
    <w:rsid w:val="003F30D2"/>
    <w:rsid w:val="003F676F"/>
    <w:rsid w:val="003F7BDA"/>
    <w:rsid w:val="00400091"/>
    <w:rsid w:val="004005DC"/>
    <w:rsid w:val="004007DD"/>
    <w:rsid w:val="0040160E"/>
    <w:rsid w:val="004035E7"/>
    <w:rsid w:val="004063D1"/>
    <w:rsid w:val="0040646B"/>
    <w:rsid w:val="00411BD1"/>
    <w:rsid w:val="004159DC"/>
    <w:rsid w:val="00416227"/>
    <w:rsid w:val="00417C52"/>
    <w:rsid w:val="00422B82"/>
    <w:rsid w:val="00423D28"/>
    <w:rsid w:val="004311B6"/>
    <w:rsid w:val="004331CF"/>
    <w:rsid w:val="004376D8"/>
    <w:rsid w:val="00445F44"/>
    <w:rsid w:val="0045441A"/>
    <w:rsid w:val="00457E66"/>
    <w:rsid w:val="00463464"/>
    <w:rsid w:val="00463BBA"/>
    <w:rsid w:val="00465B81"/>
    <w:rsid w:val="00470BD3"/>
    <w:rsid w:val="004749AD"/>
    <w:rsid w:val="004829C8"/>
    <w:rsid w:val="00483143"/>
    <w:rsid w:val="0048684F"/>
    <w:rsid w:val="004879F7"/>
    <w:rsid w:val="00487A0B"/>
    <w:rsid w:val="00495EDD"/>
    <w:rsid w:val="00496A90"/>
    <w:rsid w:val="004A0D82"/>
    <w:rsid w:val="004A1FFB"/>
    <w:rsid w:val="004A419C"/>
    <w:rsid w:val="004B00DE"/>
    <w:rsid w:val="004B44CC"/>
    <w:rsid w:val="004B6764"/>
    <w:rsid w:val="004C1B23"/>
    <w:rsid w:val="004D6523"/>
    <w:rsid w:val="004E63B4"/>
    <w:rsid w:val="004E749B"/>
    <w:rsid w:val="004F052D"/>
    <w:rsid w:val="004F4C7A"/>
    <w:rsid w:val="004F6929"/>
    <w:rsid w:val="0050154E"/>
    <w:rsid w:val="0050271B"/>
    <w:rsid w:val="00503CA8"/>
    <w:rsid w:val="00503EF9"/>
    <w:rsid w:val="0050449A"/>
    <w:rsid w:val="00513854"/>
    <w:rsid w:val="005145FE"/>
    <w:rsid w:val="00517CA0"/>
    <w:rsid w:val="005207CC"/>
    <w:rsid w:val="005261B2"/>
    <w:rsid w:val="00532C8E"/>
    <w:rsid w:val="005336D2"/>
    <w:rsid w:val="00540466"/>
    <w:rsid w:val="005413FD"/>
    <w:rsid w:val="00552145"/>
    <w:rsid w:val="005630F6"/>
    <w:rsid w:val="00566A58"/>
    <w:rsid w:val="00586301"/>
    <w:rsid w:val="00587B10"/>
    <w:rsid w:val="00590E2C"/>
    <w:rsid w:val="00593B9F"/>
    <w:rsid w:val="005A12DF"/>
    <w:rsid w:val="005A4CD3"/>
    <w:rsid w:val="005B20D3"/>
    <w:rsid w:val="005B2B27"/>
    <w:rsid w:val="005B47A8"/>
    <w:rsid w:val="005B6906"/>
    <w:rsid w:val="005C0972"/>
    <w:rsid w:val="005C2255"/>
    <w:rsid w:val="005C672D"/>
    <w:rsid w:val="005D1DF2"/>
    <w:rsid w:val="005D294A"/>
    <w:rsid w:val="005D3448"/>
    <w:rsid w:val="005D3EB7"/>
    <w:rsid w:val="005D503C"/>
    <w:rsid w:val="005D70D8"/>
    <w:rsid w:val="005E2048"/>
    <w:rsid w:val="005E2050"/>
    <w:rsid w:val="005E4C93"/>
    <w:rsid w:val="0060078B"/>
    <w:rsid w:val="00600A29"/>
    <w:rsid w:val="006014FF"/>
    <w:rsid w:val="00602874"/>
    <w:rsid w:val="00602967"/>
    <w:rsid w:val="006046DF"/>
    <w:rsid w:val="00604CC4"/>
    <w:rsid w:val="006258C6"/>
    <w:rsid w:val="00625B8E"/>
    <w:rsid w:val="00632018"/>
    <w:rsid w:val="00643D8B"/>
    <w:rsid w:val="006442EA"/>
    <w:rsid w:val="006501FA"/>
    <w:rsid w:val="0065096A"/>
    <w:rsid w:val="00651E55"/>
    <w:rsid w:val="00654CA3"/>
    <w:rsid w:val="00657970"/>
    <w:rsid w:val="00663932"/>
    <w:rsid w:val="00663CEB"/>
    <w:rsid w:val="006676F2"/>
    <w:rsid w:val="00671508"/>
    <w:rsid w:val="00671CD7"/>
    <w:rsid w:val="00671EDC"/>
    <w:rsid w:val="00674C07"/>
    <w:rsid w:val="00674C66"/>
    <w:rsid w:val="0067791D"/>
    <w:rsid w:val="00680092"/>
    <w:rsid w:val="00681138"/>
    <w:rsid w:val="006830C4"/>
    <w:rsid w:val="00687FE1"/>
    <w:rsid w:val="00690377"/>
    <w:rsid w:val="006911E2"/>
    <w:rsid w:val="00692DD2"/>
    <w:rsid w:val="006A2F5F"/>
    <w:rsid w:val="006A4D3F"/>
    <w:rsid w:val="006A6D1B"/>
    <w:rsid w:val="006A70BD"/>
    <w:rsid w:val="006B0758"/>
    <w:rsid w:val="006B19BB"/>
    <w:rsid w:val="006B45AA"/>
    <w:rsid w:val="006B49A1"/>
    <w:rsid w:val="006B60AF"/>
    <w:rsid w:val="006C56B1"/>
    <w:rsid w:val="006C752E"/>
    <w:rsid w:val="006D6F3A"/>
    <w:rsid w:val="006E1553"/>
    <w:rsid w:val="006E2167"/>
    <w:rsid w:val="006E6D28"/>
    <w:rsid w:val="006F124F"/>
    <w:rsid w:val="006F26BE"/>
    <w:rsid w:val="006F601A"/>
    <w:rsid w:val="0070152A"/>
    <w:rsid w:val="00704307"/>
    <w:rsid w:val="007044DE"/>
    <w:rsid w:val="007047AD"/>
    <w:rsid w:val="00705B66"/>
    <w:rsid w:val="0071443F"/>
    <w:rsid w:val="007365F0"/>
    <w:rsid w:val="00742E3A"/>
    <w:rsid w:val="00743F51"/>
    <w:rsid w:val="00745FDC"/>
    <w:rsid w:val="00746220"/>
    <w:rsid w:val="00746EED"/>
    <w:rsid w:val="0075011E"/>
    <w:rsid w:val="007520F1"/>
    <w:rsid w:val="0075210C"/>
    <w:rsid w:val="00756298"/>
    <w:rsid w:val="00756331"/>
    <w:rsid w:val="00764EC3"/>
    <w:rsid w:val="00780B99"/>
    <w:rsid w:val="00780E75"/>
    <w:rsid w:val="00781186"/>
    <w:rsid w:val="0078245D"/>
    <w:rsid w:val="007827F6"/>
    <w:rsid w:val="007828BC"/>
    <w:rsid w:val="007858DE"/>
    <w:rsid w:val="00790EF1"/>
    <w:rsid w:val="00791A45"/>
    <w:rsid w:val="00794DF5"/>
    <w:rsid w:val="00797ECB"/>
    <w:rsid w:val="007A25B4"/>
    <w:rsid w:val="007B2AB5"/>
    <w:rsid w:val="007B3A22"/>
    <w:rsid w:val="007B3F22"/>
    <w:rsid w:val="007B43E6"/>
    <w:rsid w:val="007C696D"/>
    <w:rsid w:val="007D1DDB"/>
    <w:rsid w:val="007E41AB"/>
    <w:rsid w:val="007E5743"/>
    <w:rsid w:val="007F70AE"/>
    <w:rsid w:val="007F7784"/>
    <w:rsid w:val="008023DA"/>
    <w:rsid w:val="00806EB5"/>
    <w:rsid w:val="00814C6E"/>
    <w:rsid w:val="00823032"/>
    <w:rsid w:val="00830CFE"/>
    <w:rsid w:val="00831FF6"/>
    <w:rsid w:val="00835CFE"/>
    <w:rsid w:val="00837D98"/>
    <w:rsid w:val="0084799B"/>
    <w:rsid w:val="00850DAE"/>
    <w:rsid w:val="00851193"/>
    <w:rsid w:val="00851D4E"/>
    <w:rsid w:val="00862AB5"/>
    <w:rsid w:val="00864BDA"/>
    <w:rsid w:val="00873682"/>
    <w:rsid w:val="0087400E"/>
    <w:rsid w:val="0088412E"/>
    <w:rsid w:val="00885C85"/>
    <w:rsid w:val="008B2A24"/>
    <w:rsid w:val="008C2480"/>
    <w:rsid w:val="008D2179"/>
    <w:rsid w:val="008D323A"/>
    <w:rsid w:val="008D4560"/>
    <w:rsid w:val="008D7B0E"/>
    <w:rsid w:val="008E24A0"/>
    <w:rsid w:val="008F1CBD"/>
    <w:rsid w:val="008F3117"/>
    <w:rsid w:val="008F3E15"/>
    <w:rsid w:val="00902F58"/>
    <w:rsid w:val="009038B9"/>
    <w:rsid w:val="009102DB"/>
    <w:rsid w:val="00912BFB"/>
    <w:rsid w:val="009139AF"/>
    <w:rsid w:val="00914FCA"/>
    <w:rsid w:val="00920039"/>
    <w:rsid w:val="0093311F"/>
    <w:rsid w:val="00933FBF"/>
    <w:rsid w:val="009410A5"/>
    <w:rsid w:val="00943A61"/>
    <w:rsid w:val="009444C1"/>
    <w:rsid w:val="009456C1"/>
    <w:rsid w:val="00947FAC"/>
    <w:rsid w:val="00951419"/>
    <w:rsid w:val="0095543B"/>
    <w:rsid w:val="00963279"/>
    <w:rsid w:val="009708EE"/>
    <w:rsid w:val="00981419"/>
    <w:rsid w:val="009827D9"/>
    <w:rsid w:val="00995E1E"/>
    <w:rsid w:val="009A01E5"/>
    <w:rsid w:val="009A1725"/>
    <w:rsid w:val="009A2D38"/>
    <w:rsid w:val="009B07D7"/>
    <w:rsid w:val="009B33FF"/>
    <w:rsid w:val="009C5986"/>
    <w:rsid w:val="009D1416"/>
    <w:rsid w:val="009D1C08"/>
    <w:rsid w:val="009D1D01"/>
    <w:rsid w:val="009D591A"/>
    <w:rsid w:val="009D5C91"/>
    <w:rsid w:val="009D6551"/>
    <w:rsid w:val="009D711D"/>
    <w:rsid w:val="009D7E1D"/>
    <w:rsid w:val="009E080E"/>
    <w:rsid w:val="009E1AF4"/>
    <w:rsid w:val="009E2E94"/>
    <w:rsid w:val="009E3BF3"/>
    <w:rsid w:val="009F597B"/>
    <w:rsid w:val="00A001A7"/>
    <w:rsid w:val="00A025FB"/>
    <w:rsid w:val="00A06150"/>
    <w:rsid w:val="00A117AF"/>
    <w:rsid w:val="00A1510A"/>
    <w:rsid w:val="00A168D7"/>
    <w:rsid w:val="00A20A1A"/>
    <w:rsid w:val="00A33F16"/>
    <w:rsid w:val="00A35020"/>
    <w:rsid w:val="00A366EB"/>
    <w:rsid w:val="00A40B2B"/>
    <w:rsid w:val="00A40B75"/>
    <w:rsid w:val="00A44024"/>
    <w:rsid w:val="00A44DEB"/>
    <w:rsid w:val="00A44FFA"/>
    <w:rsid w:val="00A45227"/>
    <w:rsid w:val="00A50122"/>
    <w:rsid w:val="00A53E7C"/>
    <w:rsid w:val="00A5735D"/>
    <w:rsid w:val="00A60009"/>
    <w:rsid w:val="00A61396"/>
    <w:rsid w:val="00A613D7"/>
    <w:rsid w:val="00A65B0E"/>
    <w:rsid w:val="00A7005D"/>
    <w:rsid w:val="00A703FB"/>
    <w:rsid w:val="00A72CEB"/>
    <w:rsid w:val="00A8693D"/>
    <w:rsid w:val="00A90A8C"/>
    <w:rsid w:val="00A9331C"/>
    <w:rsid w:val="00A969E3"/>
    <w:rsid w:val="00AA1606"/>
    <w:rsid w:val="00AA51BD"/>
    <w:rsid w:val="00AA5BC6"/>
    <w:rsid w:val="00AA675F"/>
    <w:rsid w:val="00AB63F2"/>
    <w:rsid w:val="00AC4621"/>
    <w:rsid w:val="00AC5479"/>
    <w:rsid w:val="00AC71FA"/>
    <w:rsid w:val="00AE042A"/>
    <w:rsid w:val="00AE155F"/>
    <w:rsid w:val="00AF1108"/>
    <w:rsid w:val="00AF1C1B"/>
    <w:rsid w:val="00AF3EB8"/>
    <w:rsid w:val="00AF60B5"/>
    <w:rsid w:val="00AF6682"/>
    <w:rsid w:val="00AF74DE"/>
    <w:rsid w:val="00B03901"/>
    <w:rsid w:val="00B0532A"/>
    <w:rsid w:val="00B113CC"/>
    <w:rsid w:val="00B12BCC"/>
    <w:rsid w:val="00B17CBD"/>
    <w:rsid w:val="00B20526"/>
    <w:rsid w:val="00B229D4"/>
    <w:rsid w:val="00B238C2"/>
    <w:rsid w:val="00B24B34"/>
    <w:rsid w:val="00B260AA"/>
    <w:rsid w:val="00B3052E"/>
    <w:rsid w:val="00B33076"/>
    <w:rsid w:val="00B339A4"/>
    <w:rsid w:val="00B3604D"/>
    <w:rsid w:val="00B36709"/>
    <w:rsid w:val="00B3717F"/>
    <w:rsid w:val="00B41516"/>
    <w:rsid w:val="00B5170B"/>
    <w:rsid w:val="00B51E0C"/>
    <w:rsid w:val="00B52CFC"/>
    <w:rsid w:val="00B544E2"/>
    <w:rsid w:val="00B62DB4"/>
    <w:rsid w:val="00B6369A"/>
    <w:rsid w:val="00B654A7"/>
    <w:rsid w:val="00B679B7"/>
    <w:rsid w:val="00B702B9"/>
    <w:rsid w:val="00B74688"/>
    <w:rsid w:val="00B75324"/>
    <w:rsid w:val="00B80668"/>
    <w:rsid w:val="00B83BDB"/>
    <w:rsid w:val="00B86BCC"/>
    <w:rsid w:val="00B9409F"/>
    <w:rsid w:val="00B9522A"/>
    <w:rsid w:val="00BA069A"/>
    <w:rsid w:val="00BA3C46"/>
    <w:rsid w:val="00BA4729"/>
    <w:rsid w:val="00BA7349"/>
    <w:rsid w:val="00BB4A2E"/>
    <w:rsid w:val="00BB7F78"/>
    <w:rsid w:val="00BC06E3"/>
    <w:rsid w:val="00BD7938"/>
    <w:rsid w:val="00BE4402"/>
    <w:rsid w:val="00BE5AA8"/>
    <w:rsid w:val="00BF1E48"/>
    <w:rsid w:val="00BF69A9"/>
    <w:rsid w:val="00C0227D"/>
    <w:rsid w:val="00C06B5C"/>
    <w:rsid w:val="00C13BCC"/>
    <w:rsid w:val="00C203DE"/>
    <w:rsid w:val="00C35191"/>
    <w:rsid w:val="00C35657"/>
    <w:rsid w:val="00C36430"/>
    <w:rsid w:val="00C40932"/>
    <w:rsid w:val="00C47C4A"/>
    <w:rsid w:val="00C53926"/>
    <w:rsid w:val="00C60997"/>
    <w:rsid w:val="00C71A24"/>
    <w:rsid w:val="00C80A95"/>
    <w:rsid w:val="00C83B1A"/>
    <w:rsid w:val="00C87E85"/>
    <w:rsid w:val="00C91DD8"/>
    <w:rsid w:val="00C9235B"/>
    <w:rsid w:val="00C92AC9"/>
    <w:rsid w:val="00C93354"/>
    <w:rsid w:val="00C9380E"/>
    <w:rsid w:val="00C96927"/>
    <w:rsid w:val="00CA3138"/>
    <w:rsid w:val="00CA4079"/>
    <w:rsid w:val="00CA677D"/>
    <w:rsid w:val="00CB3D8E"/>
    <w:rsid w:val="00CC1F67"/>
    <w:rsid w:val="00CC4A1C"/>
    <w:rsid w:val="00CC6759"/>
    <w:rsid w:val="00CC7BDD"/>
    <w:rsid w:val="00CD20E0"/>
    <w:rsid w:val="00CD218D"/>
    <w:rsid w:val="00CE5EFB"/>
    <w:rsid w:val="00CF4E42"/>
    <w:rsid w:val="00CF79C0"/>
    <w:rsid w:val="00D017A4"/>
    <w:rsid w:val="00D101FD"/>
    <w:rsid w:val="00D15565"/>
    <w:rsid w:val="00D221B8"/>
    <w:rsid w:val="00D25ED8"/>
    <w:rsid w:val="00D26585"/>
    <w:rsid w:val="00D33DF1"/>
    <w:rsid w:val="00D34B05"/>
    <w:rsid w:val="00D35FE0"/>
    <w:rsid w:val="00D3667A"/>
    <w:rsid w:val="00D3759B"/>
    <w:rsid w:val="00D45262"/>
    <w:rsid w:val="00D4564B"/>
    <w:rsid w:val="00D539F3"/>
    <w:rsid w:val="00D55A55"/>
    <w:rsid w:val="00D56009"/>
    <w:rsid w:val="00D6115F"/>
    <w:rsid w:val="00D620B3"/>
    <w:rsid w:val="00D662AF"/>
    <w:rsid w:val="00D71E9A"/>
    <w:rsid w:val="00D71F03"/>
    <w:rsid w:val="00D73980"/>
    <w:rsid w:val="00D80EF1"/>
    <w:rsid w:val="00D827CE"/>
    <w:rsid w:val="00D82F68"/>
    <w:rsid w:val="00D84E3F"/>
    <w:rsid w:val="00D93A8A"/>
    <w:rsid w:val="00DA0C13"/>
    <w:rsid w:val="00DA1CC1"/>
    <w:rsid w:val="00DB6B9B"/>
    <w:rsid w:val="00DD2A57"/>
    <w:rsid w:val="00DD6CEA"/>
    <w:rsid w:val="00DE1B2E"/>
    <w:rsid w:val="00DF6D5B"/>
    <w:rsid w:val="00E03979"/>
    <w:rsid w:val="00E0522B"/>
    <w:rsid w:val="00E0636F"/>
    <w:rsid w:val="00E12230"/>
    <w:rsid w:val="00E15D79"/>
    <w:rsid w:val="00E22497"/>
    <w:rsid w:val="00E26538"/>
    <w:rsid w:val="00E361E3"/>
    <w:rsid w:val="00E4144B"/>
    <w:rsid w:val="00E43D36"/>
    <w:rsid w:val="00E45BCA"/>
    <w:rsid w:val="00E50E4A"/>
    <w:rsid w:val="00E57DC7"/>
    <w:rsid w:val="00E6349F"/>
    <w:rsid w:val="00E63591"/>
    <w:rsid w:val="00E66EF6"/>
    <w:rsid w:val="00E7070E"/>
    <w:rsid w:val="00E7084D"/>
    <w:rsid w:val="00E7191F"/>
    <w:rsid w:val="00E82150"/>
    <w:rsid w:val="00E85C45"/>
    <w:rsid w:val="00E85E15"/>
    <w:rsid w:val="00E90928"/>
    <w:rsid w:val="00E93311"/>
    <w:rsid w:val="00E93601"/>
    <w:rsid w:val="00E97B6D"/>
    <w:rsid w:val="00EA1169"/>
    <w:rsid w:val="00EA1301"/>
    <w:rsid w:val="00EA2348"/>
    <w:rsid w:val="00ED08AA"/>
    <w:rsid w:val="00ED1CF4"/>
    <w:rsid w:val="00ED3D59"/>
    <w:rsid w:val="00ED7C17"/>
    <w:rsid w:val="00EE336B"/>
    <w:rsid w:val="00EE4047"/>
    <w:rsid w:val="00EE68EF"/>
    <w:rsid w:val="00EE75F1"/>
    <w:rsid w:val="00F00759"/>
    <w:rsid w:val="00F078DA"/>
    <w:rsid w:val="00F07F91"/>
    <w:rsid w:val="00F12CB2"/>
    <w:rsid w:val="00F2047C"/>
    <w:rsid w:val="00F25E97"/>
    <w:rsid w:val="00F265C8"/>
    <w:rsid w:val="00F27629"/>
    <w:rsid w:val="00F30F99"/>
    <w:rsid w:val="00F32F18"/>
    <w:rsid w:val="00F3414C"/>
    <w:rsid w:val="00F35162"/>
    <w:rsid w:val="00F365BB"/>
    <w:rsid w:val="00F44EC5"/>
    <w:rsid w:val="00F45785"/>
    <w:rsid w:val="00F47AF6"/>
    <w:rsid w:val="00F50351"/>
    <w:rsid w:val="00F53576"/>
    <w:rsid w:val="00F573FA"/>
    <w:rsid w:val="00F604AD"/>
    <w:rsid w:val="00F64E04"/>
    <w:rsid w:val="00F662D0"/>
    <w:rsid w:val="00F664A3"/>
    <w:rsid w:val="00F71DBC"/>
    <w:rsid w:val="00F721A4"/>
    <w:rsid w:val="00F72744"/>
    <w:rsid w:val="00F731C2"/>
    <w:rsid w:val="00F74647"/>
    <w:rsid w:val="00F74E61"/>
    <w:rsid w:val="00F76EA0"/>
    <w:rsid w:val="00F802F4"/>
    <w:rsid w:val="00F8102F"/>
    <w:rsid w:val="00F8164F"/>
    <w:rsid w:val="00F82E18"/>
    <w:rsid w:val="00F915AB"/>
    <w:rsid w:val="00F94D68"/>
    <w:rsid w:val="00F97C22"/>
    <w:rsid w:val="00FA75DB"/>
    <w:rsid w:val="00FB0820"/>
    <w:rsid w:val="00FB178C"/>
    <w:rsid w:val="00FB4CA9"/>
    <w:rsid w:val="00FC06E3"/>
    <w:rsid w:val="00FC4391"/>
    <w:rsid w:val="00FC5769"/>
    <w:rsid w:val="00FD07AC"/>
    <w:rsid w:val="00FD35E2"/>
    <w:rsid w:val="00FD7753"/>
    <w:rsid w:val="00FE1AA7"/>
    <w:rsid w:val="00FE7780"/>
    <w:rsid w:val="00FF6C81"/>
    <w:rsid w:val="00FF6F4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Pistecorrectiontexte">
    <w:name w:val="Piste correction texte"/>
    <w:basedOn w:val="Normal"/>
    <w:link w:val="PistecorrectiontexteCar"/>
    <w:rsid w:val="004E749B"/>
    <w:pPr>
      <w:spacing w:line="276" w:lineRule="auto"/>
      <w:jc w:val="both"/>
    </w:pPr>
    <w:rPr>
      <w:rFonts w:eastAsia="Arial Unicode MS" w:cs="Times New Roman"/>
      <w:sz w:val="18"/>
      <w:szCs w:val="24"/>
      <w:lang w:val="fr-FR" w:eastAsia="en-US"/>
    </w:rPr>
  </w:style>
  <w:style w:type="character" w:customStyle="1" w:styleId="PistecorrectiontexteCar">
    <w:name w:val="Piste correction texte Car"/>
    <w:link w:val="Pistecorrectiontexte"/>
    <w:rsid w:val="004E749B"/>
    <w:rPr>
      <w:rFonts w:ascii="Tahoma" w:eastAsia="Arial Unicode MS" w:hAnsi="Tahoma" w:cs="Times New Roman"/>
      <w:sz w:val="18"/>
      <w:szCs w:val="24"/>
      <w:lang w:val="fr-FR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52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1454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275</cp:revision>
  <cp:lastPrinted>2024-02-23T09:43:00Z</cp:lastPrinted>
  <dcterms:created xsi:type="dcterms:W3CDTF">2024-02-12T18:36:00Z</dcterms:created>
  <dcterms:modified xsi:type="dcterms:W3CDTF">2024-02-23T09:44:00Z</dcterms:modified>
</cp:coreProperties>
</file>