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73CAF" w14:textId="028E8380" w:rsidR="00EE1324" w:rsidRPr="006C1A91" w:rsidRDefault="000B6741" w:rsidP="00EE1324">
      <w:pPr>
        <w:pStyle w:val="Titre"/>
      </w:pPr>
      <w:bookmarkStart w:id="0" w:name="_Hlk163560761"/>
      <w:bookmarkStart w:id="1" w:name="_Hlk153294509"/>
      <w:bookmarkStart w:id="2" w:name="_GoBack"/>
      <w:bookmarkEnd w:id="0"/>
      <w:bookmarkEnd w:id="2"/>
      <w:r>
        <w:t>Qu’est-ce que l’OTAN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23F7D" w14:paraId="7D727E63" w14:textId="77777777" w:rsidTr="00937D42">
        <w:trPr>
          <w:trHeight w:val="5902"/>
        </w:trPr>
        <w:tc>
          <w:tcPr>
            <w:tcW w:w="3402" w:type="dxa"/>
            <w:shd w:val="clear" w:color="auto" w:fill="EDF4FC" w:themeFill="background2"/>
          </w:tcPr>
          <w:bookmarkEnd w:id="1"/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18B1E729" w:rsidR="00A33F16" w:rsidRPr="00D35FE0" w:rsidRDefault="00102DF5" w:rsidP="00023F7D">
            <w:r>
              <w:t>B1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08AA29D8" w:rsidR="00A33F16" w:rsidRPr="00D35FE0" w:rsidRDefault="007B1FF9" w:rsidP="00023F7D">
            <w:pPr>
              <w:rPr>
                <w:b/>
              </w:rPr>
            </w:pPr>
            <w:r w:rsidRPr="00D02811">
              <w:t>45 min</w:t>
            </w:r>
            <w:r w:rsidR="00A33F16" w:rsidRPr="00D02811">
              <w:t xml:space="preserve"> + 30 min </w:t>
            </w:r>
            <w:r w:rsidRPr="00D02811">
              <w:t>pour la production finale</w:t>
            </w:r>
            <w:r w:rsidR="00A33F16" w:rsidRPr="00D35FE0">
              <w:rPr>
                <w:b/>
              </w:rPr>
              <w:t xml:space="preserve"> 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902F288" w14:textId="7B147CF2" w:rsidR="00F64D7E" w:rsidRDefault="00F64D7E" w:rsidP="00F64D7E">
            <w:r>
              <w:t>1</w:t>
            </w:r>
            <w:r w:rsidR="00220FB9">
              <w:t>2</w:t>
            </w:r>
            <w:r>
              <w:t xml:space="preserve"> </w:t>
            </w:r>
            <w:r w:rsidR="00220FB9">
              <w:t>avril</w:t>
            </w:r>
            <w:r w:rsidRPr="00D35FE0">
              <w:t xml:space="preserve"> 202</w:t>
            </w:r>
            <w:r>
              <w:t>4</w:t>
            </w:r>
          </w:p>
          <w:p w14:paraId="611F283E" w14:textId="54E5011B" w:rsidR="00F64D7E" w:rsidRPr="005261B2" w:rsidRDefault="00F64D7E" w:rsidP="00F64D7E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>
              <w:rPr>
                <w:rFonts w:cs="Arial"/>
                <w:szCs w:val="20"/>
              </w:rPr>
              <w:t> </w:t>
            </w:r>
            <w:r w:rsidRPr="009B14FF">
              <w:rPr>
                <w:rFonts w:cs="Arial"/>
                <w:szCs w:val="20"/>
              </w:rPr>
              <w:t>8</w:t>
            </w:r>
            <w:r w:rsidR="009B14FF" w:rsidRPr="009B14FF">
              <w:rPr>
                <w:rFonts w:cs="Arial"/>
                <w:szCs w:val="20"/>
              </w:rPr>
              <w:t>12</w:t>
            </w:r>
          </w:p>
          <w:p w14:paraId="07D8C66A" w14:textId="77777777" w:rsidR="00A33F16" w:rsidRPr="00D35FE0" w:rsidRDefault="00A33F16" w:rsidP="00023F7D"/>
          <w:p w14:paraId="224095AB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Extrait</w:t>
            </w:r>
          </w:p>
          <w:p w14:paraId="22BA8DB3" w14:textId="7F7C9A52" w:rsidR="00A33F16" w:rsidRPr="00D35FE0" w:rsidRDefault="009B14FF" w:rsidP="00023F7D">
            <w:r>
              <w:t>Infographie TV5MONDE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1E4850B1" w14:textId="298AC7EC" w:rsidR="00483184" w:rsidRDefault="00991DEC" w:rsidP="00483184">
            <w:pPr>
              <w:rPr>
                <w:rFonts w:cs="Arial"/>
                <w:szCs w:val="20"/>
              </w:rPr>
            </w:pPr>
            <w:r w:rsidRPr="002E21F6">
              <w:rPr>
                <w:rFonts w:cs="Arial"/>
                <w:szCs w:val="20"/>
              </w:rPr>
              <w:t>OTAN</w:t>
            </w:r>
            <w:r>
              <w:rPr>
                <w:rFonts w:cs="Arial"/>
                <w:szCs w:val="20"/>
              </w:rPr>
              <w:t>… Tout le monde connaît cet acronyme, mais quel est le rôle de cette Alliance et comment fonctionne-t-elle ?</w:t>
            </w:r>
            <w:r w:rsidRPr="006C2018">
              <w:rPr>
                <w:rFonts w:cs="Arial"/>
                <w:szCs w:val="20"/>
              </w:rPr>
              <w:t xml:space="preserve"> Avec cette </w:t>
            </w:r>
            <w:r w:rsidRPr="002E21F6">
              <w:rPr>
                <w:rFonts w:cs="Arial"/>
                <w:szCs w:val="20"/>
              </w:rPr>
              <w:t>fiche pédagogique</w:t>
            </w:r>
            <w:r w:rsidRPr="00DF6136">
              <w:rPr>
                <w:rFonts w:cs="Arial"/>
                <w:szCs w:val="20"/>
              </w:rPr>
              <w:t>, les apprenant·e·s</w:t>
            </w:r>
            <w:r>
              <w:rPr>
                <w:rFonts w:cs="Arial"/>
                <w:szCs w:val="20"/>
              </w:rPr>
              <w:t xml:space="preserve"> comprendront mieux le rôle et le fonctionnement de l’Organisation du traité de l’Atlantique Nord avant d’</w:t>
            </w:r>
            <w:r w:rsidR="00483184" w:rsidRPr="00DF6136">
              <w:rPr>
                <w:rFonts w:cs="Arial"/>
                <w:szCs w:val="20"/>
              </w:rPr>
              <w:t xml:space="preserve">enrichir leur vocabulaire </w:t>
            </w:r>
            <w:r>
              <w:rPr>
                <w:rFonts w:cs="Arial"/>
                <w:szCs w:val="20"/>
              </w:rPr>
              <w:t xml:space="preserve">avec les verbes qui indiquent ses missions. </w:t>
            </w:r>
            <w:r w:rsidR="00483184" w:rsidRPr="00DF6136">
              <w:rPr>
                <w:rFonts w:cs="Arial"/>
                <w:szCs w:val="20"/>
              </w:rPr>
              <w:t xml:space="preserve">Ils·Elles </w:t>
            </w:r>
            <w:r>
              <w:rPr>
                <w:rFonts w:cs="Arial"/>
                <w:szCs w:val="20"/>
              </w:rPr>
              <w:t xml:space="preserve">prendront par la suite part à un </w:t>
            </w:r>
            <w:r w:rsidR="00B8094D">
              <w:rPr>
                <w:rFonts w:cs="Arial"/>
                <w:szCs w:val="20"/>
              </w:rPr>
              <w:t>atelier de réflexion sur l</w:t>
            </w:r>
            <w:r w:rsidR="00AF65BB">
              <w:rPr>
                <w:rFonts w:cs="Arial"/>
                <w:szCs w:val="20"/>
              </w:rPr>
              <w:t xml:space="preserve">e rôle </w:t>
            </w:r>
            <w:r w:rsidR="00B8094D">
              <w:rPr>
                <w:rFonts w:cs="Arial"/>
                <w:szCs w:val="20"/>
              </w:rPr>
              <w:t>des alliances internationales.</w:t>
            </w:r>
          </w:p>
          <w:p w14:paraId="407FE45D" w14:textId="77777777" w:rsidR="00A33F16" w:rsidRPr="00D35FE0" w:rsidRDefault="00A33F16" w:rsidP="00023F7D">
            <w:pPr>
              <w:rPr>
                <w:b/>
              </w:rPr>
            </w:pP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039509BC" w:rsidR="00A33F16" w:rsidRPr="00FF62D3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FF62D3">
              <w:t xml:space="preserve">Activité </w:t>
            </w:r>
            <w:r w:rsidR="00095B18" w:rsidRPr="00FF62D3">
              <w:t>1</w:t>
            </w:r>
            <w:r w:rsidRPr="00FF62D3">
              <w:t xml:space="preserve"> : </w:t>
            </w:r>
            <w:r w:rsidR="00095B18" w:rsidRPr="00FF62D3">
              <w:t xml:space="preserve">émettre des hypothèses </w:t>
            </w:r>
            <w:r w:rsidR="005F68BF" w:rsidRPr="00FF62D3">
              <w:t xml:space="preserve">sur le thème </w:t>
            </w:r>
            <w:r w:rsidR="008E27E0">
              <w:t>de l’infographie</w:t>
            </w:r>
            <w:r w:rsidR="005F68BF" w:rsidRPr="00FF62D3">
              <w:t xml:space="preserve"> à partir </w:t>
            </w:r>
            <w:r w:rsidR="00FF62D3" w:rsidRPr="00FF62D3">
              <w:t>d’une image</w:t>
            </w:r>
            <w:r w:rsidRPr="00FF62D3">
              <w:t>.</w:t>
            </w:r>
          </w:p>
          <w:p w14:paraId="0E3D892A" w14:textId="1B503460" w:rsidR="005F68BF" w:rsidRPr="00571859" w:rsidRDefault="005F68BF" w:rsidP="00023F7D">
            <w:pPr>
              <w:pStyle w:val="Paragraphedeliste"/>
              <w:numPr>
                <w:ilvl w:val="0"/>
                <w:numId w:val="1"/>
              </w:numPr>
            </w:pPr>
            <w:r w:rsidRPr="00571859">
              <w:t xml:space="preserve">Activité 2 : </w:t>
            </w:r>
            <w:r w:rsidR="00546688" w:rsidRPr="00571859">
              <w:t xml:space="preserve">découvrir le thème </w:t>
            </w:r>
            <w:r w:rsidR="008E27E0">
              <w:t>de l’infographie</w:t>
            </w:r>
            <w:r w:rsidR="00546688" w:rsidRPr="00571859">
              <w:t>.</w:t>
            </w:r>
          </w:p>
          <w:p w14:paraId="0560F074" w14:textId="2F6AA004" w:rsidR="003566DA" w:rsidRPr="00183B99" w:rsidRDefault="003566DA" w:rsidP="00023F7D">
            <w:pPr>
              <w:pStyle w:val="Paragraphedeliste"/>
              <w:numPr>
                <w:ilvl w:val="0"/>
                <w:numId w:val="1"/>
              </w:numPr>
            </w:pPr>
            <w:r w:rsidRPr="00183B99">
              <w:t xml:space="preserve">Activité 3 : comprendre les informations essentielles </w:t>
            </w:r>
            <w:r w:rsidR="00183B99" w:rsidRPr="00183B99">
              <w:t>sur l’OTAN</w:t>
            </w:r>
            <w:r w:rsidRPr="00183B99">
              <w:t>.</w:t>
            </w:r>
          </w:p>
          <w:p w14:paraId="443595B7" w14:textId="3F649F66" w:rsidR="006C6002" w:rsidRPr="00580EBF" w:rsidRDefault="006C6002" w:rsidP="00023F7D">
            <w:pPr>
              <w:pStyle w:val="Paragraphedeliste"/>
              <w:numPr>
                <w:ilvl w:val="0"/>
                <w:numId w:val="1"/>
              </w:numPr>
            </w:pPr>
            <w:r w:rsidRPr="00580EBF">
              <w:t xml:space="preserve">Activité </w:t>
            </w:r>
            <w:r w:rsidR="006F457B" w:rsidRPr="00580EBF">
              <w:t>5</w:t>
            </w:r>
            <w:r w:rsidRPr="00580EBF">
              <w:t xml:space="preserve"> : </w:t>
            </w:r>
            <w:r w:rsidR="00580EBF" w:rsidRPr="00580EBF">
              <w:t>participer à un atelier de réflexion sur l</w:t>
            </w:r>
            <w:r w:rsidR="00AF65BB">
              <w:t>e rôle</w:t>
            </w:r>
            <w:r w:rsidR="00580EBF" w:rsidRPr="00580EBF">
              <w:t xml:space="preserve"> des </w:t>
            </w:r>
            <w:r w:rsidR="00B8094D">
              <w:t>a</w:t>
            </w:r>
            <w:r w:rsidR="00580EBF" w:rsidRPr="00580EBF">
              <w:t>lliances internationales</w:t>
            </w:r>
            <w:r w:rsidR="00875F12" w:rsidRPr="00580EBF">
              <w:t xml:space="preserve">. </w:t>
            </w:r>
          </w:p>
          <w:p w14:paraId="74364D4F" w14:textId="02AB6B62" w:rsidR="00A33F16" w:rsidRPr="002D1309" w:rsidRDefault="00A366EB" w:rsidP="00023F7D">
            <w:pPr>
              <w:rPr>
                <w:b/>
              </w:rPr>
            </w:pPr>
            <w:r w:rsidRPr="002D1309">
              <w:rPr>
                <w:b/>
              </w:rPr>
              <w:t>Linguistique</w:t>
            </w:r>
          </w:p>
          <w:p w14:paraId="2D5DAAE9" w14:textId="1F074195" w:rsidR="00A33F16" w:rsidRPr="00D35FE0" w:rsidRDefault="00D862F3" w:rsidP="005B0E62">
            <w:pPr>
              <w:pStyle w:val="Paragraphedeliste"/>
              <w:numPr>
                <w:ilvl w:val="0"/>
                <w:numId w:val="1"/>
              </w:numPr>
            </w:pPr>
            <w:r w:rsidRPr="002D1309">
              <w:t>A</w:t>
            </w:r>
            <w:r w:rsidR="00A366EB" w:rsidRPr="002D1309">
              <w:t>ctivité</w:t>
            </w:r>
            <w:r w:rsidRPr="002D1309">
              <w:t xml:space="preserve"> </w:t>
            </w:r>
            <w:r w:rsidR="006F457B">
              <w:t>4</w:t>
            </w:r>
            <w:r w:rsidR="00A33F16" w:rsidRPr="002D1309">
              <w:t xml:space="preserve"> : </w:t>
            </w:r>
            <w:r w:rsidRPr="002D1309">
              <w:t xml:space="preserve">enrichir son vocabulaire </w:t>
            </w:r>
            <w:r w:rsidR="00991DEC">
              <w:t xml:space="preserve">avec des termes </w:t>
            </w:r>
            <w:r w:rsidRPr="002D1309">
              <w:t xml:space="preserve">en lien avec </w:t>
            </w:r>
            <w:r w:rsidR="00991DEC">
              <w:t>les missions</w:t>
            </w:r>
            <w:r w:rsidR="002D1309" w:rsidRPr="002D1309">
              <w:t xml:space="preserve"> </w:t>
            </w:r>
            <w:r w:rsidR="00991DEC">
              <w:t>d’une organisation internationale.</w:t>
            </w:r>
          </w:p>
        </w:tc>
      </w:tr>
    </w:tbl>
    <w:p w14:paraId="5DE35025" w14:textId="77777777" w:rsidR="00023F7D" w:rsidRPr="00D35FE0" w:rsidRDefault="00023F7D" w:rsidP="00023F7D"/>
    <w:p w14:paraId="1ED90432" w14:textId="369F5D90" w:rsidR="00532C8E" w:rsidRPr="00D35FE0" w:rsidRDefault="00517CA0" w:rsidP="00023F7D">
      <w:r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</w:rPr>
      </w:pPr>
    </w:p>
    <w:p w14:paraId="5D21F5DC" w14:textId="77777777" w:rsidR="00532C8E" w:rsidRPr="00D35FE0" w:rsidRDefault="00532C8E" w:rsidP="00023F7D">
      <w:pPr>
        <w:rPr>
          <w:b/>
        </w:rPr>
      </w:pPr>
      <w:r w:rsidRPr="00D35FE0">
        <w:rPr>
          <w:b/>
        </w:rPr>
        <w:t>Consigne</w:t>
      </w:r>
    </w:p>
    <w:p w14:paraId="7AE1EC4F" w14:textId="14689405" w:rsidR="00532C8E" w:rsidRPr="00FC352E" w:rsidRDefault="004B36E5" w:rsidP="00023F7D">
      <w:r>
        <w:t>Qu</w:t>
      </w:r>
      <w:r w:rsidR="00F421C0">
        <w:t xml:space="preserve">e voyez-vous </w:t>
      </w:r>
      <w:r>
        <w:t xml:space="preserve">? </w:t>
      </w:r>
      <w:r w:rsidR="003C537E">
        <w:t>Pour vous, que représente</w:t>
      </w:r>
      <w:r w:rsidR="00F421C0">
        <w:t xml:space="preserve"> cette image</w:t>
      </w:r>
      <w:r w:rsidR="00484187">
        <w:t xml:space="preserve"> ? </w:t>
      </w:r>
    </w:p>
    <w:p w14:paraId="48338869" w14:textId="77777777" w:rsidR="00396052" w:rsidRPr="00FC352E" w:rsidRDefault="00396052" w:rsidP="00023F7D"/>
    <w:p w14:paraId="7C050BC4" w14:textId="77777777" w:rsidR="00532C8E" w:rsidRPr="00FC352E" w:rsidRDefault="00532C8E" w:rsidP="00023F7D">
      <w:pPr>
        <w:rPr>
          <w:b/>
        </w:rPr>
      </w:pPr>
      <w:r w:rsidRPr="00FC352E">
        <w:rPr>
          <w:b/>
        </w:rPr>
        <w:t xml:space="preserve">Mise en œuvre </w:t>
      </w:r>
    </w:p>
    <w:p w14:paraId="68A1666C" w14:textId="71A8714A" w:rsidR="00102E31" w:rsidRPr="00FC352E" w:rsidRDefault="00F421C0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Faire un arrêt sur image </w:t>
      </w:r>
      <w:r w:rsidR="001671F2">
        <w:rPr>
          <w:rFonts w:eastAsia="Arial Unicode MS"/>
        </w:rPr>
        <w:t xml:space="preserve">dès la première seconde </w:t>
      </w:r>
      <w:r w:rsidR="008E27E0">
        <w:rPr>
          <w:rFonts w:eastAsia="Arial Unicode MS"/>
        </w:rPr>
        <w:t>de l’infographie</w:t>
      </w:r>
      <w:r w:rsidR="003C537E">
        <w:rPr>
          <w:rFonts w:eastAsia="Arial Unicode MS"/>
        </w:rPr>
        <w:t xml:space="preserve"> (</w:t>
      </w:r>
      <w:r w:rsidR="00F01D9E">
        <w:rPr>
          <w:rFonts w:eastAsia="Arial Unicode MS"/>
        </w:rPr>
        <w:t>on voit</w:t>
      </w:r>
      <w:r w:rsidR="003C537E">
        <w:rPr>
          <w:rFonts w:eastAsia="Arial Unicode MS"/>
        </w:rPr>
        <w:t xml:space="preserve"> la Terre sous forme de </w:t>
      </w:r>
      <w:r w:rsidR="00991DEC">
        <w:rPr>
          <w:rFonts w:eastAsia="Arial Unicode MS"/>
        </w:rPr>
        <w:t>bomb</w:t>
      </w:r>
      <w:r w:rsidR="003C537E">
        <w:rPr>
          <w:rFonts w:eastAsia="Arial Unicode MS"/>
        </w:rPr>
        <w:t>e)</w:t>
      </w:r>
      <w:r w:rsidR="00FC352E" w:rsidRPr="00FC352E">
        <w:rPr>
          <w:rFonts w:eastAsia="Arial Unicode MS"/>
        </w:rPr>
        <w:t>.</w:t>
      </w:r>
    </w:p>
    <w:p w14:paraId="51AC759B" w14:textId="7EC097AE" w:rsidR="00FC352E" w:rsidRPr="004C6746" w:rsidRDefault="00084339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un temps de réflexion aux </w:t>
      </w:r>
      <w:r w:rsidR="008961CF">
        <w:rPr>
          <w:iCs/>
        </w:rPr>
        <w:t xml:space="preserve">apprenant·e·s </w:t>
      </w:r>
      <w:r>
        <w:rPr>
          <w:iCs/>
        </w:rPr>
        <w:t xml:space="preserve">avant de les inviter </w:t>
      </w:r>
      <w:r w:rsidR="008961CF">
        <w:rPr>
          <w:iCs/>
        </w:rPr>
        <w:t>à répondre librement</w:t>
      </w:r>
      <w:r w:rsidR="004C6746">
        <w:rPr>
          <w:iCs/>
        </w:rPr>
        <w:t>.</w:t>
      </w:r>
    </w:p>
    <w:p w14:paraId="3D87E1FA" w14:textId="10C32B32" w:rsidR="004C6746" w:rsidRPr="00FC352E" w:rsidRDefault="004C6746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Mise en commun à l’oral en grand groupe.</w:t>
      </w:r>
    </w:p>
    <w:p w14:paraId="0234C983" w14:textId="77777777" w:rsidR="00274FBD" w:rsidRDefault="00517CA0" w:rsidP="00274FBD">
      <w:pPr>
        <w:rPr>
          <w:iCs/>
        </w:rPr>
      </w:pPr>
      <w:r w:rsidRPr="00FC352E">
        <w:rPr>
          <w:iCs/>
          <w:noProof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21CBE" w14:textId="6B98A386" w:rsidR="00937D42" w:rsidRPr="00274FBD" w:rsidRDefault="00485386" w:rsidP="00274FBD">
      <w:pPr>
        <w:rPr>
          <w:iCs/>
        </w:rPr>
      </w:pPr>
      <w:r>
        <w:rPr>
          <w:iCs/>
        </w:rPr>
        <w:t xml:space="preserve">C’est la planète, mais elle est comme une bombe qui va exploser. </w:t>
      </w:r>
      <w:r w:rsidR="00D80F19">
        <w:rPr>
          <w:iCs/>
        </w:rPr>
        <w:t>C’est peut-être pour nous dire que la Terre est</w:t>
      </w:r>
      <w:r w:rsidR="00FB4B34">
        <w:rPr>
          <w:iCs/>
        </w:rPr>
        <w:t xml:space="preserve"> en danger</w:t>
      </w:r>
      <w:r w:rsidR="00D80F19">
        <w:rPr>
          <w:iCs/>
        </w:rPr>
        <w:t>, que nous avons épuisé toutes ses réserves</w:t>
      </w:r>
      <w:r w:rsidR="00FB4B34">
        <w:rPr>
          <w:iCs/>
        </w:rPr>
        <w:t xml:space="preserve"> naturelles</w:t>
      </w:r>
      <w:r w:rsidR="00C55D46">
        <w:rPr>
          <w:iCs/>
        </w:rPr>
        <w:t xml:space="preserve">. / Ou peut-être que c’est </w:t>
      </w:r>
      <w:r w:rsidR="00717A9E">
        <w:rPr>
          <w:iCs/>
        </w:rPr>
        <w:t xml:space="preserve">au sujet de la guerre. </w:t>
      </w:r>
      <w:r w:rsidR="003C41AB">
        <w:rPr>
          <w:iCs/>
        </w:rPr>
        <w:t>[…]</w:t>
      </w:r>
    </w:p>
    <w:p w14:paraId="05E0DE7F" w14:textId="158A25AA" w:rsidR="00704307" w:rsidRPr="00D35FE0" w:rsidRDefault="00704307" w:rsidP="00023F7D">
      <w:pPr>
        <w:rPr>
          <w:iCs/>
        </w:rPr>
      </w:pPr>
    </w:p>
    <w:p w14:paraId="0FAEA376" w14:textId="531260CF" w:rsidR="00023F7D" w:rsidRPr="00D35FE0" w:rsidRDefault="00023F7D" w:rsidP="00023F7D">
      <w:pPr>
        <w:rPr>
          <w:iCs/>
        </w:rPr>
      </w:pPr>
      <w:r>
        <w:rPr>
          <w:noProof/>
        </w:rPr>
        <w:drawing>
          <wp:inline distT="0" distB="0" distL="0" distR="0" wp14:anchorId="5E725458" wp14:editId="631A8C75">
            <wp:extent cx="1200150" cy="361950"/>
            <wp:effectExtent l="0" t="0" r="0" b="0"/>
            <wp:docPr id="70" name="Image 70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8232B6" wp14:editId="4AE02E75">
            <wp:extent cx="1446530" cy="361950"/>
            <wp:effectExtent l="0" t="0" r="1270" b="0"/>
            <wp:docPr id="2" name="Image 2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A628" w14:textId="77777777" w:rsidR="00023F7D" w:rsidRPr="00D35FE0" w:rsidRDefault="00023F7D" w:rsidP="00023F7D">
      <w:pPr>
        <w:rPr>
          <w:b/>
        </w:rPr>
      </w:pPr>
    </w:p>
    <w:p w14:paraId="55102086" w14:textId="77777777" w:rsidR="00023F7D" w:rsidRPr="00D35FE0" w:rsidRDefault="00023F7D" w:rsidP="00023F7D">
      <w:pPr>
        <w:rPr>
          <w:b/>
        </w:rPr>
      </w:pPr>
      <w:r w:rsidRPr="00D35FE0">
        <w:rPr>
          <w:b/>
        </w:rPr>
        <w:t>Consigne</w:t>
      </w:r>
    </w:p>
    <w:p w14:paraId="45DBA2F3" w14:textId="77777777" w:rsidR="00C17578" w:rsidRDefault="00F56C25" w:rsidP="00023F7D">
      <w:bookmarkStart w:id="3" w:name="_Hlk153289533"/>
      <w:r>
        <w:t>R</w:t>
      </w:r>
      <w:r w:rsidRPr="00F56C25">
        <w:t>egardez l’infographie et associez les images aux informations correspondantes.</w:t>
      </w:r>
      <w:bookmarkEnd w:id="3"/>
    </w:p>
    <w:p w14:paraId="2B7706EC" w14:textId="77777777" w:rsidR="00C17578" w:rsidRDefault="00C17578" w:rsidP="00023F7D"/>
    <w:p w14:paraId="5896D2F4" w14:textId="16072730" w:rsidR="00C17578" w:rsidRDefault="00C17578" w:rsidP="00023F7D">
      <w:pPr>
        <w:sectPr w:rsidR="00C17578" w:rsidSect="00A33F16">
          <w:headerReference w:type="default" r:id="rId12"/>
          <w:footerReference w:type="default" r:id="rId13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3084C3A4" w14:textId="5486F5F6" w:rsidR="00023F7D" w:rsidRPr="00937D42" w:rsidRDefault="00023F7D" w:rsidP="00023F7D">
      <w:r w:rsidRPr="00D35FE0">
        <w:rPr>
          <w:b/>
        </w:rPr>
        <w:t xml:space="preserve">Mise en œuvre </w:t>
      </w:r>
    </w:p>
    <w:p w14:paraId="5F37FDE3" w14:textId="77777777" w:rsidR="00274FBD" w:rsidRPr="00274FBD" w:rsidRDefault="00274FB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apprenant.</w:t>
      </w:r>
    </w:p>
    <w:p w14:paraId="70523C9F" w14:textId="1D4616E2" w:rsidR="00023F7D" w:rsidRPr="00874E47" w:rsidRDefault="000C0E6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apprenant·e·s </w:t>
      </w:r>
      <w:r w:rsidR="00874E47">
        <w:rPr>
          <w:rFonts w:eastAsia="Arial Unicode MS"/>
        </w:rPr>
        <w:t xml:space="preserve">à lire </w:t>
      </w:r>
      <w:r w:rsidR="001E215C">
        <w:rPr>
          <w:rFonts w:eastAsia="Arial Unicode MS"/>
        </w:rPr>
        <w:t>la consigne</w:t>
      </w:r>
      <w:r w:rsidR="00874E47">
        <w:rPr>
          <w:rFonts w:eastAsia="Arial Unicode MS"/>
        </w:rPr>
        <w:t xml:space="preserve"> de l’activité 2</w:t>
      </w:r>
      <w:r w:rsidR="001E215C">
        <w:rPr>
          <w:rFonts w:eastAsia="Arial Unicode MS"/>
        </w:rPr>
        <w:t xml:space="preserve"> et en vérifier la compréhension</w:t>
      </w:r>
      <w:r w:rsidR="00874E47">
        <w:rPr>
          <w:rFonts w:eastAsia="Arial Unicode MS"/>
        </w:rPr>
        <w:t>.</w:t>
      </w:r>
    </w:p>
    <w:p w14:paraId="545BEC21" w14:textId="65F97E34" w:rsidR="00874E47" w:rsidRDefault="00874E47" w:rsidP="00023F7D">
      <w:pPr>
        <w:pStyle w:val="Paragraphedeliste"/>
        <w:numPr>
          <w:ilvl w:val="0"/>
          <w:numId w:val="3"/>
        </w:numPr>
        <w:rPr>
          <w:iCs/>
        </w:rPr>
      </w:pPr>
      <w:r w:rsidRPr="00874E47">
        <w:rPr>
          <w:iCs/>
        </w:rPr>
        <w:lastRenderedPageBreak/>
        <w:t xml:space="preserve">Montrer </w:t>
      </w:r>
      <w:r w:rsidR="008E27E0">
        <w:rPr>
          <w:iCs/>
        </w:rPr>
        <w:t>l’infographie</w:t>
      </w:r>
      <w:r w:rsidRPr="00874E47">
        <w:rPr>
          <w:iCs/>
        </w:rPr>
        <w:t xml:space="preserve"> </w:t>
      </w:r>
      <w:r w:rsidR="00841725">
        <w:rPr>
          <w:iCs/>
        </w:rPr>
        <w:t>en entier</w:t>
      </w:r>
      <w:r w:rsidRPr="00874E47">
        <w:rPr>
          <w:iCs/>
        </w:rPr>
        <w:t xml:space="preserve"> </w:t>
      </w:r>
      <w:r w:rsidRPr="00546688">
        <w:rPr>
          <w:iCs/>
          <w:u w:val="single"/>
        </w:rPr>
        <w:t>avec le son</w:t>
      </w:r>
      <w:r w:rsidRPr="00874E47">
        <w:rPr>
          <w:iCs/>
        </w:rPr>
        <w:t xml:space="preserve">, sans les sous-titres. </w:t>
      </w:r>
    </w:p>
    <w:p w14:paraId="7DDEF643" w14:textId="5B39CA4A" w:rsidR="00874E47" w:rsidRPr="00ED4730" w:rsidRDefault="00ED4730" w:rsidP="00ED4730">
      <w:pPr>
        <w:pStyle w:val="Paragraphedeliste"/>
        <w:numPr>
          <w:ilvl w:val="0"/>
          <w:numId w:val="3"/>
        </w:numPr>
        <w:spacing w:line="276" w:lineRule="auto"/>
        <w:rPr>
          <w:rFonts w:eastAsia="Arial Unicode MS"/>
        </w:rPr>
      </w:pPr>
      <w:r w:rsidRPr="009C1AFD">
        <w:t xml:space="preserve">Inviter les </w:t>
      </w:r>
      <w:r w:rsidRPr="009C1AFD">
        <w:rPr>
          <w:rFonts w:eastAsia="Arial Unicode MS" w:cs="Tahoma"/>
        </w:rPr>
        <w:t>apprenant·e·s</w:t>
      </w:r>
      <w:r w:rsidRPr="009C1AFD">
        <w:t xml:space="preserve"> à comparer leurs réponses avec celles de leur voisin·e, puis </w:t>
      </w:r>
      <w:r>
        <w:t>mettre en commun à l’oral.</w:t>
      </w:r>
    </w:p>
    <w:p w14:paraId="19293F69" w14:textId="2465C54B" w:rsidR="00023F7D" w:rsidRDefault="00023F7D" w:rsidP="00965940">
      <w:pPr>
        <w:rPr>
          <w:iCs/>
        </w:rPr>
      </w:pPr>
      <w:r>
        <w:rPr>
          <w:iCs/>
          <w:noProof/>
        </w:rPr>
        <w:drawing>
          <wp:inline distT="0" distB="0" distL="0" distR="0" wp14:anchorId="5EBB14FE" wp14:editId="4A21390D">
            <wp:extent cx="1323975" cy="361950"/>
            <wp:effectExtent l="0" t="0" r="9525" b="0"/>
            <wp:docPr id="73" name="Image 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F934D" w14:textId="4D0DDAAA" w:rsidR="00D010F8" w:rsidRDefault="003F416F" w:rsidP="00BA1F97">
      <w:pPr>
        <w:rPr>
          <w:iCs/>
        </w:rPr>
      </w:pPr>
      <w:r>
        <w:rPr>
          <w:szCs w:val="20"/>
        </w:rPr>
        <w:t xml:space="preserve">1. : </w:t>
      </w:r>
      <w:r w:rsidRPr="003F416F">
        <w:rPr>
          <w:b/>
          <w:szCs w:val="20"/>
        </w:rPr>
        <w:t>d</w:t>
      </w:r>
      <w:r>
        <w:rPr>
          <w:szCs w:val="20"/>
        </w:rPr>
        <w:t xml:space="preserve"> / 2. : </w:t>
      </w:r>
      <w:r w:rsidR="00571859">
        <w:rPr>
          <w:b/>
          <w:szCs w:val="20"/>
        </w:rPr>
        <w:t>f</w:t>
      </w:r>
      <w:r>
        <w:rPr>
          <w:szCs w:val="20"/>
        </w:rPr>
        <w:t xml:space="preserve"> / 3. : </w:t>
      </w:r>
      <w:r w:rsidR="00E445D5">
        <w:rPr>
          <w:b/>
          <w:szCs w:val="20"/>
        </w:rPr>
        <w:t>h</w:t>
      </w:r>
      <w:r>
        <w:rPr>
          <w:szCs w:val="20"/>
        </w:rPr>
        <w:t xml:space="preserve"> / 4. : </w:t>
      </w:r>
      <w:r w:rsidR="00571859">
        <w:rPr>
          <w:b/>
          <w:szCs w:val="20"/>
        </w:rPr>
        <w:t>b</w:t>
      </w:r>
      <w:r>
        <w:rPr>
          <w:szCs w:val="20"/>
        </w:rPr>
        <w:t xml:space="preserve"> / 5. : </w:t>
      </w:r>
      <w:r w:rsidR="00F436E0" w:rsidRPr="00F436E0">
        <w:rPr>
          <w:b/>
          <w:szCs w:val="20"/>
        </w:rPr>
        <w:t>c</w:t>
      </w:r>
      <w:r w:rsidR="00F436E0">
        <w:rPr>
          <w:szCs w:val="20"/>
        </w:rPr>
        <w:t xml:space="preserve"> </w:t>
      </w:r>
      <w:r>
        <w:rPr>
          <w:szCs w:val="20"/>
        </w:rPr>
        <w:t xml:space="preserve">/ 6. : </w:t>
      </w:r>
      <w:r w:rsidR="00F436E0">
        <w:rPr>
          <w:b/>
          <w:szCs w:val="20"/>
        </w:rPr>
        <w:t>a</w:t>
      </w:r>
      <w:r>
        <w:rPr>
          <w:szCs w:val="20"/>
        </w:rPr>
        <w:t xml:space="preserve"> / 7. : </w:t>
      </w:r>
      <w:r w:rsidR="00F436E0">
        <w:rPr>
          <w:b/>
          <w:szCs w:val="20"/>
        </w:rPr>
        <w:t>e</w:t>
      </w:r>
      <w:r w:rsidR="00717A9E">
        <w:rPr>
          <w:b/>
          <w:szCs w:val="20"/>
        </w:rPr>
        <w:t xml:space="preserve"> </w:t>
      </w:r>
      <w:r w:rsidR="00717A9E" w:rsidRPr="00717A9E">
        <w:rPr>
          <w:szCs w:val="20"/>
        </w:rPr>
        <w:t>/ 8</w:t>
      </w:r>
      <w:r w:rsidR="00717A9E" w:rsidRPr="008A3E09">
        <w:rPr>
          <w:szCs w:val="20"/>
        </w:rPr>
        <w:t>.</w:t>
      </w:r>
      <w:r w:rsidR="00717A9E">
        <w:rPr>
          <w:b/>
          <w:szCs w:val="20"/>
        </w:rPr>
        <w:t xml:space="preserve"> </w:t>
      </w:r>
      <w:r w:rsidR="00F436E0">
        <w:rPr>
          <w:b/>
          <w:szCs w:val="20"/>
        </w:rPr>
        <w:t>g</w:t>
      </w:r>
    </w:p>
    <w:p w14:paraId="78A06BEC" w14:textId="77777777" w:rsidR="00704307" w:rsidRPr="00D35FE0" w:rsidRDefault="00704307" w:rsidP="00023F7D">
      <w:pPr>
        <w:rPr>
          <w:iCs/>
        </w:rPr>
      </w:pPr>
    </w:p>
    <w:p w14:paraId="3D593F7C" w14:textId="491827CA" w:rsidR="00704307" w:rsidRDefault="00517CA0" w:rsidP="00023F7D">
      <w:pPr>
        <w:rPr>
          <w:noProof/>
        </w:rPr>
      </w:pPr>
      <w:r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B8EE" w14:textId="77777777" w:rsidR="00935B54" w:rsidRDefault="00935B54" w:rsidP="00023F7D">
      <w:pPr>
        <w:rPr>
          <w:rStyle w:val="Marquedecommentaire"/>
        </w:rPr>
      </w:pPr>
    </w:p>
    <w:p w14:paraId="2F4F8577" w14:textId="078DDEA9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4A0B268C" w14:textId="661C11FE" w:rsidR="000E2DF2" w:rsidRPr="00724292" w:rsidRDefault="000E2DF2" w:rsidP="00023F7D">
      <w:r w:rsidRPr="00724292">
        <w:t>Écoutez</w:t>
      </w:r>
      <w:r w:rsidR="00A65999" w:rsidRPr="00724292">
        <w:t xml:space="preserve"> </w:t>
      </w:r>
      <w:r w:rsidR="00F56C25">
        <w:t>l’infographie</w:t>
      </w:r>
      <w:r w:rsidR="00A65999" w:rsidRPr="00724292">
        <w:t xml:space="preserve"> et </w:t>
      </w:r>
      <w:r w:rsidR="00724292">
        <w:t>corrige</w:t>
      </w:r>
      <w:r w:rsidR="00A65999" w:rsidRPr="00724292">
        <w:t>z les informations</w:t>
      </w:r>
      <w:r w:rsidR="00724292">
        <w:t>, si nécessaire</w:t>
      </w:r>
      <w:r w:rsidR="00A65999" w:rsidRPr="00724292">
        <w:t>.</w:t>
      </w:r>
    </w:p>
    <w:p w14:paraId="1DDBD2F8" w14:textId="77777777" w:rsidR="00A65999" w:rsidRPr="00AA746D" w:rsidRDefault="00A65999" w:rsidP="00023F7D">
      <w:pPr>
        <w:rPr>
          <w:highlight w:val="yellow"/>
        </w:rPr>
      </w:pPr>
    </w:p>
    <w:p w14:paraId="310F5962" w14:textId="77777777" w:rsidR="00704307" w:rsidRPr="00724292" w:rsidRDefault="00704307" w:rsidP="00023F7D">
      <w:pPr>
        <w:rPr>
          <w:b/>
        </w:rPr>
      </w:pPr>
      <w:r w:rsidRPr="00724292">
        <w:rPr>
          <w:b/>
        </w:rPr>
        <w:t xml:space="preserve">Mise en œuvre </w:t>
      </w:r>
    </w:p>
    <w:p w14:paraId="2194674C" w14:textId="1E95CDAF" w:rsidR="00724292" w:rsidRPr="00724292" w:rsidRDefault="00724292" w:rsidP="0072429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Constituer des binômes.</w:t>
      </w:r>
    </w:p>
    <w:p w14:paraId="3CE5EBAD" w14:textId="34B1BC5F" w:rsidR="00935B54" w:rsidRPr="00724292" w:rsidRDefault="00935B54" w:rsidP="00096E55">
      <w:pPr>
        <w:pStyle w:val="Paragraphedeliste"/>
        <w:numPr>
          <w:ilvl w:val="0"/>
          <w:numId w:val="3"/>
        </w:numPr>
        <w:rPr>
          <w:i/>
          <w:iCs/>
        </w:rPr>
      </w:pPr>
      <w:r w:rsidRPr="00724292">
        <w:rPr>
          <w:iCs/>
        </w:rPr>
        <w:t>Inviter les apprenant·e·s à prendre connaissance de l’activité 3 et vérifier que le lexique est bien compris, sinon le faire expliquer en s</w:t>
      </w:r>
      <w:r w:rsidR="00390A40" w:rsidRPr="00724292">
        <w:rPr>
          <w:iCs/>
        </w:rPr>
        <w:t xml:space="preserve">ollicitant </w:t>
      </w:r>
      <w:r w:rsidRPr="00724292">
        <w:rPr>
          <w:iCs/>
        </w:rPr>
        <w:t>les connaissances des apprenant·e·s.</w:t>
      </w:r>
    </w:p>
    <w:p w14:paraId="1A7B0715" w14:textId="4A7C707B" w:rsidR="00935B54" w:rsidRPr="00724292" w:rsidRDefault="00935B54" w:rsidP="00096E55">
      <w:pPr>
        <w:pStyle w:val="Paragraphedeliste"/>
        <w:numPr>
          <w:ilvl w:val="0"/>
          <w:numId w:val="3"/>
        </w:numPr>
        <w:rPr>
          <w:i/>
          <w:iCs/>
        </w:rPr>
      </w:pPr>
      <w:r w:rsidRPr="00724292">
        <w:rPr>
          <w:iCs/>
        </w:rPr>
        <w:t xml:space="preserve">Montrer </w:t>
      </w:r>
      <w:r w:rsidR="008E27E0">
        <w:rPr>
          <w:iCs/>
        </w:rPr>
        <w:t>l’infographie</w:t>
      </w:r>
      <w:r w:rsidRPr="00724292">
        <w:rPr>
          <w:iCs/>
        </w:rPr>
        <w:t xml:space="preserve"> </w:t>
      </w:r>
      <w:r w:rsidRPr="00724292">
        <w:rPr>
          <w:iCs/>
          <w:u w:val="single"/>
        </w:rPr>
        <w:t>avec le son</w:t>
      </w:r>
      <w:r w:rsidRPr="00724292">
        <w:rPr>
          <w:iCs/>
        </w:rPr>
        <w:t>, mais en cachant les sous-titres.</w:t>
      </w:r>
    </w:p>
    <w:p w14:paraId="7CCB6EE4" w14:textId="7CD7B265" w:rsidR="00935B54" w:rsidRPr="00724292" w:rsidRDefault="00935B54" w:rsidP="00096E55">
      <w:pPr>
        <w:pStyle w:val="Paragraphedeliste"/>
        <w:numPr>
          <w:ilvl w:val="0"/>
          <w:numId w:val="3"/>
        </w:numPr>
        <w:rPr>
          <w:i/>
          <w:iCs/>
        </w:rPr>
      </w:pPr>
      <w:r w:rsidRPr="00724292">
        <w:rPr>
          <w:iCs/>
        </w:rPr>
        <w:t xml:space="preserve">Laisser le temps aux </w:t>
      </w:r>
      <w:r w:rsidR="003C70C2">
        <w:rPr>
          <w:iCs/>
        </w:rPr>
        <w:t>binômes</w:t>
      </w:r>
      <w:r w:rsidRPr="00724292">
        <w:rPr>
          <w:iCs/>
        </w:rPr>
        <w:t xml:space="preserve"> de comparer leurs réponses avec leur </w:t>
      </w:r>
      <w:r w:rsidR="003C70C2">
        <w:rPr>
          <w:iCs/>
        </w:rPr>
        <w:t>binôme voisin</w:t>
      </w:r>
      <w:r w:rsidRPr="00724292">
        <w:rPr>
          <w:iCs/>
        </w:rPr>
        <w:t xml:space="preserve">. </w:t>
      </w:r>
    </w:p>
    <w:p w14:paraId="541DFB01" w14:textId="36661533" w:rsidR="003B22F7" w:rsidRPr="00724292" w:rsidRDefault="00303E83" w:rsidP="003B22F7">
      <w:pPr>
        <w:pStyle w:val="Paragraphedeliste"/>
        <w:numPr>
          <w:ilvl w:val="0"/>
          <w:numId w:val="3"/>
        </w:numPr>
        <w:rPr>
          <w:i/>
          <w:iCs/>
        </w:rPr>
      </w:pPr>
      <w:r w:rsidRPr="00724292">
        <w:rPr>
          <w:rFonts w:eastAsia="Arial Unicode MS"/>
        </w:rPr>
        <w:t>Pour la mise en commun : p</w:t>
      </w:r>
      <w:r w:rsidR="00935B54" w:rsidRPr="00724292">
        <w:rPr>
          <w:iCs/>
        </w:rPr>
        <w:t xml:space="preserve">rojeter l’activité au tableau et inviter un·e volontaire à </w:t>
      </w:r>
      <w:r w:rsidR="003C70C2">
        <w:rPr>
          <w:iCs/>
        </w:rPr>
        <w:t>apporter</w:t>
      </w:r>
      <w:r w:rsidR="00935B54" w:rsidRPr="00724292">
        <w:rPr>
          <w:iCs/>
        </w:rPr>
        <w:t xml:space="preserve"> </w:t>
      </w:r>
      <w:r w:rsidR="00207583" w:rsidRPr="00724292">
        <w:rPr>
          <w:iCs/>
        </w:rPr>
        <w:t>l</w:t>
      </w:r>
      <w:r w:rsidR="00935B54" w:rsidRPr="00724292">
        <w:rPr>
          <w:iCs/>
        </w:rPr>
        <w:t>es r</w:t>
      </w:r>
      <w:r w:rsidR="003C70C2">
        <w:rPr>
          <w:iCs/>
        </w:rPr>
        <w:t>ectifications nécessaires</w:t>
      </w:r>
      <w:r w:rsidR="00207583" w:rsidRPr="00724292">
        <w:rPr>
          <w:iCs/>
        </w:rPr>
        <w:t xml:space="preserve"> </w:t>
      </w:r>
      <w:r w:rsidR="00935B54" w:rsidRPr="00724292">
        <w:rPr>
          <w:iCs/>
        </w:rPr>
        <w:t xml:space="preserve">que le reste de la classe corrige ou valide. </w:t>
      </w:r>
    </w:p>
    <w:p w14:paraId="4739F4A2" w14:textId="3996F1EF" w:rsidR="00D93A8A" w:rsidRPr="00AA746D" w:rsidRDefault="00517CA0" w:rsidP="00023F7D">
      <w:pPr>
        <w:rPr>
          <w:iCs/>
          <w:highlight w:val="yellow"/>
        </w:rPr>
      </w:pPr>
      <w:r w:rsidRPr="00183B99">
        <w:rPr>
          <w:iCs/>
          <w:noProof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E638F" w14:textId="30CAF7D6" w:rsidR="00F436E0" w:rsidRPr="00F436E0" w:rsidRDefault="00F436E0" w:rsidP="00F436E0">
      <w:pPr>
        <w:tabs>
          <w:tab w:val="left" w:leader="underscore" w:pos="9639"/>
        </w:tabs>
        <w:rPr>
          <w:rFonts w:cs="Tahoma"/>
          <w:szCs w:val="20"/>
          <w:shd w:val="clear" w:color="auto" w:fill="FFFFFF"/>
        </w:rPr>
      </w:pPr>
      <w:r w:rsidRPr="00F436E0">
        <w:rPr>
          <w:rFonts w:cs="Tahoma"/>
          <w:szCs w:val="20"/>
          <w:shd w:val="clear" w:color="auto" w:fill="FFFFFF"/>
        </w:rPr>
        <w:t xml:space="preserve">L’OTAN a été créée en 1949 par </w:t>
      </w:r>
      <w:r w:rsidRPr="00AB1066">
        <w:rPr>
          <w:strike/>
          <w:szCs w:val="20"/>
        </w:rPr>
        <w:t>15</w:t>
      </w:r>
      <w:r>
        <w:rPr>
          <w:szCs w:val="20"/>
        </w:rPr>
        <w:t xml:space="preserve"> </w:t>
      </w:r>
      <w:r>
        <w:rPr>
          <w:b/>
          <w:szCs w:val="20"/>
        </w:rPr>
        <w:t xml:space="preserve">12 </w:t>
      </w:r>
      <w:r w:rsidRPr="00F436E0">
        <w:rPr>
          <w:rFonts w:cs="Tahoma"/>
          <w:szCs w:val="20"/>
          <w:shd w:val="clear" w:color="auto" w:fill="FFFFFF"/>
        </w:rPr>
        <w:t xml:space="preserve"> États. C’est une alliance </w:t>
      </w:r>
      <w:r w:rsidRPr="00F436E0">
        <w:rPr>
          <w:rFonts w:cs="Tahoma"/>
          <w:strike/>
          <w:szCs w:val="20"/>
          <w:shd w:val="clear" w:color="auto" w:fill="FFFFFF"/>
        </w:rPr>
        <w:t>exclusivement</w:t>
      </w:r>
      <w:r w:rsidRPr="00F436E0">
        <w:rPr>
          <w:rFonts w:cs="Tahoma"/>
          <w:szCs w:val="20"/>
          <w:shd w:val="clear" w:color="auto" w:fill="FFFFFF"/>
        </w:rPr>
        <w:t xml:space="preserve"> </w:t>
      </w:r>
      <w:r>
        <w:rPr>
          <w:rFonts w:cs="Tahoma"/>
          <w:b/>
          <w:szCs w:val="20"/>
          <w:shd w:val="clear" w:color="auto" w:fill="FFFFFF"/>
        </w:rPr>
        <w:t xml:space="preserve">politique et </w:t>
      </w:r>
      <w:r w:rsidRPr="00F436E0">
        <w:rPr>
          <w:rFonts w:cs="Tahoma"/>
          <w:szCs w:val="20"/>
          <w:shd w:val="clear" w:color="auto" w:fill="FFFFFF"/>
        </w:rPr>
        <w:t xml:space="preserve">militaire dont le but est de protéger la démocratie. L’Alliance atlantique compte 32 pays membres qui prennent des décisions </w:t>
      </w:r>
    </w:p>
    <w:p w14:paraId="071ECFB3" w14:textId="06A73730" w:rsidR="00F436E0" w:rsidRPr="00F436E0" w:rsidRDefault="00F436E0" w:rsidP="00F436E0">
      <w:pPr>
        <w:tabs>
          <w:tab w:val="left" w:leader="underscore" w:pos="9639"/>
        </w:tabs>
        <w:rPr>
          <w:rFonts w:cs="Tahoma"/>
          <w:szCs w:val="20"/>
          <w:shd w:val="clear" w:color="auto" w:fill="FFFFFF"/>
        </w:rPr>
      </w:pPr>
      <w:r w:rsidRPr="00F436E0">
        <w:rPr>
          <w:rFonts w:cs="Tahoma"/>
          <w:szCs w:val="20"/>
          <w:shd w:val="clear" w:color="auto" w:fill="FFFFFF"/>
        </w:rPr>
        <w:t xml:space="preserve">communes. L’OTAN </w:t>
      </w:r>
      <w:r>
        <w:rPr>
          <w:rFonts w:cs="Tahoma"/>
          <w:b/>
          <w:szCs w:val="20"/>
          <w:shd w:val="clear" w:color="auto" w:fill="FFFFFF"/>
        </w:rPr>
        <w:t xml:space="preserve">ne </w:t>
      </w:r>
      <w:r w:rsidRPr="00F436E0">
        <w:rPr>
          <w:rFonts w:cs="Tahoma"/>
          <w:szCs w:val="20"/>
          <w:shd w:val="clear" w:color="auto" w:fill="FFFFFF"/>
        </w:rPr>
        <w:t xml:space="preserve">possède </w:t>
      </w:r>
      <w:r>
        <w:rPr>
          <w:rFonts w:cs="Tahoma"/>
          <w:b/>
          <w:szCs w:val="20"/>
          <w:shd w:val="clear" w:color="auto" w:fill="FFFFFF"/>
        </w:rPr>
        <w:t xml:space="preserve">pas </w:t>
      </w:r>
      <w:r w:rsidRPr="00F436E0">
        <w:rPr>
          <w:rFonts w:cs="Tahoma"/>
          <w:szCs w:val="20"/>
          <w:shd w:val="clear" w:color="auto" w:fill="FFFFFF"/>
        </w:rPr>
        <w:t xml:space="preserve">sa propre armée. Elle se concentre actuellement sur les cyberattaques ou sur ses relations avec la Russie et la Chine. Depuis la fin de </w:t>
      </w:r>
      <w:r w:rsidRPr="00F436E0">
        <w:rPr>
          <w:rFonts w:cs="Tahoma"/>
          <w:strike/>
          <w:szCs w:val="20"/>
          <w:shd w:val="clear" w:color="auto" w:fill="FFFFFF"/>
        </w:rPr>
        <w:t>la Seconde Guerre mondiale</w:t>
      </w:r>
      <w:r>
        <w:rPr>
          <w:rFonts w:cs="Tahoma"/>
          <w:szCs w:val="20"/>
          <w:shd w:val="clear" w:color="auto" w:fill="FFFFFF"/>
        </w:rPr>
        <w:t xml:space="preserve"> </w:t>
      </w:r>
      <w:r w:rsidRPr="00F436E0">
        <w:rPr>
          <w:rFonts w:cs="Tahoma"/>
          <w:b/>
          <w:szCs w:val="20"/>
          <w:shd w:val="clear" w:color="auto" w:fill="FFFFFF"/>
        </w:rPr>
        <w:t>la guerre froide et la chute du mur de Berlin</w:t>
      </w:r>
      <w:r w:rsidRPr="00F436E0">
        <w:rPr>
          <w:rFonts w:cs="Tahoma"/>
          <w:szCs w:val="20"/>
          <w:shd w:val="clear" w:color="auto" w:fill="FFFFFF"/>
        </w:rPr>
        <w:t xml:space="preserve">, les investissements militaires se sont réduits. Aujourd’hui, </w:t>
      </w:r>
      <w:r w:rsidRPr="00F436E0">
        <w:rPr>
          <w:rFonts w:cs="Tahoma"/>
          <w:strike/>
          <w:szCs w:val="20"/>
          <w:shd w:val="clear" w:color="auto" w:fill="FFFFFF"/>
        </w:rPr>
        <w:t>peu de</w:t>
      </w:r>
      <w:r w:rsidRPr="00F436E0">
        <w:rPr>
          <w:rFonts w:cs="Tahoma"/>
          <w:szCs w:val="20"/>
          <w:shd w:val="clear" w:color="auto" w:fill="FFFFFF"/>
        </w:rPr>
        <w:t xml:space="preserve"> </w:t>
      </w:r>
      <w:r>
        <w:rPr>
          <w:rFonts w:cs="Tahoma"/>
          <w:b/>
          <w:szCs w:val="20"/>
          <w:shd w:val="clear" w:color="auto" w:fill="FFFFFF"/>
        </w:rPr>
        <w:t xml:space="preserve">de nombreux </w:t>
      </w:r>
      <w:r w:rsidRPr="00F436E0">
        <w:rPr>
          <w:rFonts w:cs="Tahoma"/>
          <w:szCs w:val="20"/>
          <w:shd w:val="clear" w:color="auto" w:fill="FFFFFF"/>
        </w:rPr>
        <w:t xml:space="preserve">pays souhaitent intégrer cette Alliance. L’Ukraine, partenaire de l’OTAN depuis </w:t>
      </w:r>
      <w:r w:rsidRPr="00F436E0">
        <w:rPr>
          <w:rFonts w:cs="Tahoma"/>
          <w:strike/>
          <w:szCs w:val="20"/>
          <w:shd w:val="clear" w:color="auto" w:fill="FFFFFF"/>
        </w:rPr>
        <w:t>2019</w:t>
      </w:r>
      <w:r>
        <w:rPr>
          <w:rFonts w:cs="Tahoma"/>
          <w:b/>
          <w:szCs w:val="20"/>
          <w:shd w:val="clear" w:color="auto" w:fill="FFFFFF"/>
        </w:rPr>
        <w:t xml:space="preserve"> 2009</w:t>
      </w:r>
      <w:r w:rsidRPr="00F436E0">
        <w:rPr>
          <w:rFonts w:cs="Tahoma"/>
          <w:szCs w:val="20"/>
          <w:shd w:val="clear" w:color="auto" w:fill="FFFFFF"/>
        </w:rPr>
        <w:t>, est candidat à l’adhésion.</w:t>
      </w:r>
    </w:p>
    <w:p w14:paraId="7EC69282" w14:textId="77777777" w:rsidR="000B0097" w:rsidRPr="000B0097" w:rsidRDefault="000B0097" w:rsidP="000B0097">
      <w:pPr>
        <w:pStyle w:val="Sansinterligne"/>
      </w:pPr>
    </w:p>
    <w:p w14:paraId="790C2948" w14:textId="62FAEA44" w:rsidR="00704307" w:rsidRPr="00573947" w:rsidRDefault="00517CA0" w:rsidP="00023F7D">
      <w:pPr>
        <w:rPr>
          <w:b/>
        </w:rPr>
      </w:pPr>
      <w:r>
        <w:rPr>
          <w:noProof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947" w:rsidRPr="00573947">
        <w:rPr>
          <w:noProof/>
        </w:rPr>
        <w:drawing>
          <wp:inline distT="0" distB="0" distL="0" distR="0" wp14:anchorId="506F1521" wp14:editId="508A84A7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DAADF" w14:textId="7E4BDAD5" w:rsidR="008D7119" w:rsidRPr="004649F7" w:rsidRDefault="001521BA" w:rsidP="008D7119">
      <w:pPr>
        <w:rPr>
          <w:b/>
          <w:highlight w:val="yellow"/>
        </w:rPr>
      </w:pPr>
      <w:r>
        <w:rPr>
          <w:noProof/>
        </w:rPr>
        <w:drawing>
          <wp:inline distT="0" distB="0" distL="0" distR="0" wp14:anchorId="3F172992" wp14:editId="76A29A2E">
            <wp:extent cx="1207770" cy="361950"/>
            <wp:effectExtent l="0" t="0" r="0" b="0"/>
            <wp:docPr id="33" name="Image 3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109D9" w14:textId="77777777" w:rsidR="008D7119" w:rsidRPr="00082E99" w:rsidRDefault="008D7119" w:rsidP="008D7119">
      <w:pPr>
        <w:rPr>
          <w:b/>
        </w:rPr>
      </w:pPr>
      <w:r w:rsidRPr="00082E99">
        <w:rPr>
          <w:b/>
        </w:rPr>
        <w:t>Consigne</w:t>
      </w:r>
    </w:p>
    <w:p w14:paraId="307E4C70" w14:textId="1BE2558D" w:rsidR="00CF544F" w:rsidRPr="00082E99" w:rsidRDefault="008E55D2" w:rsidP="00096E55">
      <w:r>
        <w:t>R</w:t>
      </w:r>
      <w:r w:rsidR="00082E99" w:rsidRPr="00082E99">
        <w:t xml:space="preserve">etrouvez </w:t>
      </w:r>
      <w:r w:rsidR="003A6F5B">
        <w:t xml:space="preserve">les </w:t>
      </w:r>
      <w:r w:rsidR="00EF6623">
        <w:t>mot</w:t>
      </w:r>
      <w:r w:rsidR="003A6F5B">
        <w:t xml:space="preserve">s qui décrivent </w:t>
      </w:r>
      <w:r w:rsidR="00082E99" w:rsidRPr="00082E99">
        <w:t>le rôle de l’OTAN</w:t>
      </w:r>
      <w:r w:rsidR="007804CD">
        <w:t xml:space="preserve"> grâce aux définitions</w:t>
      </w:r>
      <w:r w:rsidR="00082E99" w:rsidRPr="00082E99">
        <w:t>.</w:t>
      </w:r>
    </w:p>
    <w:p w14:paraId="7968338E" w14:textId="77777777" w:rsidR="00082E99" w:rsidRPr="004649F7" w:rsidRDefault="00082E99" w:rsidP="00096E55">
      <w:pPr>
        <w:rPr>
          <w:highlight w:val="yellow"/>
        </w:rPr>
      </w:pPr>
    </w:p>
    <w:p w14:paraId="7E5735F7" w14:textId="77777777" w:rsidR="008D7119" w:rsidRPr="00082E99" w:rsidRDefault="008D7119" w:rsidP="00096E55">
      <w:pPr>
        <w:rPr>
          <w:b/>
        </w:rPr>
      </w:pPr>
      <w:r w:rsidRPr="00082E99">
        <w:rPr>
          <w:b/>
        </w:rPr>
        <w:t xml:space="preserve">Mise en œuvre </w:t>
      </w:r>
    </w:p>
    <w:p w14:paraId="2C651B02" w14:textId="77777777" w:rsidR="00EF6623" w:rsidRPr="00EF6623" w:rsidRDefault="008D7119" w:rsidP="00096E55">
      <w:pPr>
        <w:pStyle w:val="Paragraphedeliste"/>
        <w:numPr>
          <w:ilvl w:val="0"/>
          <w:numId w:val="3"/>
        </w:numPr>
        <w:rPr>
          <w:i/>
          <w:iCs/>
        </w:rPr>
      </w:pPr>
      <w:r w:rsidRPr="007804CD">
        <w:rPr>
          <w:rFonts w:eastAsia="Arial Unicode MS"/>
        </w:rPr>
        <w:t>Cons</w:t>
      </w:r>
      <w:r w:rsidR="00CF544F" w:rsidRPr="007804CD">
        <w:rPr>
          <w:rFonts w:eastAsia="Arial Unicode MS"/>
        </w:rPr>
        <w:t>erver le</w:t>
      </w:r>
      <w:r w:rsidRPr="007804CD">
        <w:rPr>
          <w:rFonts w:eastAsia="Arial Unicode MS"/>
        </w:rPr>
        <w:t>s binômes</w:t>
      </w:r>
      <w:r w:rsidR="00CF544F" w:rsidRPr="007804CD">
        <w:rPr>
          <w:rFonts w:eastAsia="Arial Unicode MS"/>
        </w:rPr>
        <w:t xml:space="preserve"> existants</w:t>
      </w:r>
      <w:r w:rsidR="00EF6623">
        <w:rPr>
          <w:rFonts w:eastAsia="Arial Unicode MS"/>
        </w:rPr>
        <w:t>.</w:t>
      </w:r>
    </w:p>
    <w:p w14:paraId="72BE436E" w14:textId="40D5FCAD" w:rsidR="008D7119" w:rsidRPr="007804CD" w:rsidRDefault="00EF6623" w:rsidP="00096E5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</w:t>
      </w:r>
      <w:r w:rsidR="006762C2">
        <w:rPr>
          <w:rFonts w:eastAsia="Arial Unicode MS"/>
        </w:rPr>
        <w:t>roposer aux apprenant·e·s de réaliser l’activité 4 sans regarder à nouveau l’infographie.</w:t>
      </w:r>
    </w:p>
    <w:p w14:paraId="61F0B9A8" w14:textId="7DE26D65" w:rsidR="008D7119" w:rsidRPr="00EF6623" w:rsidRDefault="008B4602" w:rsidP="00CC2521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EF6623">
        <w:rPr>
          <w:iCs/>
        </w:rPr>
        <w:t>Laisser les binômes se concerter</w:t>
      </w:r>
      <w:r w:rsidR="00EF6623" w:rsidRPr="00EF6623">
        <w:rPr>
          <w:iCs/>
        </w:rPr>
        <w:t>, puis l</w:t>
      </w:r>
      <w:r w:rsidR="00044B2D" w:rsidRPr="00EF6623">
        <w:rPr>
          <w:iCs/>
        </w:rPr>
        <w:t>es i</w:t>
      </w:r>
      <w:r w:rsidR="008D7119" w:rsidRPr="00EF6623">
        <w:rPr>
          <w:iCs/>
        </w:rPr>
        <w:t xml:space="preserve">nviter à comparer leurs réponses avec celles </w:t>
      </w:r>
      <w:r w:rsidR="00EF6623">
        <w:rPr>
          <w:iCs/>
        </w:rPr>
        <w:t>du</w:t>
      </w:r>
      <w:r w:rsidR="008D7119" w:rsidRPr="00EF6623">
        <w:rPr>
          <w:iCs/>
        </w:rPr>
        <w:t xml:space="preserve"> binôme voisin. </w:t>
      </w:r>
    </w:p>
    <w:p w14:paraId="2D1924AF" w14:textId="3054881D" w:rsidR="008B4602" w:rsidRDefault="008B4602" w:rsidP="008B460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>
        <w:rPr>
          <w:iCs/>
        </w:rPr>
        <w:t>Mettre en commun </w:t>
      </w:r>
      <w:r w:rsidR="00EF6623">
        <w:rPr>
          <w:iCs/>
        </w:rPr>
        <w:t xml:space="preserve">à l’oral </w:t>
      </w:r>
      <w:r>
        <w:rPr>
          <w:iCs/>
        </w:rPr>
        <w:t xml:space="preserve">: inviter les volontaires à lire les phrases </w:t>
      </w:r>
      <w:r w:rsidR="00EF6623">
        <w:rPr>
          <w:iCs/>
        </w:rPr>
        <w:t>complétées</w:t>
      </w:r>
      <w:r>
        <w:rPr>
          <w:iCs/>
        </w:rPr>
        <w:t>.</w:t>
      </w:r>
    </w:p>
    <w:p w14:paraId="45C8A588" w14:textId="77777777" w:rsidR="008D7119" w:rsidRPr="004649F7" w:rsidRDefault="008D7119" w:rsidP="00096E55">
      <w:pPr>
        <w:rPr>
          <w:iCs/>
          <w:highlight w:val="yellow"/>
        </w:rPr>
      </w:pPr>
      <w:r w:rsidRPr="00736BD5">
        <w:rPr>
          <w:iCs/>
          <w:noProof/>
        </w:rPr>
        <w:drawing>
          <wp:inline distT="0" distB="0" distL="0" distR="0" wp14:anchorId="2C80469A" wp14:editId="50215CE8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C11D3" w14:textId="184A9E23" w:rsidR="008F7BBE" w:rsidRDefault="007542AD" w:rsidP="008F7BBE">
      <w:pPr>
        <w:rPr>
          <w:iCs/>
        </w:rPr>
      </w:pPr>
      <w:r w:rsidRPr="00BD7EA9">
        <w:rPr>
          <w:iCs/>
        </w:rPr>
        <w:t>1</w:t>
      </w:r>
      <w:r w:rsidR="00654016" w:rsidRPr="00BD7EA9">
        <w:rPr>
          <w:iCs/>
        </w:rPr>
        <w:t>.</w:t>
      </w:r>
      <w:r w:rsidRPr="00BD7EA9">
        <w:rPr>
          <w:iCs/>
        </w:rPr>
        <w:t xml:space="preserve"> </w:t>
      </w:r>
      <w:r w:rsidR="00A73C36">
        <w:rPr>
          <w:iCs/>
        </w:rPr>
        <w:t>V</w:t>
      </w:r>
      <w:r w:rsidR="00BD7EA9" w:rsidRPr="00BD7EA9">
        <w:rPr>
          <w:iCs/>
        </w:rPr>
        <w:t>enir en aide</w:t>
      </w:r>
      <w:r w:rsidR="00EF6623">
        <w:rPr>
          <w:iCs/>
        </w:rPr>
        <w:t xml:space="preserve"> ; </w:t>
      </w:r>
      <w:r w:rsidR="00257553" w:rsidRPr="00BD7EA9">
        <w:rPr>
          <w:iCs/>
        </w:rPr>
        <w:t>2</w:t>
      </w:r>
      <w:r w:rsidR="0043248C" w:rsidRPr="00BD7EA9">
        <w:rPr>
          <w:iCs/>
        </w:rPr>
        <w:t>.</w:t>
      </w:r>
      <w:r w:rsidR="00257553" w:rsidRPr="00BD7EA9">
        <w:rPr>
          <w:iCs/>
        </w:rPr>
        <w:t xml:space="preserve"> </w:t>
      </w:r>
      <w:r w:rsidR="00EF6623" w:rsidRPr="00BD7EA9">
        <w:rPr>
          <w:iCs/>
        </w:rPr>
        <w:t>P</w:t>
      </w:r>
      <w:r w:rsidR="00BD7EA9" w:rsidRPr="00BD7EA9">
        <w:rPr>
          <w:iCs/>
        </w:rPr>
        <w:t>révenir</w:t>
      </w:r>
      <w:r w:rsidR="00EF6623">
        <w:rPr>
          <w:iCs/>
        </w:rPr>
        <w:t xml:space="preserve"> ; </w:t>
      </w:r>
      <w:r w:rsidR="0043248C" w:rsidRPr="00BD7EA9">
        <w:rPr>
          <w:iCs/>
        </w:rPr>
        <w:t>3.</w:t>
      </w:r>
      <w:r w:rsidR="00654016" w:rsidRPr="00BD7EA9">
        <w:rPr>
          <w:iCs/>
        </w:rPr>
        <w:t xml:space="preserve"> </w:t>
      </w:r>
      <w:r w:rsidR="00EF6623" w:rsidRPr="00BD7EA9">
        <w:rPr>
          <w:iCs/>
        </w:rPr>
        <w:t>C</w:t>
      </w:r>
      <w:r w:rsidR="00BD7EA9" w:rsidRPr="00BD7EA9">
        <w:rPr>
          <w:iCs/>
        </w:rPr>
        <w:t>oopérer</w:t>
      </w:r>
      <w:r w:rsidR="00EF6623">
        <w:rPr>
          <w:iCs/>
        </w:rPr>
        <w:t xml:space="preserve"> ; </w:t>
      </w:r>
      <w:r w:rsidR="008F7BBE" w:rsidRPr="00BD7EA9">
        <w:rPr>
          <w:iCs/>
        </w:rPr>
        <w:t xml:space="preserve">4. </w:t>
      </w:r>
      <w:r w:rsidR="00EF6623">
        <w:rPr>
          <w:iCs/>
        </w:rPr>
        <w:t>D</w:t>
      </w:r>
      <w:r w:rsidR="008F7BBE">
        <w:rPr>
          <w:iCs/>
        </w:rPr>
        <w:t>isposer</w:t>
      </w:r>
      <w:r w:rsidR="00EF6623">
        <w:rPr>
          <w:iCs/>
        </w:rPr>
        <w:t xml:space="preserve"> ; </w:t>
      </w:r>
      <w:r w:rsidR="008F7BBE" w:rsidRPr="00BD7EA9">
        <w:rPr>
          <w:iCs/>
        </w:rPr>
        <w:t xml:space="preserve">5. </w:t>
      </w:r>
      <w:r w:rsidR="00EF6623" w:rsidRPr="00BD7EA9">
        <w:rPr>
          <w:iCs/>
        </w:rPr>
        <w:t>L</w:t>
      </w:r>
      <w:r w:rsidR="008F7BBE" w:rsidRPr="00BD7EA9">
        <w:rPr>
          <w:iCs/>
        </w:rPr>
        <w:t>utter</w:t>
      </w:r>
      <w:r w:rsidR="00EF6623">
        <w:rPr>
          <w:iCs/>
        </w:rPr>
        <w:t xml:space="preserve"> ; </w:t>
      </w:r>
      <w:r w:rsidR="008F7BBE" w:rsidRPr="00BD7EA9">
        <w:rPr>
          <w:iCs/>
        </w:rPr>
        <w:t xml:space="preserve">6. </w:t>
      </w:r>
      <w:r w:rsidR="00EF6623" w:rsidRPr="00BD7EA9">
        <w:rPr>
          <w:iCs/>
        </w:rPr>
        <w:t>M</w:t>
      </w:r>
      <w:r w:rsidR="008F7BBE" w:rsidRPr="00BD7EA9">
        <w:rPr>
          <w:iCs/>
        </w:rPr>
        <w:t>obiliser</w:t>
      </w:r>
      <w:r w:rsidR="00EF6623">
        <w:rPr>
          <w:iCs/>
        </w:rPr>
        <w:t xml:space="preserve"> ; </w:t>
      </w:r>
      <w:r w:rsidR="008F7BBE">
        <w:rPr>
          <w:iCs/>
        </w:rPr>
        <w:t>7.</w:t>
      </w:r>
      <w:r w:rsidR="00EF6623">
        <w:rPr>
          <w:iCs/>
        </w:rPr>
        <w:t xml:space="preserve"> </w:t>
      </w:r>
      <w:r w:rsidR="00EF6623" w:rsidRPr="00BD7EA9">
        <w:rPr>
          <w:iCs/>
        </w:rPr>
        <w:t>D</w:t>
      </w:r>
      <w:r w:rsidR="008F7BBE" w:rsidRPr="00BD7EA9">
        <w:rPr>
          <w:iCs/>
        </w:rPr>
        <w:t>issuader</w:t>
      </w:r>
      <w:r w:rsidR="00EF6623">
        <w:rPr>
          <w:iCs/>
        </w:rPr>
        <w:t>.</w:t>
      </w:r>
    </w:p>
    <w:p w14:paraId="1F25EC00" w14:textId="0CDB8A01" w:rsidR="001521BA" w:rsidRDefault="001521BA" w:rsidP="00096E55">
      <w:pPr>
        <w:rPr>
          <w:iCs/>
        </w:rPr>
      </w:pPr>
    </w:p>
    <w:p w14:paraId="5D49FF36" w14:textId="17CF2A73" w:rsidR="001521BA" w:rsidRDefault="001521BA" w:rsidP="00096E55">
      <w:pPr>
        <w:rPr>
          <w:iCs/>
        </w:rPr>
      </w:pPr>
      <w:r>
        <w:rPr>
          <w:noProof/>
        </w:rPr>
        <w:drawing>
          <wp:inline distT="0" distB="0" distL="0" distR="0" wp14:anchorId="2EA2A0C3" wp14:editId="2FFE3813">
            <wp:extent cx="1207770" cy="361950"/>
            <wp:effectExtent l="0" t="0" r="0" b="0"/>
            <wp:docPr id="34" name="Image 3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0CE51" w14:textId="77777777" w:rsidR="008B1E97" w:rsidRDefault="008B1E97" w:rsidP="008B1E97">
      <w:pPr>
        <w:rPr>
          <w:b/>
        </w:rPr>
      </w:pPr>
      <w:r>
        <w:rPr>
          <w:b/>
        </w:rPr>
        <w:t>Consigne</w:t>
      </w:r>
    </w:p>
    <w:p w14:paraId="6D79DB3B" w14:textId="50F274F4" w:rsidR="008B1E97" w:rsidRDefault="008B1E97" w:rsidP="008B1E97">
      <w:r>
        <w:t xml:space="preserve">Réutilisez deux ou trois </w:t>
      </w:r>
      <w:r w:rsidR="00EF6623">
        <w:t>mot</w:t>
      </w:r>
      <w:r>
        <w:t>s dans un autre contexte.</w:t>
      </w:r>
    </w:p>
    <w:p w14:paraId="7D8BAD4A" w14:textId="597CB0FA" w:rsidR="008B1E97" w:rsidRDefault="008B1E97" w:rsidP="008B1E97">
      <w:pPr>
        <w:rPr>
          <w:b/>
        </w:rPr>
      </w:pPr>
      <w:r>
        <w:rPr>
          <w:b/>
        </w:rPr>
        <w:lastRenderedPageBreak/>
        <w:t xml:space="preserve">Mise en œuvre </w:t>
      </w:r>
    </w:p>
    <w:p w14:paraId="7283F122" w14:textId="77777777" w:rsidR="008B1E97" w:rsidRDefault="008B1E97" w:rsidP="008B1E97">
      <w:pPr>
        <w:numPr>
          <w:ilvl w:val="0"/>
          <w:numId w:val="9"/>
        </w:numPr>
        <w:spacing w:line="240" w:lineRule="auto"/>
      </w:pPr>
      <w:r>
        <w:t xml:space="preserve">Conserver les binômes. </w:t>
      </w:r>
    </w:p>
    <w:p w14:paraId="4AC68BEE" w14:textId="77777777" w:rsidR="008B1E97" w:rsidRDefault="008B1E97" w:rsidP="008B1E97">
      <w:pPr>
        <w:numPr>
          <w:ilvl w:val="0"/>
          <w:numId w:val="9"/>
        </w:numPr>
        <w:spacing w:line="240" w:lineRule="auto"/>
        <w:rPr>
          <w:i/>
        </w:rPr>
      </w:pPr>
      <w:r>
        <w:t>Donner la consigne à l’oral.</w:t>
      </w:r>
    </w:p>
    <w:p w14:paraId="3DF2F690" w14:textId="77777777" w:rsidR="008B1E97" w:rsidRDefault="008B1E97" w:rsidP="008B1E97">
      <w:pPr>
        <w:numPr>
          <w:ilvl w:val="0"/>
          <w:numId w:val="9"/>
        </w:numPr>
        <w:spacing w:line="240" w:lineRule="auto"/>
        <w:rPr>
          <w:i/>
        </w:rPr>
      </w:pPr>
      <w:r>
        <w:t>Laisser les binômes se concerter, puis proposer à ceux qui le souhaitent de donner un exemple.</w:t>
      </w:r>
    </w:p>
    <w:p w14:paraId="2CE9C8A2" w14:textId="77777777" w:rsidR="008B1E97" w:rsidRDefault="008B1E97" w:rsidP="008B1E97">
      <w:r>
        <w:rPr>
          <w:noProof/>
        </w:rPr>
        <w:drawing>
          <wp:inline distT="0" distB="0" distL="0" distR="0" wp14:anchorId="0A4A31A3" wp14:editId="5B5EF6D5">
            <wp:extent cx="1323975" cy="361950"/>
            <wp:effectExtent l="0" t="0" r="0" b="0"/>
            <wp:docPr id="4" name="image27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 descr="C:\Users\VMOISAN\AppData\Local\Microsoft\Windows\INetCache\Content.Word\corrigé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AB3F00" w14:textId="314A7E8D" w:rsidR="007542AD" w:rsidRPr="00AD76B3" w:rsidRDefault="005333EC" w:rsidP="00096E55">
      <w:pPr>
        <w:rPr>
          <w:iCs/>
        </w:rPr>
      </w:pPr>
      <w:r w:rsidRPr="00380A20">
        <w:rPr>
          <w:iCs/>
        </w:rPr>
        <w:t xml:space="preserve">Il n’a pas pris une bonne décision, essaie de le </w:t>
      </w:r>
      <w:r w:rsidRPr="00380A20">
        <w:rPr>
          <w:b/>
          <w:iCs/>
        </w:rPr>
        <w:t>dissuader</w:t>
      </w:r>
      <w:r w:rsidR="008B4602" w:rsidRPr="00380A20">
        <w:rPr>
          <w:iCs/>
        </w:rPr>
        <w:t>.</w:t>
      </w:r>
      <w:r w:rsidR="00380A20">
        <w:rPr>
          <w:iCs/>
        </w:rPr>
        <w:t xml:space="preserve"> </w:t>
      </w:r>
      <w:r w:rsidR="00692209">
        <w:rPr>
          <w:iCs/>
        </w:rPr>
        <w:t xml:space="preserve">/ </w:t>
      </w:r>
      <w:r w:rsidR="00B616DA">
        <w:rPr>
          <w:iCs/>
        </w:rPr>
        <w:t xml:space="preserve">Afin d’être élu, il a </w:t>
      </w:r>
      <w:r w:rsidR="00B616DA" w:rsidRPr="00B616DA">
        <w:rPr>
          <w:b/>
          <w:iCs/>
        </w:rPr>
        <w:t>mobilisé</w:t>
      </w:r>
      <w:r w:rsidR="00B616DA">
        <w:rPr>
          <w:iCs/>
        </w:rPr>
        <w:t xml:space="preserve"> un grand nombre de ses partisans. </w:t>
      </w:r>
      <w:r w:rsidR="008D7AD3">
        <w:rPr>
          <w:iCs/>
        </w:rPr>
        <w:t>[…]</w:t>
      </w:r>
    </w:p>
    <w:p w14:paraId="2A125A35" w14:textId="77777777" w:rsidR="00704307" w:rsidRPr="00D35FE0" w:rsidRDefault="00704307" w:rsidP="00096E55">
      <w:pPr>
        <w:rPr>
          <w:iCs/>
        </w:rPr>
      </w:pPr>
    </w:p>
    <w:p w14:paraId="1D1B7A66" w14:textId="2F3947B8" w:rsidR="00704307" w:rsidRPr="00D35FE0" w:rsidRDefault="00EE5227" w:rsidP="00096E55">
      <w:pPr>
        <w:rPr>
          <w:iCs/>
        </w:rPr>
      </w:pPr>
      <w:r w:rsidRPr="00EE5227">
        <w:rPr>
          <w:noProof/>
        </w:rPr>
        <w:drawing>
          <wp:inline distT="0" distB="0" distL="0" distR="0" wp14:anchorId="5E850040" wp14:editId="2F67767C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517CA0">
        <w:rPr>
          <w:noProof/>
        </w:rPr>
        <w:drawing>
          <wp:inline distT="0" distB="0" distL="0" distR="0" wp14:anchorId="6560EAC1" wp14:editId="3DC97838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096E55">
      <w:pPr>
        <w:rPr>
          <w:b/>
        </w:rPr>
      </w:pPr>
    </w:p>
    <w:p w14:paraId="46C598A7" w14:textId="77777777" w:rsidR="00704307" w:rsidRPr="00D35FE0" w:rsidRDefault="00704307" w:rsidP="00096E55">
      <w:pPr>
        <w:rPr>
          <w:b/>
        </w:rPr>
      </w:pPr>
      <w:r w:rsidRPr="00D35FE0">
        <w:rPr>
          <w:b/>
        </w:rPr>
        <w:t>Consigne</w:t>
      </w:r>
    </w:p>
    <w:p w14:paraId="3B0B076E" w14:textId="2AA4DA58" w:rsidR="004649F7" w:rsidRPr="00EF6623" w:rsidRDefault="00EF6623" w:rsidP="004649F7">
      <w:pPr>
        <w:pStyle w:val="Sansinterligne"/>
      </w:pPr>
      <w:bookmarkStart w:id="4" w:name="_Hlk163558419"/>
      <w:r w:rsidRPr="00EF6623">
        <w:t xml:space="preserve">Vous participez à un atelier de réflexion sur le rôle des alliances internationales. Échangez avec vos homologues </w:t>
      </w:r>
      <w:bookmarkEnd w:id="4"/>
      <w:r w:rsidRPr="00EF6623">
        <w:t>sur leur influence au niveau politique, militaire, mais aussi sur un plan économique, ou même humanitaire.</w:t>
      </w:r>
    </w:p>
    <w:p w14:paraId="3BA35734" w14:textId="77777777" w:rsidR="00C40F18" w:rsidRPr="00D35FE0" w:rsidRDefault="00C40F18" w:rsidP="00096E55"/>
    <w:p w14:paraId="6F9AFB97" w14:textId="77777777" w:rsidR="00704307" w:rsidRPr="00D35FE0" w:rsidRDefault="00704307" w:rsidP="00096E55">
      <w:pPr>
        <w:rPr>
          <w:b/>
        </w:rPr>
      </w:pPr>
      <w:r w:rsidRPr="00D35FE0">
        <w:rPr>
          <w:b/>
        </w:rPr>
        <w:t xml:space="preserve">Mise en œuvre </w:t>
      </w:r>
    </w:p>
    <w:p w14:paraId="593514B5" w14:textId="6B9A26FC" w:rsidR="007529DD" w:rsidRPr="00205161" w:rsidRDefault="007529DD" w:rsidP="007529D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Former </w:t>
      </w:r>
      <w:r w:rsidR="008D7AD3">
        <w:rPr>
          <w:rFonts w:eastAsia="Arial Unicode MS"/>
        </w:rPr>
        <w:t>des petits</w:t>
      </w:r>
      <w:r>
        <w:rPr>
          <w:rFonts w:eastAsia="Arial Unicode MS"/>
        </w:rPr>
        <w:t xml:space="preserve"> groupes. Les inviter à désigner un·e </w:t>
      </w:r>
      <w:proofErr w:type="spellStart"/>
      <w:r>
        <w:rPr>
          <w:rFonts w:eastAsia="Arial Unicode MS"/>
        </w:rPr>
        <w:t>rapporteur·euse</w:t>
      </w:r>
      <w:proofErr w:type="spellEnd"/>
      <w:r>
        <w:rPr>
          <w:rFonts w:eastAsia="Arial Unicode MS"/>
        </w:rPr>
        <w:t xml:space="preserve"> qui résumera les échanges lors de la mise en commun.</w:t>
      </w:r>
    </w:p>
    <w:p w14:paraId="069DD5AD" w14:textId="665E45D2" w:rsidR="00DC7E8A" w:rsidRPr="00B16179" w:rsidRDefault="00DC7E8A" w:rsidP="00096E55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B16179">
        <w:rPr>
          <w:rFonts w:eastAsia="Arial Unicode MS"/>
        </w:rPr>
        <w:t xml:space="preserve">Inviter les apprenant·e·s à prendre connaissance de l’activité </w:t>
      </w:r>
      <w:r w:rsidR="00F17A7E">
        <w:rPr>
          <w:rFonts w:eastAsia="Arial Unicode MS"/>
        </w:rPr>
        <w:t xml:space="preserve">5 </w:t>
      </w:r>
      <w:r w:rsidRPr="00B16179">
        <w:rPr>
          <w:rFonts w:eastAsia="Arial Unicode MS"/>
        </w:rPr>
        <w:t xml:space="preserve">et </w:t>
      </w:r>
      <w:r w:rsidR="00091F37">
        <w:rPr>
          <w:rFonts w:eastAsia="Arial Unicode MS"/>
        </w:rPr>
        <w:t>s’assurer qu’elle est bien comprise</w:t>
      </w:r>
      <w:r w:rsidRPr="00B16179">
        <w:rPr>
          <w:rFonts w:eastAsia="Arial Unicode MS"/>
        </w:rPr>
        <w:t xml:space="preserve">. </w:t>
      </w:r>
    </w:p>
    <w:p w14:paraId="701AF1E3" w14:textId="0E692363" w:rsidR="00DC7E8A" w:rsidRPr="00B16179" w:rsidRDefault="00DC7E8A" w:rsidP="00096E55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B16179">
        <w:rPr>
          <w:rFonts w:eastAsia="Arial Unicode MS"/>
        </w:rPr>
        <w:t xml:space="preserve">Inciter les apprenant·e·s à réutiliser </w:t>
      </w:r>
      <w:r w:rsidR="00EF6623">
        <w:rPr>
          <w:rFonts w:eastAsia="Arial Unicode MS"/>
        </w:rPr>
        <w:t>le</w:t>
      </w:r>
      <w:r w:rsidR="00A36859">
        <w:rPr>
          <w:rFonts w:eastAsia="Arial Unicode MS"/>
        </w:rPr>
        <w:t xml:space="preserve"> vocabulaire</w:t>
      </w:r>
      <w:r w:rsidR="0058238D" w:rsidRPr="00B16179">
        <w:rPr>
          <w:rFonts w:eastAsia="Arial Unicode MS"/>
        </w:rPr>
        <w:t xml:space="preserve"> </w:t>
      </w:r>
      <w:r w:rsidR="00E83185">
        <w:rPr>
          <w:rFonts w:eastAsia="Arial Unicode MS"/>
        </w:rPr>
        <w:t xml:space="preserve">et les informations </w:t>
      </w:r>
      <w:r w:rsidR="00A36859">
        <w:rPr>
          <w:rFonts w:eastAsia="Arial Unicode MS"/>
        </w:rPr>
        <w:t>de</w:t>
      </w:r>
      <w:r w:rsidR="00E83185">
        <w:rPr>
          <w:rFonts w:eastAsia="Arial Unicode MS"/>
        </w:rPr>
        <w:t>s</w:t>
      </w:r>
      <w:r w:rsidR="00A63BFD">
        <w:rPr>
          <w:rFonts w:eastAsia="Arial Unicode MS"/>
        </w:rPr>
        <w:t xml:space="preserve"> </w:t>
      </w:r>
      <w:r w:rsidR="0058238D" w:rsidRPr="00B16179">
        <w:rPr>
          <w:rFonts w:eastAsia="Arial Unicode MS"/>
        </w:rPr>
        <w:t>activité</w:t>
      </w:r>
      <w:r w:rsidR="00E83185">
        <w:rPr>
          <w:rFonts w:eastAsia="Arial Unicode MS"/>
        </w:rPr>
        <w:t>s</w:t>
      </w:r>
      <w:r w:rsidR="0058238D" w:rsidRPr="00B16179">
        <w:rPr>
          <w:rFonts w:eastAsia="Arial Unicode MS"/>
        </w:rPr>
        <w:t xml:space="preserve"> précédente</w:t>
      </w:r>
      <w:r w:rsidR="00E83185">
        <w:rPr>
          <w:rFonts w:eastAsia="Arial Unicode MS"/>
        </w:rPr>
        <w:t>s</w:t>
      </w:r>
      <w:r w:rsidR="0058238D" w:rsidRPr="00B16179">
        <w:rPr>
          <w:rFonts w:eastAsia="Arial Unicode MS"/>
        </w:rPr>
        <w:t>.</w:t>
      </w:r>
    </w:p>
    <w:p w14:paraId="4AC4BE79" w14:textId="70B29196" w:rsidR="00430382" w:rsidRPr="00EF6623" w:rsidRDefault="00B27DA1" w:rsidP="00A732D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EF6623">
        <w:rPr>
          <w:rFonts w:eastAsia="Arial Unicode MS"/>
        </w:rPr>
        <w:t xml:space="preserve">Laisser </w:t>
      </w:r>
      <w:r w:rsidR="000A5D17">
        <w:rPr>
          <w:rFonts w:eastAsia="Arial Unicode MS"/>
        </w:rPr>
        <w:t>un</w:t>
      </w:r>
      <w:r w:rsidRPr="00EF6623">
        <w:rPr>
          <w:rFonts w:eastAsia="Arial Unicode MS"/>
        </w:rPr>
        <w:t xml:space="preserve"> temps </w:t>
      </w:r>
      <w:r w:rsidR="000A5D17" w:rsidRPr="00EF6623">
        <w:rPr>
          <w:rFonts w:eastAsia="Arial Unicode MS"/>
        </w:rPr>
        <w:t xml:space="preserve">d’échange </w:t>
      </w:r>
      <w:r w:rsidRPr="00EF6623">
        <w:rPr>
          <w:rFonts w:eastAsia="Arial Unicode MS"/>
        </w:rPr>
        <w:t xml:space="preserve">aux </w:t>
      </w:r>
      <w:r w:rsidR="0075383D" w:rsidRPr="00EF6623">
        <w:rPr>
          <w:rFonts w:eastAsia="Arial Unicode MS"/>
        </w:rPr>
        <w:t>groupes</w:t>
      </w:r>
      <w:r w:rsidRPr="00EF6623">
        <w:rPr>
          <w:rFonts w:eastAsia="Arial Unicode MS"/>
        </w:rPr>
        <w:t>.</w:t>
      </w:r>
      <w:r w:rsidR="00EF6623">
        <w:rPr>
          <w:rFonts w:eastAsia="Arial Unicode MS"/>
        </w:rPr>
        <w:t xml:space="preserve"> </w:t>
      </w:r>
      <w:r w:rsidRPr="00EF6623">
        <w:rPr>
          <w:rFonts w:eastAsia="Arial Unicode MS"/>
        </w:rPr>
        <w:t xml:space="preserve">Circuler auprès des apprenant·e·s afin d’apporter aide et correction si </w:t>
      </w:r>
      <w:r w:rsidR="000A5D17">
        <w:rPr>
          <w:rFonts w:eastAsia="Arial Unicode MS"/>
        </w:rPr>
        <w:t>nécessaire</w:t>
      </w:r>
      <w:r w:rsidRPr="00EF6623">
        <w:rPr>
          <w:rFonts w:eastAsia="Arial Unicode MS"/>
        </w:rPr>
        <w:t xml:space="preserve">. </w:t>
      </w:r>
    </w:p>
    <w:p w14:paraId="577CFF64" w14:textId="406ACD10" w:rsidR="00905E9D" w:rsidRPr="00B16179" w:rsidRDefault="00A36859" w:rsidP="00096E55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Procéder à une mise en commun à l’oral</w:t>
      </w:r>
      <w:r w:rsidR="00F17A7E">
        <w:rPr>
          <w:rFonts w:eastAsia="Arial Unicode MS"/>
        </w:rPr>
        <w:t xml:space="preserve"> : </w:t>
      </w:r>
      <w:r w:rsidR="00F17A7E">
        <w:rPr>
          <w:iCs/>
        </w:rPr>
        <w:t>inviter les porte-parole à présenter le</w:t>
      </w:r>
      <w:r w:rsidR="00EF6623">
        <w:rPr>
          <w:iCs/>
        </w:rPr>
        <w:t>s</w:t>
      </w:r>
      <w:r w:rsidR="00F17A7E">
        <w:rPr>
          <w:iCs/>
        </w:rPr>
        <w:t xml:space="preserve"> idées </w:t>
      </w:r>
      <w:r w:rsidR="00EF6623">
        <w:rPr>
          <w:iCs/>
        </w:rPr>
        <w:t xml:space="preserve">du groupe </w:t>
      </w:r>
      <w:r w:rsidR="00F17A7E">
        <w:rPr>
          <w:iCs/>
        </w:rPr>
        <w:t>au reste de la classe.</w:t>
      </w:r>
    </w:p>
    <w:p w14:paraId="6F66EF10" w14:textId="1E7395D3" w:rsidR="00023F7D" w:rsidRDefault="00274E03" w:rsidP="00096E55">
      <w:pPr>
        <w:rPr>
          <w:rFonts w:eastAsia="Arial Unicode MS"/>
          <w:b/>
        </w:rPr>
      </w:pPr>
      <w:r>
        <w:rPr>
          <w:iCs/>
          <w:noProof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17E8C" w14:textId="4B0B0D54" w:rsidR="00905E9D" w:rsidRPr="00390A40" w:rsidRDefault="00B1026C" w:rsidP="00096E55">
      <w:pPr>
        <w:rPr>
          <w:rFonts w:eastAsia="Arial Unicode MS"/>
        </w:rPr>
      </w:pPr>
      <w:r w:rsidRPr="002625B8">
        <w:rPr>
          <w:rFonts w:eastAsia="Arial Unicode MS"/>
        </w:rPr>
        <w:t xml:space="preserve">Bonjour </w:t>
      </w:r>
      <w:r w:rsidR="003B6F63" w:rsidRPr="002625B8">
        <w:rPr>
          <w:rFonts w:eastAsia="Arial Unicode MS"/>
        </w:rPr>
        <w:t xml:space="preserve">à toutes et à tous. </w:t>
      </w:r>
      <w:r w:rsidR="00964A73" w:rsidRPr="00964A73">
        <w:rPr>
          <w:rFonts w:eastAsia="Arial Unicode MS"/>
        </w:rPr>
        <w:t xml:space="preserve">Nous savons tous que les alliances internationales ont un rôle de </w:t>
      </w:r>
      <w:r w:rsidR="00964A73" w:rsidRPr="008D7AD3">
        <w:rPr>
          <w:rFonts w:eastAsia="Arial Unicode MS"/>
        </w:rPr>
        <w:t>coopération</w:t>
      </w:r>
      <w:r w:rsidR="00366F4A">
        <w:rPr>
          <w:rFonts w:eastAsia="Arial Unicode MS"/>
        </w:rPr>
        <w:t xml:space="preserve"> au niveau militaire et politique, mais nous ne pensons pas à </w:t>
      </w:r>
      <w:r w:rsidR="006F715A">
        <w:rPr>
          <w:rFonts w:eastAsia="Arial Unicode MS"/>
        </w:rPr>
        <w:t>leur impact économique. En effet, si elles ont pour rôle de</w:t>
      </w:r>
      <w:r w:rsidR="006F715A" w:rsidRPr="008D7AD3">
        <w:rPr>
          <w:rFonts w:eastAsia="Arial Unicode MS"/>
        </w:rPr>
        <w:t xml:space="preserve"> dissuader</w:t>
      </w:r>
      <w:r w:rsidR="0022205E">
        <w:rPr>
          <w:rFonts w:eastAsia="Arial Unicode MS"/>
        </w:rPr>
        <w:t xml:space="preserve"> les éventuels ennemis, elles </w:t>
      </w:r>
      <w:r w:rsidR="00EB43FD">
        <w:rPr>
          <w:rFonts w:eastAsia="Arial Unicode MS"/>
        </w:rPr>
        <w:t xml:space="preserve">peuvent </w:t>
      </w:r>
      <w:r w:rsidR="00E7056D">
        <w:rPr>
          <w:rFonts w:eastAsia="Arial Unicode MS"/>
        </w:rPr>
        <w:t xml:space="preserve">avoir un </w:t>
      </w:r>
      <w:r w:rsidR="00AE1CDD">
        <w:rPr>
          <w:rFonts w:eastAsia="Arial Unicode MS"/>
        </w:rPr>
        <w:t>impac</w:t>
      </w:r>
      <w:r w:rsidR="00E7056D">
        <w:rPr>
          <w:rFonts w:eastAsia="Arial Unicode MS"/>
        </w:rPr>
        <w:t>t sur l’économie des pays</w:t>
      </w:r>
      <w:r w:rsidR="000A4F4C">
        <w:rPr>
          <w:rFonts w:eastAsia="Arial Unicode MS"/>
        </w:rPr>
        <w:t xml:space="preserve"> </w:t>
      </w:r>
      <w:r w:rsidR="00EB7C7C">
        <w:rPr>
          <w:rFonts w:eastAsia="Arial Unicode MS"/>
        </w:rPr>
        <w:t>en fonction des accords passés.</w:t>
      </w:r>
      <w:r w:rsidR="006F715A">
        <w:rPr>
          <w:rFonts w:eastAsia="Arial Unicode MS"/>
        </w:rPr>
        <w:t xml:space="preserve"> </w:t>
      </w:r>
      <w:r w:rsidR="00BC7FDA">
        <w:rPr>
          <w:rFonts w:eastAsia="Arial Unicode MS"/>
        </w:rPr>
        <w:t xml:space="preserve">/ Ce que vous dites est vrai, </w:t>
      </w:r>
      <w:r w:rsidR="00F1110D">
        <w:rPr>
          <w:rFonts w:eastAsia="Arial Unicode MS"/>
        </w:rPr>
        <w:t xml:space="preserve">les pays doivent investir dans la Défense de leur pays, </w:t>
      </w:r>
      <w:r w:rsidR="00B161E2">
        <w:rPr>
          <w:rFonts w:eastAsia="Arial Unicode MS"/>
        </w:rPr>
        <w:t xml:space="preserve">mais il ne faut pas oublier leur rôle concernant </w:t>
      </w:r>
      <w:r w:rsidR="00CA79A6">
        <w:rPr>
          <w:rFonts w:eastAsia="Arial Unicode MS"/>
        </w:rPr>
        <w:t>le maintien de la paix et les bonnes relations entre les pays qui sont membres.</w:t>
      </w:r>
      <w:r w:rsidR="00FF237F" w:rsidRPr="002625B8">
        <w:rPr>
          <w:rFonts w:eastAsia="Arial Unicode MS"/>
        </w:rPr>
        <w:t xml:space="preserve"> </w:t>
      </w:r>
      <w:r w:rsidR="001E3C03" w:rsidRPr="002625B8">
        <w:rPr>
          <w:rFonts w:eastAsia="Arial Unicode MS"/>
        </w:rPr>
        <w:t>[…]</w:t>
      </w:r>
      <w:r w:rsidR="001E3C03">
        <w:rPr>
          <w:rFonts w:eastAsia="Arial Unicode MS"/>
        </w:rPr>
        <w:t xml:space="preserve"> </w:t>
      </w:r>
    </w:p>
    <w:p w14:paraId="79CB2D2C" w14:textId="77777777" w:rsidR="00C02418" w:rsidRPr="0071219C" w:rsidRDefault="00C02418" w:rsidP="00096E55">
      <w:pPr>
        <w:rPr>
          <w:rFonts w:eastAsia="Arial Unicode MS"/>
          <w:b/>
        </w:rPr>
      </w:pPr>
    </w:p>
    <w:sectPr w:rsidR="00C02418" w:rsidRPr="0071219C" w:rsidSect="00C17578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24507" w14:textId="77777777" w:rsidR="001F2C12" w:rsidRDefault="001F2C12" w:rsidP="00A33F16">
      <w:pPr>
        <w:spacing w:line="240" w:lineRule="auto"/>
      </w:pPr>
      <w:r>
        <w:separator/>
      </w:r>
    </w:p>
  </w:endnote>
  <w:endnote w:type="continuationSeparator" w:id="0">
    <w:p w14:paraId="374D0256" w14:textId="77777777" w:rsidR="001F2C12" w:rsidRDefault="001F2C1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95F7D88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8700D">
            <w:t>Florine</w:t>
          </w:r>
          <w:r w:rsidRPr="00A33F16">
            <w:t xml:space="preserve"> </w:t>
          </w:r>
          <w:r w:rsidR="0098700D">
            <w:t>Toulouse</w:t>
          </w:r>
          <w:r w:rsidRPr="00A33F16">
            <w:t xml:space="preserve">, </w:t>
          </w:r>
          <w:r w:rsidR="00F02642">
            <w:t xml:space="preserve">CAVILAM </w:t>
          </w:r>
          <w:r w:rsidR="00991DEC">
            <w:t>–</w:t>
          </w:r>
          <w:r w:rsidR="00546688">
            <w:t xml:space="preserve"> </w:t>
          </w:r>
          <w:r w:rsidR="00F02642">
            <w:t>Alliance</w:t>
          </w:r>
          <w:r w:rsidR="00991DEC">
            <w:t xml:space="preserve"> </w:t>
          </w:r>
          <w:r w:rsidR="00546688">
            <w:t>F</w:t>
          </w:r>
          <w:r w:rsidR="00F02642">
            <w:t>rançaise</w:t>
          </w:r>
        </w:p>
        <w:p w14:paraId="54CDBDA9" w14:textId="11DB65B5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E27E0">
            <w:fldChar w:fldCharType="begin"/>
          </w:r>
          <w:r w:rsidR="008E27E0">
            <w:instrText>NUMPAGES  \* Arabic  \* MERGEFORMAT</w:instrText>
          </w:r>
          <w:r w:rsidR="008E27E0">
            <w:fldChar w:fldCharType="separate"/>
          </w:r>
          <w:r w:rsidR="00780E75">
            <w:rPr>
              <w:noProof/>
            </w:rPr>
            <w:t>5</w:t>
          </w:r>
          <w:r w:rsidR="008E27E0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53F5" w14:textId="77777777" w:rsidR="001F2C12" w:rsidRDefault="001F2C12" w:rsidP="00A33F16">
      <w:pPr>
        <w:spacing w:line="240" w:lineRule="auto"/>
      </w:pPr>
      <w:r>
        <w:separator/>
      </w:r>
    </w:p>
  </w:footnote>
  <w:footnote w:type="continuationSeparator" w:id="0">
    <w:p w14:paraId="121433F0" w14:textId="77777777" w:rsidR="001F2C12" w:rsidRDefault="001F2C1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23E98C6" w:rsidR="00A33F16" w:rsidRDefault="00EE132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18A5BB9" wp14:editId="654A662C">
          <wp:extent cx="358140" cy="255905"/>
          <wp:effectExtent l="0" t="0" r="0" b="0"/>
          <wp:docPr id="9" name="Image 9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040F67BA">
          <wp:extent cx="2487295" cy="255905"/>
          <wp:effectExtent l="0" t="0" r="8255" b="0"/>
          <wp:docPr id="8" name="Image 8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17217"/>
    <w:multiLevelType w:val="multilevel"/>
    <w:tmpl w:val="7B54CF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415"/>
    <w:multiLevelType w:val="hybridMultilevel"/>
    <w:tmpl w:val="68D6785E"/>
    <w:lvl w:ilvl="0" w:tplc="9432AE26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436"/>
    <w:rsid w:val="0002398E"/>
    <w:rsid w:val="00023F7D"/>
    <w:rsid w:val="000252E5"/>
    <w:rsid w:val="00044B2D"/>
    <w:rsid w:val="000574BC"/>
    <w:rsid w:val="000611A3"/>
    <w:rsid w:val="00062BCB"/>
    <w:rsid w:val="00082E99"/>
    <w:rsid w:val="00083C2A"/>
    <w:rsid w:val="00084339"/>
    <w:rsid w:val="00091F37"/>
    <w:rsid w:val="00095B18"/>
    <w:rsid w:val="00096690"/>
    <w:rsid w:val="00096E55"/>
    <w:rsid w:val="000A366F"/>
    <w:rsid w:val="000A3FA7"/>
    <w:rsid w:val="000A4D92"/>
    <w:rsid w:val="000A4F4C"/>
    <w:rsid w:val="000A5D17"/>
    <w:rsid w:val="000B0097"/>
    <w:rsid w:val="000B28B1"/>
    <w:rsid w:val="000B2EE1"/>
    <w:rsid w:val="000B6741"/>
    <w:rsid w:val="000C0E6D"/>
    <w:rsid w:val="000E2DF2"/>
    <w:rsid w:val="000E44EB"/>
    <w:rsid w:val="000F3523"/>
    <w:rsid w:val="000F4F44"/>
    <w:rsid w:val="00102DF5"/>
    <w:rsid w:val="00102E31"/>
    <w:rsid w:val="001044CC"/>
    <w:rsid w:val="00107BB6"/>
    <w:rsid w:val="001125C3"/>
    <w:rsid w:val="00112F75"/>
    <w:rsid w:val="00131BA6"/>
    <w:rsid w:val="00151F28"/>
    <w:rsid w:val="001521BA"/>
    <w:rsid w:val="001671F2"/>
    <w:rsid w:val="00167670"/>
    <w:rsid w:val="00176151"/>
    <w:rsid w:val="00181B6E"/>
    <w:rsid w:val="00183B99"/>
    <w:rsid w:val="001B1D18"/>
    <w:rsid w:val="001B4C66"/>
    <w:rsid w:val="001C038B"/>
    <w:rsid w:val="001D4BEB"/>
    <w:rsid w:val="001D6721"/>
    <w:rsid w:val="001E215C"/>
    <w:rsid w:val="001E3C03"/>
    <w:rsid w:val="001F2C12"/>
    <w:rsid w:val="001F317D"/>
    <w:rsid w:val="001F6298"/>
    <w:rsid w:val="001F64CF"/>
    <w:rsid w:val="00207583"/>
    <w:rsid w:val="00220FB9"/>
    <w:rsid w:val="0022205E"/>
    <w:rsid w:val="00240DC6"/>
    <w:rsid w:val="0025457B"/>
    <w:rsid w:val="002562DA"/>
    <w:rsid w:val="00257553"/>
    <w:rsid w:val="00257CC6"/>
    <w:rsid w:val="0026237F"/>
    <w:rsid w:val="002625B8"/>
    <w:rsid w:val="00266628"/>
    <w:rsid w:val="0027111E"/>
    <w:rsid w:val="00274E03"/>
    <w:rsid w:val="00274FBD"/>
    <w:rsid w:val="002841B3"/>
    <w:rsid w:val="00286100"/>
    <w:rsid w:val="00287DC7"/>
    <w:rsid w:val="002929A0"/>
    <w:rsid w:val="002B3928"/>
    <w:rsid w:val="002D1309"/>
    <w:rsid w:val="002D7815"/>
    <w:rsid w:val="002D7FAA"/>
    <w:rsid w:val="00303D99"/>
    <w:rsid w:val="00303E83"/>
    <w:rsid w:val="003145AD"/>
    <w:rsid w:val="0031638D"/>
    <w:rsid w:val="00332B50"/>
    <w:rsid w:val="00350E73"/>
    <w:rsid w:val="003566DA"/>
    <w:rsid w:val="00366F4A"/>
    <w:rsid w:val="0037440E"/>
    <w:rsid w:val="00380A20"/>
    <w:rsid w:val="0038176B"/>
    <w:rsid w:val="00390A40"/>
    <w:rsid w:val="003910F1"/>
    <w:rsid w:val="003935F9"/>
    <w:rsid w:val="00396052"/>
    <w:rsid w:val="003A224B"/>
    <w:rsid w:val="003A6F5B"/>
    <w:rsid w:val="003B22F7"/>
    <w:rsid w:val="003B3C4B"/>
    <w:rsid w:val="003B6F63"/>
    <w:rsid w:val="003C41AB"/>
    <w:rsid w:val="003C537E"/>
    <w:rsid w:val="003C70C2"/>
    <w:rsid w:val="003D4ECE"/>
    <w:rsid w:val="003E2F3A"/>
    <w:rsid w:val="003F136A"/>
    <w:rsid w:val="003F416F"/>
    <w:rsid w:val="003F488A"/>
    <w:rsid w:val="003F71B9"/>
    <w:rsid w:val="004007DD"/>
    <w:rsid w:val="00410C9A"/>
    <w:rsid w:val="00430382"/>
    <w:rsid w:val="0043248C"/>
    <w:rsid w:val="00440A19"/>
    <w:rsid w:val="00445BDD"/>
    <w:rsid w:val="004649F7"/>
    <w:rsid w:val="00483184"/>
    <w:rsid w:val="00484187"/>
    <w:rsid w:val="00484AE1"/>
    <w:rsid w:val="00485386"/>
    <w:rsid w:val="004A1CAE"/>
    <w:rsid w:val="004B36E5"/>
    <w:rsid w:val="004C6746"/>
    <w:rsid w:val="004E63B4"/>
    <w:rsid w:val="004F15F7"/>
    <w:rsid w:val="0050052C"/>
    <w:rsid w:val="00515B5F"/>
    <w:rsid w:val="00517CA0"/>
    <w:rsid w:val="005261B2"/>
    <w:rsid w:val="00532C8E"/>
    <w:rsid w:val="005333EC"/>
    <w:rsid w:val="0054019D"/>
    <w:rsid w:val="00546688"/>
    <w:rsid w:val="00563624"/>
    <w:rsid w:val="00571859"/>
    <w:rsid w:val="00573947"/>
    <w:rsid w:val="00580EBF"/>
    <w:rsid w:val="0058238D"/>
    <w:rsid w:val="00593392"/>
    <w:rsid w:val="005A4077"/>
    <w:rsid w:val="005B0E62"/>
    <w:rsid w:val="005B20D3"/>
    <w:rsid w:val="005C4DDD"/>
    <w:rsid w:val="005C672D"/>
    <w:rsid w:val="005D2974"/>
    <w:rsid w:val="005E2048"/>
    <w:rsid w:val="005F68BF"/>
    <w:rsid w:val="005F7D6A"/>
    <w:rsid w:val="00606DB3"/>
    <w:rsid w:val="00616B83"/>
    <w:rsid w:val="00623FA8"/>
    <w:rsid w:val="00626398"/>
    <w:rsid w:val="00634375"/>
    <w:rsid w:val="00635CD9"/>
    <w:rsid w:val="0065059E"/>
    <w:rsid w:val="00654016"/>
    <w:rsid w:val="006640F8"/>
    <w:rsid w:val="006762C2"/>
    <w:rsid w:val="00692209"/>
    <w:rsid w:val="006937E9"/>
    <w:rsid w:val="006B4790"/>
    <w:rsid w:val="006C1A91"/>
    <w:rsid w:val="006C6002"/>
    <w:rsid w:val="006E07A5"/>
    <w:rsid w:val="006F457B"/>
    <w:rsid w:val="006F601A"/>
    <w:rsid w:val="006F715A"/>
    <w:rsid w:val="0070152A"/>
    <w:rsid w:val="00701596"/>
    <w:rsid w:val="00704307"/>
    <w:rsid w:val="0071219C"/>
    <w:rsid w:val="00714426"/>
    <w:rsid w:val="00716A7F"/>
    <w:rsid w:val="00717A9E"/>
    <w:rsid w:val="00724292"/>
    <w:rsid w:val="00736BD5"/>
    <w:rsid w:val="00742D1B"/>
    <w:rsid w:val="007474E9"/>
    <w:rsid w:val="007529DD"/>
    <w:rsid w:val="0075383D"/>
    <w:rsid w:val="007542AD"/>
    <w:rsid w:val="007804CD"/>
    <w:rsid w:val="00780E75"/>
    <w:rsid w:val="007A2946"/>
    <w:rsid w:val="007B1FF9"/>
    <w:rsid w:val="007B267E"/>
    <w:rsid w:val="007C2361"/>
    <w:rsid w:val="007C2804"/>
    <w:rsid w:val="007D28EA"/>
    <w:rsid w:val="007D3D9B"/>
    <w:rsid w:val="007E6F72"/>
    <w:rsid w:val="00804D30"/>
    <w:rsid w:val="00810E3C"/>
    <w:rsid w:val="00814A5D"/>
    <w:rsid w:val="008208FD"/>
    <w:rsid w:val="00821710"/>
    <w:rsid w:val="00841725"/>
    <w:rsid w:val="008425E6"/>
    <w:rsid w:val="00850DAE"/>
    <w:rsid w:val="00864BDA"/>
    <w:rsid w:val="00874E47"/>
    <w:rsid w:val="00875F12"/>
    <w:rsid w:val="00876041"/>
    <w:rsid w:val="00884EF2"/>
    <w:rsid w:val="008961CF"/>
    <w:rsid w:val="008A3E09"/>
    <w:rsid w:val="008B1E97"/>
    <w:rsid w:val="008B4602"/>
    <w:rsid w:val="008C4591"/>
    <w:rsid w:val="008C4A80"/>
    <w:rsid w:val="008D1844"/>
    <w:rsid w:val="008D7119"/>
    <w:rsid w:val="008D7AD3"/>
    <w:rsid w:val="008E27E0"/>
    <w:rsid w:val="008E55D2"/>
    <w:rsid w:val="008F7BBE"/>
    <w:rsid w:val="009038B9"/>
    <w:rsid w:val="00905E9D"/>
    <w:rsid w:val="00906091"/>
    <w:rsid w:val="00914B97"/>
    <w:rsid w:val="0093271C"/>
    <w:rsid w:val="00935B54"/>
    <w:rsid w:val="00937D42"/>
    <w:rsid w:val="009410A5"/>
    <w:rsid w:val="00954CBF"/>
    <w:rsid w:val="0095543B"/>
    <w:rsid w:val="00964A73"/>
    <w:rsid w:val="00965940"/>
    <w:rsid w:val="00970961"/>
    <w:rsid w:val="00974A08"/>
    <w:rsid w:val="0098700D"/>
    <w:rsid w:val="00991DEC"/>
    <w:rsid w:val="009A01E5"/>
    <w:rsid w:val="009A5C51"/>
    <w:rsid w:val="009B14FF"/>
    <w:rsid w:val="009B3B34"/>
    <w:rsid w:val="009C7D6B"/>
    <w:rsid w:val="009D5C91"/>
    <w:rsid w:val="009D6560"/>
    <w:rsid w:val="009D6D14"/>
    <w:rsid w:val="009D79F1"/>
    <w:rsid w:val="00A001A7"/>
    <w:rsid w:val="00A33F16"/>
    <w:rsid w:val="00A35020"/>
    <w:rsid w:val="00A366EB"/>
    <w:rsid w:val="00A36859"/>
    <w:rsid w:val="00A41705"/>
    <w:rsid w:val="00A43922"/>
    <w:rsid w:val="00A44024"/>
    <w:rsid w:val="00A44DEB"/>
    <w:rsid w:val="00A50122"/>
    <w:rsid w:val="00A542BA"/>
    <w:rsid w:val="00A60009"/>
    <w:rsid w:val="00A63BFD"/>
    <w:rsid w:val="00A65999"/>
    <w:rsid w:val="00A671A6"/>
    <w:rsid w:val="00A73C36"/>
    <w:rsid w:val="00A971F9"/>
    <w:rsid w:val="00AA746D"/>
    <w:rsid w:val="00AB1066"/>
    <w:rsid w:val="00AB48DA"/>
    <w:rsid w:val="00AC5F17"/>
    <w:rsid w:val="00AC6604"/>
    <w:rsid w:val="00AD1205"/>
    <w:rsid w:val="00AE1CDD"/>
    <w:rsid w:val="00AE1EA5"/>
    <w:rsid w:val="00AF4366"/>
    <w:rsid w:val="00AF65BB"/>
    <w:rsid w:val="00B0071D"/>
    <w:rsid w:val="00B07A83"/>
    <w:rsid w:val="00B1026C"/>
    <w:rsid w:val="00B16179"/>
    <w:rsid w:val="00B161E2"/>
    <w:rsid w:val="00B17FF3"/>
    <w:rsid w:val="00B24226"/>
    <w:rsid w:val="00B27DA1"/>
    <w:rsid w:val="00B305B7"/>
    <w:rsid w:val="00B330B6"/>
    <w:rsid w:val="00B36750"/>
    <w:rsid w:val="00B4030B"/>
    <w:rsid w:val="00B41339"/>
    <w:rsid w:val="00B41E8D"/>
    <w:rsid w:val="00B616DA"/>
    <w:rsid w:val="00B62DC9"/>
    <w:rsid w:val="00B6407B"/>
    <w:rsid w:val="00B64602"/>
    <w:rsid w:val="00B71357"/>
    <w:rsid w:val="00B8094D"/>
    <w:rsid w:val="00B9212F"/>
    <w:rsid w:val="00B92A09"/>
    <w:rsid w:val="00BA1F97"/>
    <w:rsid w:val="00BC06E3"/>
    <w:rsid w:val="00BC48B8"/>
    <w:rsid w:val="00BC7FDA"/>
    <w:rsid w:val="00BD7EA9"/>
    <w:rsid w:val="00C01C3F"/>
    <w:rsid w:val="00C02418"/>
    <w:rsid w:val="00C04C22"/>
    <w:rsid w:val="00C064B9"/>
    <w:rsid w:val="00C17578"/>
    <w:rsid w:val="00C40F18"/>
    <w:rsid w:val="00C42604"/>
    <w:rsid w:val="00C50C9A"/>
    <w:rsid w:val="00C53533"/>
    <w:rsid w:val="00C55D46"/>
    <w:rsid w:val="00C60997"/>
    <w:rsid w:val="00C72B8B"/>
    <w:rsid w:val="00C8543A"/>
    <w:rsid w:val="00C863B3"/>
    <w:rsid w:val="00CA79A6"/>
    <w:rsid w:val="00CB3D8E"/>
    <w:rsid w:val="00CC1F67"/>
    <w:rsid w:val="00CC2092"/>
    <w:rsid w:val="00CF544F"/>
    <w:rsid w:val="00D0019C"/>
    <w:rsid w:val="00D010F8"/>
    <w:rsid w:val="00D02811"/>
    <w:rsid w:val="00D101FD"/>
    <w:rsid w:val="00D15433"/>
    <w:rsid w:val="00D25868"/>
    <w:rsid w:val="00D341A3"/>
    <w:rsid w:val="00D35FE0"/>
    <w:rsid w:val="00D51416"/>
    <w:rsid w:val="00D6265C"/>
    <w:rsid w:val="00D6561C"/>
    <w:rsid w:val="00D65907"/>
    <w:rsid w:val="00D80ADC"/>
    <w:rsid w:val="00D80F19"/>
    <w:rsid w:val="00D862F3"/>
    <w:rsid w:val="00D93A8A"/>
    <w:rsid w:val="00DB326E"/>
    <w:rsid w:val="00DC67E8"/>
    <w:rsid w:val="00DC7E8A"/>
    <w:rsid w:val="00DE3D2D"/>
    <w:rsid w:val="00DF18DF"/>
    <w:rsid w:val="00E10D9A"/>
    <w:rsid w:val="00E25542"/>
    <w:rsid w:val="00E445D5"/>
    <w:rsid w:val="00E6263F"/>
    <w:rsid w:val="00E7056D"/>
    <w:rsid w:val="00E7444C"/>
    <w:rsid w:val="00E751B4"/>
    <w:rsid w:val="00E83185"/>
    <w:rsid w:val="00EB39FD"/>
    <w:rsid w:val="00EB43FD"/>
    <w:rsid w:val="00EB7C7C"/>
    <w:rsid w:val="00ED4730"/>
    <w:rsid w:val="00ED7F80"/>
    <w:rsid w:val="00EE1324"/>
    <w:rsid w:val="00EE5227"/>
    <w:rsid w:val="00EF2D2B"/>
    <w:rsid w:val="00EF6623"/>
    <w:rsid w:val="00F01D9E"/>
    <w:rsid w:val="00F02642"/>
    <w:rsid w:val="00F040C2"/>
    <w:rsid w:val="00F1110D"/>
    <w:rsid w:val="00F13D5B"/>
    <w:rsid w:val="00F17A7E"/>
    <w:rsid w:val="00F27356"/>
    <w:rsid w:val="00F27629"/>
    <w:rsid w:val="00F35D73"/>
    <w:rsid w:val="00F421C0"/>
    <w:rsid w:val="00F436E0"/>
    <w:rsid w:val="00F44469"/>
    <w:rsid w:val="00F44EC5"/>
    <w:rsid w:val="00F4502B"/>
    <w:rsid w:val="00F5195C"/>
    <w:rsid w:val="00F520D3"/>
    <w:rsid w:val="00F56C25"/>
    <w:rsid w:val="00F602D4"/>
    <w:rsid w:val="00F64D7E"/>
    <w:rsid w:val="00F65908"/>
    <w:rsid w:val="00F70AE5"/>
    <w:rsid w:val="00F72744"/>
    <w:rsid w:val="00F75374"/>
    <w:rsid w:val="00F76071"/>
    <w:rsid w:val="00FA6355"/>
    <w:rsid w:val="00FA6FE8"/>
    <w:rsid w:val="00FA70E9"/>
    <w:rsid w:val="00FA79BA"/>
    <w:rsid w:val="00FB4B34"/>
    <w:rsid w:val="00FB5E68"/>
    <w:rsid w:val="00FC352E"/>
    <w:rsid w:val="00FE39F1"/>
    <w:rsid w:val="00FF237F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4A80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898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2024-04-12T09:54:00Z</cp:lastPrinted>
  <dcterms:created xsi:type="dcterms:W3CDTF">2024-04-11T10:11:00Z</dcterms:created>
  <dcterms:modified xsi:type="dcterms:W3CDTF">2024-04-12T09:54:00Z</dcterms:modified>
</cp:coreProperties>
</file>