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B5504" w14:textId="082AA90A" w:rsidR="00A33F16" w:rsidRPr="00D35FE0" w:rsidRDefault="0086548F" w:rsidP="00023F7D">
      <w:pPr>
        <w:pStyle w:val="Titre"/>
      </w:pPr>
      <w:r>
        <w:t xml:space="preserve">Burkina Faso, au cœur du </w:t>
      </w:r>
      <w:proofErr w:type="spellStart"/>
      <w:r>
        <w:t>Festimasq</w:t>
      </w:r>
      <w:proofErr w:type="spellEnd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023F7D" w14:paraId="7D727E63" w14:textId="77777777" w:rsidTr="00A504CF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D35FE0" w:rsidRDefault="00A33F16" w:rsidP="00023F7D">
            <w:pPr>
              <w:pStyle w:val="Titre1"/>
              <w:outlineLvl w:val="0"/>
            </w:pPr>
            <w:r w:rsidRPr="00D35FE0">
              <w:t>Niveau</w:t>
            </w:r>
          </w:p>
          <w:p w14:paraId="1B8476E0" w14:textId="02CF9040" w:rsidR="00A33F16" w:rsidRPr="00D35FE0" w:rsidRDefault="00A35020" w:rsidP="00023F7D">
            <w:r w:rsidRPr="00D35FE0">
              <w:t>A2</w:t>
            </w:r>
          </w:p>
          <w:p w14:paraId="43D11D28" w14:textId="77777777" w:rsidR="00A33F16" w:rsidRPr="00D35FE0" w:rsidRDefault="00A33F16" w:rsidP="00023F7D"/>
          <w:p w14:paraId="485860B2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Public</w:t>
            </w:r>
          </w:p>
          <w:p w14:paraId="01826C5A" w14:textId="77777777" w:rsidR="00A33F16" w:rsidRPr="00D35FE0" w:rsidRDefault="00A33F16" w:rsidP="00023F7D">
            <w:r w:rsidRPr="00D35FE0">
              <w:t xml:space="preserve">Adultes </w:t>
            </w:r>
          </w:p>
          <w:p w14:paraId="03836A74" w14:textId="77777777" w:rsidR="00A33F16" w:rsidRPr="00D35FE0" w:rsidRDefault="00A33F16" w:rsidP="00023F7D"/>
          <w:p w14:paraId="639788A1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Durée</w:t>
            </w:r>
          </w:p>
          <w:p w14:paraId="47617F6F" w14:textId="1BC624FB" w:rsidR="00A33F16" w:rsidRPr="00D35FE0" w:rsidRDefault="003454D6" w:rsidP="00023F7D">
            <w:pPr>
              <w:rPr>
                <w:b/>
              </w:rPr>
            </w:pPr>
            <w:r>
              <w:t>1h</w:t>
            </w:r>
          </w:p>
          <w:p w14:paraId="026291FB" w14:textId="77777777" w:rsidR="00A33F16" w:rsidRPr="00D35FE0" w:rsidRDefault="00A33F16" w:rsidP="00023F7D">
            <w:pPr>
              <w:rPr>
                <w:b/>
              </w:rPr>
            </w:pPr>
          </w:p>
          <w:p w14:paraId="1A86F6B2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Collection</w:t>
            </w:r>
          </w:p>
          <w:p w14:paraId="3B238935" w14:textId="77777777" w:rsidR="0031638D" w:rsidRPr="00D35FE0" w:rsidRDefault="0031638D" w:rsidP="00023F7D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Pr="00D35FE0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D35FE0">
              <w:rPr>
                <w:rFonts w:cs="Arial"/>
                <w:szCs w:val="20"/>
              </w:rPr>
              <w:fldChar w:fldCharType="separate"/>
            </w:r>
            <w:r w:rsidRPr="00D35FE0">
              <w:rPr>
                <w:rStyle w:val="Lienhypertexte"/>
                <w:rFonts w:cs="Arial"/>
                <w:szCs w:val="20"/>
              </w:rPr>
              <w:t>7 jours sur la planète</w:t>
            </w:r>
          </w:p>
          <w:p w14:paraId="24CF1E52" w14:textId="4F4642A4" w:rsidR="00D35FE0" w:rsidRPr="005261B2" w:rsidRDefault="0031638D" w:rsidP="00023F7D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Mise en ligne</w:t>
            </w:r>
          </w:p>
          <w:p w14:paraId="503B23C9" w14:textId="27C5DDD7" w:rsidR="00A33F16" w:rsidRDefault="00DC1DED" w:rsidP="00023F7D">
            <w:r>
              <w:t>Avril 2024</w:t>
            </w:r>
          </w:p>
          <w:p w14:paraId="34F423C7" w14:textId="4E41EB36" w:rsidR="005261B2" w:rsidRPr="005261B2" w:rsidRDefault="005261B2" w:rsidP="00023F7D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t>Dossier n°</w:t>
            </w:r>
            <w:r w:rsidR="00023F7D">
              <w:rPr>
                <w:rFonts w:cs="Arial"/>
                <w:szCs w:val="20"/>
              </w:rPr>
              <w:t> </w:t>
            </w:r>
            <w:r w:rsidR="00DC1DED">
              <w:rPr>
                <w:rFonts w:cs="Arial"/>
                <w:szCs w:val="20"/>
              </w:rPr>
              <w:t>813</w:t>
            </w:r>
          </w:p>
          <w:p w14:paraId="07D8C66A" w14:textId="77777777" w:rsidR="00A33F16" w:rsidRPr="00D35FE0" w:rsidRDefault="00A33F16" w:rsidP="00023F7D"/>
          <w:p w14:paraId="224095AB" w14:textId="77777777" w:rsidR="00A33F16" w:rsidRPr="00D35FE0" w:rsidRDefault="00A366EB" w:rsidP="00023F7D">
            <w:pPr>
              <w:pStyle w:val="Titre1"/>
              <w:outlineLvl w:val="0"/>
            </w:pPr>
            <w:r w:rsidRPr="00D35FE0">
              <w:t>Extrait</w:t>
            </w:r>
          </w:p>
          <w:p w14:paraId="22BA8DB3" w14:textId="74415C60" w:rsidR="00A33F16" w:rsidRPr="00D35FE0" w:rsidRDefault="00A366EB" w:rsidP="00023F7D">
            <w:r w:rsidRPr="00D35FE0">
              <w:t xml:space="preserve">Reportage </w:t>
            </w:r>
            <w:r w:rsidR="00DC1DED">
              <w:t>JTA (TV5</w:t>
            </w:r>
            <w:r w:rsidR="0037513D">
              <w:t>MONDE</w:t>
            </w:r>
            <w:r w:rsidR="00DC1DED">
              <w:t>)</w:t>
            </w:r>
            <w:r w:rsidRPr="00D35FE0">
              <w:t xml:space="preserve"> du 0</w:t>
            </w:r>
            <w:r w:rsidR="00DC1DED">
              <w:t>1</w:t>
            </w:r>
            <w:r w:rsidRPr="00D35FE0">
              <w:t>/</w:t>
            </w:r>
            <w:r w:rsidR="00DC1DED">
              <w:t>04</w:t>
            </w:r>
            <w:r w:rsidRPr="00D35FE0">
              <w:t>/202</w:t>
            </w:r>
            <w:r w:rsidR="00DC1DED">
              <w:t>4</w:t>
            </w:r>
          </w:p>
        </w:tc>
        <w:tc>
          <w:tcPr>
            <w:tcW w:w="5660" w:type="dxa"/>
            <w:shd w:val="clear" w:color="auto" w:fill="auto"/>
          </w:tcPr>
          <w:p w14:paraId="69DAD7ED" w14:textId="77777777" w:rsidR="00A33F16" w:rsidRPr="00D35FE0" w:rsidRDefault="00A366EB" w:rsidP="00023F7D">
            <w:pPr>
              <w:pStyle w:val="Titre1"/>
              <w:outlineLvl w:val="0"/>
            </w:pPr>
            <w:r w:rsidRPr="00D35FE0">
              <w:t>En bref</w:t>
            </w:r>
          </w:p>
          <w:p w14:paraId="7EB3DD4F" w14:textId="644F5D9E" w:rsidR="003454D6" w:rsidRDefault="00DC1DED" w:rsidP="00023F7D">
            <w:pPr>
              <w:rPr>
                <w:rFonts w:cs="Tahoma"/>
                <w:bCs/>
              </w:rPr>
            </w:pPr>
            <w:r w:rsidRPr="00DC1DED">
              <w:rPr>
                <w:bCs/>
              </w:rPr>
              <w:t xml:space="preserve">Prenez part </w:t>
            </w:r>
            <w:r w:rsidR="00A41952">
              <w:rPr>
                <w:bCs/>
              </w:rPr>
              <w:t xml:space="preserve">au </w:t>
            </w:r>
            <w:proofErr w:type="spellStart"/>
            <w:r w:rsidR="00A41952">
              <w:rPr>
                <w:bCs/>
              </w:rPr>
              <w:t>Festimasq</w:t>
            </w:r>
            <w:proofErr w:type="spellEnd"/>
            <w:r w:rsidR="00A41952">
              <w:rPr>
                <w:bCs/>
              </w:rPr>
              <w:t>, un</w:t>
            </w:r>
            <w:r w:rsidRPr="00DC1DED">
              <w:rPr>
                <w:bCs/>
              </w:rPr>
              <w:t xml:space="preserve"> festival pas comme les autres</w:t>
            </w:r>
            <w:r w:rsidR="004119E9">
              <w:rPr>
                <w:bCs/>
              </w:rPr>
              <w:t xml:space="preserve">, </w:t>
            </w:r>
            <w:r w:rsidRPr="00DC1DED">
              <w:rPr>
                <w:bCs/>
              </w:rPr>
              <w:t>mélange de couleur</w:t>
            </w:r>
            <w:r w:rsidR="00A75A9F">
              <w:rPr>
                <w:bCs/>
              </w:rPr>
              <w:t>s</w:t>
            </w:r>
            <w:r w:rsidRPr="00DC1DED">
              <w:rPr>
                <w:bCs/>
              </w:rPr>
              <w:t>, de danse</w:t>
            </w:r>
            <w:r w:rsidR="00A75A9F">
              <w:rPr>
                <w:bCs/>
              </w:rPr>
              <w:t>s</w:t>
            </w:r>
            <w:r w:rsidRPr="00DC1DED">
              <w:rPr>
                <w:bCs/>
              </w:rPr>
              <w:t xml:space="preserve"> et de mystères</w:t>
            </w:r>
            <w:r w:rsidR="00A75A9F">
              <w:rPr>
                <w:bCs/>
              </w:rPr>
              <w:t> !</w:t>
            </w:r>
            <w:r w:rsidR="00A41952">
              <w:rPr>
                <w:bCs/>
              </w:rPr>
              <w:t xml:space="preserve"> Avec cette fiche pédagogique, les apprenant·e·</w:t>
            </w:r>
            <w:r w:rsidR="00A41952">
              <w:rPr>
                <w:rFonts w:cs="Tahoma"/>
                <w:bCs/>
              </w:rPr>
              <w:t>s découvriront les caractéristiques et le rôle des masques avant de partager leur expérience avec un·e ami·e dans un message écrit.</w:t>
            </w:r>
          </w:p>
          <w:p w14:paraId="4EB2976B" w14:textId="77777777" w:rsidR="00A41952" w:rsidRPr="00A41952" w:rsidRDefault="00A41952" w:rsidP="00023F7D">
            <w:pPr>
              <w:rPr>
                <w:rFonts w:cs="Tahoma"/>
                <w:bCs/>
              </w:rPr>
            </w:pPr>
          </w:p>
          <w:p w14:paraId="0568A2A6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Objectifs</w:t>
            </w:r>
          </w:p>
          <w:p w14:paraId="1A346C22" w14:textId="77777777" w:rsidR="00A33F16" w:rsidRPr="00D35FE0" w:rsidRDefault="00A33F16" w:rsidP="00023F7D">
            <w:pPr>
              <w:rPr>
                <w:b/>
              </w:rPr>
            </w:pPr>
            <w:r w:rsidRPr="00D35FE0">
              <w:rPr>
                <w:b/>
              </w:rPr>
              <w:t>Communicatifs / pragmatiques</w:t>
            </w:r>
          </w:p>
          <w:p w14:paraId="6825262C" w14:textId="7F85A846" w:rsidR="00A33F16" w:rsidRDefault="00A33F16" w:rsidP="00023F7D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 w:rsidR="00432D11">
              <w:t>1</w:t>
            </w:r>
            <w:r w:rsidRPr="00D35FE0">
              <w:t xml:space="preserve"> : </w:t>
            </w:r>
            <w:r w:rsidR="00432D11">
              <w:t>découvrir le thème</w:t>
            </w:r>
            <w:r w:rsidRPr="00D35FE0">
              <w:t>.</w:t>
            </w:r>
          </w:p>
          <w:p w14:paraId="0D973D6B" w14:textId="77777777" w:rsidR="00957D05" w:rsidRDefault="00432D11" w:rsidP="00023F7D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2 : comprendre la </w:t>
            </w:r>
            <w:r w:rsidR="00957D05">
              <w:t>structure globale du reportage.</w:t>
            </w:r>
          </w:p>
          <w:p w14:paraId="4B1D8679" w14:textId="170110CF" w:rsidR="00432D11" w:rsidRDefault="00957D05" w:rsidP="00023F7D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3 : </w:t>
            </w:r>
            <w:r w:rsidR="00432D11">
              <w:t xml:space="preserve"> </w:t>
            </w:r>
            <w:r w:rsidR="003454D6">
              <w:t xml:space="preserve">repérer </w:t>
            </w:r>
            <w:r w:rsidR="0037513D">
              <w:t>d</w:t>
            </w:r>
            <w:r w:rsidR="003454D6">
              <w:t xml:space="preserve">es informations sur </w:t>
            </w:r>
            <w:proofErr w:type="spellStart"/>
            <w:r w:rsidR="003454D6">
              <w:t>Festimasq</w:t>
            </w:r>
            <w:proofErr w:type="spellEnd"/>
            <w:r w:rsidR="003454D6">
              <w:t>.</w:t>
            </w:r>
          </w:p>
          <w:p w14:paraId="2F4C5972" w14:textId="1F81F202" w:rsidR="003454D6" w:rsidRDefault="003454D6" w:rsidP="00023F7D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4 : comprendre des informations sur les masques. </w:t>
            </w:r>
          </w:p>
          <w:p w14:paraId="572E01A7" w14:textId="42F50461" w:rsidR="003454D6" w:rsidRPr="00D35FE0" w:rsidRDefault="003454D6" w:rsidP="00023F7D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6 : </w:t>
            </w:r>
            <w:r w:rsidR="0037513D">
              <w:t>é</w:t>
            </w:r>
            <w:r>
              <w:t xml:space="preserve">crire un message pour raconter une expérience. </w:t>
            </w:r>
          </w:p>
          <w:p w14:paraId="74364D4F" w14:textId="4CB5C8D7" w:rsidR="00A33F16" w:rsidRPr="00D35FE0" w:rsidRDefault="00A366EB" w:rsidP="00023F7D">
            <w:pPr>
              <w:rPr>
                <w:b/>
              </w:rPr>
            </w:pPr>
            <w:r w:rsidRPr="00D35FE0">
              <w:rPr>
                <w:b/>
              </w:rPr>
              <w:t>Linguistique</w:t>
            </w:r>
          </w:p>
          <w:p w14:paraId="4880FD17" w14:textId="77777777" w:rsidR="00A33F16" w:rsidRDefault="00432D11" w:rsidP="003454D6">
            <w:pPr>
              <w:pStyle w:val="Paragraphedeliste"/>
              <w:numPr>
                <w:ilvl w:val="0"/>
                <w:numId w:val="1"/>
              </w:numPr>
              <w:rPr>
                <w:b/>
              </w:rPr>
            </w:pPr>
            <w:r w:rsidRPr="00432D11">
              <w:t xml:space="preserve">Activité </w:t>
            </w:r>
            <w:r w:rsidR="003454D6">
              <w:t>5</w:t>
            </w:r>
            <w:r w:rsidRPr="00432D11">
              <w:t> : enrichir son lexique sur le thème de la fête.</w:t>
            </w:r>
            <w:r w:rsidRPr="00432D11">
              <w:rPr>
                <w:b/>
              </w:rPr>
              <w:t xml:space="preserve"> </w:t>
            </w:r>
          </w:p>
          <w:p w14:paraId="045DABCA" w14:textId="77777777" w:rsidR="00CB3C18" w:rsidRDefault="00CB3C18" w:rsidP="00CB3C18">
            <w:pPr>
              <w:rPr>
                <w:b/>
              </w:rPr>
            </w:pPr>
            <w:r>
              <w:rPr>
                <w:b/>
              </w:rPr>
              <w:t>(Inter)culturel</w:t>
            </w:r>
          </w:p>
          <w:p w14:paraId="2D5DAAE9" w14:textId="18941F0E" w:rsidR="00CB3C18" w:rsidRPr="00CB3C18" w:rsidRDefault="00CB3C18" w:rsidP="00CB3C18">
            <w:pPr>
              <w:rPr>
                <w:b/>
              </w:rPr>
            </w:pPr>
            <w:r>
              <w:t>Toutes activités : découvrir un festival africain.</w:t>
            </w:r>
            <w:bookmarkStart w:id="0" w:name="_GoBack"/>
            <w:bookmarkEnd w:id="0"/>
          </w:p>
        </w:tc>
      </w:tr>
    </w:tbl>
    <w:p w14:paraId="5DE35025" w14:textId="77777777" w:rsidR="00023F7D" w:rsidRPr="00D35FE0" w:rsidRDefault="00023F7D" w:rsidP="00023F7D"/>
    <w:p w14:paraId="1ED90432" w14:textId="369F5D90" w:rsidR="00532C8E" w:rsidRDefault="00517CA0" w:rsidP="00023F7D">
      <w:r>
        <w:rPr>
          <w:noProof/>
        </w:rPr>
        <w:drawing>
          <wp:inline distT="0" distB="0" distL="0" distR="0" wp14:anchorId="53BFBCB2" wp14:editId="417ACC40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AD51D87" wp14:editId="24CF584A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2A4FF9" w14:textId="5A4AAEB0" w:rsidR="006249E2" w:rsidRPr="00D35FE0" w:rsidRDefault="006249E2" w:rsidP="00023F7D">
      <w:r>
        <w:rPr>
          <w:noProof/>
        </w:rPr>
        <w:drawing>
          <wp:inline distT="0" distB="0" distL="0" distR="0" wp14:anchorId="7E1C8EB8" wp14:editId="70F93E13">
            <wp:extent cx="1207770" cy="361950"/>
            <wp:effectExtent l="0" t="0" r="0" b="0"/>
            <wp:docPr id="1366542046" name="Image 1366542046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1F5DC" w14:textId="77777777" w:rsidR="00532C8E" w:rsidRPr="00D35FE0" w:rsidRDefault="00532C8E" w:rsidP="00023F7D">
      <w:pPr>
        <w:rPr>
          <w:b/>
        </w:rPr>
      </w:pPr>
      <w:r w:rsidRPr="00D35FE0">
        <w:rPr>
          <w:b/>
        </w:rPr>
        <w:t>Consigne</w:t>
      </w:r>
    </w:p>
    <w:p w14:paraId="7AE1EC4F" w14:textId="78AC8569" w:rsidR="00532C8E" w:rsidRPr="00D35FE0" w:rsidRDefault="0037513D" w:rsidP="00023F7D">
      <w:r>
        <w:t xml:space="preserve">Regardez ce costume. </w:t>
      </w:r>
      <w:r w:rsidR="0086548F">
        <w:t xml:space="preserve">Choisissez </w:t>
      </w:r>
      <w:r w:rsidR="006249E2">
        <w:t>3</w:t>
      </w:r>
      <w:r w:rsidR="0086548F">
        <w:t xml:space="preserve"> mots</w:t>
      </w:r>
      <w:r w:rsidR="006249E2">
        <w:t xml:space="preserve"> ou expressions</w:t>
      </w:r>
      <w:r w:rsidR="0086548F">
        <w:t xml:space="preserve"> pour </w:t>
      </w:r>
      <w:r>
        <w:t xml:space="preserve">le </w:t>
      </w:r>
      <w:r w:rsidR="0086548F">
        <w:t>décrir</w:t>
      </w:r>
      <w:r>
        <w:t>e</w:t>
      </w:r>
      <w:r w:rsidR="0086548F">
        <w:t xml:space="preserve">. </w:t>
      </w:r>
    </w:p>
    <w:p w14:paraId="48338869" w14:textId="77777777" w:rsidR="00396052" w:rsidRPr="00D35FE0" w:rsidRDefault="00396052" w:rsidP="00023F7D"/>
    <w:p w14:paraId="7C050BC4" w14:textId="77777777" w:rsidR="00532C8E" w:rsidRPr="00D35FE0" w:rsidRDefault="00532C8E" w:rsidP="00023F7D">
      <w:pPr>
        <w:rPr>
          <w:b/>
        </w:rPr>
      </w:pPr>
      <w:r w:rsidRPr="00D35FE0">
        <w:rPr>
          <w:b/>
        </w:rPr>
        <w:t xml:space="preserve">Mise en œuvre </w:t>
      </w:r>
    </w:p>
    <w:p w14:paraId="68A1666C" w14:textId="0D8712BF" w:rsidR="00102E31" w:rsidRPr="0086548F" w:rsidRDefault="0086548F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Former de</w:t>
      </w:r>
      <w:r w:rsidR="0037513D">
        <w:rPr>
          <w:rFonts w:eastAsia="Arial Unicode MS"/>
        </w:rPr>
        <w:t>s</w:t>
      </w:r>
      <w:r>
        <w:rPr>
          <w:rFonts w:eastAsia="Arial Unicode MS"/>
        </w:rPr>
        <w:t xml:space="preserve"> petits groupes de trois à quatre </w:t>
      </w:r>
      <w:r w:rsidRPr="0086548F">
        <w:t>apprenant·</w:t>
      </w:r>
      <w:r>
        <w:t>e</w:t>
      </w:r>
      <w:r w:rsidRPr="0086548F">
        <w:t>·</w:t>
      </w:r>
      <w:r>
        <w:t xml:space="preserve">s. </w:t>
      </w:r>
    </w:p>
    <w:p w14:paraId="46D493A0" w14:textId="62E50041" w:rsidR="0086548F" w:rsidRPr="0037513D" w:rsidRDefault="0086548F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t>Faire un arrêt sur image à 0’12</w:t>
      </w:r>
      <w:r w:rsidR="0037513D">
        <w:t xml:space="preserve"> au moment où le porteur de costume est entre les musiciens. </w:t>
      </w:r>
    </w:p>
    <w:p w14:paraId="0647B281" w14:textId="2262FFF4" w:rsidR="0037513D" w:rsidRPr="0086548F" w:rsidRDefault="0037513D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t>Donner la consigne à l’oral.</w:t>
      </w:r>
    </w:p>
    <w:p w14:paraId="2CDA0341" w14:textId="2A7E5E2F" w:rsidR="0086548F" w:rsidRPr="0086548F" w:rsidRDefault="0086548F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t xml:space="preserve">Après </w:t>
      </w:r>
      <w:r w:rsidR="006249E2">
        <w:t>2</w:t>
      </w:r>
      <w:r>
        <w:t xml:space="preserve"> minutes, </w:t>
      </w:r>
      <w:r w:rsidR="0037513D">
        <w:t>recueillir les propositions spontanées et écrire</w:t>
      </w:r>
      <w:r>
        <w:t xml:space="preserve"> les réponses au tableau. </w:t>
      </w:r>
    </w:p>
    <w:p w14:paraId="5E472ACF" w14:textId="5C9B654E" w:rsidR="0086548F" w:rsidRPr="0086548F" w:rsidRDefault="0086548F" w:rsidP="0086548F">
      <w:pPr>
        <w:pStyle w:val="Paragraphedeliste"/>
        <w:numPr>
          <w:ilvl w:val="0"/>
          <w:numId w:val="3"/>
        </w:numPr>
        <w:rPr>
          <w:i/>
          <w:iCs/>
        </w:rPr>
      </w:pPr>
      <w:r>
        <w:t xml:space="preserve">Inviter l’ensemble de la classe à s’accorder sur </w:t>
      </w:r>
      <w:r w:rsidR="006249E2">
        <w:t>3</w:t>
      </w:r>
      <w:r>
        <w:t xml:space="preserve"> mots parmi la liste. </w:t>
      </w:r>
    </w:p>
    <w:p w14:paraId="12E31FC5" w14:textId="1657E0AE" w:rsidR="00704307" w:rsidRPr="00D35FE0" w:rsidRDefault="00517CA0" w:rsidP="00023F7D">
      <w:pPr>
        <w:rPr>
          <w:iCs/>
        </w:rPr>
      </w:pPr>
      <w:r>
        <w:rPr>
          <w:iCs/>
          <w:noProof/>
        </w:rPr>
        <w:drawing>
          <wp:inline distT="0" distB="0" distL="0" distR="0" wp14:anchorId="5A486D5C" wp14:editId="2754882F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67693" w14:textId="08CED035" w:rsidR="00D93A8A" w:rsidRPr="0037513D" w:rsidRDefault="0037513D" w:rsidP="0037513D">
      <w:pPr>
        <w:rPr>
          <w:iCs/>
        </w:rPr>
      </w:pPr>
      <w:r>
        <w:rPr>
          <w:iCs/>
        </w:rPr>
        <w:t>N</w:t>
      </w:r>
      <w:r w:rsidR="0086548F" w:rsidRPr="0037513D">
        <w:rPr>
          <w:iCs/>
        </w:rPr>
        <w:t>ous pensons à « co</w:t>
      </w:r>
      <w:r w:rsidR="006249E2" w:rsidRPr="0037513D">
        <w:rPr>
          <w:iCs/>
        </w:rPr>
        <w:t>u</w:t>
      </w:r>
      <w:r w:rsidR="0086548F" w:rsidRPr="0037513D">
        <w:rPr>
          <w:iCs/>
        </w:rPr>
        <w:t>l</w:t>
      </w:r>
      <w:r w:rsidR="006249E2" w:rsidRPr="0037513D">
        <w:rPr>
          <w:iCs/>
        </w:rPr>
        <w:t>eur</w:t>
      </w:r>
      <w:r w:rsidR="0086548F" w:rsidRPr="0037513D">
        <w:rPr>
          <w:iCs/>
        </w:rPr>
        <w:t>, animal</w:t>
      </w:r>
      <w:r w:rsidR="006249E2" w:rsidRPr="0037513D">
        <w:rPr>
          <w:iCs/>
        </w:rPr>
        <w:t>, fête »</w:t>
      </w:r>
      <w:r>
        <w:rPr>
          <w:iCs/>
        </w:rPr>
        <w:t xml:space="preserve"> / N</w:t>
      </w:r>
      <w:r w:rsidR="006249E2" w:rsidRPr="0037513D">
        <w:rPr>
          <w:iCs/>
        </w:rPr>
        <w:t>ous</w:t>
      </w:r>
      <w:r>
        <w:rPr>
          <w:iCs/>
        </w:rPr>
        <w:t>, on</w:t>
      </w:r>
      <w:r w:rsidR="006249E2" w:rsidRPr="0037513D">
        <w:rPr>
          <w:iCs/>
        </w:rPr>
        <w:t xml:space="preserve"> a</w:t>
      </w:r>
      <w:r>
        <w:rPr>
          <w:iCs/>
        </w:rPr>
        <w:t xml:space="preserve"> choisi</w:t>
      </w:r>
      <w:r w:rsidR="006249E2" w:rsidRPr="0037513D">
        <w:rPr>
          <w:iCs/>
        </w:rPr>
        <w:t xml:space="preserve"> « carnaval, fêter, couleur » […]</w:t>
      </w:r>
    </w:p>
    <w:p w14:paraId="603FAD1B" w14:textId="5116CF6B" w:rsidR="00704307" w:rsidRDefault="006249E2" w:rsidP="0037513D">
      <w:pPr>
        <w:rPr>
          <w:iCs/>
        </w:rPr>
      </w:pPr>
      <w:r w:rsidRPr="0037513D">
        <w:rPr>
          <w:iCs/>
        </w:rPr>
        <w:t xml:space="preserve">Beaucoup de groupes ont choisi « fête » ou « fêter ». Il faut garder ce mot. </w:t>
      </w:r>
    </w:p>
    <w:p w14:paraId="73201B54" w14:textId="77777777" w:rsidR="0037513D" w:rsidRPr="0037513D" w:rsidRDefault="0037513D" w:rsidP="0037513D">
      <w:pPr>
        <w:rPr>
          <w:iCs/>
        </w:rPr>
      </w:pPr>
    </w:p>
    <w:p w14:paraId="65E60FF6" w14:textId="1E6972D9" w:rsidR="006249E2" w:rsidRDefault="006249E2" w:rsidP="006249E2">
      <w:pPr>
        <w:rPr>
          <w:iCs/>
        </w:rPr>
      </w:pPr>
      <w:r>
        <w:rPr>
          <w:noProof/>
        </w:rPr>
        <w:drawing>
          <wp:inline distT="0" distB="0" distL="0" distR="0" wp14:anchorId="4E67AED2" wp14:editId="2BDF0F23">
            <wp:extent cx="1207770" cy="361950"/>
            <wp:effectExtent l="0" t="0" r="0" b="0"/>
            <wp:docPr id="87685587" name="Image 87685587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38B8E4" w14:textId="77777777" w:rsidR="006249E2" w:rsidRPr="00D35FE0" w:rsidRDefault="006249E2" w:rsidP="006249E2">
      <w:pPr>
        <w:rPr>
          <w:b/>
        </w:rPr>
      </w:pPr>
      <w:r w:rsidRPr="00D35FE0">
        <w:rPr>
          <w:b/>
        </w:rPr>
        <w:t>Consigne</w:t>
      </w:r>
    </w:p>
    <w:p w14:paraId="1419F1F3" w14:textId="12321F19" w:rsidR="006249E2" w:rsidRPr="00D35FE0" w:rsidRDefault="006249E2" w:rsidP="006249E2">
      <w:r>
        <w:t xml:space="preserve">Imaginez l’ambiance sonore : c’est silencieux ? Il y a de la musique ? Un chanteur ? Un conteur ? </w:t>
      </w:r>
    </w:p>
    <w:p w14:paraId="4263B911" w14:textId="77777777" w:rsidR="006249E2" w:rsidRPr="00D35FE0" w:rsidRDefault="006249E2" w:rsidP="006249E2"/>
    <w:p w14:paraId="06BF8716" w14:textId="77777777" w:rsidR="006249E2" w:rsidRPr="00D35FE0" w:rsidRDefault="006249E2" w:rsidP="006249E2">
      <w:pPr>
        <w:rPr>
          <w:b/>
        </w:rPr>
      </w:pPr>
      <w:r w:rsidRPr="00D35FE0">
        <w:rPr>
          <w:b/>
        </w:rPr>
        <w:t xml:space="preserve">Mise en œuvre </w:t>
      </w:r>
    </w:p>
    <w:p w14:paraId="7D309E60" w14:textId="31C54F17" w:rsidR="006249E2" w:rsidRPr="0037513D" w:rsidRDefault="006249E2" w:rsidP="006249E2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Conserver les petits groupes. </w:t>
      </w:r>
    </w:p>
    <w:p w14:paraId="7977FCA5" w14:textId="49CA03DB" w:rsidR="0037513D" w:rsidRPr="006249E2" w:rsidRDefault="0037513D" w:rsidP="006249E2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Donner la consigne à l’oral et s’assurer qu’elle est bien comprise. </w:t>
      </w:r>
    </w:p>
    <w:p w14:paraId="289BAC65" w14:textId="35BEAC4D" w:rsidR="006249E2" w:rsidRPr="006249E2" w:rsidRDefault="0037513D" w:rsidP="006249E2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Laisser</w:t>
      </w:r>
      <w:r w:rsidR="006249E2">
        <w:rPr>
          <w:rFonts w:eastAsia="Arial Unicode MS"/>
        </w:rPr>
        <w:t xml:space="preserve"> quelques minutes de réflexion</w:t>
      </w:r>
      <w:r>
        <w:rPr>
          <w:rFonts w:eastAsia="Arial Unicode MS"/>
        </w:rPr>
        <w:t xml:space="preserve"> aux groupes</w:t>
      </w:r>
      <w:r w:rsidR="006249E2">
        <w:rPr>
          <w:rFonts w:eastAsia="Arial Unicode MS"/>
        </w:rPr>
        <w:t>.</w:t>
      </w:r>
    </w:p>
    <w:p w14:paraId="09506F74" w14:textId="5B00FC0A" w:rsidR="006249E2" w:rsidRPr="006249E2" w:rsidRDefault="006249E2" w:rsidP="006249E2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lastRenderedPageBreak/>
        <w:t>Faire la mise en commun à l’oral en recueillant les propositions</w:t>
      </w:r>
      <w:r w:rsidR="0037513D">
        <w:rPr>
          <w:rFonts w:eastAsia="Arial Unicode MS"/>
        </w:rPr>
        <w:t>.</w:t>
      </w:r>
    </w:p>
    <w:p w14:paraId="0AF234C2" w14:textId="563A0C75" w:rsidR="006249E2" w:rsidRPr="00D35FE0" w:rsidRDefault="006249E2" w:rsidP="006249E2">
      <w:pPr>
        <w:rPr>
          <w:iCs/>
        </w:rPr>
      </w:pPr>
      <w:r>
        <w:rPr>
          <w:iCs/>
          <w:noProof/>
        </w:rPr>
        <w:drawing>
          <wp:inline distT="0" distB="0" distL="0" distR="0" wp14:anchorId="52C79A74" wp14:editId="5777D97A">
            <wp:extent cx="1323975" cy="361950"/>
            <wp:effectExtent l="0" t="0" r="9525" b="0"/>
            <wp:docPr id="154189396" name="Image 154189396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69D3C" w14:textId="2A832E60" w:rsidR="006249E2" w:rsidRPr="0037513D" w:rsidRDefault="006249E2" w:rsidP="0037513D">
      <w:pPr>
        <w:rPr>
          <w:iCs/>
        </w:rPr>
      </w:pPr>
      <w:r w:rsidRPr="0037513D">
        <w:rPr>
          <w:iCs/>
        </w:rPr>
        <w:t>- Il y a de la musique, peut-être d</w:t>
      </w:r>
      <w:r w:rsidR="0037513D">
        <w:rPr>
          <w:iCs/>
        </w:rPr>
        <w:t xml:space="preserve">es guitares </w:t>
      </w:r>
      <w:r w:rsidRPr="0037513D">
        <w:rPr>
          <w:iCs/>
        </w:rPr>
        <w:t>et des tambours. Nous imaginons qu’il y a un conteur qui raconte l’histoire des personnages. […]</w:t>
      </w:r>
    </w:p>
    <w:p w14:paraId="5E96591C" w14:textId="77777777" w:rsidR="006249E2" w:rsidRPr="006249E2" w:rsidRDefault="006249E2" w:rsidP="006249E2">
      <w:pPr>
        <w:rPr>
          <w:iCs/>
        </w:rPr>
      </w:pPr>
    </w:p>
    <w:p w14:paraId="05E0DE7F" w14:textId="0011AA0B" w:rsidR="00704307" w:rsidRPr="00D35FE0" w:rsidRDefault="00517CA0" w:rsidP="00023F7D">
      <w:pPr>
        <w:rPr>
          <w:iCs/>
        </w:rPr>
      </w:pPr>
      <w:r>
        <w:rPr>
          <w:noProof/>
        </w:rPr>
        <w:drawing>
          <wp:inline distT="0" distB="0" distL="0" distR="0" wp14:anchorId="1C03AE93" wp14:editId="25A21E79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96E23B9" wp14:editId="0F28A72D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D35FE0" w:rsidRDefault="00396052" w:rsidP="00023F7D">
      <w:pPr>
        <w:rPr>
          <w:b/>
        </w:rPr>
      </w:pPr>
    </w:p>
    <w:p w14:paraId="6ECA96BD" w14:textId="77777777" w:rsidR="00704307" w:rsidRPr="00D35FE0" w:rsidRDefault="00704307" w:rsidP="00023F7D">
      <w:pPr>
        <w:rPr>
          <w:b/>
        </w:rPr>
      </w:pPr>
      <w:r w:rsidRPr="00D35FE0">
        <w:rPr>
          <w:b/>
        </w:rPr>
        <w:t>Consigne</w:t>
      </w:r>
    </w:p>
    <w:p w14:paraId="124A4A1F" w14:textId="5B7E8ECB" w:rsidR="00396052" w:rsidRPr="005E754B" w:rsidRDefault="005E754B" w:rsidP="00023F7D">
      <w:pPr>
        <w:rPr>
          <w:bCs/>
        </w:rPr>
      </w:pPr>
      <w:r w:rsidRPr="005E754B">
        <w:rPr>
          <w:rFonts w:cs="Tahoma"/>
          <w:bCs/>
        </w:rPr>
        <w:t>É</w:t>
      </w:r>
      <w:r w:rsidRPr="005E754B">
        <w:rPr>
          <w:bCs/>
        </w:rPr>
        <w:t xml:space="preserve">coutez le reportage. Dessinez le symbole qui correspond à </w:t>
      </w:r>
      <w:r w:rsidR="0037513D">
        <w:rPr>
          <w:bCs/>
        </w:rPr>
        <w:t xml:space="preserve">chaque </w:t>
      </w:r>
      <w:r w:rsidRPr="005E754B">
        <w:rPr>
          <w:bCs/>
        </w:rPr>
        <w:t xml:space="preserve">partie.  </w:t>
      </w:r>
    </w:p>
    <w:p w14:paraId="19EDA957" w14:textId="77777777" w:rsidR="005E754B" w:rsidRDefault="005E754B" w:rsidP="00023F7D">
      <w:pPr>
        <w:rPr>
          <w:b/>
        </w:rPr>
      </w:pPr>
    </w:p>
    <w:p w14:paraId="470A4FDE" w14:textId="39E99E58" w:rsidR="00704307" w:rsidRDefault="00704307" w:rsidP="00023F7D">
      <w:pPr>
        <w:rPr>
          <w:b/>
        </w:rPr>
      </w:pPr>
      <w:r w:rsidRPr="00D35FE0">
        <w:rPr>
          <w:b/>
        </w:rPr>
        <w:t xml:space="preserve">Mise en œuvre </w:t>
      </w:r>
    </w:p>
    <w:p w14:paraId="6B292ECA" w14:textId="6FB1BFEE" w:rsidR="00D90941" w:rsidRPr="00D90941" w:rsidRDefault="00D90941" w:rsidP="00D90941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Conserver les petits groupes. </w:t>
      </w:r>
    </w:p>
    <w:p w14:paraId="111D0F8A" w14:textId="0ABC321A" w:rsidR="00D90941" w:rsidRPr="006249E2" w:rsidRDefault="00D90941" w:rsidP="00D90941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Distribuer la fiche apprenant et inviter les groupes à </w:t>
      </w:r>
      <w:r w:rsidR="0037513D">
        <w:rPr>
          <w:rFonts w:eastAsia="Arial Unicode MS"/>
        </w:rPr>
        <w:t>faire</w:t>
      </w:r>
      <w:r>
        <w:rPr>
          <w:rFonts w:eastAsia="Arial Unicode MS"/>
        </w:rPr>
        <w:t xml:space="preserve"> l’activité 2. </w:t>
      </w:r>
    </w:p>
    <w:p w14:paraId="25F4EF26" w14:textId="516E91F2" w:rsidR="00D90941" w:rsidRPr="006249E2" w:rsidRDefault="00D90941" w:rsidP="00D90941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Diffuser le reportage en entier</w:t>
      </w:r>
      <w:r w:rsidR="0037513D">
        <w:rPr>
          <w:rFonts w:eastAsia="Arial Unicode MS"/>
        </w:rPr>
        <w:t xml:space="preserve">, </w:t>
      </w:r>
      <w:r w:rsidR="0037513D" w:rsidRPr="0037513D">
        <w:rPr>
          <w:rFonts w:eastAsia="Arial Unicode MS"/>
          <w:u w:val="single"/>
        </w:rPr>
        <w:t>avec le son</w:t>
      </w:r>
      <w:r w:rsidR="00A41952">
        <w:rPr>
          <w:rFonts w:eastAsia="Arial Unicode MS"/>
        </w:rPr>
        <w:t>,</w:t>
      </w:r>
      <w:r w:rsidR="0037513D">
        <w:rPr>
          <w:rFonts w:eastAsia="Arial Unicode MS"/>
        </w:rPr>
        <w:t xml:space="preserve"> mais sans les sous-titres</w:t>
      </w:r>
      <w:r>
        <w:rPr>
          <w:rFonts w:eastAsia="Arial Unicode MS"/>
        </w:rPr>
        <w:t>.</w:t>
      </w:r>
    </w:p>
    <w:p w14:paraId="408750B5" w14:textId="51199FB9" w:rsidR="00D90941" w:rsidRPr="006249E2" w:rsidRDefault="00D90941" w:rsidP="00D90941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Pour la mise en commun à l’oral, projeter l</w:t>
      </w:r>
      <w:r w:rsidR="00444C7A">
        <w:rPr>
          <w:rFonts w:eastAsia="Arial Unicode MS"/>
        </w:rPr>
        <w:t>’activité</w:t>
      </w:r>
      <w:r>
        <w:rPr>
          <w:rFonts w:eastAsia="Arial Unicode MS"/>
        </w:rPr>
        <w:t xml:space="preserve"> et inviter un·e volontaire à </w:t>
      </w:r>
      <w:r w:rsidR="00444C7A">
        <w:rPr>
          <w:rFonts w:eastAsia="Arial Unicode MS"/>
        </w:rPr>
        <w:t xml:space="preserve">venir </w:t>
      </w:r>
      <w:r>
        <w:rPr>
          <w:rFonts w:eastAsia="Arial Unicode MS"/>
        </w:rPr>
        <w:t>dessiner les symboles.</w:t>
      </w:r>
    </w:p>
    <w:p w14:paraId="27CDD970" w14:textId="33EB1858" w:rsidR="00D93A8A" w:rsidRDefault="00517CA0" w:rsidP="00023F7D">
      <w:pPr>
        <w:rPr>
          <w:iCs/>
        </w:rPr>
      </w:pPr>
      <w:r>
        <w:rPr>
          <w:iCs/>
          <w:noProof/>
        </w:rPr>
        <w:drawing>
          <wp:inline distT="0" distB="0" distL="0" distR="0" wp14:anchorId="03395BFE" wp14:editId="3D8B4CAC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11C541" w14:textId="0DC92DED" w:rsidR="00A75A9F" w:rsidRDefault="00A75A9F" w:rsidP="00023F7D">
      <w:pPr>
        <w:rPr>
          <w:iCs/>
        </w:rPr>
      </w:pPr>
    </w:p>
    <w:tbl>
      <w:tblPr>
        <w:tblStyle w:val="Grilledutableau"/>
        <w:tblW w:w="9654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702"/>
        <w:gridCol w:w="907"/>
        <w:gridCol w:w="702"/>
        <w:gridCol w:w="907"/>
        <w:gridCol w:w="702"/>
        <w:gridCol w:w="907"/>
        <w:gridCol w:w="702"/>
        <w:gridCol w:w="907"/>
        <w:gridCol w:w="702"/>
        <w:gridCol w:w="907"/>
        <w:gridCol w:w="702"/>
      </w:tblGrid>
      <w:tr w:rsidR="00A75A9F" w14:paraId="0D72362D" w14:textId="77777777" w:rsidTr="00A75A9F">
        <w:tc>
          <w:tcPr>
            <w:tcW w:w="907" w:type="dxa"/>
            <w:tcBorders>
              <w:top w:val="nil"/>
              <w:left w:val="nil"/>
              <w:bottom w:val="nil"/>
            </w:tcBorders>
            <w:vAlign w:val="center"/>
          </w:tcPr>
          <w:p w14:paraId="75F92340" w14:textId="3A720F90" w:rsidR="00A75A9F" w:rsidRDefault="00A75A9F" w:rsidP="00A75A9F">
            <w:pPr>
              <w:jc w:val="center"/>
              <w:rPr>
                <w:iCs/>
              </w:rPr>
            </w:pPr>
            <w:r>
              <w:rPr>
                <w:iCs/>
              </w:rPr>
              <w:t>Partie 1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1CA4622" w14:textId="77FF4A5A" w:rsidR="00A75A9F" w:rsidRDefault="00A75A9F" w:rsidP="00A75A9F">
            <w:pPr>
              <w:jc w:val="center"/>
              <w:rPr>
                <w:iCs/>
              </w:rPr>
            </w:pPr>
            <w:r>
              <w:rPr>
                <w:noProof/>
              </w:rPr>
              <w:drawing>
                <wp:inline distT="0" distB="0" distL="0" distR="0" wp14:anchorId="17D44E7E" wp14:editId="46D3EB8C">
                  <wp:extent cx="308610" cy="300355"/>
                  <wp:effectExtent l="0" t="0" r="0" b="4445"/>
                  <wp:docPr id="52721460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49" t="38107" r="79598" b="48692"/>
                          <a:stretch/>
                        </pic:blipFill>
                        <pic:spPr bwMode="auto">
                          <a:xfrm>
                            <a:off x="0" y="0"/>
                            <a:ext cx="308610" cy="300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7F1782A" w14:textId="7C559FF3" w:rsidR="00A75A9F" w:rsidRDefault="00A75A9F" w:rsidP="00A75A9F">
            <w:pPr>
              <w:jc w:val="center"/>
              <w:rPr>
                <w:iCs/>
              </w:rPr>
            </w:pPr>
            <w:r>
              <w:rPr>
                <w:iCs/>
              </w:rPr>
              <w:t>Partie 2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59BE02B" w14:textId="69987369" w:rsidR="00A75A9F" w:rsidRDefault="00A75A9F" w:rsidP="00A75A9F">
            <w:pPr>
              <w:jc w:val="center"/>
              <w:rPr>
                <w:iCs/>
              </w:rPr>
            </w:pPr>
            <w:r>
              <w:rPr>
                <w:noProof/>
              </w:rPr>
              <w:drawing>
                <wp:inline distT="0" distB="0" distL="0" distR="0" wp14:anchorId="189065AE" wp14:editId="76997237">
                  <wp:extent cx="308610" cy="300355"/>
                  <wp:effectExtent l="0" t="0" r="0" b="4445"/>
                  <wp:docPr id="8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051" t="38290" r="66396" b="48509"/>
                          <a:stretch/>
                        </pic:blipFill>
                        <pic:spPr bwMode="auto">
                          <a:xfrm>
                            <a:off x="0" y="0"/>
                            <a:ext cx="308610" cy="300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7F37D4E" w14:textId="6660E2BF" w:rsidR="00A75A9F" w:rsidRDefault="00A75A9F" w:rsidP="00A75A9F">
            <w:pPr>
              <w:jc w:val="center"/>
              <w:rPr>
                <w:iCs/>
              </w:rPr>
            </w:pPr>
            <w:r>
              <w:rPr>
                <w:iCs/>
              </w:rPr>
              <w:t>Partie 3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31AEF34" w14:textId="5DA06EA2" w:rsidR="00A75A9F" w:rsidRDefault="00A75A9F" w:rsidP="00A75A9F">
            <w:pPr>
              <w:jc w:val="center"/>
              <w:rPr>
                <w:iCs/>
              </w:rPr>
            </w:pPr>
            <w:r>
              <w:rPr>
                <w:noProof/>
              </w:rPr>
              <w:drawing>
                <wp:inline distT="0" distB="0" distL="0" distR="0" wp14:anchorId="6EC12214" wp14:editId="02454252">
                  <wp:extent cx="308610" cy="300355"/>
                  <wp:effectExtent l="0" t="0" r="0" b="4445"/>
                  <wp:docPr id="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720" t="37739" r="51727" b="49060"/>
                          <a:stretch/>
                        </pic:blipFill>
                        <pic:spPr bwMode="auto">
                          <a:xfrm>
                            <a:off x="0" y="0"/>
                            <a:ext cx="308610" cy="300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B577DE0" w14:textId="4AFF6665" w:rsidR="00A75A9F" w:rsidRDefault="00A75A9F" w:rsidP="00A75A9F">
            <w:pPr>
              <w:jc w:val="center"/>
              <w:rPr>
                <w:iCs/>
              </w:rPr>
            </w:pPr>
            <w:r>
              <w:rPr>
                <w:iCs/>
              </w:rPr>
              <w:t>Partie 4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684C801" w14:textId="022E21DE" w:rsidR="00A75A9F" w:rsidRDefault="00A75A9F" w:rsidP="00A75A9F">
            <w:pPr>
              <w:jc w:val="center"/>
              <w:rPr>
                <w:iCs/>
              </w:rPr>
            </w:pPr>
            <w:r>
              <w:rPr>
                <w:noProof/>
              </w:rPr>
              <w:drawing>
                <wp:inline distT="0" distB="0" distL="0" distR="0" wp14:anchorId="3ED5F0DB" wp14:editId="3085C5AC">
                  <wp:extent cx="308610" cy="300355"/>
                  <wp:effectExtent l="0" t="0" r="0" b="4445"/>
                  <wp:docPr id="10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472" t="37923" r="37975" b="48876"/>
                          <a:stretch/>
                        </pic:blipFill>
                        <pic:spPr bwMode="auto">
                          <a:xfrm>
                            <a:off x="0" y="0"/>
                            <a:ext cx="308610" cy="300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EF988BC" w14:textId="28FCE064" w:rsidR="00A75A9F" w:rsidRDefault="00A75A9F" w:rsidP="00A75A9F">
            <w:pPr>
              <w:jc w:val="center"/>
              <w:rPr>
                <w:iCs/>
              </w:rPr>
            </w:pPr>
            <w:r>
              <w:rPr>
                <w:iCs/>
              </w:rPr>
              <w:t>Partie 5</w:t>
            </w:r>
          </w:p>
        </w:tc>
        <w:tc>
          <w:tcPr>
            <w:tcW w:w="702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5FF5AE1" w14:textId="16C0235D" w:rsidR="00A75A9F" w:rsidRDefault="00A75A9F" w:rsidP="00A75A9F">
            <w:pPr>
              <w:jc w:val="center"/>
              <w:rPr>
                <w:iCs/>
              </w:rPr>
            </w:pPr>
            <w:r>
              <w:rPr>
                <w:noProof/>
              </w:rPr>
              <w:drawing>
                <wp:inline distT="0" distB="0" distL="0" distR="0" wp14:anchorId="64196712" wp14:editId="3D9417E6">
                  <wp:extent cx="308610" cy="300355"/>
                  <wp:effectExtent l="0" t="0" r="0" b="4445"/>
                  <wp:docPr id="1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773" t="37923" r="23674" b="48876"/>
                          <a:stretch/>
                        </pic:blipFill>
                        <pic:spPr bwMode="auto">
                          <a:xfrm>
                            <a:off x="0" y="0"/>
                            <a:ext cx="308610" cy="300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04E47A0" w14:textId="2E03FD15" w:rsidR="00A75A9F" w:rsidRDefault="00A75A9F" w:rsidP="00A75A9F">
            <w:pPr>
              <w:jc w:val="center"/>
              <w:rPr>
                <w:iCs/>
              </w:rPr>
            </w:pPr>
            <w:r>
              <w:rPr>
                <w:iCs/>
              </w:rPr>
              <w:t>Partie 6</w:t>
            </w:r>
          </w:p>
        </w:tc>
        <w:tc>
          <w:tcPr>
            <w:tcW w:w="702" w:type="dxa"/>
            <w:tcBorders>
              <w:top w:val="nil"/>
              <w:bottom w:val="nil"/>
              <w:right w:val="nil"/>
            </w:tcBorders>
            <w:vAlign w:val="center"/>
          </w:tcPr>
          <w:p w14:paraId="761E8F73" w14:textId="0C51E860" w:rsidR="00A75A9F" w:rsidRDefault="00A75A9F" w:rsidP="00A75A9F">
            <w:pPr>
              <w:jc w:val="center"/>
              <w:rPr>
                <w:iCs/>
              </w:rPr>
            </w:pPr>
            <w:r>
              <w:rPr>
                <w:noProof/>
              </w:rPr>
              <w:drawing>
                <wp:inline distT="0" distB="0" distL="0" distR="0" wp14:anchorId="3D4C65FE" wp14:editId="36F1A72D">
                  <wp:extent cx="308610" cy="300355"/>
                  <wp:effectExtent l="0" t="0" r="0" b="4445"/>
                  <wp:docPr id="1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6525" t="38290" r="9922" b="48509"/>
                          <a:stretch/>
                        </pic:blipFill>
                        <pic:spPr bwMode="auto">
                          <a:xfrm>
                            <a:off x="0" y="0"/>
                            <a:ext cx="308610" cy="300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434693" w14:textId="07FFDE68" w:rsidR="00721235" w:rsidRPr="005E754B" w:rsidRDefault="00721235" w:rsidP="005E754B">
      <w:pPr>
        <w:rPr>
          <w:iCs/>
        </w:rPr>
      </w:pPr>
    </w:p>
    <w:p w14:paraId="0FAEA376" w14:textId="3A2A33E3" w:rsidR="00023F7D" w:rsidRPr="00D35FE0" w:rsidRDefault="00D90941" w:rsidP="00023F7D">
      <w:pPr>
        <w:rPr>
          <w:iCs/>
        </w:rPr>
      </w:pPr>
      <w:r>
        <w:rPr>
          <w:noProof/>
        </w:rPr>
        <w:drawing>
          <wp:inline distT="0" distB="0" distL="0" distR="0" wp14:anchorId="75767AA9" wp14:editId="5D4CA6DF">
            <wp:extent cx="1207770" cy="361950"/>
            <wp:effectExtent l="0" t="0" r="0" b="0"/>
            <wp:docPr id="13" name="Image 13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23F8">
        <w:rPr>
          <w:noProof/>
        </w:rPr>
        <w:drawing>
          <wp:inline distT="0" distB="0" distL="0" distR="0" wp14:anchorId="00155F04" wp14:editId="4EEABDDF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1A628" w14:textId="77777777" w:rsidR="00023F7D" w:rsidRPr="00D35FE0" w:rsidRDefault="00023F7D" w:rsidP="00023F7D">
      <w:pPr>
        <w:rPr>
          <w:b/>
        </w:rPr>
      </w:pPr>
    </w:p>
    <w:p w14:paraId="55102086" w14:textId="77777777" w:rsidR="00023F7D" w:rsidRPr="00D35FE0" w:rsidRDefault="00023F7D" w:rsidP="00023F7D">
      <w:pPr>
        <w:rPr>
          <w:b/>
        </w:rPr>
      </w:pPr>
      <w:r w:rsidRPr="00D35FE0">
        <w:rPr>
          <w:b/>
        </w:rPr>
        <w:t>Consigne</w:t>
      </w:r>
    </w:p>
    <w:p w14:paraId="66BCA645" w14:textId="0F77797C" w:rsidR="00023F7D" w:rsidRPr="00D35FE0" w:rsidRDefault="00D90941" w:rsidP="00023F7D">
      <w:r>
        <w:t>É</w:t>
      </w:r>
      <w:r w:rsidRPr="00D90941">
        <w:t xml:space="preserve">coutez le reportage. Cochez les informations correctes sur </w:t>
      </w:r>
      <w:proofErr w:type="spellStart"/>
      <w:r w:rsidRPr="00D90941">
        <w:t>Festimasq</w:t>
      </w:r>
      <w:proofErr w:type="spellEnd"/>
      <w:r w:rsidR="00023F7D" w:rsidRPr="00D35FE0">
        <w:t>.</w:t>
      </w:r>
    </w:p>
    <w:p w14:paraId="6E438CFD" w14:textId="77777777" w:rsidR="00023F7D" w:rsidRPr="00D35FE0" w:rsidRDefault="00023F7D" w:rsidP="00023F7D"/>
    <w:p w14:paraId="3084C3A4" w14:textId="77777777" w:rsidR="00023F7D" w:rsidRPr="00D35FE0" w:rsidRDefault="00023F7D" w:rsidP="00023F7D">
      <w:pPr>
        <w:rPr>
          <w:b/>
        </w:rPr>
      </w:pPr>
      <w:r w:rsidRPr="00D35FE0">
        <w:rPr>
          <w:b/>
        </w:rPr>
        <w:t xml:space="preserve">Mise en œuvre </w:t>
      </w:r>
    </w:p>
    <w:p w14:paraId="29AE81FD" w14:textId="16364774" w:rsidR="00444C7A" w:rsidRPr="00444C7A" w:rsidRDefault="00D90941" w:rsidP="00444C7A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Proposer à un·e volontaire de lire les items </w:t>
      </w:r>
      <w:r w:rsidR="00444C7A">
        <w:rPr>
          <w:rFonts w:eastAsia="Arial Unicode MS"/>
        </w:rPr>
        <w:t>de l’activité et</w:t>
      </w:r>
      <w:r>
        <w:rPr>
          <w:rFonts w:eastAsia="Arial Unicode MS"/>
        </w:rPr>
        <w:t xml:space="preserve"> s’assurer de leur bonne compréhension</w:t>
      </w:r>
      <w:r w:rsidR="00444C7A">
        <w:rPr>
          <w:rFonts w:eastAsia="Arial Unicode MS"/>
        </w:rPr>
        <w:t>.</w:t>
      </w:r>
    </w:p>
    <w:p w14:paraId="3B5FE650" w14:textId="35EDF6BA" w:rsidR="00444C7A" w:rsidRPr="00444C7A" w:rsidRDefault="00444C7A" w:rsidP="00444C7A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Demander aux apprenant·e·s de réaliser l’activité individuellement. </w:t>
      </w:r>
    </w:p>
    <w:p w14:paraId="0430FB6C" w14:textId="051F16E4" w:rsidR="00D90941" w:rsidRPr="00444C7A" w:rsidRDefault="00D90941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Diffuser le reportage </w:t>
      </w:r>
      <w:r w:rsidRPr="00A41952">
        <w:rPr>
          <w:rFonts w:eastAsia="Arial Unicode MS"/>
        </w:rPr>
        <w:t>jusqu’à 0’43</w:t>
      </w:r>
      <w:r w:rsidR="00444C7A" w:rsidRPr="00444C7A">
        <w:rPr>
          <w:rFonts w:eastAsia="Arial Unicode MS"/>
        </w:rPr>
        <w:t xml:space="preserve">, </w:t>
      </w:r>
      <w:r w:rsidR="00444C7A" w:rsidRPr="00A41952">
        <w:rPr>
          <w:rFonts w:eastAsia="Arial Unicode MS"/>
          <w:u w:val="single"/>
        </w:rPr>
        <w:t>avec le son</w:t>
      </w:r>
      <w:r w:rsidR="00444C7A" w:rsidRPr="00444C7A">
        <w:rPr>
          <w:rFonts w:eastAsia="Arial Unicode MS"/>
        </w:rPr>
        <w:t xml:space="preserve"> et sans les sous-titres</w:t>
      </w:r>
      <w:r w:rsidRPr="00444C7A">
        <w:rPr>
          <w:rFonts w:eastAsia="Arial Unicode MS"/>
        </w:rPr>
        <w:t>.</w:t>
      </w:r>
    </w:p>
    <w:p w14:paraId="14BDC9BA" w14:textId="5382AA02" w:rsidR="00444C7A" w:rsidRPr="00444C7A" w:rsidRDefault="00444C7A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Proposer aux apprenant·e·s de comparer avec les réponses </w:t>
      </w:r>
      <w:r w:rsidR="00A75A9F">
        <w:rPr>
          <w:rFonts w:eastAsia="Arial Unicode MS"/>
        </w:rPr>
        <w:t>de leur</w:t>
      </w:r>
      <w:r>
        <w:rPr>
          <w:rFonts w:eastAsia="Arial Unicode MS"/>
        </w:rPr>
        <w:t xml:space="preserve"> voisin·e.</w:t>
      </w:r>
    </w:p>
    <w:p w14:paraId="528F253A" w14:textId="2DBD450C" w:rsidR="00D90941" w:rsidRPr="007223F8" w:rsidRDefault="007223F8" w:rsidP="00023F7D">
      <w:pPr>
        <w:pStyle w:val="Paragraphedeliste"/>
        <w:numPr>
          <w:ilvl w:val="0"/>
          <w:numId w:val="3"/>
        </w:numPr>
      </w:pPr>
      <w:r w:rsidRPr="007223F8">
        <w:t xml:space="preserve">Faire la mise en commun à l’oral. </w:t>
      </w:r>
    </w:p>
    <w:p w14:paraId="1DEC9BFF" w14:textId="77777777" w:rsidR="00023F7D" w:rsidRPr="00D35FE0" w:rsidRDefault="00023F7D" w:rsidP="00023F7D">
      <w:pPr>
        <w:rPr>
          <w:iCs/>
        </w:rPr>
      </w:pPr>
      <w:r>
        <w:rPr>
          <w:iCs/>
          <w:noProof/>
        </w:rPr>
        <w:drawing>
          <wp:inline distT="0" distB="0" distL="0" distR="0" wp14:anchorId="5EBB14FE" wp14:editId="6F486496">
            <wp:extent cx="1323975" cy="361950"/>
            <wp:effectExtent l="0" t="0" r="9525" b="0"/>
            <wp:docPr id="73" name="Image 7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293F69" w14:textId="51153B6F" w:rsidR="00023F7D" w:rsidRPr="00444C7A" w:rsidRDefault="007223F8" w:rsidP="00444C7A">
      <w:pPr>
        <w:rPr>
          <w:iCs/>
        </w:rPr>
      </w:pPr>
      <w:r w:rsidRPr="00444C7A">
        <w:rPr>
          <w:iCs/>
        </w:rPr>
        <w:t xml:space="preserve">1. colorés – 2. </w:t>
      </w:r>
      <w:proofErr w:type="gramStart"/>
      <w:r w:rsidRPr="00444C7A">
        <w:rPr>
          <w:iCs/>
        </w:rPr>
        <w:t>lente</w:t>
      </w:r>
      <w:proofErr w:type="gramEnd"/>
      <w:r w:rsidRPr="00444C7A">
        <w:rPr>
          <w:iCs/>
        </w:rPr>
        <w:t xml:space="preserve"> – 3. </w:t>
      </w:r>
      <w:proofErr w:type="gramStart"/>
      <w:r w:rsidRPr="00444C7A">
        <w:rPr>
          <w:iCs/>
        </w:rPr>
        <w:t>acrobaties</w:t>
      </w:r>
      <w:proofErr w:type="gramEnd"/>
      <w:r w:rsidRPr="00444C7A">
        <w:rPr>
          <w:iCs/>
        </w:rPr>
        <w:t xml:space="preserve"> – 4. </w:t>
      </w:r>
      <w:proofErr w:type="gramStart"/>
      <w:r w:rsidRPr="00444C7A">
        <w:rPr>
          <w:iCs/>
        </w:rPr>
        <w:t>festif</w:t>
      </w:r>
      <w:proofErr w:type="gramEnd"/>
      <w:r w:rsidRPr="00444C7A">
        <w:rPr>
          <w:iCs/>
        </w:rPr>
        <w:t xml:space="preserve"> – 5.</w:t>
      </w:r>
      <w:r>
        <w:t xml:space="preserve"> </w:t>
      </w:r>
      <w:proofErr w:type="gramStart"/>
      <w:r w:rsidRPr="00444C7A">
        <w:rPr>
          <w:bCs/>
        </w:rPr>
        <w:t>culture</w:t>
      </w:r>
      <w:proofErr w:type="gramEnd"/>
      <w:r w:rsidRPr="00444C7A">
        <w:rPr>
          <w:bCs/>
        </w:rPr>
        <w:t xml:space="preserve">. </w:t>
      </w:r>
    </w:p>
    <w:p w14:paraId="3CBDA3D3" w14:textId="207AED86" w:rsidR="00704307" w:rsidRPr="00D35FE0" w:rsidRDefault="00704307" w:rsidP="00023F7D">
      <w:pPr>
        <w:rPr>
          <w:iCs/>
        </w:rPr>
      </w:pPr>
    </w:p>
    <w:p w14:paraId="5242B7F5" w14:textId="7CB8A9B1" w:rsidR="00704307" w:rsidRPr="00D35FE0" w:rsidRDefault="00517CA0" w:rsidP="00023F7D">
      <w:pPr>
        <w:rPr>
          <w:b/>
        </w:rPr>
      </w:pPr>
      <w:r>
        <w:rPr>
          <w:noProof/>
        </w:rPr>
        <w:drawing>
          <wp:inline distT="0" distB="0" distL="0" distR="0" wp14:anchorId="5F505BD0" wp14:editId="680A8766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352DCE4" wp14:editId="4A422ECF">
            <wp:extent cx="1781175" cy="361950"/>
            <wp:effectExtent l="0" t="0" r="9525" b="0"/>
            <wp:docPr id="44" name="Image 44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3B40B" w14:textId="77777777" w:rsidR="00721235" w:rsidRDefault="00721235" w:rsidP="00023F7D">
      <w:pPr>
        <w:rPr>
          <w:b/>
        </w:rPr>
      </w:pPr>
    </w:p>
    <w:p w14:paraId="39D71A73" w14:textId="00A43FE4" w:rsidR="00704307" w:rsidRPr="00D35FE0" w:rsidRDefault="00704307" w:rsidP="00023F7D">
      <w:pPr>
        <w:rPr>
          <w:b/>
        </w:rPr>
      </w:pPr>
      <w:r w:rsidRPr="00D35FE0">
        <w:rPr>
          <w:b/>
        </w:rPr>
        <w:t>Consigne</w:t>
      </w:r>
    </w:p>
    <w:p w14:paraId="43BB9673" w14:textId="4C1E02D3" w:rsidR="007223F8" w:rsidRPr="007223F8" w:rsidRDefault="007223F8" w:rsidP="007223F8">
      <w:pPr>
        <w:rPr>
          <w:bCs/>
        </w:rPr>
      </w:pPr>
      <w:r w:rsidRPr="007223F8">
        <w:rPr>
          <w:rFonts w:cs="Tahoma"/>
          <w:bCs/>
        </w:rPr>
        <w:t>É</w:t>
      </w:r>
      <w:r w:rsidRPr="007223F8">
        <w:rPr>
          <w:bCs/>
        </w:rPr>
        <w:t>coutez le reportage. Dites si les informations sur les masques sont vraies ou fausses.</w:t>
      </w:r>
    </w:p>
    <w:p w14:paraId="09205744" w14:textId="77777777" w:rsidR="00396052" w:rsidRPr="00D35FE0" w:rsidRDefault="00396052" w:rsidP="00023F7D"/>
    <w:p w14:paraId="38C07D15" w14:textId="77777777" w:rsidR="00704307" w:rsidRPr="00D35FE0" w:rsidRDefault="00704307" w:rsidP="00023F7D">
      <w:pPr>
        <w:rPr>
          <w:b/>
        </w:rPr>
      </w:pPr>
      <w:r w:rsidRPr="00D35FE0">
        <w:rPr>
          <w:b/>
        </w:rPr>
        <w:t xml:space="preserve">Mise en œuvre </w:t>
      </w:r>
    </w:p>
    <w:p w14:paraId="4B8B5D01" w14:textId="7EE2EB25" w:rsidR="00704307" w:rsidRPr="00444C7A" w:rsidRDefault="007223F8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Inviter les apprenant·e·s à prendre connaissance de l’activité 4. </w:t>
      </w:r>
      <w:r w:rsidR="00444C7A">
        <w:rPr>
          <w:rFonts w:eastAsia="Arial Unicode MS"/>
        </w:rPr>
        <w:t>Faire lire la consigne et les items à un·e volontaire et s’assurer de la bonne compréhension de tou·te</w:t>
      </w:r>
      <w:r w:rsidR="00A41952">
        <w:rPr>
          <w:rFonts w:eastAsia="Arial Unicode MS"/>
        </w:rPr>
        <w:t>·</w:t>
      </w:r>
      <w:r w:rsidR="00444C7A">
        <w:rPr>
          <w:rFonts w:eastAsia="Arial Unicode MS"/>
        </w:rPr>
        <w:t xml:space="preserve">s. </w:t>
      </w:r>
    </w:p>
    <w:p w14:paraId="3BA761EC" w14:textId="3C5086E5" w:rsidR="00444C7A" w:rsidRPr="007223F8" w:rsidRDefault="00444C7A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Dans un premier temps, demander aux apprenant·e·s de réaliser l’activité individuellement. </w:t>
      </w:r>
    </w:p>
    <w:p w14:paraId="4C961690" w14:textId="4D0F02B1" w:rsidR="007223F8" w:rsidRPr="00444C7A" w:rsidRDefault="007223F8" w:rsidP="00444C7A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Diffuser le reportage </w:t>
      </w:r>
      <w:r w:rsidRPr="00A41952">
        <w:rPr>
          <w:rFonts w:eastAsia="Arial Unicode MS"/>
        </w:rPr>
        <w:t>à partir de 0’43</w:t>
      </w:r>
      <w:r w:rsidR="00444C7A" w:rsidRPr="00A41952">
        <w:rPr>
          <w:rFonts w:eastAsia="Arial Unicode MS"/>
        </w:rPr>
        <w:t xml:space="preserve">, </w:t>
      </w:r>
      <w:r w:rsidR="00444C7A" w:rsidRPr="00A41952">
        <w:rPr>
          <w:rFonts w:eastAsia="Arial Unicode MS"/>
          <w:u w:val="single"/>
        </w:rPr>
        <w:t>avec le son</w:t>
      </w:r>
      <w:r w:rsidR="00444C7A" w:rsidRPr="00444C7A">
        <w:rPr>
          <w:rFonts w:eastAsia="Arial Unicode MS"/>
        </w:rPr>
        <w:t xml:space="preserve"> et sans les sous-titres.</w:t>
      </w:r>
    </w:p>
    <w:p w14:paraId="6C4F6056" w14:textId="34915FC1" w:rsidR="007223F8" w:rsidRPr="007223F8" w:rsidRDefault="007223F8" w:rsidP="007223F8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lastRenderedPageBreak/>
        <w:t xml:space="preserve">Proposer aux apprenant·e·s comparer les réponses avec </w:t>
      </w:r>
      <w:r w:rsidR="00444C7A">
        <w:rPr>
          <w:rFonts w:eastAsia="Arial Unicode MS"/>
        </w:rPr>
        <w:t>leur</w:t>
      </w:r>
      <w:r>
        <w:rPr>
          <w:rFonts w:eastAsia="Arial Unicode MS"/>
        </w:rPr>
        <w:t xml:space="preserve"> voisin·e.</w:t>
      </w:r>
    </w:p>
    <w:p w14:paraId="40E94410" w14:textId="48B17990" w:rsidR="007223F8" w:rsidRPr="003454D6" w:rsidRDefault="007223F8" w:rsidP="007223F8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Faire la correction à l’oral </w:t>
      </w:r>
      <w:r w:rsidR="00444C7A">
        <w:rPr>
          <w:rFonts w:eastAsia="Arial Unicode MS"/>
        </w:rPr>
        <w:t>en indiquant les réponses fausses. I</w:t>
      </w:r>
      <w:r>
        <w:rPr>
          <w:rFonts w:eastAsia="Arial Unicode MS"/>
        </w:rPr>
        <w:t>nviter les apprenant·e·s à corriger</w:t>
      </w:r>
      <w:r w:rsidR="00444C7A">
        <w:rPr>
          <w:rFonts w:eastAsia="Arial Unicode MS"/>
        </w:rPr>
        <w:t xml:space="preserve"> oralement</w:t>
      </w:r>
      <w:r>
        <w:rPr>
          <w:rFonts w:eastAsia="Arial Unicode MS"/>
        </w:rPr>
        <w:t xml:space="preserve"> les réponses fausses. Si besoin, diffuser une seconde fois l’extrait du reportage. </w:t>
      </w:r>
    </w:p>
    <w:p w14:paraId="3C7BC90E" w14:textId="44592840" w:rsidR="00D93A8A" w:rsidRPr="00D35FE0" w:rsidRDefault="00517CA0" w:rsidP="00023F7D">
      <w:pPr>
        <w:rPr>
          <w:iCs/>
        </w:rPr>
      </w:pPr>
      <w:r>
        <w:rPr>
          <w:iCs/>
          <w:noProof/>
        </w:rPr>
        <w:drawing>
          <wp:inline distT="0" distB="0" distL="0" distR="0" wp14:anchorId="7BDFAFF3" wp14:editId="4766B533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DCE1D1" w14:textId="4F38E33B" w:rsidR="00D93A8A" w:rsidRDefault="007223F8" w:rsidP="00023F7D">
      <w:pPr>
        <w:pStyle w:val="Paragraphedeliste"/>
        <w:numPr>
          <w:ilvl w:val="0"/>
          <w:numId w:val="5"/>
        </w:numPr>
        <w:rPr>
          <w:iCs/>
        </w:rPr>
      </w:pPr>
      <w:r>
        <w:rPr>
          <w:iCs/>
        </w:rPr>
        <w:t xml:space="preserve">C’est vrai : 3, 4, 6 </w:t>
      </w:r>
    </w:p>
    <w:p w14:paraId="547230E3" w14:textId="0F8370F2" w:rsidR="007223F8" w:rsidRPr="00D35FE0" w:rsidRDefault="007223F8" w:rsidP="00023F7D">
      <w:pPr>
        <w:pStyle w:val="Paragraphedeliste"/>
        <w:numPr>
          <w:ilvl w:val="0"/>
          <w:numId w:val="5"/>
        </w:numPr>
        <w:rPr>
          <w:iCs/>
        </w:rPr>
      </w:pPr>
      <w:r>
        <w:rPr>
          <w:iCs/>
        </w:rPr>
        <w:t xml:space="preserve">C’est faux : 1 – Les masques sont </w:t>
      </w:r>
      <w:r w:rsidRPr="0070375D">
        <w:rPr>
          <w:b/>
          <w:bCs/>
          <w:iCs/>
        </w:rPr>
        <w:t>en bois</w:t>
      </w:r>
      <w:r>
        <w:rPr>
          <w:iCs/>
        </w:rPr>
        <w:t xml:space="preserve">. / 2 – L’identité des personnes sous les masques est </w:t>
      </w:r>
      <w:r w:rsidRPr="0070375D">
        <w:rPr>
          <w:b/>
          <w:bCs/>
          <w:iCs/>
        </w:rPr>
        <w:t>secrète</w:t>
      </w:r>
      <w:r>
        <w:rPr>
          <w:iCs/>
        </w:rPr>
        <w:t xml:space="preserve">. / 5 – Les masques représentent </w:t>
      </w:r>
      <w:r w:rsidRPr="0070375D">
        <w:rPr>
          <w:b/>
          <w:bCs/>
          <w:iCs/>
        </w:rPr>
        <w:t>des animaux</w:t>
      </w:r>
      <w:r w:rsidR="0070375D">
        <w:rPr>
          <w:iCs/>
        </w:rPr>
        <w:t xml:space="preserve">. </w:t>
      </w:r>
    </w:p>
    <w:p w14:paraId="7BD016EB" w14:textId="77777777" w:rsidR="00704307" w:rsidRPr="00D35FE0" w:rsidRDefault="00704307" w:rsidP="00023F7D">
      <w:pPr>
        <w:rPr>
          <w:iCs/>
        </w:rPr>
      </w:pPr>
    </w:p>
    <w:p w14:paraId="790C2948" w14:textId="5ED457A6" w:rsidR="00704307" w:rsidRPr="00D35FE0" w:rsidRDefault="00517CA0" w:rsidP="00023F7D">
      <w:pPr>
        <w:rPr>
          <w:iCs/>
        </w:rPr>
      </w:pPr>
      <w:r>
        <w:rPr>
          <w:noProof/>
        </w:rPr>
        <w:drawing>
          <wp:inline distT="0" distB="0" distL="0" distR="0" wp14:anchorId="48AFF68B" wp14:editId="41DFF27E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1CE12C0" wp14:editId="78B138E0">
            <wp:extent cx="2149475" cy="361950"/>
            <wp:effectExtent l="0" t="0" r="3175" b="0"/>
            <wp:docPr id="46" name="Image 46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AF5B" w14:textId="1FF11934" w:rsidR="00396052" w:rsidRPr="00D35FE0" w:rsidRDefault="0070375D" w:rsidP="00023F7D">
      <w:pPr>
        <w:rPr>
          <w:b/>
        </w:rPr>
      </w:pPr>
      <w:r>
        <w:rPr>
          <w:noProof/>
        </w:rPr>
        <w:drawing>
          <wp:inline distT="0" distB="0" distL="0" distR="0" wp14:anchorId="7F60B05C" wp14:editId="3B5ABCC6">
            <wp:extent cx="1207770" cy="361950"/>
            <wp:effectExtent l="0" t="0" r="0" b="0"/>
            <wp:docPr id="41" name="Image 41" descr="C:\Users\VMOISAN\AppData\Local\Microsoft\Windows\INetCache\Content.Word\parti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 41" descr="C:\Users\VMOISAN\AppData\Local\Microsoft\Windows\INetCache\Content.Word\partie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C2E2C" w14:textId="77777777" w:rsidR="00704307" w:rsidRPr="00D35FE0" w:rsidRDefault="00704307" w:rsidP="00023F7D">
      <w:pPr>
        <w:rPr>
          <w:b/>
        </w:rPr>
      </w:pPr>
      <w:r w:rsidRPr="00D35FE0">
        <w:rPr>
          <w:b/>
        </w:rPr>
        <w:t>Consigne</w:t>
      </w:r>
    </w:p>
    <w:p w14:paraId="6D6BC35C" w14:textId="66D6FA0C" w:rsidR="0070375D" w:rsidRDefault="008B4CDD" w:rsidP="00023F7D">
      <w:pPr>
        <w:rPr>
          <w:bCs/>
          <w:i/>
          <w:iCs/>
        </w:rPr>
      </w:pPr>
      <w:bookmarkStart w:id="1" w:name="_Hlk164157888"/>
      <w:r>
        <w:rPr>
          <w:bCs/>
        </w:rPr>
        <w:t>A</w:t>
      </w:r>
      <w:r w:rsidRPr="008B4CDD">
        <w:rPr>
          <w:bCs/>
        </w:rPr>
        <w:t>ssociez les mots clés du reportage à leur définition</w:t>
      </w:r>
      <w:bookmarkEnd w:id="1"/>
      <w:r w:rsidRPr="008B4CDD">
        <w:rPr>
          <w:bCs/>
        </w:rPr>
        <w:t xml:space="preserve">. Aidez-vous du contexte du reportage </w:t>
      </w:r>
      <w:r w:rsidRPr="008B4CDD">
        <w:rPr>
          <w:bCs/>
          <w:i/>
          <w:iCs/>
        </w:rPr>
        <w:t>en italique.</w:t>
      </w:r>
    </w:p>
    <w:p w14:paraId="60438E27" w14:textId="77777777" w:rsidR="008B4CDD" w:rsidRPr="008B4CDD" w:rsidRDefault="008B4CDD" w:rsidP="00023F7D">
      <w:pPr>
        <w:rPr>
          <w:bCs/>
        </w:rPr>
      </w:pPr>
    </w:p>
    <w:p w14:paraId="4A55CD02" w14:textId="77777777" w:rsidR="00704307" w:rsidRPr="00D35FE0" w:rsidRDefault="00704307" w:rsidP="00023F7D">
      <w:pPr>
        <w:rPr>
          <w:b/>
        </w:rPr>
      </w:pPr>
      <w:r w:rsidRPr="00D35FE0">
        <w:rPr>
          <w:b/>
        </w:rPr>
        <w:t xml:space="preserve">Mise en œuvre </w:t>
      </w:r>
    </w:p>
    <w:p w14:paraId="58A6B48B" w14:textId="7B6B2DE6" w:rsidR="00704307" w:rsidRPr="008B4CDD" w:rsidRDefault="0070375D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Former des binômes. Les inviter à prendre connaissance de l’activité 5. </w:t>
      </w:r>
    </w:p>
    <w:p w14:paraId="59CCC0DF" w14:textId="68998FF9" w:rsidR="008B4CDD" w:rsidRPr="0070375D" w:rsidRDefault="008B4CDD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Proposer aux binômes de travailler sans le reportage.</w:t>
      </w:r>
    </w:p>
    <w:p w14:paraId="15046F4E" w14:textId="7350E674" w:rsidR="0070375D" w:rsidRPr="0070375D" w:rsidRDefault="0070375D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Faire la mise en commun à l’oral. </w:t>
      </w:r>
    </w:p>
    <w:p w14:paraId="2C5F8C66" w14:textId="77777777" w:rsidR="0070375D" w:rsidRPr="00D35FE0" w:rsidRDefault="0070375D" w:rsidP="0070375D">
      <w:pPr>
        <w:rPr>
          <w:iCs/>
        </w:rPr>
      </w:pPr>
      <w:r>
        <w:rPr>
          <w:iCs/>
          <w:noProof/>
        </w:rPr>
        <w:drawing>
          <wp:inline distT="0" distB="0" distL="0" distR="0" wp14:anchorId="295CFC9B" wp14:editId="6F5395F4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99EF02" w14:textId="273135BD" w:rsidR="0070375D" w:rsidRPr="0070375D" w:rsidRDefault="0070375D" w:rsidP="0070375D">
      <w:pPr>
        <w:pStyle w:val="Paragraphedeliste"/>
        <w:numPr>
          <w:ilvl w:val="0"/>
          <w:numId w:val="5"/>
        </w:numPr>
        <w:rPr>
          <w:iCs/>
        </w:rPr>
      </w:pPr>
      <w:r w:rsidRPr="0070375D">
        <w:rPr>
          <w:iCs/>
        </w:rPr>
        <w:t>Une cérémonie</w:t>
      </w:r>
      <w:r>
        <w:rPr>
          <w:iCs/>
        </w:rPr>
        <w:t xml:space="preserve"> : </w:t>
      </w:r>
      <w:r w:rsidR="00AB729C">
        <w:rPr>
          <w:rFonts w:cs="Tahoma"/>
          <w:bCs/>
        </w:rPr>
        <w:t xml:space="preserve">moment </w:t>
      </w:r>
      <w:r w:rsidR="00AB729C">
        <w:rPr>
          <w:bCs/>
        </w:rPr>
        <w:t>où les gens se réunissent pour célébrer.</w:t>
      </w:r>
    </w:p>
    <w:p w14:paraId="74730447" w14:textId="77777777" w:rsidR="0070375D" w:rsidRPr="0070375D" w:rsidRDefault="0070375D" w:rsidP="0070375D">
      <w:pPr>
        <w:pStyle w:val="Paragraphedeliste"/>
        <w:numPr>
          <w:ilvl w:val="0"/>
          <w:numId w:val="5"/>
        </w:numPr>
        <w:rPr>
          <w:iCs/>
        </w:rPr>
      </w:pPr>
      <w:r w:rsidRPr="0070375D">
        <w:rPr>
          <w:iCs/>
        </w:rPr>
        <w:t>Un costume</w:t>
      </w:r>
      <w:r>
        <w:rPr>
          <w:iCs/>
        </w:rPr>
        <w:t xml:space="preserve"> : </w:t>
      </w:r>
      <w:r w:rsidRPr="0070375D">
        <w:rPr>
          <w:iCs/>
        </w:rPr>
        <w:t xml:space="preserve">vêtement traditionnel lié à une fête. </w:t>
      </w:r>
    </w:p>
    <w:p w14:paraId="7B780EDA" w14:textId="66352709" w:rsidR="0070375D" w:rsidRPr="0070375D" w:rsidRDefault="00AB729C" w:rsidP="0070375D">
      <w:pPr>
        <w:pStyle w:val="Paragraphedeliste"/>
        <w:numPr>
          <w:ilvl w:val="0"/>
          <w:numId w:val="5"/>
        </w:numPr>
        <w:rPr>
          <w:iCs/>
        </w:rPr>
      </w:pPr>
      <w:r>
        <w:rPr>
          <w:bCs/>
        </w:rPr>
        <w:t>Un festival</w:t>
      </w:r>
      <w:r w:rsidR="008B4CDD">
        <w:rPr>
          <w:bCs/>
        </w:rPr>
        <w:t xml:space="preserve"> </w:t>
      </w:r>
      <w:r w:rsidR="0070375D">
        <w:rPr>
          <w:iCs/>
        </w:rPr>
        <w:t xml:space="preserve">: </w:t>
      </w:r>
      <w:r>
        <w:rPr>
          <w:bCs/>
        </w:rPr>
        <w:t>événement festif et artistique.</w:t>
      </w:r>
    </w:p>
    <w:p w14:paraId="47DEB329" w14:textId="77777777" w:rsidR="0070375D" w:rsidRPr="0070375D" w:rsidRDefault="0070375D" w:rsidP="0070375D">
      <w:pPr>
        <w:pStyle w:val="Paragraphedeliste"/>
        <w:numPr>
          <w:ilvl w:val="0"/>
          <w:numId w:val="5"/>
        </w:numPr>
        <w:rPr>
          <w:iCs/>
        </w:rPr>
      </w:pPr>
      <w:r w:rsidRPr="0070375D">
        <w:rPr>
          <w:iCs/>
        </w:rPr>
        <w:t>Un masque</w:t>
      </w:r>
      <w:r>
        <w:rPr>
          <w:iCs/>
        </w:rPr>
        <w:t xml:space="preserve"> : </w:t>
      </w:r>
      <w:r w:rsidRPr="0070375D">
        <w:rPr>
          <w:iCs/>
        </w:rPr>
        <w:t>accessoire qui recouvre le visage.</w:t>
      </w:r>
    </w:p>
    <w:p w14:paraId="458C1060" w14:textId="77777777" w:rsidR="0070375D" w:rsidRPr="00D35FE0" w:rsidRDefault="0070375D" w:rsidP="0070375D">
      <w:pPr>
        <w:pStyle w:val="Paragraphedeliste"/>
        <w:numPr>
          <w:ilvl w:val="0"/>
          <w:numId w:val="5"/>
        </w:numPr>
        <w:rPr>
          <w:iCs/>
        </w:rPr>
      </w:pPr>
      <w:r w:rsidRPr="0070375D">
        <w:rPr>
          <w:iCs/>
        </w:rPr>
        <w:t>Une parade</w:t>
      </w:r>
      <w:r>
        <w:rPr>
          <w:iCs/>
        </w:rPr>
        <w:t xml:space="preserve"> : </w:t>
      </w:r>
      <w:r w:rsidRPr="0070375D">
        <w:rPr>
          <w:iCs/>
        </w:rPr>
        <w:t>défilé, personnes qui marchent.</w:t>
      </w:r>
    </w:p>
    <w:p w14:paraId="6B9D2D8C" w14:textId="77777777" w:rsidR="0070375D" w:rsidRDefault="0070375D" w:rsidP="0070375D">
      <w:pPr>
        <w:rPr>
          <w:b/>
        </w:rPr>
      </w:pPr>
    </w:p>
    <w:p w14:paraId="72C1B1FE" w14:textId="77777777" w:rsidR="0070375D" w:rsidRDefault="0070375D" w:rsidP="0070375D">
      <w:pPr>
        <w:rPr>
          <w:b/>
        </w:rPr>
      </w:pPr>
      <w:r>
        <w:rPr>
          <w:noProof/>
        </w:rPr>
        <w:drawing>
          <wp:inline distT="0" distB="0" distL="0" distR="0" wp14:anchorId="1EAEFF63" wp14:editId="3A883210">
            <wp:extent cx="1207770" cy="361950"/>
            <wp:effectExtent l="0" t="0" r="0" b="0"/>
            <wp:docPr id="42" name="Image 42" descr="C:\Users\VMOISAN\AppData\Local\Microsoft\Windows\INetCache\Content.Word\parti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 42" descr="C:\Users\VMOISAN\AppData\Local\Microsoft\Windows\INetCache\Content.Word\partie2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7782A" w14:textId="7F36C21C" w:rsidR="0070375D" w:rsidRPr="00D35FE0" w:rsidRDefault="0070375D" w:rsidP="0070375D">
      <w:pPr>
        <w:rPr>
          <w:b/>
        </w:rPr>
      </w:pPr>
      <w:r w:rsidRPr="00D35FE0">
        <w:rPr>
          <w:b/>
        </w:rPr>
        <w:t>Consigne</w:t>
      </w:r>
    </w:p>
    <w:p w14:paraId="2BF9D1A1" w14:textId="48988EE4" w:rsidR="0070375D" w:rsidRPr="0070375D" w:rsidRDefault="0070375D" w:rsidP="0070375D">
      <w:pPr>
        <w:rPr>
          <w:bCs/>
        </w:rPr>
      </w:pPr>
      <w:r w:rsidRPr="0070375D">
        <w:rPr>
          <w:bCs/>
        </w:rPr>
        <w:t xml:space="preserve">Associez </w:t>
      </w:r>
      <w:r>
        <w:rPr>
          <w:bCs/>
        </w:rPr>
        <w:t>un</w:t>
      </w:r>
      <w:r w:rsidRPr="0070375D">
        <w:rPr>
          <w:bCs/>
        </w:rPr>
        <w:t xml:space="preserve"> mot clé </w:t>
      </w:r>
      <w:r w:rsidR="00AB729C">
        <w:rPr>
          <w:bCs/>
        </w:rPr>
        <w:t>à chaque mot de l’activité 5.</w:t>
      </w:r>
    </w:p>
    <w:p w14:paraId="29EBD652" w14:textId="77777777" w:rsidR="0070375D" w:rsidRPr="00D35FE0" w:rsidRDefault="0070375D" w:rsidP="0070375D"/>
    <w:p w14:paraId="5789D08B" w14:textId="77777777" w:rsidR="0070375D" w:rsidRPr="00D35FE0" w:rsidRDefault="0070375D" w:rsidP="0070375D">
      <w:pPr>
        <w:rPr>
          <w:b/>
        </w:rPr>
      </w:pPr>
      <w:r w:rsidRPr="00D35FE0">
        <w:rPr>
          <w:b/>
        </w:rPr>
        <w:t xml:space="preserve">Mise en œuvre </w:t>
      </w:r>
    </w:p>
    <w:p w14:paraId="01A5E27C" w14:textId="7E82D6E1" w:rsidR="0070375D" w:rsidRPr="0070375D" w:rsidRDefault="00AB729C" w:rsidP="00AB729C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Conserver les </w:t>
      </w:r>
      <w:r w:rsidR="0070375D">
        <w:rPr>
          <w:rFonts w:eastAsia="Arial Unicode MS"/>
        </w:rPr>
        <w:t xml:space="preserve">binômes. </w:t>
      </w:r>
    </w:p>
    <w:p w14:paraId="117EF59F" w14:textId="77777777" w:rsidR="00AB729C" w:rsidRPr="00AB729C" w:rsidRDefault="00AB729C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Leur laisser le temps de s’accorder sur les mots clés.</w:t>
      </w:r>
    </w:p>
    <w:p w14:paraId="2432085D" w14:textId="77777777" w:rsidR="00AB729C" w:rsidRPr="00AB729C" w:rsidRDefault="00AB729C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Former des groupes en rassemblant 2 binômes voisins.</w:t>
      </w:r>
    </w:p>
    <w:p w14:paraId="4233580C" w14:textId="73AE4DE3" w:rsidR="00396052" w:rsidRPr="00DC1DED" w:rsidRDefault="00AB729C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Leur proposer de s’interroger mutuellement en donnant leurs mots clés. Chaque binôme doit retrouver de quel mot du reportage il s’agit. </w:t>
      </w:r>
    </w:p>
    <w:p w14:paraId="6F66EF10" w14:textId="2E72CAC0" w:rsidR="00023F7D" w:rsidRDefault="00274E03" w:rsidP="00023F7D">
      <w:pPr>
        <w:rPr>
          <w:rFonts w:eastAsia="Arial Unicode MS"/>
          <w:b/>
        </w:rPr>
      </w:pPr>
      <w:r>
        <w:rPr>
          <w:iCs/>
          <w:noProof/>
        </w:rPr>
        <w:drawing>
          <wp:inline distT="0" distB="0" distL="0" distR="0" wp14:anchorId="575F36FC" wp14:editId="71DB6813">
            <wp:extent cx="1323975" cy="361950"/>
            <wp:effectExtent l="0" t="0" r="9525" b="0"/>
            <wp:docPr id="1" name="Image 1" descr="corrig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orrigé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B7636D" w14:textId="70D9121A" w:rsidR="00DC1DED" w:rsidRPr="008B4CDD" w:rsidRDefault="00AB729C" w:rsidP="008B4CDD">
      <w:pPr>
        <w:rPr>
          <w:rFonts w:eastAsia="Arial Unicode MS"/>
          <w:bCs/>
        </w:rPr>
      </w:pPr>
      <w:r w:rsidRPr="008B4CDD">
        <w:rPr>
          <w:rFonts w:eastAsia="Arial Unicode MS"/>
          <w:bCs/>
        </w:rPr>
        <w:t xml:space="preserve">Une cérémonie : une fête, un mariage […] – un costume : des vêtements, un déguisement […] – un festival : </w:t>
      </w:r>
      <w:r w:rsidRPr="008B4CDD">
        <w:rPr>
          <w:bCs/>
        </w:rPr>
        <w:t xml:space="preserve">une célébration, un événement </w:t>
      </w:r>
      <w:r w:rsidRPr="008B4CDD">
        <w:rPr>
          <w:rFonts w:eastAsia="Arial Unicode MS"/>
          <w:bCs/>
        </w:rPr>
        <w:t xml:space="preserve">[…] </w:t>
      </w:r>
      <w:r w:rsidR="00DC1DED" w:rsidRPr="008B4CDD">
        <w:rPr>
          <w:rFonts w:eastAsia="Arial Unicode MS"/>
          <w:bCs/>
        </w:rPr>
        <w:t>–</w:t>
      </w:r>
      <w:r w:rsidRPr="008B4CDD">
        <w:rPr>
          <w:rFonts w:eastAsia="Arial Unicode MS"/>
          <w:bCs/>
        </w:rPr>
        <w:t xml:space="preserve"> </w:t>
      </w:r>
      <w:r w:rsidR="00DC1DED" w:rsidRPr="008B4CDD">
        <w:rPr>
          <w:rFonts w:eastAsia="Arial Unicode MS"/>
          <w:bCs/>
        </w:rPr>
        <w:t>un masque : un accessoire, le visage</w:t>
      </w:r>
      <w:r w:rsidR="00DC1DED">
        <w:t xml:space="preserve"> </w:t>
      </w:r>
      <w:r w:rsidR="00DC1DED" w:rsidRPr="008B4CDD">
        <w:rPr>
          <w:rFonts w:eastAsia="Arial Unicode MS"/>
          <w:bCs/>
        </w:rPr>
        <w:t>[…] – une pa</w:t>
      </w:r>
      <w:r w:rsidR="003454D6" w:rsidRPr="008B4CDD">
        <w:rPr>
          <w:rFonts w:eastAsia="Arial Unicode MS"/>
          <w:bCs/>
        </w:rPr>
        <w:t>r</w:t>
      </w:r>
      <w:r w:rsidR="00DC1DED" w:rsidRPr="008B4CDD">
        <w:rPr>
          <w:rFonts w:eastAsia="Arial Unicode MS"/>
          <w:bCs/>
        </w:rPr>
        <w:t>ade : un défilé, une marche […].</w:t>
      </w:r>
      <w:r w:rsidR="003454D6" w:rsidRPr="008B4CDD">
        <w:rPr>
          <w:rFonts w:eastAsia="Arial Unicode MS"/>
          <w:bCs/>
        </w:rPr>
        <w:br w:type="page"/>
      </w:r>
    </w:p>
    <w:p w14:paraId="75C81A88" w14:textId="1B2E8F76" w:rsidR="00DC1DED" w:rsidRDefault="00DC1DED" w:rsidP="00DC1DED">
      <w:pPr>
        <w:rPr>
          <w:lang w:eastAsia="en-US"/>
        </w:rPr>
      </w:pPr>
      <w:r>
        <w:rPr>
          <w:noProof/>
        </w:rPr>
        <w:lastRenderedPageBreak/>
        <w:drawing>
          <wp:inline distT="0" distB="0" distL="0" distR="0" wp14:anchorId="42F778D3" wp14:editId="2AE30375">
            <wp:extent cx="1200150" cy="361950"/>
            <wp:effectExtent l="0" t="0" r="0" b="0"/>
            <wp:docPr id="48" name="Image 48" descr="C:\Users\VMOISAN\AppData\Local\Microsoft\Windows\INetCache\Content.Word\activité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C:\Users\VMOISAN\AppData\Local\Microsoft\Windows\INetCache\Content.Word\activité6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42CEE1D" wp14:editId="4AB78FB9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286AAA" w14:textId="77777777" w:rsidR="00A41952" w:rsidRDefault="00A41952" w:rsidP="00DC1DED">
      <w:pPr>
        <w:rPr>
          <w:b/>
        </w:rPr>
      </w:pPr>
    </w:p>
    <w:p w14:paraId="262098E2" w14:textId="2288CCE0" w:rsidR="00DC1DED" w:rsidRPr="00D35FE0" w:rsidRDefault="00DC1DED" w:rsidP="00DC1DED">
      <w:pPr>
        <w:rPr>
          <w:b/>
        </w:rPr>
      </w:pPr>
      <w:r w:rsidRPr="00D35FE0">
        <w:rPr>
          <w:b/>
        </w:rPr>
        <w:t>Consigne</w:t>
      </w:r>
    </w:p>
    <w:p w14:paraId="711FFADD" w14:textId="0D15949E" w:rsidR="003454D6" w:rsidRPr="003454D6" w:rsidRDefault="003454D6" w:rsidP="003454D6">
      <w:pPr>
        <w:rPr>
          <w:bCs/>
        </w:rPr>
      </w:pPr>
      <w:bookmarkStart w:id="2" w:name="_Hlk164159207"/>
      <w:r w:rsidRPr="003454D6">
        <w:rPr>
          <w:bCs/>
        </w:rPr>
        <w:t>Votre ami</w:t>
      </w:r>
      <w:r w:rsidR="00A41952">
        <w:rPr>
          <w:bCs/>
        </w:rPr>
        <w:t>·</w:t>
      </w:r>
      <w:r w:rsidR="008B4CDD">
        <w:rPr>
          <w:bCs/>
        </w:rPr>
        <w:t>e</w:t>
      </w:r>
      <w:r w:rsidR="00A41952">
        <w:rPr>
          <w:bCs/>
        </w:rPr>
        <w:t xml:space="preserve"> francophone</w:t>
      </w:r>
      <w:r w:rsidRPr="003454D6">
        <w:rPr>
          <w:bCs/>
        </w:rPr>
        <w:t xml:space="preserve"> hésite à se rendre au festival des masques de Dédougou. Vous étiez au </w:t>
      </w:r>
      <w:proofErr w:type="spellStart"/>
      <w:r w:rsidRPr="003454D6">
        <w:rPr>
          <w:bCs/>
        </w:rPr>
        <w:t>Festimasq</w:t>
      </w:r>
      <w:proofErr w:type="spellEnd"/>
      <w:r w:rsidRPr="003454D6">
        <w:rPr>
          <w:bCs/>
        </w:rPr>
        <w:t xml:space="preserve"> de Pouni. Écrivez-lui un message pour décrire votre expérience. Parlez de l’ambiance (danse, musique…), </w:t>
      </w:r>
      <w:r w:rsidR="008B4CDD">
        <w:rPr>
          <w:bCs/>
        </w:rPr>
        <w:t>d</w:t>
      </w:r>
      <w:r w:rsidRPr="003454D6">
        <w:rPr>
          <w:bCs/>
        </w:rPr>
        <w:t xml:space="preserve">es costumes, </w:t>
      </w:r>
      <w:r w:rsidR="008B4CDD">
        <w:rPr>
          <w:bCs/>
        </w:rPr>
        <w:t>d</w:t>
      </w:r>
      <w:r w:rsidRPr="003454D6">
        <w:rPr>
          <w:bCs/>
        </w:rPr>
        <w:t>es masques, etc. Aidez-vous de la photo</w:t>
      </w:r>
      <w:r w:rsidR="008B4CDD">
        <w:rPr>
          <w:bCs/>
        </w:rPr>
        <w:t xml:space="preserve"> et du reportage</w:t>
      </w:r>
      <w:r w:rsidRPr="003454D6">
        <w:rPr>
          <w:bCs/>
        </w:rPr>
        <w:t xml:space="preserve"> pour vous inspirer.</w:t>
      </w:r>
      <w:bookmarkEnd w:id="2"/>
    </w:p>
    <w:p w14:paraId="0994C7AE" w14:textId="77777777" w:rsidR="003454D6" w:rsidRPr="00D35FE0" w:rsidRDefault="003454D6" w:rsidP="00DC1DED"/>
    <w:p w14:paraId="38BCD28D" w14:textId="77777777" w:rsidR="00DC1DED" w:rsidRPr="00D35FE0" w:rsidRDefault="00DC1DED" w:rsidP="00DC1DED">
      <w:pPr>
        <w:rPr>
          <w:b/>
        </w:rPr>
      </w:pPr>
      <w:r w:rsidRPr="00D35FE0">
        <w:rPr>
          <w:b/>
        </w:rPr>
        <w:t xml:space="preserve">Mise en œuvre </w:t>
      </w:r>
    </w:p>
    <w:p w14:paraId="298E3C8F" w14:textId="0427E46E" w:rsidR="00DC1DED" w:rsidRPr="00DC1DED" w:rsidRDefault="00DC1DED" w:rsidP="00DC1DE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Proposer à un·e volontaire de lire la consigne </w:t>
      </w:r>
      <w:r w:rsidR="008B4CDD">
        <w:rPr>
          <w:rFonts w:eastAsia="Arial Unicode MS"/>
        </w:rPr>
        <w:t>et</w:t>
      </w:r>
      <w:r>
        <w:rPr>
          <w:rFonts w:eastAsia="Arial Unicode MS"/>
        </w:rPr>
        <w:t xml:space="preserve"> s’assurer de la bonne compréhension de l’activité. </w:t>
      </w:r>
    </w:p>
    <w:p w14:paraId="16615FBD" w14:textId="28C5278E" w:rsidR="00DC1DED" w:rsidRPr="00AB729C" w:rsidRDefault="00DC1DED" w:rsidP="00721235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Lancer un minuteur sur</w:t>
      </w:r>
      <w:r w:rsidR="00721235">
        <w:rPr>
          <w:rFonts w:eastAsia="Arial Unicode MS"/>
        </w:rPr>
        <w:t xml:space="preserve"> </w:t>
      </w:r>
      <w:r w:rsidR="008B4CDD">
        <w:rPr>
          <w:rFonts w:eastAsia="Arial Unicode MS"/>
        </w:rPr>
        <w:t>11</w:t>
      </w:r>
      <w:r w:rsidR="00721235">
        <w:rPr>
          <w:rFonts w:eastAsia="Arial Unicode MS"/>
        </w:rPr>
        <w:t xml:space="preserve"> minutes. </w:t>
      </w:r>
    </w:p>
    <w:p w14:paraId="2A6ACAFE" w14:textId="3269D254" w:rsidR="00721235" w:rsidRPr="00650F18" w:rsidRDefault="00721235" w:rsidP="00721235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Circuler entre les apprenant·e·s pour lever les difficultés lexicales éventuelles.</w:t>
      </w:r>
    </w:p>
    <w:p w14:paraId="20B6BF4D" w14:textId="29C4853C" w:rsidR="00650F18" w:rsidRPr="00721235" w:rsidRDefault="00650F18" w:rsidP="00721235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Ramasser les productions pour apporter aux apprenant·e·s une correction personnalisée. </w:t>
      </w:r>
    </w:p>
    <w:p w14:paraId="45C5D369" w14:textId="77777777" w:rsidR="00DC1DED" w:rsidRDefault="00DC1DED" w:rsidP="00DC1DED">
      <w:pPr>
        <w:rPr>
          <w:rFonts w:eastAsia="Arial Unicode MS"/>
          <w:b/>
        </w:rPr>
      </w:pPr>
      <w:r>
        <w:rPr>
          <w:iCs/>
          <w:noProof/>
        </w:rPr>
        <w:drawing>
          <wp:inline distT="0" distB="0" distL="0" distR="0" wp14:anchorId="772AE5EE" wp14:editId="43C3C1AA">
            <wp:extent cx="1323975" cy="361950"/>
            <wp:effectExtent l="0" t="0" r="9525" b="0"/>
            <wp:docPr id="17" name="Image 17" descr="corrig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orrigé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425F28" w14:textId="3CB3E8F4" w:rsidR="00DC1DED" w:rsidRPr="00721235" w:rsidRDefault="00721235" w:rsidP="008B4CDD">
      <w:r w:rsidRPr="00721235">
        <w:t xml:space="preserve">Bonjour </w:t>
      </w:r>
      <w:r>
        <w:t xml:space="preserve">Salim ! Tu dois aller au festival des masques de Dédougou parce que c’est magnifique. Moi, j’étais au </w:t>
      </w:r>
      <w:proofErr w:type="spellStart"/>
      <w:r>
        <w:t>Festimasq</w:t>
      </w:r>
      <w:proofErr w:type="spellEnd"/>
      <w:r>
        <w:t xml:space="preserve"> de Pouni. J’ai vu une parade extraordinaire avec des masques d’animaux et des costumes plein de couleurs. J’ai beaucoup dansé sur l</w:t>
      </w:r>
      <w:r w:rsidR="00650F18">
        <w:t>es</w:t>
      </w:r>
      <w:r>
        <w:t xml:space="preserve"> musique</w:t>
      </w:r>
      <w:r w:rsidR="00650F18">
        <w:t>s</w:t>
      </w:r>
      <w:r>
        <w:t xml:space="preserve"> rythmée</w:t>
      </w:r>
      <w:r w:rsidR="00650F18">
        <w:t>s</w:t>
      </w:r>
      <w:r>
        <w:t xml:space="preserve">. </w:t>
      </w:r>
      <w:r w:rsidR="00650F18">
        <w:t>C’est une cérémonie vraiment joyeuse. Regarde, j’ai pris une photo. Tu as vu comme les masques sont beaux ?</w:t>
      </w:r>
      <w:r>
        <w:t xml:space="preserve"> </w:t>
      </w:r>
      <w:r w:rsidR="008B4CDD">
        <w:t>[…]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DC1DED" w:rsidRPr="00721235" w:rsidSect="00D75937">
      <w:headerReference w:type="default" r:id="rId23"/>
      <w:footerReference w:type="default" r:id="rId24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AD82DB" w14:textId="77777777" w:rsidR="00D11043" w:rsidRDefault="00D11043" w:rsidP="00A33F16">
      <w:pPr>
        <w:spacing w:line="240" w:lineRule="auto"/>
      </w:pPr>
      <w:r>
        <w:separator/>
      </w:r>
    </w:p>
  </w:endnote>
  <w:endnote w:type="continuationSeparator" w:id="0">
    <w:p w14:paraId="24A3BEBD" w14:textId="77777777" w:rsidR="00D11043" w:rsidRDefault="00D11043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19B823B0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DC1DED">
            <w:t xml:space="preserve">Alizée </w:t>
          </w:r>
          <w:proofErr w:type="spellStart"/>
          <w:r w:rsidR="00DC1DED">
            <w:t>Giorgetta</w:t>
          </w:r>
          <w:proofErr w:type="spellEnd"/>
          <w:r w:rsidRPr="00A33F16">
            <w:t xml:space="preserve">, </w:t>
          </w:r>
          <w:r w:rsidR="00DC1DED">
            <w:t>CAVILAM – Alliance Française</w:t>
          </w:r>
        </w:p>
        <w:p w14:paraId="54CDBDA9" w14:textId="302A0FF3" w:rsidR="00A33F16" w:rsidRDefault="00A33F16" w:rsidP="00A33F16">
          <w:pPr>
            <w:pStyle w:val="Pieddepage"/>
          </w:pPr>
          <w:r>
            <w:t>enseigner.tv5monde.com</w:t>
          </w:r>
        </w:p>
      </w:tc>
      <w:tc>
        <w:tcPr>
          <w:tcW w:w="735" w:type="pct"/>
        </w:tcPr>
        <w:p w14:paraId="73F1DBA0" w14:textId="1CBB9C0C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780E75">
            <w:rPr>
              <w:b/>
              <w:noProof/>
            </w:rPr>
            <w:t>5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780E75">
              <w:rPr>
                <w:noProof/>
              </w:rPr>
              <w:t>5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EE2AF" w14:textId="77777777" w:rsidR="00D11043" w:rsidRDefault="00D11043" w:rsidP="00A33F16">
      <w:pPr>
        <w:spacing w:line="240" w:lineRule="auto"/>
      </w:pPr>
      <w:r>
        <w:separator/>
      </w:r>
    </w:p>
  </w:footnote>
  <w:footnote w:type="continuationSeparator" w:id="0">
    <w:p w14:paraId="53EA1354" w14:textId="77777777" w:rsidR="00D11043" w:rsidRDefault="00D11043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350B9930" w:rsidR="00A33F16" w:rsidRDefault="00CB3C18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pict w14:anchorId="387F73A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7pt;height:20.25pt">
          <v:imagedata r:id="rId1" o:title="a2"/>
        </v:shape>
      </w:pict>
    </w:r>
    <w:r>
      <w:rPr>
        <w:noProof/>
        <w:lang w:eastAsia="fr-FR"/>
      </w:rPr>
      <w:pict w14:anchorId="753A9122">
        <v:shape id="_x0000_i1027" type="#_x0000_t75" style="width:196.5pt;height:20.25pt">
          <v:imagedata r:id="rId2" o:title="entete-enseignant"/>
        </v:shape>
      </w:pict>
    </w:r>
    <w:r w:rsidR="00780E75">
      <w:rPr>
        <w:noProof/>
        <w:lang w:eastAsia="fr-FR"/>
      </w:rPr>
      <w:drawing>
        <wp:inline distT="0" distB="0" distL="0" distR="0" wp14:anchorId="08B16ED1" wp14:editId="50910716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5.25pt;height:35.2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F5F1E"/>
    <w:multiLevelType w:val="hybridMultilevel"/>
    <w:tmpl w:val="A8EE4B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146838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215CB"/>
    <w:multiLevelType w:val="hybridMultilevel"/>
    <w:tmpl w:val="800029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2398E"/>
    <w:rsid w:val="00023F7D"/>
    <w:rsid w:val="00096690"/>
    <w:rsid w:val="000B2EE1"/>
    <w:rsid w:val="00102E31"/>
    <w:rsid w:val="001044CC"/>
    <w:rsid w:val="00112F75"/>
    <w:rsid w:val="00181B6E"/>
    <w:rsid w:val="001F6298"/>
    <w:rsid w:val="00240DC6"/>
    <w:rsid w:val="00274E03"/>
    <w:rsid w:val="002841B3"/>
    <w:rsid w:val="002B3928"/>
    <w:rsid w:val="002D7815"/>
    <w:rsid w:val="0031638D"/>
    <w:rsid w:val="003454D6"/>
    <w:rsid w:val="00350E73"/>
    <w:rsid w:val="0037513D"/>
    <w:rsid w:val="0038176B"/>
    <w:rsid w:val="00396052"/>
    <w:rsid w:val="004007DD"/>
    <w:rsid w:val="004119E9"/>
    <w:rsid w:val="00432D11"/>
    <w:rsid w:val="00444C7A"/>
    <w:rsid w:val="004E63B4"/>
    <w:rsid w:val="00517CA0"/>
    <w:rsid w:val="005261B2"/>
    <w:rsid w:val="00532C8E"/>
    <w:rsid w:val="005B20D3"/>
    <w:rsid w:val="005C672D"/>
    <w:rsid w:val="005E2048"/>
    <w:rsid w:val="005E754B"/>
    <w:rsid w:val="00616B83"/>
    <w:rsid w:val="006249E2"/>
    <w:rsid w:val="00650F18"/>
    <w:rsid w:val="006B792F"/>
    <w:rsid w:val="006F601A"/>
    <w:rsid w:val="0070152A"/>
    <w:rsid w:val="0070375D"/>
    <w:rsid w:val="00704307"/>
    <w:rsid w:val="00721235"/>
    <w:rsid w:val="007223F8"/>
    <w:rsid w:val="00780E75"/>
    <w:rsid w:val="007C1334"/>
    <w:rsid w:val="00850DAE"/>
    <w:rsid w:val="00864BDA"/>
    <w:rsid w:val="0086548F"/>
    <w:rsid w:val="008B4CDD"/>
    <w:rsid w:val="009038B9"/>
    <w:rsid w:val="009410A5"/>
    <w:rsid w:val="0095543B"/>
    <w:rsid w:val="00957D05"/>
    <w:rsid w:val="009A01E5"/>
    <w:rsid w:val="009D5C91"/>
    <w:rsid w:val="00A001A7"/>
    <w:rsid w:val="00A33F16"/>
    <w:rsid w:val="00A35020"/>
    <w:rsid w:val="00A366EB"/>
    <w:rsid w:val="00A41952"/>
    <w:rsid w:val="00A44024"/>
    <w:rsid w:val="00A44DEB"/>
    <w:rsid w:val="00A50122"/>
    <w:rsid w:val="00A60009"/>
    <w:rsid w:val="00A75A9F"/>
    <w:rsid w:val="00AB729C"/>
    <w:rsid w:val="00B305B7"/>
    <w:rsid w:val="00BC06E3"/>
    <w:rsid w:val="00C60997"/>
    <w:rsid w:val="00CB3C18"/>
    <w:rsid w:val="00CB3D8E"/>
    <w:rsid w:val="00CC1F67"/>
    <w:rsid w:val="00D101FD"/>
    <w:rsid w:val="00D11043"/>
    <w:rsid w:val="00D35FE0"/>
    <w:rsid w:val="00D75937"/>
    <w:rsid w:val="00D90941"/>
    <w:rsid w:val="00D93A8A"/>
    <w:rsid w:val="00DC1DED"/>
    <w:rsid w:val="00F27629"/>
    <w:rsid w:val="00F44EC5"/>
    <w:rsid w:val="00F7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1DED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8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9.png"/><Relationship Id="rId2" Type="http://schemas.openxmlformats.org/officeDocument/2006/relationships/image" Target="media/image18.png"/><Relationship Id="rId1" Type="http://schemas.openxmlformats.org/officeDocument/2006/relationships/image" Target="media/image1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95036-7F4A-449F-88FF-CD6EE0AC3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1301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6</cp:revision>
  <cp:lastPrinted>2024-04-19T10:30:00Z</cp:lastPrinted>
  <dcterms:created xsi:type="dcterms:W3CDTF">2024-04-18T13:41:00Z</dcterms:created>
  <dcterms:modified xsi:type="dcterms:W3CDTF">2024-04-19T10:30:00Z</dcterms:modified>
</cp:coreProperties>
</file>