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06DBF" w14:textId="77777777" w:rsidR="00783113" w:rsidRDefault="00783113" w:rsidP="00783113">
      <w:pPr>
        <w:pStyle w:val="Titre"/>
      </w:pPr>
      <w:bookmarkStart w:id="0" w:name="_Hlk164255215"/>
      <w:r>
        <w:t>Burkina Faso, au cœur du Festimasq</w:t>
      </w:r>
    </w:p>
    <w:bookmarkEnd w:id="0"/>
    <w:p w14:paraId="00E8CA68" w14:textId="54F37F38" w:rsidR="00170476" w:rsidRPr="007473A8" w:rsidRDefault="00170476" w:rsidP="00170476">
      <w:pPr>
        <w:pStyle w:val="Titre1"/>
      </w:pPr>
      <w:r>
        <w:t xml:space="preserve">Dossier n° </w:t>
      </w:r>
      <w:r w:rsidR="00783113">
        <w:t>813</w:t>
      </w:r>
      <w:r>
        <w:t xml:space="preserve">, Reportage </w:t>
      </w:r>
      <w:r w:rsidR="00783113">
        <w:t>JTA (TV5MONDE) du</w:t>
      </w:r>
      <w:r>
        <w:t xml:space="preserve"> </w:t>
      </w:r>
      <w:r w:rsidR="00783113">
        <w:t>01</w:t>
      </w:r>
      <w:r>
        <w:t>/</w:t>
      </w:r>
      <w:r w:rsidR="00783113">
        <w:t>04</w:t>
      </w:r>
      <w:r>
        <w:t>/202</w:t>
      </w:r>
      <w:r w:rsidR="00783113">
        <w:t>4</w:t>
      </w:r>
    </w:p>
    <w:p w14:paraId="6698E45D" w14:textId="77777777" w:rsidR="003B74B9" w:rsidRPr="003B74B9" w:rsidRDefault="003B74B9" w:rsidP="00532C8E">
      <w:pPr>
        <w:rPr>
          <w:b/>
          <w:sz w:val="2"/>
          <w:szCs w:val="2"/>
        </w:rPr>
      </w:pPr>
    </w:p>
    <w:p w14:paraId="6E5B9455" w14:textId="47962867" w:rsidR="005277D9" w:rsidRDefault="007473A8" w:rsidP="00532C8E">
      <w:pPr>
        <w:rPr>
          <w:b/>
        </w:rPr>
      </w:pPr>
      <w:r>
        <w:rPr>
          <w:b/>
        </w:rPr>
        <w:t>Activité 1</w:t>
      </w:r>
      <w:r w:rsidR="005277D9">
        <w:rPr>
          <w:b/>
        </w:rPr>
        <w:t xml:space="preserve"> : </w:t>
      </w:r>
      <w:r>
        <w:rPr>
          <w:b/>
        </w:rPr>
        <w:t>mise en route</w:t>
      </w:r>
      <w:r w:rsidR="005277D9">
        <w:rPr>
          <w:b/>
        </w:rPr>
        <w:t xml:space="preserve">. </w:t>
      </w:r>
    </w:p>
    <w:p w14:paraId="4E8A21A3" w14:textId="77777777" w:rsidR="00783113" w:rsidRDefault="00380E35" w:rsidP="007473A8">
      <w:pPr>
        <w:rPr>
          <w:b/>
        </w:rPr>
      </w:pPr>
      <w:r>
        <w:rPr>
          <w:b/>
        </w:rPr>
        <w:t>Activité 2 :</w:t>
      </w:r>
      <w:r w:rsidR="00E7167B">
        <w:rPr>
          <w:b/>
        </w:rPr>
        <w:t xml:space="preserve"> </w:t>
      </w:r>
      <w:r w:rsidR="00783113">
        <w:rPr>
          <w:b/>
        </w:rPr>
        <w:t xml:space="preserve">écoutez le reportage. Sélectionnez les thématiques qu’il aborde. </w:t>
      </w:r>
    </w:p>
    <w:p w14:paraId="345BA268" w14:textId="77777777" w:rsidR="00783113" w:rsidRDefault="00783113" w:rsidP="007473A8">
      <w:pPr>
        <w:sectPr w:rsidR="00783113" w:rsidSect="00A33F16">
          <w:headerReference w:type="default" r:id="rId7"/>
          <w:footerReference w:type="default" r:id="rId8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473500D1" w14:textId="69C5905F" w:rsidR="007473A8" w:rsidRDefault="00783113" w:rsidP="00A7090F">
      <w:pPr>
        <w:spacing w:after="0" w:line="300" w:lineRule="auto"/>
      </w:pPr>
      <w:r w:rsidRPr="00783113">
        <w:sym w:font="Wingdings" w:char="F0A8"/>
      </w:r>
      <w:r w:rsidR="007473A8" w:rsidRPr="00783113">
        <w:t xml:space="preserve"> </w:t>
      </w:r>
      <w:r w:rsidRPr="00783113">
        <w:t>L</w:t>
      </w:r>
      <w:r>
        <w:t>a nature des performances artistiques</w:t>
      </w:r>
    </w:p>
    <w:p w14:paraId="3D6260C6" w14:textId="77777777" w:rsidR="00783113" w:rsidRDefault="00783113" w:rsidP="00A7090F">
      <w:pPr>
        <w:spacing w:after="0" w:line="300" w:lineRule="auto"/>
      </w:pPr>
      <w:r>
        <w:sym w:font="Wingdings" w:char="F0A8"/>
      </w:r>
      <w:r>
        <w:t xml:space="preserve"> La thématique du festival : la paix</w:t>
      </w:r>
    </w:p>
    <w:p w14:paraId="4D9AF145" w14:textId="560D8A68" w:rsidR="00783113" w:rsidRDefault="00783113" w:rsidP="00A7090F">
      <w:pPr>
        <w:spacing w:after="0" w:line="300" w:lineRule="auto"/>
      </w:pPr>
      <w:r w:rsidRPr="00783113">
        <w:sym w:font="Wingdings" w:char="F0A8"/>
      </w:r>
      <w:r w:rsidRPr="00783113">
        <w:t xml:space="preserve"> Le ressenti d’un festivalier</w:t>
      </w:r>
    </w:p>
    <w:p w14:paraId="60838DCC" w14:textId="1B26581F" w:rsidR="00783113" w:rsidRDefault="00783113" w:rsidP="00A7090F">
      <w:pPr>
        <w:spacing w:after="0" w:line="300" w:lineRule="auto"/>
      </w:pPr>
      <w:r>
        <w:sym w:font="Wingdings" w:char="F0A8"/>
      </w:r>
      <w:r>
        <w:t xml:space="preserve"> L’impact positif sur l’économie</w:t>
      </w:r>
    </w:p>
    <w:p w14:paraId="7404C75B" w14:textId="31E3B908" w:rsidR="00783113" w:rsidRDefault="00783113" w:rsidP="00A7090F">
      <w:pPr>
        <w:spacing w:after="0" w:line="300" w:lineRule="auto"/>
      </w:pPr>
      <w:r>
        <w:sym w:font="Wingdings" w:char="F0A8"/>
      </w:r>
      <w:r>
        <w:t xml:space="preserve"> Les secrets autour des costumes et masques</w:t>
      </w:r>
    </w:p>
    <w:p w14:paraId="083E2D4B" w14:textId="442111D5" w:rsidR="00783113" w:rsidRPr="00783113" w:rsidRDefault="00783113" w:rsidP="00A7090F">
      <w:pPr>
        <w:spacing w:after="0" w:line="300" w:lineRule="auto"/>
      </w:pPr>
      <w:r>
        <w:sym w:font="Wingdings" w:char="F0A8"/>
      </w:r>
      <w:r>
        <w:t xml:space="preserve"> La fierté des artisans</w:t>
      </w:r>
    </w:p>
    <w:p w14:paraId="0475927F" w14:textId="38E55F83" w:rsidR="00783113" w:rsidRDefault="00783113" w:rsidP="00A7090F">
      <w:pPr>
        <w:spacing w:after="0" w:line="300" w:lineRule="auto"/>
      </w:pPr>
      <w:r>
        <w:sym w:font="Wingdings" w:char="F0A8"/>
      </w:r>
      <w:r>
        <w:t xml:space="preserve"> L’origine de cette tradition</w:t>
      </w:r>
    </w:p>
    <w:p w14:paraId="528DF570" w14:textId="42968881" w:rsidR="00783113" w:rsidRDefault="00783113" w:rsidP="00A7090F">
      <w:pPr>
        <w:spacing w:after="0" w:line="300" w:lineRule="auto"/>
      </w:pPr>
      <w:r>
        <w:sym w:font="Wingdings" w:char="F0A8"/>
      </w:r>
      <w:r>
        <w:t xml:space="preserve"> Les différents types de masques</w:t>
      </w:r>
    </w:p>
    <w:p w14:paraId="23FF9C66" w14:textId="40F826EF" w:rsidR="00783113" w:rsidRDefault="00783113" w:rsidP="00A7090F">
      <w:pPr>
        <w:spacing w:after="0" w:line="300" w:lineRule="auto"/>
      </w:pPr>
      <w:r>
        <w:sym w:font="Wingdings" w:char="F0A8"/>
      </w:r>
      <w:r>
        <w:t xml:space="preserve"> Leur</w:t>
      </w:r>
      <w:r w:rsidR="003B74B9">
        <w:t>s</w:t>
      </w:r>
      <w:r>
        <w:t xml:space="preserve"> fonction</w:t>
      </w:r>
      <w:r w:rsidR="003B74B9">
        <w:t>s</w:t>
      </w:r>
      <w:r>
        <w:t xml:space="preserve"> sur la population</w:t>
      </w:r>
    </w:p>
    <w:p w14:paraId="08A57B04" w14:textId="7F889A71" w:rsidR="00783113" w:rsidRDefault="00783113" w:rsidP="00A7090F">
      <w:pPr>
        <w:spacing w:after="0" w:line="300" w:lineRule="auto"/>
      </w:pPr>
      <w:r>
        <w:sym w:font="Wingdings" w:char="F0A8"/>
      </w:r>
      <w:r>
        <w:t xml:space="preserve"> Les manifestations similaires à venir</w:t>
      </w:r>
    </w:p>
    <w:p w14:paraId="4B5D0301" w14:textId="77777777" w:rsidR="00783113" w:rsidRDefault="00783113" w:rsidP="007473A8">
      <w:pPr>
        <w:rPr>
          <w:b/>
        </w:rPr>
        <w:sectPr w:rsidR="00783113" w:rsidSect="00783113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258D5A20" w14:textId="10E122C8" w:rsidR="007473A8" w:rsidRDefault="00380E35" w:rsidP="007473A8">
      <w:pPr>
        <w:rPr>
          <w:b/>
        </w:rPr>
      </w:pPr>
      <w:r>
        <w:rPr>
          <w:b/>
        </w:rPr>
        <w:t>Activité 3 :</w:t>
      </w:r>
      <w:r w:rsidR="00783113">
        <w:rPr>
          <w:b/>
        </w:rPr>
        <w:t xml:space="preserve"> écoutez le reportage. Complétez les informations au sujet d</w:t>
      </w:r>
      <w:r w:rsidR="0024186E">
        <w:rPr>
          <w:b/>
        </w:rPr>
        <w:t>u</w:t>
      </w:r>
      <w:r w:rsidR="00783113">
        <w:rPr>
          <w:b/>
        </w:rPr>
        <w:t xml:space="preserve"> Festimasq. </w:t>
      </w:r>
    </w:p>
    <w:p w14:paraId="53BCB8AC" w14:textId="77777777" w:rsidR="00783113" w:rsidRDefault="009A2A82" w:rsidP="00A7090F">
      <w:pPr>
        <w:pStyle w:val="Paragraphedeliste"/>
        <w:numPr>
          <w:ilvl w:val="0"/>
          <w:numId w:val="6"/>
        </w:numPr>
        <w:tabs>
          <w:tab w:val="decimal" w:leader="underscore" w:pos="9979"/>
        </w:tabs>
        <w:spacing w:line="300" w:lineRule="auto"/>
        <w:rPr>
          <w:bCs/>
        </w:rPr>
      </w:pPr>
      <w:r w:rsidRPr="00783113">
        <w:rPr>
          <w:bCs/>
        </w:rPr>
        <w:t xml:space="preserve">L’ambiance sonore : </w:t>
      </w:r>
      <w:r w:rsidRPr="00783113">
        <w:rPr>
          <w:bCs/>
        </w:rPr>
        <w:tab/>
      </w:r>
    </w:p>
    <w:p w14:paraId="73E8F3C5" w14:textId="662EA32E" w:rsidR="009A2A82" w:rsidRPr="00783113" w:rsidRDefault="00783113" w:rsidP="00A7090F">
      <w:pPr>
        <w:pStyle w:val="Paragraphedeliste"/>
        <w:numPr>
          <w:ilvl w:val="0"/>
          <w:numId w:val="6"/>
        </w:numPr>
        <w:tabs>
          <w:tab w:val="decimal" w:leader="underscore" w:pos="9979"/>
        </w:tabs>
        <w:spacing w:line="300" w:lineRule="auto"/>
        <w:ind w:left="357" w:hanging="357"/>
        <w:rPr>
          <w:bCs/>
        </w:rPr>
      </w:pPr>
      <w:r>
        <w:rPr>
          <w:bCs/>
        </w:rPr>
        <w:t xml:space="preserve">La perception du public : </w:t>
      </w:r>
      <w:r>
        <w:rPr>
          <w:bCs/>
        </w:rPr>
        <w:tab/>
      </w:r>
      <w:r w:rsidR="009A2A82" w:rsidRPr="00783113">
        <w:rPr>
          <w:bCs/>
        </w:rPr>
        <w:t xml:space="preserve">    </w:t>
      </w:r>
    </w:p>
    <w:p w14:paraId="4ADCBCCF" w14:textId="77777777" w:rsidR="009A2A82" w:rsidRPr="00783113" w:rsidRDefault="009A2A82" w:rsidP="00A7090F">
      <w:pPr>
        <w:pStyle w:val="Paragraphedeliste"/>
        <w:numPr>
          <w:ilvl w:val="0"/>
          <w:numId w:val="6"/>
        </w:numPr>
        <w:tabs>
          <w:tab w:val="decimal" w:leader="underscore" w:pos="9979"/>
        </w:tabs>
        <w:spacing w:line="300" w:lineRule="auto"/>
        <w:rPr>
          <w:bCs/>
        </w:rPr>
      </w:pPr>
      <w:r w:rsidRPr="00783113">
        <w:rPr>
          <w:bCs/>
        </w:rPr>
        <w:t xml:space="preserve">La matière des masques et costumes : </w:t>
      </w:r>
      <w:r w:rsidRPr="00783113">
        <w:rPr>
          <w:bCs/>
        </w:rPr>
        <w:tab/>
        <w:t xml:space="preserve"> </w:t>
      </w:r>
    </w:p>
    <w:p w14:paraId="11442EF0" w14:textId="77777777" w:rsidR="009A2A82" w:rsidRPr="00783113" w:rsidRDefault="009A2A82" w:rsidP="00A7090F">
      <w:pPr>
        <w:pStyle w:val="Paragraphedeliste"/>
        <w:numPr>
          <w:ilvl w:val="0"/>
          <w:numId w:val="6"/>
        </w:numPr>
        <w:tabs>
          <w:tab w:val="decimal" w:leader="underscore" w:pos="9979"/>
        </w:tabs>
        <w:spacing w:line="300" w:lineRule="auto"/>
        <w:rPr>
          <w:bCs/>
        </w:rPr>
      </w:pPr>
      <w:r w:rsidRPr="00783113">
        <w:rPr>
          <w:bCs/>
        </w:rPr>
        <w:t xml:space="preserve">L’identité des porteurs de costumes : </w:t>
      </w:r>
      <w:r w:rsidRPr="00783113">
        <w:rPr>
          <w:bCs/>
        </w:rPr>
        <w:tab/>
      </w:r>
    </w:p>
    <w:p w14:paraId="7FC96993" w14:textId="77777777" w:rsidR="009A2A82" w:rsidRPr="00783113" w:rsidRDefault="009A2A82" w:rsidP="00A7090F">
      <w:pPr>
        <w:pStyle w:val="Paragraphedeliste"/>
        <w:numPr>
          <w:ilvl w:val="0"/>
          <w:numId w:val="6"/>
        </w:numPr>
        <w:tabs>
          <w:tab w:val="decimal" w:leader="underscore" w:pos="9979"/>
        </w:tabs>
        <w:spacing w:line="300" w:lineRule="auto"/>
        <w:rPr>
          <w:bCs/>
        </w:rPr>
      </w:pPr>
      <w:r w:rsidRPr="00783113">
        <w:rPr>
          <w:bCs/>
        </w:rPr>
        <w:t xml:space="preserve">Le contexte d’utilisation des masques : </w:t>
      </w:r>
      <w:r w:rsidRPr="00783113">
        <w:rPr>
          <w:bCs/>
        </w:rPr>
        <w:tab/>
      </w:r>
    </w:p>
    <w:p w14:paraId="0ECFF304" w14:textId="646D139C" w:rsidR="00380E35" w:rsidRDefault="00380E35" w:rsidP="007473A8">
      <w:r>
        <w:rPr>
          <w:b/>
        </w:rPr>
        <w:t xml:space="preserve">Activité </w:t>
      </w:r>
      <w:r w:rsidR="007725DF">
        <w:rPr>
          <w:b/>
        </w:rPr>
        <w:t>4</w:t>
      </w:r>
      <w:r>
        <w:rPr>
          <w:b/>
        </w:rPr>
        <w:t xml:space="preserve"> : </w:t>
      </w:r>
      <w:bookmarkStart w:id="1" w:name="_Hlk164348615"/>
      <w:r w:rsidR="003B74B9">
        <w:rPr>
          <w:b/>
        </w:rPr>
        <w:t xml:space="preserve">écoutez le reportage. Corrigez les informations fausses dans les propos des intervenants. </w:t>
      </w:r>
      <w:bookmarkEnd w:id="1"/>
    </w:p>
    <w:p w14:paraId="42099A93" w14:textId="29286CCB" w:rsidR="00DD06C5" w:rsidRDefault="003B74B9" w:rsidP="003B74B9">
      <w:pPr>
        <w:spacing w:after="0" w:line="360" w:lineRule="auto"/>
      </w:pPr>
      <w:bookmarkStart w:id="2" w:name="_Hlk164348643"/>
      <w:bookmarkStart w:id="3" w:name="_GoBack"/>
      <w:r>
        <w:t xml:space="preserve">1. </w:t>
      </w:r>
      <w:r w:rsidR="00DD06C5">
        <w:t xml:space="preserve">Jean-Baptiste Dizendé, festivalier, se félicite de constater l’engouement pour cette tradition millénaire. </w:t>
      </w:r>
    </w:p>
    <w:p w14:paraId="639006AC" w14:textId="6F981332" w:rsidR="00DD06C5" w:rsidRDefault="003B74B9" w:rsidP="003B74B9">
      <w:pPr>
        <w:spacing w:after="0" w:line="360" w:lineRule="auto"/>
      </w:pPr>
      <w:r>
        <w:t xml:space="preserve">2. </w:t>
      </w:r>
      <w:r w:rsidR="00DD06C5">
        <w:t xml:space="preserve">Il constate que le peuple veut conserver sa culture, ses origines et le savoir-faire qui y est associé, malgré la baisse des croyances religieuses. </w:t>
      </w:r>
    </w:p>
    <w:p w14:paraId="11258428" w14:textId="17A0AD06" w:rsidR="00DD06C5" w:rsidRDefault="003B74B9" w:rsidP="003B74B9">
      <w:pPr>
        <w:spacing w:after="0" w:line="360" w:lineRule="auto"/>
      </w:pPr>
      <w:r>
        <w:t xml:space="preserve">3. </w:t>
      </w:r>
      <w:r w:rsidR="00DD06C5">
        <w:t xml:space="preserve">Bilibié Ko, participant, explique que cette tradition est un héritage culturel qui provient des pays voisins le Mali, le Togo et le Niger. </w:t>
      </w:r>
    </w:p>
    <w:p w14:paraId="668D0498" w14:textId="28190F1A" w:rsidR="00DD06C5" w:rsidRDefault="003B74B9" w:rsidP="003B74B9">
      <w:pPr>
        <w:spacing w:after="0" w:line="360" w:lineRule="auto"/>
      </w:pPr>
      <w:r>
        <w:t xml:space="preserve">4. Selon lui, les masques viennent de croyances animistes anciennes. </w:t>
      </w:r>
    </w:p>
    <w:p w14:paraId="103C34C2" w14:textId="222285B3" w:rsidR="003B74B9" w:rsidRDefault="003B74B9" w:rsidP="003B74B9">
      <w:pPr>
        <w:spacing w:after="0" w:line="360" w:lineRule="auto"/>
      </w:pPr>
      <w:r>
        <w:t xml:space="preserve">5. Ya Hervé Gué, organisateur du Festimasq, dit que les masques ont une triple fonction : éducation, communication et médiation. </w:t>
      </w:r>
    </w:p>
    <w:p w14:paraId="183E5CB6" w14:textId="6F2433B0" w:rsidR="003B74B9" w:rsidRDefault="003B74B9" w:rsidP="003B74B9">
      <w:pPr>
        <w:spacing w:after="0" w:line="360" w:lineRule="auto"/>
      </w:pPr>
      <w:r>
        <w:t xml:space="preserve">6. Il distingue deux types de masques. D’une part, les zoomorphes et qui portent tous le même message. D’autre part, ceux à lames qui représentent des proverbes, des formes et allégories et dont le rôle est juridique. </w:t>
      </w:r>
    </w:p>
    <w:bookmarkEnd w:id="2"/>
    <w:bookmarkEnd w:id="3"/>
    <w:p w14:paraId="6CCC7D59" w14:textId="6CEFA179" w:rsidR="00DB3449" w:rsidRPr="00A7090F" w:rsidRDefault="00DB3449" w:rsidP="00DB3449">
      <w:r>
        <w:rPr>
          <w:b/>
        </w:rPr>
        <w:t xml:space="preserve">Activité 5 : </w:t>
      </w:r>
      <w:r w:rsidR="00756DF7">
        <w:rPr>
          <w:b/>
        </w:rPr>
        <w:t>r</w:t>
      </w:r>
      <w:r w:rsidR="00756DF7" w:rsidRPr="00756DF7">
        <w:rPr>
          <w:b/>
          <w:bCs/>
        </w:rPr>
        <w:t>etrouvez les verbes du reportage. Aidez-vous des synonymes entre parenthèses et du contexte du reportage en italique.</w:t>
      </w:r>
      <w:r w:rsidR="00756DF7">
        <w:t xml:space="preserve"> </w:t>
      </w:r>
    </w:p>
    <w:p w14:paraId="6F75DAF9" w14:textId="78158642" w:rsidR="00DB3449" w:rsidRPr="00DB3449" w:rsidRDefault="00DB3449" w:rsidP="00DD561B">
      <w:pPr>
        <w:pStyle w:val="Paragraphedeliste"/>
        <w:numPr>
          <w:ilvl w:val="0"/>
          <w:numId w:val="7"/>
        </w:numPr>
        <w:tabs>
          <w:tab w:val="left" w:pos="426"/>
        </w:tabs>
        <w:spacing w:line="360" w:lineRule="auto"/>
        <w:ind w:left="284"/>
        <w:rPr>
          <w:b/>
        </w:rPr>
      </w:pPr>
      <w:r>
        <w:t xml:space="preserve">être  _ _ _ _ _ _ _ _ _  (résolu) à  _ _ _ _ _ _ _ _ _  (garder) quelque chose &gt; </w:t>
      </w:r>
      <w:r w:rsidRPr="00DB3449">
        <w:rPr>
          <w:bCs/>
          <w:i/>
          <w:iCs/>
        </w:rPr>
        <w:t xml:space="preserve">Jean-Baptiste Dizendé, le festivalier se réjouit de cette volonté de la population. </w:t>
      </w:r>
    </w:p>
    <w:p w14:paraId="175E7420" w14:textId="7EF93C74" w:rsidR="00DB3449" w:rsidRDefault="00DB3449" w:rsidP="00DD561B">
      <w:pPr>
        <w:pStyle w:val="Paragraphedeliste"/>
        <w:numPr>
          <w:ilvl w:val="0"/>
          <w:numId w:val="7"/>
        </w:numPr>
        <w:tabs>
          <w:tab w:val="left" w:pos="426"/>
        </w:tabs>
        <w:spacing w:line="360" w:lineRule="auto"/>
        <w:ind w:left="284"/>
      </w:pPr>
      <w:r>
        <w:t xml:space="preserve">_ _ _ _ _   _  quelque chose &gt; </w:t>
      </w:r>
      <w:r w:rsidRPr="00DB3449">
        <w:rPr>
          <w:i/>
          <w:iCs/>
        </w:rPr>
        <w:t>Le festivalier constate ce comportement de la population avec les savoir-faire malgré la place de la technologie.</w:t>
      </w:r>
      <w:r>
        <w:t xml:space="preserve"> </w:t>
      </w:r>
    </w:p>
    <w:p w14:paraId="1D99B83C" w14:textId="05B5E84A" w:rsidR="00DB3449" w:rsidRDefault="00DB3449" w:rsidP="00DD561B">
      <w:pPr>
        <w:pStyle w:val="Paragraphedeliste"/>
        <w:numPr>
          <w:ilvl w:val="0"/>
          <w:numId w:val="7"/>
        </w:numPr>
        <w:tabs>
          <w:tab w:val="left" w:pos="426"/>
        </w:tabs>
        <w:spacing w:line="360" w:lineRule="auto"/>
        <w:ind w:left="284"/>
      </w:pPr>
      <w:r>
        <w:t xml:space="preserve">rester  _ _ _ _ _ _ _  (lié) à quelque chose &gt; </w:t>
      </w:r>
      <w:r w:rsidRPr="00DB3449">
        <w:rPr>
          <w:i/>
          <w:iCs/>
        </w:rPr>
        <w:t xml:space="preserve">Toujours selon le festivalier, c’est la position de la population </w:t>
      </w:r>
      <w:r w:rsidR="00A7090F" w:rsidRPr="00DB3449">
        <w:rPr>
          <w:i/>
          <w:iCs/>
        </w:rPr>
        <w:t>des Burkinabés</w:t>
      </w:r>
      <w:r w:rsidRPr="00DB3449">
        <w:rPr>
          <w:i/>
          <w:iCs/>
        </w:rPr>
        <w:t xml:space="preserve"> vis-à-vis de leur culture.</w:t>
      </w:r>
      <w:r>
        <w:t xml:space="preserve"> </w:t>
      </w:r>
    </w:p>
    <w:p w14:paraId="2D3D89A6" w14:textId="17E6C27A" w:rsidR="00DB3449" w:rsidRPr="00DB3449" w:rsidRDefault="00DB3449" w:rsidP="00DD561B">
      <w:pPr>
        <w:pStyle w:val="Paragraphedeliste"/>
        <w:numPr>
          <w:ilvl w:val="0"/>
          <w:numId w:val="7"/>
        </w:numPr>
        <w:tabs>
          <w:tab w:val="left" w:pos="426"/>
        </w:tabs>
        <w:spacing w:line="360" w:lineRule="auto"/>
        <w:ind w:left="284"/>
        <w:rPr>
          <w:i/>
          <w:iCs/>
        </w:rPr>
      </w:pPr>
      <w:r>
        <w:t xml:space="preserve">_ _ _ _ _ _ _ _ _ _ _  (donner, léguer) &gt; </w:t>
      </w:r>
      <w:r w:rsidRPr="00DB3449">
        <w:rPr>
          <w:i/>
          <w:iCs/>
        </w:rPr>
        <w:t xml:space="preserve">Selon Bilibié Ko c’est ce qu’a fait Dieu avec les masques. </w:t>
      </w:r>
    </w:p>
    <w:p w14:paraId="2CD67375" w14:textId="335F3E2F" w:rsidR="00DB3449" w:rsidRPr="00DB3449" w:rsidRDefault="00DB3449" w:rsidP="00DD561B">
      <w:pPr>
        <w:pStyle w:val="Paragraphedeliste"/>
        <w:numPr>
          <w:ilvl w:val="0"/>
          <w:numId w:val="7"/>
        </w:numPr>
        <w:tabs>
          <w:tab w:val="left" w:pos="426"/>
        </w:tabs>
        <w:spacing w:line="360" w:lineRule="auto"/>
        <w:ind w:left="284"/>
      </w:pPr>
      <w:r>
        <w:t xml:space="preserve">_ _ _ _ _  (incarner) un  _ _ _ _  (une fonction) &gt; </w:t>
      </w:r>
      <w:r w:rsidRPr="00DB3449">
        <w:rPr>
          <w:i/>
          <w:iCs/>
        </w:rPr>
        <w:t>C’est la tâche morale et civique des masques à lames.</w:t>
      </w:r>
    </w:p>
    <w:p w14:paraId="6F4337A0" w14:textId="17C0D328" w:rsidR="00DB3449" w:rsidRPr="00DB3449" w:rsidRDefault="00DB3449" w:rsidP="00DB3449">
      <w:pPr>
        <w:rPr>
          <w:b/>
        </w:rPr>
      </w:pPr>
      <w:r w:rsidRPr="00DB3449">
        <w:rPr>
          <w:b/>
        </w:rPr>
        <w:t xml:space="preserve">Activité </w:t>
      </w:r>
      <w:r>
        <w:rPr>
          <w:b/>
        </w:rPr>
        <w:t>6</w:t>
      </w:r>
      <w:r w:rsidRPr="00DB3449">
        <w:rPr>
          <w:b/>
        </w:rPr>
        <w:t xml:space="preserve"> : </w:t>
      </w:r>
      <w:r w:rsidRPr="00DB3449">
        <w:rPr>
          <w:b/>
          <w:bCs/>
        </w:rPr>
        <w:t>rédigez un article de blog dans lequel vous exprimez votre opinion sur l'importance de préserver l'héritage culturel ancien face à la montée des nouvelles technologies. Votre article fera entre 250 et 300 mots</w:t>
      </w:r>
      <w:r>
        <w:rPr>
          <w:b/>
          <w:bCs/>
        </w:rPr>
        <w:t>.</w:t>
      </w:r>
    </w:p>
    <w:sectPr w:rsidR="00DB3449" w:rsidRPr="00DB3449" w:rsidSect="00783113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5977E" w14:textId="77777777" w:rsidR="00FF21E2" w:rsidRDefault="00FF21E2" w:rsidP="00A33F16">
      <w:pPr>
        <w:spacing w:after="0" w:line="240" w:lineRule="auto"/>
      </w:pPr>
      <w:r>
        <w:separator/>
      </w:r>
    </w:p>
  </w:endnote>
  <w:endnote w:type="continuationSeparator" w:id="0">
    <w:p w14:paraId="7F98FCFC" w14:textId="77777777" w:rsidR="00FF21E2" w:rsidRDefault="00FF21E2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30FB8">
      <w:tc>
        <w:tcPr>
          <w:tcW w:w="4265" w:type="pct"/>
        </w:tcPr>
        <w:p w14:paraId="0A7176EA" w14:textId="664FA00A" w:rsidR="00A33F16" w:rsidRDefault="00432F59" w:rsidP="00432F59">
          <w:pPr>
            <w:pStyle w:val="Pieddepage"/>
          </w:pPr>
          <w:r>
            <w:t xml:space="preserve">Conception : </w:t>
          </w:r>
          <w:r w:rsidR="000167CB">
            <w:t xml:space="preserve">Alizée </w:t>
          </w:r>
          <w:proofErr w:type="spellStart"/>
          <w:r w:rsidR="000167CB">
            <w:t>Giorgetta</w:t>
          </w:r>
          <w:proofErr w:type="spellEnd"/>
          <w:r>
            <w:t xml:space="preserve">, </w:t>
          </w:r>
          <w:r w:rsidR="000167CB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DD561B">
            <w:fldChar w:fldCharType="begin"/>
          </w:r>
          <w:r w:rsidR="00DD561B">
            <w:instrText>NUMPAGES  \* Arabic  \* MERGEFORMAT</w:instrText>
          </w:r>
          <w:r w:rsidR="00DD561B">
            <w:fldChar w:fldCharType="separate"/>
          </w:r>
          <w:r w:rsidR="00A2370C">
            <w:rPr>
              <w:noProof/>
            </w:rPr>
            <w:t>1</w:t>
          </w:r>
          <w:r w:rsidR="00DD561B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FF1C2" w14:textId="77777777" w:rsidR="00FF21E2" w:rsidRDefault="00FF21E2" w:rsidP="00A33F16">
      <w:pPr>
        <w:spacing w:after="0" w:line="240" w:lineRule="auto"/>
      </w:pPr>
      <w:r>
        <w:separator/>
      </w:r>
    </w:p>
  </w:footnote>
  <w:footnote w:type="continuationSeparator" w:id="0">
    <w:p w14:paraId="15CEC28F" w14:textId="77777777" w:rsidR="00FF21E2" w:rsidRDefault="00FF21E2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30273DA2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CCB5CBB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3113">
      <w:rPr>
        <w:noProof/>
      </w:rPr>
      <w:drawing>
        <wp:inline distT="0" distB="0" distL="0" distR="0" wp14:anchorId="3AB29966" wp14:editId="759D5733">
          <wp:extent cx="2480945" cy="25654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945" cy="256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A19A0"/>
    <w:multiLevelType w:val="hybridMultilevel"/>
    <w:tmpl w:val="65CE0108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0003D"/>
    <w:multiLevelType w:val="hybridMultilevel"/>
    <w:tmpl w:val="8A2C4BA8"/>
    <w:lvl w:ilvl="0" w:tplc="C23067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67CB"/>
    <w:rsid w:val="00065FD9"/>
    <w:rsid w:val="000E4225"/>
    <w:rsid w:val="00102E31"/>
    <w:rsid w:val="00170476"/>
    <w:rsid w:val="0024186E"/>
    <w:rsid w:val="00246EBE"/>
    <w:rsid w:val="002C3D43"/>
    <w:rsid w:val="002D7815"/>
    <w:rsid w:val="00343B07"/>
    <w:rsid w:val="00380E35"/>
    <w:rsid w:val="0038176B"/>
    <w:rsid w:val="003B74B9"/>
    <w:rsid w:val="00432F59"/>
    <w:rsid w:val="00444765"/>
    <w:rsid w:val="005277D9"/>
    <w:rsid w:val="00532C8E"/>
    <w:rsid w:val="006333E8"/>
    <w:rsid w:val="00704307"/>
    <w:rsid w:val="007473A8"/>
    <w:rsid w:val="00756DF7"/>
    <w:rsid w:val="007725DF"/>
    <w:rsid w:val="00783113"/>
    <w:rsid w:val="00811376"/>
    <w:rsid w:val="008252A8"/>
    <w:rsid w:val="00850DAE"/>
    <w:rsid w:val="008973D3"/>
    <w:rsid w:val="009A01E5"/>
    <w:rsid w:val="009A2A82"/>
    <w:rsid w:val="009D47BD"/>
    <w:rsid w:val="009F26F3"/>
    <w:rsid w:val="00A2370C"/>
    <w:rsid w:val="00A25257"/>
    <w:rsid w:val="00A30FB8"/>
    <w:rsid w:val="00A33F16"/>
    <w:rsid w:val="00A44DEB"/>
    <w:rsid w:val="00A7090F"/>
    <w:rsid w:val="00B02383"/>
    <w:rsid w:val="00B67C10"/>
    <w:rsid w:val="00C057BE"/>
    <w:rsid w:val="00C05E1A"/>
    <w:rsid w:val="00CB1039"/>
    <w:rsid w:val="00CC1F67"/>
    <w:rsid w:val="00CF3F95"/>
    <w:rsid w:val="00D101FD"/>
    <w:rsid w:val="00D60BBE"/>
    <w:rsid w:val="00D93A8A"/>
    <w:rsid w:val="00DB3449"/>
    <w:rsid w:val="00DD06C5"/>
    <w:rsid w:val="00DD28E1"/>
    <w:rsid w:val="00DD561B"/>
    <w:rsid w:val="00E6179B"/>
    <w:rsid w:val="00E7167B"/>
    <w:rsid w:val="00E856DE"/>
    <w:rsid w:val="00EA2020"/>
    <w:rsid w:val="00ED6011"/>
    <w:rsid w:val="00EE2A6A"/>
    <w:rsid w:val="00F13671"/>
    <w:rsid w:val="00F25BA8"/>
    <w:rsid w:val="00F47626"/>
    <w:rsid w:val="00F71952"/>
    <w:rsid w:val="00FF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32150786-AB36-4CE3-B907-3A6F8048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3449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427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2024-04-19T10:11:00Z</cp:lastPrinted>
  <dcterms:created xsi:type="dcterms:W3CDTF">2024-04-18T14:15:00Z</dcterms:created>
  <dcterms:modified xsi:type="dcterms:W3CDTF">2024-04-19T10:11:00Z</dcterms:modified>
</cp:coreProperties>
</file>