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CC2FB" w14:textId="77777777" w:rsidR="00A33F16" w:rsidRPr="00704307" w:rsidRDefault="00DF2827" w:rsidP="001F2693">
      <w:pPr>
        <w:pStyle w:val="Titre"/>
      </w:pPr>
      <w:r>
        <w:t>L’histoire du château de</w:t>
      </w:r>
      <w:r w:rsidR="00AD0CFC">
        <w:t xml:space="preserve"> Villers-Cotterêts</w:t>
      </w:r>
    </w:p>
    <w:p w14:paraId="5251016E" w14:textId="77777777" w:rsidR="00D101FD" w:rsidRDefault="00D101FD" w:rsidP="001F2693"/>
    <w:p w14:paraId="08B0C888" w14:textId="77777777" w:rsidR="00AD0CFC" w:rsidRPr="00DE316A" w:rsidRDefault="00AD0CFC" w:rsidP="00AD0CFC">
      <w:pPr>
        <w:rPr>
          <w:i/>
        </w:rPr>
      </w:pPr>
      <w:r>
        <w:rPr>
          <w:b/>
        </w:rPr>
        <w:t>Voix off</w:t>
      </w:r>
    </w:p>
    <w:p w14:paraId="0109CEA5" w14:textId="77777777" w:rsidR="00AD0CFC" w:rsidRDefault="008634AD" w:rsidP="008634AD">
      <w:r>
        <w:t>Villers-Cotterêts, c'est d'abord l'histoire d'une forêt, celle de R</w:t>
      </w:r>
      <w:r w:rsidR="00714745">
        <w:t>etz</w:t>
      </w:r>
      <w:r w:rsidR="00714745">
        <w:rPr>
          <w:rStyle w:val="Appelnotedebasdep"/>
        </w:rPr>
        <w:footnoteReference w:id="1"/>
      </w:r>
      <w:r>
        <w:t>, aussi étendue que Paris</w:t>
      </w:r>
      <w:r w:rsidR="00AD0CFC">
        <w:t xml:space="preserve"> i</w:t>
      </w:r>
      <w:r>
        <w:t xml:space="preserve">ntramuros, l'une des plus grandes de France. Le </w:t>
      </w:r>
      <w:r w:rsidR="00AD0CFC">
        <w:t>gibier y</w:t>
      </w:r>
      <w:r>
        <w:t xml:space="preserve"> prolifère, le terrain de jeu idéal pour un souverain dont le passe-temps favori est la chasse. C'est bien ce que François 1</w:t>
      </w:r>
      <w:r w:rsidRPr="00AD0CFC">
        <w:rPr>
          <w:vertAlign w:val="superscript"/>
        </w:rPr>
        <w:t>er</w:t>
      </w:r>
      <w:r w:rsidR="00714745">
        <w:rPr>
          <w:rStyle w:val="Appelnotedebasdep"/>
        </w:rPr>
        <w:footnoteReference w:id="2"/>
      </w:r>
      <w:r>
        <w:t xml:space="preserve"> est venu chercher, mais pas seulement. </w:t>
      </w:r>
    </w:p>
    <w:p w14:paraId="70493D1F" w14:textId="77777777" w:rsidR="00AD0CFC" w:rsidRDefault="00AD0CFC" w:rsidP="008634AD">
      <w:r w:rsidRPr="00AD0CFC">
        <w:rPr>
          <w:b/>
        </w:rPr>
        <w:t>Jérôme Jaminon</w:t>
      </w:r>
      <w:bookmarkStart w:id="0" w:name="_GoBack"/>
      <w:bookmarkEnd w:id="0"/>
      <w:r>
        <w:t xml:space="preserve">, </w:t>
      </w:r>
      <w:r w:rsidRPr="00AD0CFC">
        <w:rPr>
          <w:i/>
        </w:rPr>
        <w:t>Responsable ONF de l’unité territoriale de Villers-Cotterêts</w:t>
      </w:r>
    </w:p>
    <w:p w14:paraId="44BABC68" w14:textId="77777777" w:rsidR="008634AD" w:rsidRDefault="008634AD" w:rsidP="008634AD">
      <w:r>
        <w:t>Sous Clovis</w:t>
      </w:r>
      <w:r w:rsidR="00714745">
        <w:rPr>
          <w:rStyle w:val="Appelnotedebasdep"/>
        </w:rPr>
        <w:footnoteReference w:id="3"/>
      </w:r>
      <w:r>
        <w:t>, c'est déjà une grande forêt, giboyeuse, elle est réputée.</w:t>
      </w:r>
      <w:r w:rsidR="00AD0CFC">
        <w:t xml:space="preserve"> </w:t>
      </w:r>
      <w:r>
        <w:t xml:space="preserve">Et à l'époque, c'est aussi une ressource capitale pour les </w:t>
      </w:r>
      <w:r w:rsidR="00AD0CFC">
        <w:t>r</w:t>
      </w:r>
      <w:r>
        <w:t>ois de France. C'est-à-dire que quand on détient cette ressource-là, pour la construction, pour construire les châteaux, les charpentes, pour les bateaux, pour se chauffer</w:t>
      </w:r>
      <w:r w:rsidR="00AD0CFC">
        <w:t>… Voilà,</w:t>
      </w:r>
      <w:r>
        <w:t xml:space="preserve"> il y a vraiment un besoin important. Donc c'est une ressource essentielle pour se développer sur le territoire.</w:t>
      </w:r>
    </w:p>
    <w:p w14:paraId="4ADAC79C" w14:textId="77777777" w:rsidR="00AD0CFC" w:rsidRDefault="00AD0CFC" w:rsidP="008634AD">
      <w:pPr>
        <w:rPr>
          <w:i/>
        </w:rPr>
      </w:pPr>
      <w:r>
        <w:rPr>
          <w:b/>
        </w:rPr>
        <w:t>Voix off</w:t>
      </w:r>
    </w:p>
    <w:p w14:paraId="46287FBE" w14:textId="77777777" w:rsidR="00AD0CFC" w:rsidRDefault="008634AD" w:rsidP="008634AD">
      <w:r>
        <w:t>Alors le roi bâtisseur bâtit. À la Renaissance</w:t>
      </w:r>
      <w:r w:rsidR="00100F2C">
        <w:rPr>
          <w:rStyle w:val="Appelnotedebasdep"/>
        </w:rPr>
        <w:footnoteReference w:id="4"/>
      </w:r>
      <w:r>
        <w:t>, on dépense sans compter, on innove</w:t>
      </w:r>
      <w:r w:rsidR="00AD0CFC">
        <w:t>, s</w:t>
      </w:r>
      <w:r>
        <w:t xml:space="preserve">ur les vestiges d'un château médiéval laissé en ruine après la guerre de </w:t>
      </w:r>
      <w:r w:rsidR="00AD0CFC">
        <w:t>C</w:t>
      </w:r>
      <w:r>
        <w:t xml:space="preserve">ent </w:t>
      </w:r>
      <w:r w:rsidR="00714745">
        <w:t>A</w:t>
      </w:r>
      <w:r>
        <w:t>ns</w:t>
      </w:r>
      <w:r w:rsidR="00100F2C">
        <w:rPr>
          <w:rStyle w:val="Appelnotedebasdep"/>
        </w:rPr>
        <w:footnoteReference w:id="5"/>
      </w:r>
      <w:r w:rsidR="00AD0CFC">
        <w:t>.</w:t>
      </w:r>
      <w:r>
        <w:t xml:space="preserve"> </w:t>
      </w:r>
      <w:r w:rsidR="00AD0CFC">
        <w:t>O</w:t>
      </w:r>
      <w:r>
        <w:t>n</w:t>
      </w:r>
      <w:r w:rsidR="00AD0CFC">
        <w:t xml:space="preserve"> </w:t>
      </w:r>
      <w:r>
        <w:t xml:space="preserve">l'appelait alors la Malmaison. </w:t>
      </w:r>
    </w:p>
    <w:p w14:paraId="1AB96E39" w14:textId="77777777" w:rsidR="00AD0CFC" w:rsidRDefault="00AD0CFC" w:rsidP="008634AD">
      <w:r w:rsidRPr="00AD0CFC">
        <w:rPr>
          <w:b/>
        </w:rPr>
        <w:t>Alain Arnaud</w:t>
      </w:r>
      <w:r>
        <w:t xml:space="preserve">, </w:t>
      </w:r>
      <w:r w:rsidRPr="00AD0CFC">
        <w:rPr>
          <w:i/>
        </w:rPr>
        <w:t>Président de la Société historique de Villers-Cotterêts</w:t>
      </w:r>
    </w:p>
    <w:p w14:paraId="56C63E26" w14:textId="77777777" w:rsidR="00AD0CFC" w:rsidRDefault="008634AD" w:rsidP="008634AD">
      <w:r>
        <w:t xml:space="preserve">Ça a été la mission numéro un de </w:t>
      </w:r>
      <w:r w:rsidR="00AD0CFC">
        <w:t>s</w:t>
      </w:r>
      <w:r>
        <w:t>es architectes, de lui faire un lieu agréable, un lieu contemporain.</w:t>
      </w:r>
      <w:r w:rsidR="00AD0CFC">
        <w:rPr>
          <w:i/>
        </w:rPr>
        <w:t xml:space="preserve"> </w:t>
      </w:r>
      <w:r w:rsidR="00AD0CFC">
        <w:t>I</w:t>
      </w:r>
      <w:r>
        <w:t>l</w:t>
      </w:r>
      <w:r w:rsidR="00AD0CFC">
        <w:t xml:space="preserve"> </w:t>
      </w:r>
      <w:r>
        <w:t>revenait des guerres d'Italie. Il avait vu un certain nombre d'innovations d'architecture qu'il a commencé à appliquer ici. C'est-à-dire qu</w:t>
      </w:r>
      <w:r w:rsidR="00AD0CFC">
        <w:t xml:space="preserve">e Villers-Cotterêts </w:t>
      </w:r>
      <w:r>
        <w:t xml:space="preserve">a servi en même temps de test d'architecture. </w:t>
      </w:r>
    </w:p>
    <w:p w14:paraId="0E4B0F8D" w14:textId="77777777" w:rsidR="00AD0CFC" w:rsidRPr="00AD0CFC" w:rsidRDefault="00AD0CFC" w:rsidP="008634AD">
      <w:pPr>
        <w:rPr>
          <w:b/>
        </w:rPr>
      </w:pPr>
      <w:r w:rsidRPr="00AD0CFC">
        <w:rPr>
          <w:b/>
        </w:rPr>
        <w:t>Voix off</w:t>
      </w:r>
    </w:p>
    <w:p w14:paraId="70A03C3B" w14:textId="77777777" w:rsidR="00AD0CFC" w:rsidRDefault="008634AD" w:rsidP="008634AD">
      <w:r>
        <w:t>Un château laboratoire qui a l'énorme avantage de n'être qu'à 70 kilomètres de Paris.</w:t>
      </w:r>
      <w:r w:rsidR="00AD0CFC">
        <w:rPr>
          <w:i/>
        </w:rPr>
        <w:t xml:space="preserve"> </w:t>
      </w:r>
      <w:r>
        <w:t>Et c'est toute une ville qui se déplace dans un petit bourg</w:t>
      </w:r>
      <w:r w:rsidR="00AD0CFC">
        <w:t>,</w:t>
      </w:r>
      <w:r>
        <w:t xml:space="preserve"> des centaines de chariots et de chevaux</w:t>
      </w:r>
      <w:r w:rsidR="00AD0CFC">
        <w:t>. L</w:t>
      </w:r>
      <w:r>
        <w:t>e reste du temps</w:t>
      </w:r>
      <w:r w:rsidR="00AD0CFC">
        <w:t>, l</w:t>
      </w:r>
      <w:r>
        <w:t xml:space="preserve">es châteaux de la Renaissance sont vides. Il faut donc tout meubler avant l'arrivée du roi et de sa cour. </w:t>
      </w:r>
    </w:p>
    <w:p w14:paraId="4E33A37C" w14:textId="77777777" w:rsidR="00AD0CFC" w:rsidRDefault="00AD0CFC" w:rsidP="00AD0CFC">
      <w:r w:rsidRPr="00AD0CFC">
        <w:rPr>
          <w:b/>
        </w:rPr>
        <w:t>Alain Arnaud</w:t>
      </w:r>
      <w:r>
        <w:t xml:space="preserve">, </w:t>
      </w:r>
      <w:r w:rsidRPr="00AD0CFC">
        <w:rPr>
          <w:i/>
        </w:rPr>
        <w:t>Président de la Société historique de Villers-Cotterêts</w:t>
      </w:r>
    </w:p>
    <w:p w14:paraId="2E13B639" w14:textId="77777777" w:rsidR="008634AD" w:rsidRPr="00AD0CFC" w:rsidRDefault="008634AD" w:rsidP="008634AD">
      <w:pPr>
        <w:rPr>
          <w:i/>
        </w:rPr>
      </w:pPr>
      <w:r>
        <w:t xml:space="preserve">Alors en fait, il s'y plaisait beaucoup. </w:t>
      </w:r>
      <w:r w:rsidR="00AD0CFC">
        <w:t>Il ne venait pas</w:t>
      </w:r>
      <w:r>
        <w:t xml:space="preserve"> en week-end, </w:t>
      </w:r>
      <w:r w:rsidR="00AD0CFC">
        <w:t>il ne venait pas</w:t>
      </w:r>
      <w:r>
        <w:t xml:space="preserve"> en vacances. Il avait avec lui son chancelier</w:t>
      </w:r>
      <w:r w:rsidR="00100F2C">
        <w:rPr>
          <w:rStyle w:val="Appelnotedebasdep"/>
        </w:rPr>
        <w:footnoteReference w:id="6"/>
      </w:r>
      <w:r>
        <w:t xml:space="preserve">, il avait avec lui ses ministres, ce qui était une façon de gouverner à la campagne. La fameuse histoire des ordonnances qu'il a </w:t>
      </w:r>
      <w:r w:rsidR="00AD0CFC">
        <w:t>signées</w:t>
      </w:r>
      <w:r>
        <w:t xml:space="preserve"> ici en 1539</w:t>
      </w:r>
      <w:r w:rsidR="00AD0CFC">
        <w:t>, c</w:t>
      </w:r>
      <w:r>
        <w:t>'est un acte royal</w:t>
      </w:r>
      <w:r w:rsidR="00AD0CFC">
        <w:t>,</w:t>
      </w:r>
      <w:r>
        <w:t xml:space="preserve"> de gouvernement.</w:t>
      </w:r>
    </w:p>
    <w:p w14:paraId="45426AF2" w14:textId="77777777" w:rsidR="00AD0CFC" w:rsidRDefault="00AD0CFC" w:rsidP="00AD0CFC">
      <w:pPr>
        <w:rPr>
          <w:i/>
        </w:rPr>
      </w:pPr>
      <w:r>
        <w:rPr>
          <w:b/>
        </w:rPr>
        <w:t>Voix off</w:t>
      </w:r>
    </w:p>
    <w:p w14:paraId="200D8F45" w14:textId="77777777" w:rsidR="008634AD" w:rsidRPr="00557E4D" w:rsidRDefault="008634AD" w:rsidP="001F2693">
      <w:r>
        <w:t xml:space="preserve">L'ordonnance de Villers-Cotterêts donnera naissance plus tard à l'état civil. Mais surtout, il s'agit du plus ancien texte législatif en vigueur en France, à travers deux articles jamais abrogés, qui font de la langue française la langue obligatoire pour tous les actes administratifs et juridiques. Le château va vivre ensuite au rythme de </w:t>
      </w:r>
      <w:r w:rsidR="00AD0CFC">
        <w:t>s</w:t>
      </w:r>
      <w:r>
        <w:t xml:space="preserve">es rois successifs, de leurs envies, jusqu'à la </w:t>
      </w:r>
      <w:r w:rsidR="00AD0CFC">
        <w:t>R</w:t>
      </w:r>
      <w:r>
        <w:t>évolution. Il faut alors faire table rase du passé</w:t>
      </w:r>
      <w:r w:rsidR="00AD0CFC">
        <w:t>. O</w:t>
      </w:r>
      <w:r>
        <w:t>n en fait une caserne militaire,</w:t>
      </w:r>
      <w:r w:rsidR="00AD0CFC">
        <w:t xml:space="preserve"> puis, au 19</w:t>
      </w:r>
      <w:r w:rsidR="00AD0CFC" w:rsidRPr="00AD0CFC">
        <w:rPr>
          <w:vertAlign w:val="superscript"/>
        </w:rPr>
        <w:t>e</w:t>
      </w:r>
      <w:r w:rsidR="00AD0CFC">
        <w:t xml:space="preserve"> siècle, on y enferme ceux e</w:t>
      </w:r>
      <w:r>
        <w:t xml:space="preserve">t celles que l'on ne veut plus voir traîner dans les rues de Paris. Reconverti en hôpital militaire durant la guerre de </w:t>
      </w:r>
      <w:r w:rsidR="00AD0CFC">
        <w:t>19</w:t>
      </w:r>
      <w:r>
        <w:t>14, le château devient ensuite maison de retraite. Il accueillera jusqu'à 1</w:t>
      </w:r>
      <w:r w:rsidR="00AD0CFC">
        <w:t> </w:t>
      </w:r>
      <w:r>
        <w:t>800 pensionnaires, une autre ville dans la ville, qui fermera ses portes en 2014.</w:t>
      </w:r>
    </w:p>
    <w:sectPr w:rsidR="008634AD" w:rsidRPr="00557E4D"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72FFB" w14:textId="77777777" w:rsidR="00FE3F23" w:rsidRDefault="00FE3F23" w:rsidP="001F2693">
      <w:r>
        <w:separator/>
      </w:r>
    </w:p>
  </w:endnote>
  <w:endnote w:type="continuationSeparator" w:id="0">
    <w:p w14:paraId="11F6E97D" w14:textId="77777777" w:rsidR="00FE3F23" w:rsidRDefault="00FE3F23"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5541FB23" w14:textId="77777777" w:rsidTr="00A504CF">
      <w:tc>
        <w:tcPr>
          <w:tcW w:w="4265" w:type="pct"/>
        </w:tcPr>
        <w:p w14:paraId="5B39E391" w14:textId="77777777" w:rsidR="00A33F16" w:rsidRDefault="00A33F16" w:rsidP="001F2693">
          <w:pPr>
            <w:pStyle w:val="Pieddepage"/>
          </w:pPr>
        </w:p>
      </w:tc>
      <w:tc>
        <w:tcPr>
          <w:tcW w:w="735" w:type="pct"/>
        </w:tcPr>
        <w:p w14:paraId="56DC1C99"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9C4DCD">
            <w:rPr>
              <w:b/>
              <w:noProof/>
            </w:rPr>
            <w:t>1</w:t>
          </w:r>
          <w:r w:rsidRPr="00A33F16">
            <w:rPr>
              <w:b/>
            </w:rPr>
            <w:fldChar w:fldCharType="end"/>
          </w:r>
          <w:r>
            <w:t xml:space="preserve"> / </w:t>
          </w:r>
          <w:r w:rsidR="00902FBE">
            <w:fldChar w:fldCharType="begin"/>
          </w:r>
          <w:r w:rsidR="00902FBE">
            <w:instrText>NUMPAGES  \* Arabic  \* MERGEFORMAT</w:instrText>
          </w:r>
          <w:r w:rsidR="00902FBE">
            <w:fldChar w:fldCharType="separate"/>
          </w:r>
          <w:r w:rsidR="009C4DCD">
            <w:rPr>
              <w:noProof/>
            </w:rPr>
            <w:t>1</w:t>
          </w:r>
          <w:r w:rsidR="00902FBE">
            <w:rPr>
              <w:noProof/>
            </w:rPr>
            <w:fldChar w:fldCharType="end"/>
          </w:r>
        </w:p>
      </w:tc>
    </w:tr>
  </w:tbl>
  <w:p w14:paraId="5F4C5A96"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47877" w14:textId="77777777" w:rsidR="00FE3F23" w:rsidRDefault="00FE3F23" w:rsidP="001F2693">
      <w:r>
        <w:separator/>
      </w:r>
    </w:p>
  </w:footnote>
  <w:footnote w:type="continuationSeparator" w:id="0">
    <w:p w14:paraId="05214D17" w14:textId="77777777" w:rsidR="00FE3F23" w:rsidRDefault="00FE3F23" w:rsidP="001F2693">
      <w:r>
        <w:continuationSeparator/>
      </w:r>
    </w:p>
  </w:footnote>
  <w:footnote w:id="1">
    <w:p w14:paraId="2180DDB4" w14:textId="77777777" w:rsidR="00714745" w:rsidRDefault="00714745">
      <w:pPr>
        <w:pStyle w:val="Notedebasdepage"/>
      </w:pPr>
      <w:r>
        <w:rPr>
          <w:rStyle w:val="Appelnotedebasdep"/>
        </w:rPr>
        <w:footnoteRef/>
      </w:r>
      <w:r>
        <w:t xml:space="preserve"> La forêt de Retz est une forêt domaniale d’environ 13 000 hectares, située à 80 kilomètres au nord-est de Paris, majoritairement dans l’Aisne. Villers-Cotterêts se trouve en son centre. (Source : d’après Wikipédia) </w:t>
      </w:r>
    </w:p>
  </w:footnote>
  <w:footnote w:id="2">
    <w:p w14:paraId="67C60C58" w14:textId="77777777" w:rsidR="00714745" w:rsidRDefault="00714745">
      <w:pPr>
        <w:pStyle w:val="Notedebasdepage"/>
      </w:pPr>
      <w:r>
        <w:rPr>
          <w:rStyle w:val="Appelnotedebasdep"/>
        </w:rPr>
        <w:footnoteRef/>
      </w:r>
      <w:r>
        <w:t xml:space="preserve"> François 1</w:t>
      </w:r>
      <w:r w:rsidRPr="00714745">
        <w:rPr>
          <w:vertAlign w:val="superscript"/>
        </w:rPr>
        <w:t>er</w:t>
      </w:r>
      <w:r w:rsidR="006F209B">
        <w:rPr>
          <w:vertAlign w:val="superscript"/>
        </w:rPr>
        <w:t xml:space="preserve"> </w:t>
      </w:r>
      <w:r w:rsidR="006F209B">
        <w:t>(1494-1547),</w:t>
      </w:r>
      <w:r>
        <w:t xml:space="preserve"> né sous le nom de François d’Angoulême, a régné sur la France du 1</w:t>
      </w:r>
      <w:r w:rsidRPr="00714745">
        <w:rPr>
          <w:vertAlign w:val="superscript"/>
        </w:rPr>
        <w:t>er</w:t>
      </w:r>
      <w:r>
        <w:t xml:space="preserve"> janvier 1515 au 31 mars 1547. Il est considéré comme le roi emblématique de la renaissance française. (Source : Wikipédia)</w:t>
      </w:r>
    </w:p>
  </w:footnote>
  <w:footnote w:id="3">
    <w:p w14:paraId="33D47086" w14:textId="77777777" w:rsidR="00714745" w:rsidRDefault="00714745">
      <w:pPr>
        <w:pStyle w:val="Notedebasdepage"/>
      </w:pPr>
      <w:r>
        <w:rPr>
          <w:rStyle w:val="Appelnotedebasdep"/>
        </w:rPr>
        <w:footnoteRef/>
      </w:r>
      <w:r>
        <w:t xml:space="preserve"> Clovis </w:t>
      </w:r>
      <w:r w:rsidR="006F209B">
        <w:t xml:space="preserve">(466-511) </w:t>
      </w:r>
      <w:r>
        <w:t xml:space="preserve">a été roi des Francs saliens, puis rois des Francs de 481 à 511. </w:t>
      </w:r>
      <w:r w:rsidR="00100F2C">
        <w:t>Il est resté célèbre pour son rôle majeur dans l’accroissement du territoire franc et l’unification de plusieurs tribus franques. Clovis est le premier roi barbare à s’être converti au catholicisme, ce qui lui a permis de s'allier avec l'Église romaine et d'établir le christianisme comme religion dominante dans son royaume, contribuant à la christianisation de l'Europe occidentale. (Source : Historicophiles)</w:t>
      </w:r>
    </w:p>
  </w:footnote>
  <w:footnote w:id="4">
    <w:p w14:paraId="77ED9560" w14:textId="77777777" w:rsidR="00100F2C" w:rsidRDefault="00100F2C">
      <w:pPr>
        <w:pStyle w:val="Notedebasdepage"/>
      </w:pPr>
      <w:r>
        <w:rPr>
          <w:rStyle w:val="Appelnotedebasdep"/>
        </w:rPr>
        <w:footnoteRef/>
      </w:r>
      <w:r>
        <w:t xml:space="preserve"> La Renaissance est une période de renouveau culturel et artistique qui a débuté en Italie au 14</w:t>
      </w:r>
      <w:r w:rsidRPr="00100F2C">
        <w:rPr>
          <w:vertAlign w:val="superscript"/>
        </w:rPr>
        <w:t>e</w:t>
      </w:r>
      <w:r>
        <w:t xml:space="preserve"> siècle et s'est étendue à toute l'Europe jusqu'au 16</w:t>
      </w:r>
      <w:r w:rsidRPr="00100F2C">
        <w:rPr>
          <w:vertAlign w:val="superscript"/>
        </w:rPr>
        <w:t>e</w:t>
      </w:r>
      <w:r>
        <w:t xml:space="preserve"> siècle. Marquée par un retour à la Grèce et à la Rome antiques, elle a vu des avancées majeures en art, sciences et philosophie, tout en promouvant l'humanisme. (Source : Historicophiles)</w:t>
      </w:r>
    </w:p>
  </w:footnote>
  <w:footnote w:id="5">
    <w:p w14:paraId="708875C3" w14:textId="77777777" w:rsidR="00100F2C" w:rsidRDefault="00100F2C">
      <w:pPr>
        <w:pStyle w:val="Notedebasdepage"/>
      </w:pPr>
      <w:r>
        <w:rPr>
          <w:rStyle w:val="Appelnotedebasdep"/>
        </w:rPr>
        <w:footnoteRef/>
      </w:r>
      <w:r>
        <w:t xml:space="preserve"> La Guerre de Cent Ans est un conflit qui a opposé la France et l'Angleterre de 1337 à 1453, principalement pour des questions de succession au trône de France. Cette guerre a profondément marqué la société et le territoire français. (Source : Historicophiles)</w:t>
      </w:r>
    </w:p>
  </w:footnote>
  <w:footnote w:id="6">
    <w:p w14:paraId="3E1ABDA4" w14:textId="77777777" w:rsidR="00100F2C" w:rsidRDefault="00100F2C">
      <w:pPr>
        <w:pStyle w:val="Notedebasdepage"/>
      </w:pPr>
      <w:r>
        <w:rPr>
          <w:rStyle w:val="Appelnotedebasdep"/>
        </w:rPr>
        <w:footnoteRef/>
      </w:r>
      <w:r>
        <w:t xml:space="preserve"> Sous François Ier, le chancelier était un haut fonctionnaire qui jouait un rôle clé dans l'administration royale. Il était responsable de la justice, des sceaux royaux, et agissait comme conseiller juridique du roi, contribuant aussi à l'élaboration des lois et des décisions importantes. (Source : Historicophiles)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BC98D" w14:textId="77777777" w:rsidR="00A33F16" w:rsidRDefault="00902FBE" w:rsidP="001F2693">
    <w:pPr>
      <w:pStyle w:val="En-tteniveau"/>
      <w:numPr>
        <w:ilvl w:val="0"/>
        <w:numId w:val="0"/>
      </w:numPr>
      <w:jc w:val="left"/>
    </w:pPr>
    <w:r>
      <w:rPr>
        <w:noProof/>
        <w:lang w:eastAsia="fr-FR"/>
      </w:rPr>
      <w:pict w14:anchorId="325324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3ABA8B5A">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0F2C"/>
    <w:rsid w:val="00102E31"/>
    <w:rsid w:val="00165DA7"/>
    <w:rsid w:val="001C6DB9"/>
    <w:rsid w:val="001F2693"/>
    <w:rsid w:val="002D7815"/>
    <w:rsid w:val="0038176B"/>
    <w:rsid w:val="0043137C"/>
    <w:rsid w:val="005277D9"/>
    <w:rsid w:val="00532C8E"/>
    <w:rsid w:val="00557E4D"/>
    <w:rsid w:val="006F209B"/>
    <w:rsid w:val="00704307"/>
    <w:rsid w:val="00714745"/>
    <w:rsid w:val="00850DAE"/>
    <w:rsid w:val="008634AD"/>
    <w:rsid w:val="00902FBE"/>
    <w:rsid w:val="009A01E5"/>
    <w:rsid w:val="009C1EE2"/>
    <w:rsid w:val="009C4DCD"/>
    <w:rsid w:val="00A33F16"/>
    <w:rsid w:val="00A44DEB"/>
    <w:rsid w:val="00AD0CFC"/>
    <w:rsid w:val="00C92121"/>
    <w:rsid w:val="00CC1F67"/>
    <w:rsid w:val="00D101FD"/>
    <w:rsid w:val="00D93A8A"/>
    <w:rsid w:val="00DE316A"/>
    <w:rsid w:val="00DF2827"/>
    <w:rsid w:val="00E6179B"/>
    <w:rsid w:val="00E856DE"/>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5B1E970"/>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714745"/>
    <w:pPr>
      <w:spacing w:line="240" w:lineRule="auto"/>
    </w:pPr>
    <w:rPr>
      <w:szCs w:val="20"/>
    </w:rPr>
  </w:style>
  <w:style w:type="character" w:customStyle="1" w:styleId="NotedebasdepageCar">
    <w:name w:val="Note de bas de page Car"/>
    <w:basedOn w:val="Policepardfaut"/>
    <w:link w:val="Notedebasdepage"/>
    <w:uiPriority w:val="99"/>
    <w:semiHidden/>
    <w:rsid w:val="00714745"/>
    <w:rPr>
      <w:rFonts w:ascii="Tahoma" w:hAnsi="Tahoma"/>
      <w:sz w:val="20"/>
      <w:szCs w:val="20"/>
      <w:lang w:val="fr-FR"/>
    </w:rPr>
  </w:style>
  <w:style w:type="character" w:styleId="Appelnotedebasdep">
    <w:name w:val="footnote reference"/>
    <w:basedOn w:val="Policepardfaut"/>
    <w:uiPriority w:val="99"/>
    <w:semiHidden/>
    <w:unhideWhenUsed/>
    <w:rsid w:val="007147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D4FAB-851B-4907-94A4-A6BD5F869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460</Words>
  <Characters>2535</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20</cp:revision>
  <cp:lastPrinted>2024-10-11T07:41:00Z</cp:lastPrinted>
  <dcterms:created xsi:type="dcterms:W3CDTF">2022-11-18T10:14:00Z</dcterms:created>
  <dcterms:modified xsi:type="dcterms:W3CDTF">2024-10-11T07:41:00Z</dcterms:modified>
</cp:coreProperties>
</file>