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14880" w14:textId="1FF5AFCD" w:rsidR="00582634" w:rsidRPr="00474441" w:rsidRDefault="00474441" w:rsidP="00DD280B">
      <w:pPr>
        <w:pStyle w:val="Titre"/>
        <w:rPr>
          <w:lang w:val="fr-BE"/>
        </w:rPr>
      </w:pPr>
      <w:r w:rsidRPr="00474441">
        <w:rPr>
          <w:lang w:val="fr-BE"/>
        </w:rPr>
        <w:t>Le dessin pour lutter contre la désinformation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313E6D" w14:paraId="7D727E63" w14:textId="77777777" w:rsidTr="00112D2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56705648" w14:textId="77777777" w:rsidR="005D1DAC" w:rsidRPr="00427B11" w:rsidRDefault="005D1DAC" w:rsidP="005D1DAC">
            <w:r w:rsidRPr="00427B11">
              <w:rPr>
                <w:noProof/>
              </w:rPr>
              <w:drawing>
                <wp:inline distT="0" distB="0" distL="0" distR="0" wp14:anchorId="6CB564EB" wp14:editId="05ED7EC4">
                  <wp:extent cx="914400" cy="365760"/>
                  <wp:effectExtent l="0" t="0" r="0" b="0"/>
                  <wp:docPr id="20" name="Image 20" descr="C:\Users\VMOISAN\AppData\Local\Microsoft\Windows\INetCache\Content.Word\bloc-enque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VMOISAN\AppData\Local\Microsoft\Windows\INetCache\Content.Word\bloc-enque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AAE239" w14:textId="77777777" w:rsidR="005D1DAC" w:rsidRPr="00427B11" w:rsidRDefault="005D1DAC" w:rsidP="005D1DAC">
            <w:pPr>
              <w:pStyle w:val="Titre1"/>
            </w:pPr>
            <w:r w:rsidRPr="00427B11">
              <w:rPr>
                <w:rFonts w:eastAsiaTheme="minorHAnsi" w:cstheme="minorBidi"/>
                <w:b w:val="0"/>
                <w:caps w:val="0"/>
                <w:color w:val="auto"/>
                <w:sz w:val="20"/>
                <w:szCs w:val="22"/>
              </w:rPr>
              <w:t xml:space="preserve">Le dispositif « 7 jours » </w:t>
            </w:r>
            <w:proofErr w:type="gramStart"/>
            <w:r w:rsidRPr="00427B11">
              <w:rPr>
                <w:rFonts w:eastAsiaTheme="minorHAnsi" w:cstheme="minorBidi"/>
                <w:b w:val="0"/>
                <w:caps w:val="0"/>
                <w:color w:val="auto"/>
                <w:sz w:val="20"/>
                <w:szCs w:val="22"/>
              </w:rPr>
              <w:t>évolue</w:t>
            </w:r>
            <w:proofErr w:type="gramEnd"/>
            <w:r w:rsidRPr="00427B11">
              <w:rPr>
                <w:rFonts w:eastAsiaTheme="minorHAnsi" w:cstheme="minorBidi"/>
                <w:b w:val="0"/>
                <w:caps w:val="0"/>
                <w:color w:val="auto"/>
                <w:sz w:val="20"/>
                <w:szCs w:val="22"/>
              </w:rPr>
              <w:t xml:space="preserve">. Donnez-nous votre avis en répondant à </w:t>
            </w:r>
            <w:hyperlink r:id="rId11" w:history="1">
              <w:r w:rsidRPr="00427B11">
                <w:rPr>
                  <w:rStyle w:val="Lienhypertexte"/>
                  <w:rFonts w:eastAsiaTheme="minorHAnsi" w:cstheme="minorBidi"/>
                  <w:b w:val="0"/>
                  <w:caps w:val="0"/>
                  <w:sz w:val="20"/>
                  <w:szCs w:val="22"/>
                </w:rPr>
                <w:t>cette enquête</w:t>
              </w:r>
            </w:hyperlink>
            <w:r w:rsidRPr="00427B11">
              <w:rPr>
                <w:rFonts w:eastAsiaTheme="minorHAnsi" w:cstheme="minorBidi"/>
                <w:b w:val="0"/>
                <w:caps w:val="0"/>
                <w:color w:val="auto"/>
                <w:sz w:val="20"/>
                <w:szCs w:val="22"/>
              </w:rPr>
              <w:t>.</w:t>
            </w:r>
          </w:p>
          <w:p w14:paraId="1D4E0DB3" w14:textId="77777777" w:rsidR="005D1DAC" w:rsidRDefault="005D1DAC" w:rsidP="003F1F85">
            <w:pPr>
              <w:pStyle w:val="Titre1"/>
            </w:pPr>
          </w:p>
          <w:p w14:paraId="31EF949F" w14:textId="414F6121" w:rsidR="006B76AF" w:rsidRPr="00D35FE0" w:rsidRDefault="006B76AF" w:rsidP="003F1F85">
            <w:pPr>
              <w:pStyle w:val="Titre1"/>
            </w:pPr>
            <w:r w:rsidRPr="00D35FE0">
              <w:t>En bref</w:t>
            </w:r>
          </w:p>
          <w:p w14:paraId="4F2556B3" w14:textId="69C9774F" w:rsidR="006B76AF" w:rsidRPr="00D35FE0" w:rsidRDefault="00352EE9" w:rsidP="003F1F8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dessin peut être un outil redoutable contre la désinformation. Il est à l’honneur dans cette édition du festival </w:t>
            </w:r>
            <w:proofErr w:type="spellStart"/>
            <w:r>
              <w:rPr>
                <w:rFonts w:cs="Arial"/>
                <w:szCs w:val="20"/>
              </w:rPr>
              <w:t>Cocobulles</w:t>
            </w:r>
            <w:proofErr w:type="spellEnd"/>
            <w:r>
              <w:rPr>
                <w:rFonts w:cs="Arial"/>
                <w:szCs w:val="20"/>
              </w:rPr>
              <w:t>.</w:t>
            </w:r>
            <w:r w:rsidR="006B76AF" w:rsidRPr="00D35FE0">
              <w:rPr>
                <w:rFonts w:cs="Arial"/>
                <w:szCs w:val="20"/>
              </w:rPr>
              <w:t xml:space="preserve"> </w:t>
            </w:r>
            <w:r w:rsidR="0092456E" w:rsidRPr="003F3813">
              <w:rPr>
                <w:rFonts w:cs="Tahoma"/>
                <w:color w:val="111111"/>
                <w:shd w:val="clear" w:color="auto" w:fill="FFFFFF"/>
                <w:lang w:val="fr-BE"/>
              </w:rPr>
              <w:t>À</w:t>
            </w:r>
            <w:r w:rsidR="0092456E">
              <w:rPr>
                <w:rFonts w:cs="Tahoma"/>
                <w:color w:val="111111"/>
                <w:shd w:val="clear" w:color="auto" w:fill="FFFFFF"/>
                <w:lang w:val="fr-BE"/>
              </w:rPr>
              <w:t xml:space="preserve"> travers</w:t>
            </w:r>
            <w:r w:rsidR="006B76AF" w:rsidRPr="00D35FE0">
              <w:rPr>
                <w:rFonts w:cs="Arial"/>
                <w:szCs w:val="20"/>
              </w:rPr>
              <w:t xml:space="preserve"> </w:t>
            </w:r>
            <w:r w:rsidR="00C16999">
              <w:rPr>
                <w:rFonts w:cs="Arial"/>
                <w:szCs w:val="20"/>
              </w:rPr>
              <w:t xml:space="preserve">les activités de </w:t>
            </w:r>
            <w:r w:rsidR="006B76AF" w:rsidRPr="00D35FE0">
              <w:rPr>
                <w:rFonts w:cs="Arial"/>
                <w:szCs w:val="20"/>
              </w:rPr>
              <w:t>cette fiche pédagogique</w:t>
            </w:r>
            <w:r w:rsidR="00B00932">
              <w:rPr>
                <w:rFonts w:cs="Arial"/>
                <w:szCs w:val="20"/>
              </w:rPr>
              <w:t xml:space="preserve"> flash</w:t>
            </w:r>
            <w:r w:rsidR="006B76AF" w:rsidRPr="00D35FE0">
              <w:rPr>
                <w:rFonts w:cs="Arial"/>
                <w:szCs w:val="20"/>
              </w:rPr>
              <w:t>, vos apprenant</w:t>
            </w:r>
            <w:r w:rsidR="00A4449E">
              <w:rPr>
                <w:rFonts w:cs="Arial"/>
                <w:szCs w:val="20"/>
              </w:rPr>
              <w:t>.e</w:t>
            </w:r>
            <w:r w:rsidR="006B76AF" w:rsidRPr="00D35FE0">
              <w:rPr>
                <w:rFonts w:cs="Arial"/>
                <w:szCs w:val="20"/>
              </w:rPr>
              <w:t xml:space="preserve">s </w:t>
            </w:r>
            <w:r w:rsidR="00760864">
              <w:rPr>
                <w:rFonts w:cs="Arial"/>
                <w:szCs w:val="20"/>
              </w:rPr>
              <w:t xml:space="preserve">parleront de la désinformation et </w:t>
            </w:r>
            <w:r w:rsidR="006B76AF" w:rsidRPr="00D35FE0">
              <w:rPr>
                <w:rFonts w:cs="Arial"/>
                <w:szCs w:val="20"/>
              </w:rPr>
              <w:t xml:space="preserve">réviseront les expressions </w:t>
            </w:r>
            <w:r w:rsidR="003B4D13">
              <w:rPr>
                <w:rFonts w:cs="Arial"/>
                <w:szCs w:val="20"/>
              </w:rPr>
              <w:t>en lien avec ce phénomène</w:t>
            </w:r>
            <w:r w:rsidR="00A4449E">
              <w:rPr>
                <w:rFonts w:cs="Arial"/>
                <w:szCs w:val="20"/>
              </w:rPr>
              <w:t xml:space="preserve">. </w:t>
            </w:r>
          </w:p>
          <w:p w14:paraId="667C010B" w14:textId="77777777" w:rsidR="006B76AF" w:rsidRPr="00D35FE0" w:rsidRDefault="006B76AF" w:rsidP="003F1F85">
            <w:pPr>
              <w:rPr>
                <w:b/>
              </w:rPr>
            </w:pPr>
          </w:p>
          <w:p w14:paraId="3E40F20A" w14:textId="77777777" w:rsidR="006B76AF" w:rsidRPr="00D35FE0" w:rsidRDefault="006B76AF" w:rsidP="003F1F85">
            <w:pPr>
              <w:pStyle w:val="Titre1"/>
            </w:pPr>
            <w:r w:rsidRPr="00D35FE0">
              <w:t>Objectifs</w:t>
            </w:r>
          </w:p>
          <w:p w14:paraId="5C924AD0" w14:textId="77777777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734CFDF4" w14:textId="1EA52C59" w:rsidR="006B76AF" w:rsidRDefault="006B76AF" w:rsidP="003F1F85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8344AD">
              <w:t>1</w:t>
            </w:r>
            <w:r w:rsidRPr="00D35FE0">
              <w:t xml:space="preserve"> : </w:t>
            </w:r>
            <w:r w:rsidR="00692440">
              <w:t xml:space="preserve">comprendre </w:t>
            </w:r>
            <w:r w:rsidR="00A575F7">
              <w:t>les informations principales du reportage</w:t>
            </w:r>
            <w:r w:rsidRPr="00D35FE0">
              <w:t>.</w:t>
            </w:r>
          </w:p>
          <w:p w14:paraId="430E9B7F" w14:textId="48A4B841" w:rsidR="00692440" w:rsidRPr="00A575F7" w:rsidRDefault="00692440" w:rsidP="00A575F7">
            <w:pPr>
              <w:pStyle w:val="Paragraphedeliste"/>
              <w:numPr>
                <w:ilvl w:val="0"/>
                <w:numId w:val="1"/>
              </w:numPr>
              <w:spacing w:line="259" w:lineRule="auto"/>
            </w:pPr>
            <w:r w:rsidRPr="00D35FE0">
              <w:t xml:space="preserve">Activité </w:t>
            </w:r>
            <w:r w:rsidR="008344AD">
              <w:t>2</w:t>
            </w:r>
            <w:r w:rsidRPr="00D35FE0">
              <w:t xml:space="preserve"> : </w:t>
            </w:r>
            <w:r w:rsidR="00A575F7">
              <w:t>comprendre le détail de ce qui est dit</w:t>
            </w:r>
            <w:r w:rsidR="008344AD">
              <w:t xml:space="preserve"> </w:t>
            </w:r>
            <w:r w:rsidR="003010F4">
              <w:t xml:space="preserve">par les différents intervenants. </w:t>
            </w:r>
          </w:p>
          <w:p w14:paraId="6BB76529" w14:textId="4C1C49E7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</w:p>
          <w:p w14:paraId="75B0C8E8" w14:textId="5F7781D8" w:rsidR="006B76AF" w:rsidRPr="00D35FE0" w:rsidRDefault="00692440" w:rsidP="003F1F85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</w:t>
            </w:r>
            <w:r w:rsidR="008344AD">
              <w:t>3</w:t>
            </w:r>
            <w:r w:rsidR="006B76AF" w:rsidRPr="00D35FE0">
              <w:t xml:space="preserve"> : </w:t>
            </w:r>
            <w:r w:rsidR="00A575F7">
              <w:t xml:space="preserve">(re)voir du lexique autour de la désinformation. </w:t>
            </w:r>
          </w:p>
          <w:p w14:paraId="1A186598" w14:textId="77777777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>Éducation aux médias</w:t>
            </w:r>
          </w:p>
          <w:p w14:paraId="34FE2EB1" w14:textId="6592CDCC" w:rsidR="006B76AF" w:rsidRPr="00D35FE0" w:rsidRDefault="007D3F40" w:rsidP="003F1F85">
            <w:pPr>
              <w:pStyle w:val="Paragraphedeliste"/>
              <w:numPr>
                <w:ilvl w:val="0"/>
                <w:numId w:val="1"/>
              </w:numPr>
            </w:pPr>
            <w:r>
              <w:t>Toutes activités</w:t>
            </w:r>
            <w:r w:rsidR="006B76AF" w:rsidRPr="00D35FE0">
              <w:t xml:space="preserve"> : </w:t>
            </w:r>
            <w:r>
              <w:t xml:space="preserve">réfléchir au problème de la désinformation et au rôle du dessin. </w:t>
            </w:r>
          </w:p>
          <w:p w14:paraId="22BA8DB3" w14:textId="70D89879" w:rsidR="006B76AF" w:rsidRPr="005315F3" w:rsidRDefault="006B76AF" w:rsidP="007D3F40">
            <w:pPr>
              <w:pStyle w:val="Paragraphedeliste"/>
            </w:pP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D35FE0" w:rsidRDefault="006B76AF" w:rsidP="003F1F85">
            <w:r w:rsidRPr="00365E09">
              <w:rPr>
                <w:rFonts w:ascii="Segoe UI Emoji" w:hAnsi="Segoe UI Emoji" w:cs="Segoe UI Emoji"/>
              </w:rPr>
              <w:t>⚡</w:t>
            </w:r>
            <w:r>
              <w:t xml:space="preserve"> </w:t>
            </w:r>
            <w:r>
              <w:rPr>
                <w:b/>
                <w:bCs/>
              </w:rPr>
              <w:t>Cours</w:t>
            </w:r>
            <w:r w:rsidRPr="006B76AF">
              <w:rPr>
                <w:b/>
                <w:bCs/>
              </w:rPr>
              <w:t xml:space="preserve"> de 30 minutes</w:t>
            </w:r>
          </w:p>
        </w:tc>
      </w:tr>
      <w:tr w:rsidR="006B76AF" w:rsidRPr="008344AD" w14:paraId="0531F7A6" w14:textId="77777777" w:rsidTr="003F1F85">
        <w:trPr>
          <w:trHeight w:val="2009"/>
        </w:trPr>
        <w:tc>
          <w:tcPr>
            <w:tcW w:w="3603" w:type="pct"/>
            <w:vMerge/>
            <w:shd w:val="clear" w:color="auto" w:fill="auto"/>
          </w:tcPr>
          <w:p w14:paraId="6A96F7BD" w14:textId="77777777" w:rsidR="006B76AF" w:rsidRPr="00D35FE0" w:rsidRDefault="006B76AF" w:rsidP="003F1F85">
            <w:pPr>
              <w:pStyle w:val="Titre1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D35FE0" w:rsidRDefault="006B76AF" w:rsidP="006B76AF">
            <w:pPr>
              <w:pStyle w:val="Titre1"/>
            </w:pPr>
            <w:r w:rsidRPr="00D35FE0">
              <w:t>Niveau</w:t>
            </w:r>
          </w:p>
          <w:p w14:paraId="1CC5CA5F" w14:textId="5747ACC5" w:rsidR="006B76AF" w:rsidRPr="00D35FE0" w:rsidRDefault="00F64D5E" w:rsidP="006B76AF">
            <w:r>
              <w:t>B1</w:t>
            </w:r>
          </w:p>
          <w:p w14:paraId="6AF1714E" w14:textId="77777777" w:rsidR="006B76AF" w:rsidRPr="00D35FE0" w:rsidRDefault="006B76AF" w:rsidP="006B76AF"/>
          <w:p w14:paraId="4B94B286" w14:textId="77777777" w:rsidR="006B76AF" w:rsidRPr="00D35FE0" w:rsidRDefault="006B76AF" w:rsidP="006B76AF">
            <w:pPr>
              <w:pStyle w:val="Titre1"/>
            </w:pPr>
            <w:r w:rsidRPr="00D35FE0">
              <w:t>Public</w:t>
            </w:r>
          </w:p>
          <w:p w14:paraId="22919BD1" w14:textId="015AF300" w:rsidR="006B76AF" w:rsidRPr="00D35FE0" w:rsidRDefault="006B76AF" w:rsidP="006B76AF">
            <w:r w:rsidRPr="00D35FE0">
              <w:t>Adultes</w:t>
            </w:r>
            <w:r w:rsidR="005315F3">
              <w:t>, grands adolescents</w:t>
            </w:r>
          </w:p>
          <w:p w14:paraId="4713724C" w14:textId="77777777" w:rsidR="006B76AF" w:rsidRPr="00D35FE0" w:rsidRDefault="006B76AF" w:rsidP="006B76AF">
            <w:pPr>
              <w:rPr>
                <w:b/>
              </w:rPr>
            </w:pPr>
          </w:p>
          <w:p w14:paraId="5014B17D" w14:textId="77777777" w:rsidR="006B76AF" w:rsidRPr="00D35FE0" w:rsidRDefault="006B76AF" w:rsidP="006B76AF">
            <w:pPr>
              <w:pStyle w:val="Titre1"/>
            </w:pPr>
            <w:r w:rsidRPr="00D35FE0">
              <w:t>Collection</w:t>
            </w:r>
          </w:p>
          <w:p w14:paraId="44E9E71F" w14:textId="17320BE2" w:rsidR="006B76AF" w:rsidRPr="00D35FE0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B00932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D35FE0">
              <w:rPr>
                <w:rFonts w:cs="Arial"/>
                <w:szCs w:val="20"/>
              </w:rPr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B00932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5261B2" w:rsidRDefault="006B76AF" w:rsidP="006B76AF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D35FE0" w:rsidRDefault="006B76AF" w:rsidP="006B76AF">
            <w:pPr>
              <w:pStyle w:val="Titre1"/>
            </w:pPr>
            <w:r w:rsidRPr="00D35FE0">
              <w:t>Mise en ligne</w:t>
            </w:r>
          </w:p>
          <w:p w14:paraId="38A10408" w14:textId="67027CDD" w:rsidR="006B76AF" w:rsidRDefault="007B0C4B" w:rsidP="006B76AF">
            <w:r>
              <w:t>Novembre</w:t>
            </w:r>
            <w:r w:rsidR="00C26A31">
              <w:t xml:space="preserve"> 2024</w:t>
            </w:r>
          </w:p>
          <w:p w14:paraId="30B500B1" w14:textId="0B8C4957" w:rsidR="00E00324" w:rsidRDefault="00E00324" w:rsidP="006B76AF">
            <w:r w:rsidRPr="007B0C4B">
              <w:t>Dossier 82</w:t>
            </w:r>
            <w:r w:rsidR="007B0C4B" w:rsidRPr="007B0C4B">
              <w:t>9</w:t>
            </w:r>
          </w:p>
          <w:p w14:paraId="142473EF" w14:textId="77777777" w:rsidR="006B76AF" w:rsidRPr="00D35FE0" w:rsidRDefault="006B76AF" w:rsidP="006B76AF"/>
          <w:p w14:paraId="5580672C" w14:textId="2CA0A2AC" w:rsidR="006B76AF" w:rsidRPr="00D35FE0" w:rsidRDefault="006B76AF" w:rsidP="006B76AF">
            <w:pPr>
              <w:pStyle w:val="Titre1"/>
            </w:pPr>
            <w:r w:rsidRPr="007B0C4B">
              <w:t>VID</w:t>
            </w:r>
            <w:r w:rsidR="00E00324" w:rsidRPr="007B0C4B">
              <w:rPr>
                <w:rFonts w:cs="Tahoma"/>
              </w:rPr>
              <w:t>É</w:t>
            </w:r>
            <w:r w:rsidRPr="007B0C4B">
              <w:t>O</w:t>
            </w:r>
          </w:p>
          <w:p w14:paraId="3CAAF2D0" w14:textId="0ACF1DFE" w:rsidR="006B76AF" w:rsidRPr="00D35FE0" w:rsidRDefault="00987356" w:rsidP="006B76AF">
            <w:r w:rsidRPr="00D35FE0">
              <w:t xml:space="preserve">Reportage </w:t>
            </w:r>
            <w:r>
              <w:t>TV5MONDE</w:t>
            </w:r>
            <w:r w:rsidRPr="00D35FE0">
              <w:t xml:space="preserve"> du </w:t>
            </w:r>
            <w:r>
              <w:t>20</w:t>
            </w:r>
            <w:r w:rsidRPr="00D35FE0">
              <w:t>/</w:t>
            </w:r>
            <w:r>
              <w:t>11</w:t>
            </w:r>
            <w:r w:rsidRPr="00D35FE0">
              <w:t>/202</w:t>
            </w:r>
            <w:r>
              <w:t>3</w:t>
            </w:r>
          </w:p>
        </w:tc>
      </w:tr>
    </w:tbl>
    <w:p w14:paraId="2C67A2B0" w14:textId="77777777" w:rsidR="00A33F16" w:rsidRPr="00D35FE0" w:rsidRDefault="00A33F16" w:rsidP="00A33F16">
      <w:pPr>
        <w:rPr>
          <w:lang w:val="fr-FR"/>
        </w:rPr>
      </w:pPr>
    </w:p>
    <w:p w14:paraId="1EC46104" w14:textId="1230EA1F" w:rsidR="00396052" w:rsidRPr="008344AD" w:rsidRDefault="00517CA0" w:rsidP="008344AD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4BC67695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7B4CC8F6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>
        <w:rPr>
          <w:b/>
          <w:noProof/>
          <w:lang w:val="fr-FR"/>
        </w:rPr>
        <w:drawing>
          <wp:inline distT="0" distB="0" distL="0" distR="0" wp14:anchorId="32E730DA" wp14:editId="348AE9D6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>
        <w:rPr>
          <w:iCs/>
          <w:lang w:val="fr-FR"/>
        </w:rPr>
        <w:t xml:space="preserve"> </w:t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94888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D35FE0" w:rsidRDefault="00112D22" w:rsidP="00704307">
      <w:pPr>
        <w:rPr>
          <w:b/>
          <w:lang w:val="fr-FR"/>
        </w:rPr>
      </w:pPr>
    </w:p>
    <w:p w14:paraId="6ECA96BD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076690EE" w:rsidR="00396052" w:rsidRPr="00E315C5" w:rsidRDefault="00741ADA" w:rsidP="00704307">
      <w:pPr>
        <w:rPr>
          <w:lang w:val="fr-FR"/>
        </w:rPr>
      </w:pPr>
      <w:r w:rsidRPr="005D1DAC">
        <w:rPr>
          <w:rFonts w:eastAsia="Arial Unicode MS"/>
          <w:lang w:val="fr-BE"/>
        </w:rPr>
        <w:t>Regardez attentivement</w:t>
      </w:r>
      <w:r w:rsidR="00E315C5" w:rsidRPr="005D1DAC">
        <w:rPr>
          <w:lang w:val="fr-FR"/>
        </w:rPr>
        <w:t xml:space="preserve"> le reportage et répondez aux questions en cochant la ou les bonnes réponses.</w:t>
      </w:r>
    </w:p>
    <w:p w14:paraId="1A4048A9" w14:textId="77777777" w:rsidR="00E315C5" w:rsidRPr="00D35FE0" w:rsidRDefault="00E315C5" w:rsidP="00704307">
      <w:pPr>
        <w:rPr>
          <w:lang w:val="fr-FR"/>
        </w:rPr>
      </w:pPr>
    </w:p>
    <w:p w14:paraId="470A4FDE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1A6D1DC" w14:textId="40B1FFA9" w:rsidR="002D7815" w:rsidRPr="007A6B3D" w:rsidRDefault="00C00551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Former des binômes</w:t>
      </w:r>
      <w:r w:rsidR="00F60666">
        <w:rPr>
          <w:rFonts w:eastAsia="Arial Unicode MS"/>
        </w:rPr>
        <w:t>.</w:t>
      </w:r>
      <w:r>
        <w:rPr>
          <w:rFonts w:eastAsia="Arial Unicode MS"/>
        </w:rPr>
        <w:t xml:space="preserve"> </w:t>
      </w:r>
      <w:r w:rsidR="00F60666">
        <w:rPr>
          <w:rFonts w:eastAsia="Arial Unicode MS"/>
        </w:rPr>
        <w:t xml:space="preserve">Prendre connaissance de la consigne et des questions. </w:t>
      </w:r>
    </w:p>
    <w:p w14:paraId="37DBF693" w14:textId="0FF19FBA" w:rsidR="007A6B3D" w:rsidRPr="005D1DAC" w:rsidRDefault="007A6B3D" w:rsidP="007A6B3D">
      <w:pPr>
        <w:pStyle w:val="Paragraphedeliste"/>
        <w:numPr>
          <w:ilvl w:val="0"/>
          <w:numId w:val="3"/>
        </w:numPr>
        <w:rPr>
          <w:i/>
          <w:iCs/>
        </w:rPr>
      </w:pPr>
      <w:r w:rsidRPr="005D1DAC">
        <w:rPr>
          <w:rFonts w:eastAsia="Arial Unicode MS"/>
        </w:rPr>
        <w:t xml:space="preserve">Signaler que l’image est aussi importante que le </w:t>
      </w:r>
      <w:proofErr w:type="spellStart"/>
      <w:r w:rsidRPr="005D1DAC">
        <w:rPr>
          <w:rFonts w:eastAsia="Arial Unicode MS"/>
        </w:rPr>
        <w:t>son</w:t>
      </w:r>
      <w:proofErr w:type="spellEnd"/>
      <w:r w:rsidRPr="005D1DAC">
        <w:rPr>
          <w:rFonts w:eastAsia="Arial Unicode MS"/>
        </w:rPr>
        <w:t xml:space="preserve"> pour répondre aux questions. </w:t>
      </w:r>
    </w:p>
    <w:p w14:paraId="2D90EA02" w14:textId="77777777" w:rsidR="009627B4" w:rsidRPr="0064693B" w:rsidRDefault="009627B4" w:rsidP="009627B4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rPr>
          <w:rFonts w:eastAsia="Arial Unicode MS"/>
        </w:rPr>
        <w:t xml:space="preserve">Diffuser le reportage en entier, </w:t>
      </w:r>
      <w:r w:rsidRPr="0064693B">
        <w:rPr>
          <w:rFonts w:eastAsia="Arial Unicode MS"/>
          <w:u w:val="single"/>
        </w:rPr>
        <w:t>avec le son</w:t>
      </w:r>
      <w:r w:rsidRPr="0064693B">
        <w:rPr>
          <w:rFonts w:eastAsia="Arial Unicode MS"/>
        </w:rPr>
        <w:t xml:space="preserve"> et sans les sous-titres.</w:t>
      </w:r>
    </w:p>
    <w:p w14:paraId="1AB747AD" w14:textId="67552DA9" w:rsidR="00F60666" w:rsidRPr="008015DC" w:rsidRDefault="009627B4" w:rsidP="008015D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t xml:space="preserve">Laisser un temps de réponse et mettre en commun en grand groupe. </w:t>
      </w:r>
      <w:r w:rsidRPr="009E1F2D">
        <w:rPr>
          <w:rFonts w:eastAsia="Arial Unicode MS"/>
        </w:rPr>
        <w:t xml:space="preserve"> </w:t>
      </w:r>
    </w:p>
    <w:p w14:paraId="27CDD970" w14:textId="6A8B90D9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59D5D4AD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D2838" w14:textId="66D0E460" w:rsidR="00022651" w:rsidRPr="009B1290" w:rsidRDefault="00022651" w:rsidP="00022651">
      <w:pPr>
        <w:rPr>
          <w:lang w:val="fr-BE"/>
        </w:rPr>
      </w:pPr>
      <w:r>
        <w:rPr>
          <w:lang w:val="fr-BE"/>
        </w:rPr>
        <w:t>1.</w:t>
      </w:r>
      <w:r w:rsidRPr="00546377">
        <w:rPr>
          <w:lang w:val="fr-BE"/>
        </w:rPr>
        <w:t xml:space="preserve"> </w:t>
      </w:r>
      <w:r w:rsidRPr="00D35FE0">
        <w:rPr>
          <w:lang w:val="fr-FR"/>
        </w:rPr>
        <w:sym w:font="Wingdings" w:char="F0FE"/>
      </w:r>
      <w:r>
        <w:rPr>
          <w:lang w:val="fr-FR"/>
        </w:rPr>
        <w:t xml:space="preserve"> </w:t>
      </w:r>
      <w:r w:rsidRPr="009B1290">
        <w:rPr>
          <w:lang w:val="fr-BE"/>
        </w:rPr>
        <w:t xml:space="preserve">Le dessin de presse. </w:t>
      </w:r>
    </w:p>
    <w:p w14:paraId="418CA5BD" w14:textId="05FBDD75" w:rsidR="00022651" w:rsidRPr="00AC50EF" w:rsidRDefault="00022651" w:rsidP="00022651">
      <w:pPr>
        <w:rPr>
          <w:lang w:val="fr-BE"/>
        </w:rPr>
      </w:pPr>
      <w:r w:rsidRPr="00546377">
        <w:rPr>
          <w:lang w:val="fr-BE"/>
        </w:rPr>
        <w:t xml:space="preserve">2. </w:t>
      </w:r>
      <w:r w:rsidRPr="00D35FE0">
        <w:rPr>
          <w:lang w:val="fr-FR"/>
        </w:rPr>
        <w:sym w:font="Wingdings" w:char="F0FE"/>
      </w:r>
      <w:r>
        <w:rPr>
          <w:lang w:val="fr-FR"/>
        </w:rPr>
        <w:t xml:space="preserve"> </w:t>
      </w:r>
      <w:r w:rsidRPr="003F3813">
        <w:rPr>
          <w:rFonts w:cs="Tahoma"/>
          <w:color w:val="111111"/>
          <w:shd w:val="clear" w:color="auto" w:fill="FFFFFF"/>
          <w:lang w:val="fr-BE"/>
        </w:rPr>
        <w:t>À</w:t>
      </w:r>
      <w:r w:rsidRPr="00AC50EF">
        <w:rPr>
          <w:lang w:val="fr-BE"/>
        </w:rPr>
        <w:t xml:space="preserve"> Abidjan, en Côte d’Ivoire. </w:t>
      </w:r>
    </w:p>
    <w:p w14:paraId="4BBF22BE" w14:textId="37131A64" w:rsidR="00022651" w:rsidRPr="00BB4F94" w:rsidRDefault="00022651" w:rsidP="00022651">
      <w:pPr>
        <w:rPr>
          <w:lang w:val="fr-FR"/>
        </w:rPr>
      </w:pPr>
      <w:r>
        <w:rPr>
          <w:lang w:val="fr-FR"/>
        </w:rPr>
        <w:t>3</w:t>
      </w:r>
      <w:r w:rsidRPr="00BB4F94">
        <w:rPr>
          <w:lang w:val="fr-FR"/>
        </w:rPr>
        <w:t xml:space="preserve">. </w:t>
      </w:r>
      <w:r w:rsidRPr="00D35FE0">
        <w:rPr>
          <w:lang w:val="fr-FR"/>
        </w:rPr>
        <w:sym w:font="Wingdings" w:char="F0FE"/>
      </w:r>
      <w:r w:rsidRPr="00BB4F94">
        <w:rPr>
          <w:lang w:val="fr-FR"/>
        </w:rPr>
        <w:t xml:space="preserve"> Des dessinateurs. </w:t>
      </w:r>
      <w:r w:rsidRPr="00D35FE0">
        <w:rPr>
          <w:lang w:val="fr-FR"/>
        </w:rPr>
        <w:sym w:font="Wingdings" w:char="F0FE"/>
      </w:r>
      <w:r>
        <w:rPr>
          <w:lang w:val="fr-FR"/>
        </w:rPr>
        <w:t xml:space="preserve"> </w:t>
      </w:r>
      <w:r w:rsidRPr="00BB4F94">
        <w:rPr>
          <w:lang w:val="fr-FR"/>
        </w:rPr>
        <w:t xml:space="preserve">Des conférenciers. </w:t>
      </w:r>
      <w:r w:rsidRPr="00D35FE0">
        <w:rPr>
          <w:lang w:val="fr-FR"/>
        </w:rPr>
        <w:sym w:font="Wingdings" w:char="F0FE"/>
      </w:r>
      <w:r>
        <w:rPr>
          <w:lang w:val="fr-FR"/>
        </w:rPr>
        <w:t xml:space="preserve"> </w:t>
      </w:r>
      <w:r w:rsidRPr="00BB4F94">
        <w:rPr>
          <w:lang w:val="fr-FR"/>
        </w:rPr>
        <w:t xml:space="preserve">Des enfants. </w:t>
      </w:r>
    </w:p>
    <w:p w14:paraId="7EA4C01E" w14:textId="72E83402" w:rsidR="00022651" w:rsidRPr="00BB4F94" w:rsidRDefault="00022651" w:rsidP="00022651">
      <w:pPr>
        <w:rPr>
          <w:lang w:val="fr-FR"/>
        </w:rPr>
      </w:pPr>
      <w:r>
        <w:rPr>
          <w:lang w:val="fr-FR"/>
        </w:rPr>
        <w:t>4</w:t>
      </w:r>
      <w:r w:rsidRPr="00BB4F94">
        <w:rPr>
          <w:lang w:val="fr-FR"/>
        </w:rPr>
        <w:t xml:space="preserve">. </w:t>
      </w:r>
      <w:r w:rsidRPr="00D35FE0">
        <w:rPr>
          <w:lang w:val="fr-FR"/>
        </w:rPr>
        <w:sym w:font="Wingdings" w:char="F0FE"/>
      </w:r>
      <w:r w:rsidRPr="00BB4F94">
        <w:rPr>
          <w:lang w:val="fr-FR"/>
        </w:rPr>
        <w:t xml:space="preserve">La lutte contre les fausses informations. </w:t>
      </w:r>
    </w:p>
    <w:p w14:paraId="72F02B6B" w14:textId="0F256E7D" w:rsidR="00741ADA" w:rsidRPr="00BB4F94" w:rsidRDefault="00022651" w:rsidP="00022651">
      <w:pPr>
        <w:rPr>
          <w:lang w:val="fr-FR"/>
        </w:rPr>
      </w:pPr>
      <w:r>
        <w:rPr>
          <w:lang w:val="fr-FR"/>
        </w:rPr>
        <w:t>5</w:t>
      </w:r>
      <w:r w:rsidRPr="00BB4F94">
        <w:rPr>
          <w:lang w:val="fr-FR"/>
        </w:rPr>
        <w:t xml:space="preserve">. </w:t>
      </w:r>
      <w:r w:rsidR="00AC0D87" w:rsidRPr="00D35FE0">
        <w:rPr>
          <w:lang w:val="fr-FR"/>
        </w:rPr>
        <w:sym w:font="Wingdings" w:char="F0FE"/>
      </w:r>
      <w:r w:rsidR="00AC0D87">
        <w:rPr>
          <w:lang w:val="fr-FR"/>
        </w:rPr>
        <w:t xml:space="preserve"> </w:t>
      </w:r>
      <w:r w:rsidRPr="00BB4F94">
        <w:rPr>
          <w:lang w:val="fr-FR"/>
        </w:rPr>
        <w:t>Des conférences.</w:t>
      </w:r>
      <w:r>
        <w:rPr>
          <w:lang w:val="fr-FR"/>
        </w:rPr>
        <w:t xml:space="preserve"> </w:t>
      </w:r>
      <w:r w:rsidR="00AC0D87" w:rsidRPr="00D35FE0">
        <w:rPr>
          <w:lang w:val="fr-FR"/>
        </w:rPr>
        <w:sym w:font="Wingdings" w:char="F0FE"/>
      </w:r>
      <w:r w:rsidR="00AC0D87">
        <w:rPr>
          <w:lang w:val="fr-FR"/>
        </w:rPr>
        <w:t xml:space="preserve"> </w:t>
      </w:r>
      <w:r w:rsidRPr="00BB4F94">
        <w:rPr>
          <w:lang w:val="fr-FR"/>
        </w:rPr>
        <w:t xml:space="preserve">Des ateliers de dessin. </w:t>
      </w:r>
      <w:r w:rsidR="007E5C2D" w:rsidRPr="005D1DAC">
        <w:rPr>
          <w:lang w:val="fr-FR"/>
        </w:rPr>
        <w:sym w:font="Wingdings" w:char="F0FE"/>
      </w:r>
      <w:r w:rsidR="007E5C2D" w:rsidRPr="005D1DAC">
        <w:rPr>
          <w:lang w:val="fr-FR"/>
        </w:rPr>
        <w:t xml:space="preserve"> Des expositions.</w:t>
      </w:r>
      <w:r w:rsidR="007E5C2D">
        <w:rPr>
          <w:lang w:val="fr-FR"/>
        </w:rPr>
        <w:t xml:space="preserve"> </w:t>
      </w:r>
    </w:p>
    <w:p w14:paraId="218C60C8" w14:textId="77777777" w:rsidR="00313E6D" w:rsidRDefault="00313E6D" w:rsidP="00313E6D">
      <w:pPr>
        <w:rPr>
          <w:iCs/>
          <w:lang w:val="fr-FR"/>
        </w:rPr>
      </w:pPr>
    </w:p>
    <w:p w14:paraId="17E955C1" w14:textId="7A11CA0A" w:rsidR="008344AD" w:rsidRDefault="008344AD" w:rsidP="00313E6D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7255CD11" wp14:editId="3F0FBD16">
            <wp:extent cx="1200150" cy="361950"/>
            <wp:effectExtent l="0" t="0" r="0" b="0"/>
            <wp:docPr id="1207326668" name="Image 1207326668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65A077D9" wp14:editId="4BF2DCDC">
            <wp:extent cx="1781175" cy="361950"/>
            <wp:effectExtent l="0" t="0" r="9525" b="0"/>
            <wp:docPr id="1590926118" name="Image 1590926118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1ADA">
        <w:rPr>
          <w:b/>
          <w:noProof/>
          <w:lang w:val="fr-FR"/>
        </w:rPr>
        <w:drawing>
          <wp:inline distT="0" distB="0" distL="0" distR="0" wp14:anchorId="1F2DD6B9" wp14:editId="3C932F67">
            <wp:extent cx="360000" cy="360000"/>
            <wp:effectExtent l="0" t="0" r="0" b="0"/>
            <wp:docPr id="168668657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1ADA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780D939" wp14:editId="451A0F49">
                <wp:extent cx="876300" cy="360000"/>
                <wp:effectExtent l="0" t="0" r="0" b="2540"/>
                <wp:docPr id="168032603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F202A" w14:textId="77777777" w:rsidR="00741ADA" w:rsidRPr="00112D22" w:rsidRDefault="00741ADA" w:rsidP="00741AD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80D939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" stroked="f">
                <v:textbox inset="0">
                  <w:txbxContent>
                    <w:p w14:paraId="59CF202A" w14:textId="77777777" w:rsidR="00741ADA" w:rsidRPr="00112D22" w:rsidRDefault="00741ADA" w:rsidP="00741AD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FED1A1" w14:textId="77777777" w:rsidR="008344AD" w:rsidRDefault="008344AD" w:rsidP="008344AD">
      <w:pPr>
        <w:rPr>
          <w:b/>
          <w:lang w:val="fr-FR"/>
        </w:rPr>
      </w:pPr>
    </w:p>
    <w:p w14:paraId="49563B4B" w14:textId="7B724645" w:rsidR="008344AD" w:rsidRPr="00D35FE0" w:rsidRDefault="008344AD" w:rsidP="008344A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C2D7DC6" w14:textId="77777777" w:rsidR="008344AD" w:rsidRDefault="008344AD" w:rsidP="008344AD">
      <w:pPr>
        <w:rPr>
          <w:bCs/>
          <w:lang w:val="fr-FR"/>
        </w:rPr>
      </w:pPr>
      <w:r>
        <w:rPr>
          <w:bCs/>
          <w:lang w:val="fr-FR"/>
        </w:rPr>
        <w:t>Q</w:t>
      </w:r>
      <w:r w:rsidRPr="00F206FD">
        <w:rPr>
          <w:bCs/>
          <w:lang w:val="fr-FR"/>
        </w:rPr>
        <w:t>ui dit quoi ? Regardez de nouveau le reportage et associez chaque idée à la personne qui l’exprime.</w:t>
      </w:r>
    </w:p>
    <w:p w14:paraId="483EBA05" w14:textId="77777777" w:rsidR="008344AD" w:rsidRPr="00F206FD" w:rsidRDefault="008344AD" w:rsidP="008344AD">
      <w:pPr>
        <w:rPr>
          <w:bCs/>
          <w:i/>
          <w:iCs/>
          <w:lang w:val="fr-BE"/>
        </w:rPr>
      </w:pPr>
    </w:p>
    <w:p w14:paraId="29732849" w14:textId="77777777" w:rsidR="008344AD" w:rsidRPr="00D35FE0" w:rsidRDefault="008344AD" w:rsidP="008344AD">
      <w:pPr>
        <w:rPr>
          <w:b/>
          <w:lang w:val="fr-FR"/>
        </w:rPr>
      </w:pPr>
      <w:r w:rsidRPr="00D35FE0">
        <w:rPr>
          <w:b/>
          <w:lang w:val="fr-FR"/>
        </w:rPr>
        <w:t>Mise en œuvre</w:t>
      </w:r>
    </w:p>
    <w:p w14:paraId="41DD4386" w14:textId="77777777" w:rsidR="008344AD" w:rsidRPr="007A6B3D" w:rsidRDefault="008344AD" w:rsidP="008344A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lastRenderedPageBreak/>
        <w:t xml:space="preserve">Conserver les binômes. Prendre connaissance de la consigne et des questions. </w:t>
      </w:r>
    </w:p>
    <w:p w14:paraId="60743EB3" w14:textId="77777777" w:rsidR="008344AD" w:rsidRPr="0064693B" w:rsidRDefault="008344AD" w:rsidP="008344A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rPr>
          <w:rFonts w:eastAsia="Arial Unicode MS"/>
        </w:rPr>
        <w:t xml:space="preserve">Diffuser le reportage en entier, </w:t>
      </w:r>
      <w:r w:rsidRPr="0064693B">
        <w:rPr>
          <w:rFonts w:eastAsia="Arial Unicode MS"/>
          <w:u w:val="single"/>
        </w:rPr>
        <w:t>avec le son</w:t>
      </w:r>
      <w:r w:rsidRPr="0064693B">
        <w:rPr>
          <w:rFonts w:eastAsia="Arial Unicode MS"/>
        </w:rPr>
        <w:t xml:space="preserve"> et sans les sous-titres.</w:t>
      </w:r>
    </w:p>
    <w:p w14:paraId="2CA5AF40" w14:textId="3F5DDE49" w:rsidR="008344AD" w:rsidRPr="005D1DAC" w:rsidRDefault="008344AD" w:rsidP="008344A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t xml:space="preserve">Laisser un temps de réponse et mettre en commun en grand groupe. </w:t>
      </w:r>
      <w:r w:rsidRPr="009E1F2D">
        <w:rPr>
          <w:rFonts w:eastAsia="Arial Unicode MS"/>
        </w:rPr>
        <w:t xml:space="preserve"> </w:t>
      </w:r>
    </w:p>
    <w:p w14:paraId="6B40FCBE" w14:textId="77777777" w:rsidR="008344AD" w:rsidRDefault="008344AD" w:rsidP="008344A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4F0A0577" wp14:editId="5F835222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D04B4" w14:textId="77777777" w:rsidR="008344AD" w:rsidRDefault="008344AD" w:rsidP="008344AD">
      <w:pPr>
        <w:rPr>
          <w:lang w:val="fr-BE"/>
        </w:rPr>
      </w:pPr>
      <w:r w:rsidRPr="00EB48EA">
        <w:rPr>
          <w:b/>
          <w:bCs/>
          <w:lang w:val="fr-BE"/>
        </w:rPr>
        <w:t>1.</w:t>
      </w:r>
      <w:r w:rsidRPr="00D677F4">
        <w:rPr>
          <w:lang w:val="fr-BE"/>
        </w:rPr>
        <w:t xml:space="preserve"> La dessinatrice Judith </w:t>
      </w:r>
      <w:proofErr w:type="spellStart"/>
      <w:r w:rsidRPr="00D677F4">
        <w:rPr>
          <w:lang w:val="fr-BE"/>
        </w:rPr>
        <w:t>Kaluaj</w:t>
      </w:r>
      <w:proofErr w:type="spellEnd"/>
      <w:r w:rsidRPr="00D677F4">
        <w:rPr>
          <w:lang w:val="fr-BE"/>
        </w:rPr>
        <w:t xml:space="preserve"> : </w:t>
      </w:r>
      <w:r w:rsidRPr="00EB48EA">
        <w:rPr>
          <w:b/>
          <w:bCs/>
          <w:lang w:val="fr-BE"/>
        </w:rPr>
        <w:t>B. ; C. ; F.</w:t>
      </w:r>
    </w:p>
    <w:p w14:paraId="551A34A5" w14:textId="77777777" w:rsidR="008344AD" w:rsidRPr="00D677F4" w:rsidRDefault="008344AD" w:rsidP="008344AD">
      <w:pPr>
        <w:rPr>
          <w:lang w:val="fr-BE"/>
        </w:rPr>
      </w:pPr>
      <w:r w:rsidRPr="00EB48EA">
        <w:rPr>
          <w:b/>
          <w:bCs/>
          <w:lang w:val="fr-BE"/>
        </w:rPr>
        <w:t>2.</w:t>
      </w:r>
      <w:r>
        <w:rPr>
          <w:lang w:val="fr-BE"/>
        </w:rPr>
        <w:t xml:space="preserve"> La journaliste : </w:t>
      </w:r>
      <w:r w:rsidRPr="00EB48EA">
        <w:rPr>
          <w:b/>
          <w:bCs/>
          <w:lang w:val="fr-BE"/>
        </w:rPr>
        <w:t>A.</w:t>
      </w:r>
      <w:r>
        <w:rPr>
          <w:lang w:val="fr-BE"/>
        </w:rPr>
        <w:t xml:space="preserve">  </w:t>
      </w:r>
    </w:p>
    <w:p w14:paraId="6962942D" w14:textId="77777777" w:rsidR="008344AD" w:rsidRDefault="008344AD" w:rsidP="008344AD">
      <w:pPr>
        <w:rPr>
          <w:iCs/>
          <w:lang w:val="fr-FR"/>
        </w:rPr>
      </w:pPr>
      <w:r w:rsidRPr="00EB48EA">
        <w:rPr>
          <w:b/>
          <w:bCs/>
          <w:iCs/>
          <w:lang w:val="fr-FR"/>
        </w:rPr>
        <w:t>3.</w:t>
      </w:r>
      <w:r>
        <w:rPr>
          <w:iCs/>
          <w:lang w:val="fr-FR"/>
        </w:rPr>
        <w:t xml:space="preserve"> </w:t>
      </w:r>
      <w:r w:rsidRPr="00B621FD">
        <w:rPr>
          <w:lang w:val="fr-BE"/>
        </w:rPr>
        <w:t>Le conférencier</w:t>
      </w:r>
      <w:r>
        <w:rPr>
          <w:lang w:val="fr-BE"/>
        </w:rPr>
        <w:t xml:space="preserve"> : </w:t>
      </w:r>
      <w:r w:rsidRPr="00EB48EA">
        <w:rPr>
          <w:b/>
          <w:bCs/>
          <w:lang w:val="fr-BE"/>
        </w:rPr>
        <w:t>D.</w:t>
      </w:r>
    </w:p>
    <w:p w14:paraId="05DB7451" w14:textId="77777777" w:rsidR="008344AD" w:rsidRDefault="008344AD" w:rsidP="008344AD">
      <w:pPr>
        <w:rPr>
          <w:b/>
          <w:lang w:val="fr-BE"/>
        </w:rPr>
      </w:pPr>
      <w:r w:rsidRPr="00EB48EA">
        <w:rPr>
          <w:b/>
          <w:bCs/>
          <w:iCs/>
          <w:lang w:val="fr-FR"/>
        </w:rPr>
        <w:t xml:space="preserve">4. </w:t>
      </w:r>
      <w:proofErr w:type="spellStart"/>
      <w:r w:rsidRPr="00B621FD">
        <w:rPr>
          <w:bCs/>
          <w:lang w:val="fr-BE"/>
        </w:rPr>
        <w:t>Mendozza</w:t>
      </w:r>
      <w:proofErr w:type="spellEnd"/>
      <w:r w:rsidRPr="00B621FD">
        <w:rPr>
          <w:bCs/>
          <w:lang w:val="fr-BE"/>
        </w:rPr>
        <w:t xml:space="preserve">, le commissaire général du festival </w:t>
      </w:r>
      <w:proofErr w:type="spellStart"/>
      <w:r w:rsidRPr="00B621FD">
        <w:rPr>
          <w:bCs/>
          <w:lang w:val="fr-BE"/>
        </w:rPr>
        <w:t>Cocobulles</w:t>
      </w:r>
      <w:proofErr w:type="spellEnd"/>
      <w:r>
        <w:rPr>
          <w:bCs/>
          <w:lang w:val="fr-BE"/>
        </w:rPr>
        <w:t xml:space="preserve"> : </w:t>
      </w:r>
      <w:r w:rsidRPr="00EB48EA">
        <w:rPr>
          <w:b/>
          <w:lang w:val="fr-BE"/>
        </w:rPr>
        <w:t>E.</w:t>
      </w:r>
    </w:p>
    <w:p w14:paraId="21FB8627" w14:textId="77777777" w:rsidR="008344AD" w:rsidRPr="008344AD" w:rsidRDefault="008344AD" w:rsidP="00313E6D">
      <w:pPr>
        <w:rPr>
          <w:iCs/>
          <w:lang w:val="fr-BE"/>
        </w:rPr>
      </w:pPr>
    </w:p>
    <w:p w14:paraId="78A06BEC" w14:textId="77777777" w:rsidR="00704307" w:rsidRPr="00D35FE0" w:rsidRDefault="00704307" w:rsidP="00704307">
      <w:pPr>
        <w:rPr>
          <w:iCs/>
          <w:lang w:val="fr-FR"/>
        </w:rPr>
      </w:pPr>
    </w:p>
    <w:p w14:paraId="3D593F7C" w14:textId="27473366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6C1AE9AC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4AD">
        <w:rPr>
          <w:noProof/>
          <w:lang w:val="fr-FR"/>
        </w:rPr>
        <w:drawing>
          <wp:inline distT="0" distB="0" distL="0" distR="0" wp14:anchorId="718B8C25" wp14:editId="25348D3B">
            <wp:extent cx="2149475" cy="361950"/>
            <wp:effectExtent l="0" t="0" r="3175" b="0"/>
            <wp:docPr id="47" name="Image 47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07BECF7C" wp14:editId="17A81C02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28E9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496CEC82" wp14:editId="72BA19E8">
                <wp:extent cx="876300" cy="360000"/>
                <wp:effectExtent l="0" t="0" r="0" b="2540"/>
                <wp:docPr id="3254757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C66A8" w14:textId="77777777" w:rsidR="003228E9" w:rsidRPr="00112D22" w:rsidRDefault="003228E9" w:rsidP="003228E9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6CEC82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" stroked="f">
                <v:textbox inset="0">
                  <w:txbxContent>
                    <w:p w14:paraId="41CC66A8" w14:textId="77777777" w:rsidR="003228E9" w:rsidRPr="00112D22" w:rsidRDefault="003228E9" w:rsidP="003228E9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63C54C" w14:textId="77777777" w:rsidR="008344AD" w:rsidRDefault="008344AD" w:rsidP="00EB48EA">
      <w:pPr>
        <w:rPr>
          <w:b/>
          <w:lang w:val="fr-BE"/>
        </w:rPr>
      </w:pPr>
    </w:p>
    <w:p w14:paraId="27F6BE30" w14:textId="77777777" w:rsidR="008344AD" w:rsidRPr="00D35FE0" w:rsidRDefault="008344AD" w:rsidP="008344A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3FEAFAA6" w14:textId="77777777" w:rsidR="008344AD" w:rsidRPr="00BE469D" w:rsidRDefault="008344AD" w:rsidP="008344AD">
      <w:pPr>
        <w:rPr>
          <w:bCs/>
          <w:lang w:val="fr-FR"/>
        </w:rPr>
      </w:pPr>
      <w:r w:rsidRPr="00BE469D">
        <w:rPr>
          <w:bCs/>
          <w:lang w:val="fr-FR"/>
        </w:rPr>
        <w:t>Qu’est-ce que la « désinformation » ? Répondez à cette question puis listez tous les mots et expressions que vous connaissez en lien avec ce phénomène.</w:t>
      </w:r>
    </w:p>
    <w:p w14:paraId="349E8986" w14:textId="77777777" w:rsidR="008344AD" w:rsidRDefault="008344AD" w:rsidP="008344AD">
      <w:pPr>
        <w:rPr>
          <w:b/>
          <w:lang w:val="fr-FR"/>
        </w:rPr>
      </w:pPr>
    </w:p>
    <w:p w14:paraId="410E9DA4" w14:textId="77777777" w:rsidR="008344AD" w:rsidRPr="00D35FE0" w:rsidRDefault="008344AD" w:rsidP="008344AD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8C26CC0" w14:textId="77777777" w:rsidR="008344AD" w:rsidRPr="0055468E" w:rsidRDefault="008344AD" w:rsidP="008344A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Former des petits groupes de 3 ou 4 personnes et distribuer la fiche apprenant. </w:t>
      </w:r>
    </w:p>
    <w:p w14:paraId="05D2E93B" w14:textId="77777777" w:rsidR="008344AD" w:rsidRPr="00AB1C46" w:rsidRDefault="008344AD" w:rsidP="008344A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Faire réfléchir à la première question en petits groupes et oralement, puis mettre en commun après une minute. </w:t>
      </w:r>
    </w:p>
    <w:p w14:paraId="074A29FE" w14:textId="77777777" w:rsidR="008344AD" w:rsidRPr="00AB1C46" w:rsidRDefault="008344AD" w:rsidP="008344A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Toujours en petits groupes, passer au</w:t>
      </w:r>
      <w:r w:rsidRPr="00AB1C46">
        <w:rPr>
          <w:rFonts w:eastAsia="Arial Unicode MS"/>
        </w:rPr>
        <w:t xml:space="preserve"> remue-méninges lexical</w:t>
      </w:r>
      <w:r>
        <w:rPr>
          <w:rFonts w:eastAsia="Arial Unicode MS"/>
        </w:rPr>
        <w:t xml:space="preserve"> en invitant à écrire des mots et expressions.</w:t>
      </w:r>
      <w:r w:rsidRPr="00AB1C46">
        <w:rPr>
          <w:rFonts w:eastAsia="Arial Unicode MS"/>
        </w:rPr>
        <w:t xml:space="preserve"> </w:t>
      </w:r>
      <w:r>
        <w:rPr>
          <w:rFonts w:eastAsia="Arial Unicode MS"/>
        </w:rPr>
        <w:t>Laisser</w:t>
      </w:r>
      <w:r w:rsidRPr="00AB1C46">
        <w:rPr>
          <w:rFonts w:eastAsia="Arial Unicode MS"/>
        </w:rPr>
        <w:t xml:space="preserve"> quelques minutes. </w:t>
      </w:r>
    </w:p>
    <w:p w14:paraId="4339B989" w14:textId="77777777" w:rsidR="008344AD" w:rsidRPr="009E1F2D" w:rsidRDefault="008344AD" w:rsidP="008344A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t>M</w:t>
      </w:r>
      <w:r w:rsidRPr="0064693B">
        <w:t>ettre en commun en grand groupe</w:t>
      </w:r>
      <w:r>
        <w:t xml:space="preserve"> en organisant une sorte de carte mentale au tableau. </w:t>
      </w:r>
    </w:p>
    <w:p w14:paraId="188F8275" w14:textId="77777777" w:rsidR="008344AD" w:rsidRPr="00D35FE0" w:rsidRDefault="008344AD" w:rsidP="008344A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4FA546CE" wp14:editId="744C10FC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C7322" w14:textId="77777777" w:rsidR="008344AD" w:rsidRDefault="008344AD" w:rsidP="008344AD">
      <w:pPr>
        <w:rPr>
          <w:iCs/>
          <w:lang w:val="fr-BE"/>
        </w:rPr>
      </w:pPr>
      <w:r>
        <w:rPr>
          <w:iCs/>
          <w:lang w:val="fr-FR"/>
        </w:rPr>
        <w:t>La désinformation désigne</w:t>
      </w:r>
      <w:r w:rsidRPr="00316E0B">
        <w:rPr>
          <w:iCs/>
          <w:lang w:val="fr-BE"/>
        </w:rPr>
        <w:t xml:space="preserve"> la diffusion intentionnelle d’informations fausses ou trompeuses dans le but de manipuler, d’influencer l’opinion publique ou de créer de la confusion.</w:t>
      </w:r>
    </w:p>
    <w:p w14:paraId="2B29B4C5" w14:textId="77777777" w:rsidR="008344AD" w:rsidRDefault="008344AD" w:rsidP="008344AD">
      <w:pPr>
        <w:rPr>
          <w:iCs/>
          <w:lang w:val="fr-BE"/>
        </w:rPr>
      </w:pPr>
    </w:p>
    <w:p w14:paraId="7A08C61A" w14:textId="19CCCCB2" w:rsidR="008344AD" w:rsidRPr="00316E0B" w:rsidRDefault="008344AD" w:rsidP="008344AD">
      <w:pPr>
        <w:rPr>
          <w:iCs/>
          <w:lang w:val="fr-BE"/>
        </w:rPr>
      </w:pPr>
      <w:r w:rsidRPr="00FA5E7A">
        <w:rPr>
          <w:iCs/>
          <w:u w:val="single"/>
          <w:lang w:val="fr-BE"/>
        </w:rPr>
        <w:t>Les problèmes</w:t>
      </w:r>
      <w:r w:rsidR="007E5C2D">
        <w:rPr>
          <w:iCs/>
          <w:u w:val="single"/>
          <w:lang w:val="fr-BE"/>
        </w:rPr>
        <w:t xml:space="preserve"> et les phénomènes liés</w:t>
      </w:r>
      <w:r w:rsidRPr="00FA5E7A">
        <w:rPr>
          <w:iCs/>
          <w:u w:val="single"/>
          <w:lang w:val="fr-BE"/>
        </w:rPr>
        <w:t> :</w:t>
      </w:r>
      <w:r>
        <w:rPr>
          <w:iCs/>
          <w:lang w:val="fr-BE"/>
        </w:rPr>
        <w:t xml:space="preserve"> une fausse information = une infox = une </w:t>
      </w:r>
      <w:r w:rsidRPr="00C24608">
        <w:rPr>
          <w:i/>
          <w:lang w:val="fr-BE"/>
        </w:rPr>
        <w:t>fake news</w:t>
      </w:r>
      <w:r>
        <w:rPr>
          <w:iCs/>
          <w:lang w:val="fr-BE"/>
        </w:rPr>
        <w:t xml:space="preserve"> ; une rumeur ; diffuser des fausses informations ; manipuler / la manipulation ; influencer / l’influence ; l’orientation de l’opinion ; une théorie du complot ; la propagande ; faire croire quelque chose ; mentir / un mensonge ; les pièges à clic ; etc. </w:t>
      </w:r>
    </w:p>
    <w:p w14:paraId="3DA4B9CC" w14:textId="77777777" w:rsidR="008344AD" w:rsidRDefault="008344AD" w:rsidP="008344AD">
      <w:pPr>
        <w:rPr>
          <w:iCs/>
          <w:lang w:val="fr-FR"/>
        </w:rPr>
      </w:pPr>
      <w:r w:rsidRPr="00265E21">
        <w:rPr>
          <w:iCs/>
          <w:u w:val="single"/>
          <w:lang w:val="fr-FR"/>
        </w:rPr>
        <w:t>Les personnes / les acteurs :</w:t>
      </w:r>
      <w:r>
        <w:rPr>
          <w:iCs/>
          <w:lang w:val="fr-FR"/>
        </w:rPr>
        <w:t xml:space="preserve"> les influenceurs, les journalistes, les abonnés, les trolls, les experts, etc. </w:t>
      </w:r>
    </w:p>
    <w:p w14:paraId="7378A5BE" w14:textId="77777777" w:rsidR="008344AD" w:rsidRDefault="008344AD" w:rsidP="008344AD">
      <w:pPr>
        <w:rPr>
          <w:iCs/>
          <w:lang w:val="fr-FR"/>
        </w:rPr>
      </w:pPr>
      <w:r w:rsidRPr="00265E21">
        <w:rPr>
          <w:iCs/>
          <w:u w:val="single"/>
          <w:lang w:val="fr-FR"/>
        </w:rPr>
        <w:t>Les réseaux sociaux :</w:t>
      </w:r>
      <w:r>
        <w:rPr>
          <w:iCs/>
          <w:lang w:val="fr-FR"/>
        </w:rPr>
        <w:t xml:space="preserve"> un compte ; un contenu ; partager / le partage ; suivre quelqu’un ; poster une publication (un post) ; viral (qui se diffuse très rapidement) ; etc.</w:t>
      </w:r>
    </w:p>
    <w:p w14:paraId="767B53AB" w14:textId="2A0C6E54" w:rsidR="008344AD" w:rsidRDefault="008344AD" w:rsidP="008344AD">
      <w:pPr>
        <w:rPr>
          <w:iCs/>
          <w:lang w:val="fr-FR"/>
        </w:rPr>
      </w:pPr>
      <w:r w:rsidRPr="00265E21">
        <w:rPr>
          <w:iCs/>
          <w:u w:val="single"/>
          <w:lang w:val="fr-FR"/>
        </w:rPr>
        <w:t>Les sources :</w:t>
      </w:r>
      <w:r>
        <w:rPr>
          <w:iCs/>
          <w:lang w:val="fr-FR"/>
        </w:rPr>
        <w:t xml:space="preserve"> une source fiable / non fiable ; provenir de ; un site d’information ; un site de vérification de l’information. </w:t>
      </w:r>
    </w:p>
    <w:p w14:paraId="7445CBD1" w14:textId="77777777" w:rsidR="008344AD" w:rsidRDefault="008344AD" w:rsidP="008344AD">
      <w:pPr>
        <w:rPr>
          <w:iCs/>
          <w:lang w:val="fr-FR"/>
        </w:rPr>
      </w:pPr>
      <w:r w:rsidRPr="00265E21">
        <w:rPr>
          <w:iCs/>
          <w:u w:val="single"/>
          <w:lang w:val="fr-FR"/>
        </w:rPr>
        <w:t>La vérification de l’information :</w:t>
      </w:r>
      <w:r>
        <w:rPr>
          <w:iCs/>
          <w:lang w:val="fr-FR"/>
        </w:rPr>
        <w:t xml:space="preserve"> croiser les sources ; recouper les informations ; se méfier des contenus ; une information douteuse ; …</w:t>
      </w:r>
    </w:p>
    <w:p w14:paraId="34A90524" w14:textId="77777777" w:rsidR="008344AD" w:rsidRDefault="008344AD" w:rsidP="008344AD">
      <w:pPr>
        <w:rPr>
          <w:iCs/>
          <w:lang w:val="fr-FR"/>
        </w:rPr>
      </w:pPr>
      <w:r>
        <w:rPr>
          <w:iCs/>
          <w:lang w:val="fr-FR"/>
        </w:rPr>
        <w:t xml:space="preserve">Etc. </w:t>
      </w:r>
    </w:p>
    <w:p w14:paraId="5337056D" w14:textId="77777777" w:rsidR="008344AD" w:rsidRDefault="008344AD" w:rsidP="008344AD">
      <w:pPr>
        <w:rPr>
          <w:iCs/>
          <w:lang w:val="fr-FR"/>
        </w:rPr>
      </w:pPr>
    </w:p>
    <w:p w14:paraId="00D80E27" w14:textId="77777777" w:rsidR="008344AD" w:rsidRPr="00D35FE0" w:rsidRDefault="008344AD" w:rsidP="008344AD">
      <w:pPr>
        <w:rPr>
          <w:iCs/>
          <w:lang w:val="fr-FR"/>
        </w:rPr>
      </w:pPr>
    </w:p>
    <w:p w14:paraId="5092BA02" w14:textId="527AD6DC" w:rsidR="008344AD" w:rsidRPr="00EB48EA" w:rsidRDefault="008344AD" w:rsidP="008344AD">
      <w:pPr>
        <w:rPr>
          <w:bCs/>
          <w:lang w:val="fr-BE"/>
        </w:rPr>
      </w:pPr>
    </w:p>
    <w:sectPr w:rsidR="008344AD" w:rsidRPr="00EB48EA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2B7DC" w14:textId="77777777" w:rsidR="00B07DC7" w:rsidRDefault="00B07DC7" w:rsidP="00A33F16">
      <w:pPr>
        <w:spacing w:line="240" w:lineRule="auto"/>
      </w:pPr>
      <w:r>
        <w:separator/>
      </w:r>
    </w:p>
  </w:endnote>
  <w:endnote w:type="continuationSeparator" w:id="0">
    <w:p w14:paraId="54324840" w14:textId="77777777" w:rsidR="00B07DC7" w:rsidRDefault="00B07DC7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2FFBC577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905D1E">
            <w:t>Laure Garnier, Alliance Française Bruxelles-Europe</w:t>
          </w:r>
        </w:p>
        <w:p w14:paraId="54CDBDA9" w14:textId="0B1EF086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4DE688E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5444E1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5444E1">
              <w:rPr>
                <w:noProof/>
              </w:rPr>
              <w:t>2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750CB" w14:textId="77777777" w:rsidR="00B07DC7" w:rsidRDefault="00B07DC7" w:rsidP="00A33F16">
      <w:pPr>
        <w:spacing w:line="240" w:lineRule="auto"/>
      </w:pPr>
      <w:r>
        <w:separator/>
      </w:r>
    </w:p>
  </w:footnote>
  <w:footnote w:type="continuationSeparator" w:id="0">
    <w:p w14:paraId="55D095C5" w14:textId="77777777" w:rsidR="00B07DC7" w:rsidRDefault="00B07DC7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7F4" w14:textId="49C976F9" w:rsidR="00A33F16" w:rsidRPr="00E00324" w:rsidRDefault="00E00324" w:rsidP="00E00324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7DC084F" wp14:editId="7F379A8F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039FC68F" wp14:editId="0D97F4EC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903C5">
      <w:rPr>
        <w:noProof/>
        <w:lang w:eastAsia="fr-FR"/>
      </w:rPr>
      <w:drawing>
        <wp:inline distT="0" distB="0" distL="0" distR="0" wp14:anchorId="725B994B" wp14:editId="3F14CA95">
          <wp:extent cx="2491740" cy="251460"/>
          <wp:effectExtent l="0" t="0" r="3810" b="0"/>
          <wp:docPr id="69040411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E6E4D7C" wp14:editId="75B2102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539551">
    <w:abstractNumId w:val="1"/>
  </w:num>
  <w:num w:numId="2" w16cid:durableId="1815902763">
    <w:abstractNumId w:val="3"/>
  </w:num>
  <w:num w:numId="3" w16cid:durableId="1851674754">
    <w:abstractNumId w:val="2"/>
  </w:num>
  <w:num w:numId="4" w16cid:durableId="1855655304">
    <w:abstractNumId w:val="6"/>
  </w:num>
  <w:num w:numId="5" w16cid:durableId="1016007042">
    <w:abstractNumId w:val="0"/>
  </w:num>
  <w:num w:numId="6" w16cid:durableId="833186465">
    <w:abstractNumId w:val="4"/>
  </w:num>
  <w:num w:numId="7" w16cid:durableId="638610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5C9D"/>
    <w:rsid w:val="00017CC7"/>
    <w:rsid w:val="00022651"/>
    <w:rsid w:val="0002398E"/>
    <w:rsid w:val="000336E5"/>
    <w:rsid w:val="00042527"/>
    <w:rsid w:val="00061280"/>
    <w:rsid w:val="00067F51"/>
    <w:rsid w:val="000903C5"/>
    <w:rsid w:val="00096690"/>
    <w:rsid w:val="000A5807"/>
    <w:rsid w:val="000B2EE1"/>
    <w:rsid w:val="000B5A09"/>
    <w:rsid w:val="000D3B40"/>
    <w:rsid w:val="00102E31"/>
    <w:rsid w:val="001044CC"/>
    <w:rsid w:val="001074BB"/>
    <w:rsid w:val="00112D22"/>
    <w:rsid w:val="00112F75"/>
    <w:rsid w:val="00181B6E"/>
    <w:rsid w:val="00183B35"/>
    <w:rsid w:val="00187078"/>
    <w:rsid w:val="001870E6"/>
    <w:rsid w:val="001A011C"/>
    <w:rsid w:val="001F6298"/>
    <w:rsid w:val="002271BE"/>
    <w:rsid w:val="002349B9"/>
    <w:rsid w:val="00240DC6"/>
    <w:rsid w:val="00265E21"/>
    <w:rsid w:val="002679CC"/>
    <w:rsid w:val="0027667D"/>
    <w:rsid w:val="002841B3"/>
    <w:rsid w:val="0029013D"/>
    <w:rsid w:val="002B3928"/>
    <w:rsid w:val="002D722A"/>
    <w:rsid w:val="002D7815"/>
    <w:rsid w:val="003010F4"/>
    <w:rsid w:val="00313E6D"/>
    <w:rsid w:val="0031638D"/>
    <w:rsid w:val="00316E0B"/>
    <w:rsid w:val="003228E9"/>
    <w:rsid w:val="00350E73"/>
    <w:rsid w:val="00352EE9"/>
    <w:rsid w:val="00365E09"/>
    <w:rsid w:val="0038176B"/>
    <w:rsid w:val="00386545"/>
    <w:rsid w:val="00396052"/>
    <w:rsid w:val="003979BF"/>
    <w:rsid w:val="003B4D13"/>
    <w:rsid w:val="003D0C6D"/>
    <w:rsid w:val="003D76E5"/>
    <w:rsid w:val="003F1F85"/>
    <w:rsid w:val="003F5E74"/>
    <w:rsid w:val="004007DD"/>
    <w:rsid w:val="00410CF0"/>
    <w:rsid w:val="0043314F"/>
    <w:rsid w:val="00441C1A"/>
    <w:rsid w:val="00451A69"/>
    <w:rsid w:val="00464F92"/>
    <w:rsid w:val="00466415"/>
    <w:rsid w:val="00474441"/>
    <w:rsid w:val="00474AE2"/>
    <w:rsid w:val="00490116"/>
    <w:rsid w:val="004B2C8A"/>
    <w:rsid w:val="004C582F"/>
    <w:rsid w:val="004C5C34"/>
    <w:rsid w:val="004E63B4"/>
    <w:rsid w:val="005134EA"/>
    <w:rsid w:val="00517CA0"/>
    <w:rsid w:val="005261B2"/>
    <w:rsid w:val="005315F3"/>
    <w:rsid w:val="005317A7"/>
    <w:rsid w:val="00532C8E"/>
    <w:rsid w:val="005444E1"/>
    <w:rsid w:val="0055783C"/>
    <w:rsid w:val="00582634"/>
    <w:rsid w:val="00591213"/>
    <w:rsid w:val="005A60BD"/>
    <w:rsid w:val="005A7B3A"/>
    <w:rsid w:val="005B1083"/>
    <w:rsid w:val="005B20D3"/>
    <w:rsid w:val="005B7D4B"/>
    <w:rsid w:val="005C672D"/>
    <w:rsid w:val="005D1DAC"/>
    <w:rsid w:val="005E2048"/>
    <w:rsid w:val="00604D26"/>
    <w:rsid w:val="00652C96"/>
    <w:rsid w:val="006663E4"/>
    <w:rsid w:val="00691B58"/>
    <w:rsid w:val="00692440"/>
    <w:rsid w:val="006A64F5"/>
    <w:rsid w:val="006B25C0"/>
    <w:rsid w:val="006B601C"/>
    <w:rsid w:val="006B76AF"/>
    <w:rsid w:val="006C3E77"/>
    <w:rsid w:val="006C733A"/>
    <w:rsid w:val="006D18F6"/>
    <w:rsid w:val="006F601A"/>
    <w:rsid w:val="006F7D0B"/>
    <w:rsid w:val="00704307"/>
    <w:rsid w:val="00741ADA"/>
    <w:rsid w:val="00760864"/>
    <w:rsid w:val="00780E75"/>
    <w:rsid w:val="00782896"/>
    <w:rsid w:val="00793BB5"/>
    <w:rsid w:val="007A153C"/>
    <w:rsid w:val="007A6B3D"/>
    <w:rsid w:val="007B0C4B"/>
    <w:rsid w:val="007D3F40"/>
    <w:rsid w:val="007E5C2D"/>
    <w:rsid w:val="007F55EC"/>
    <w:rsid w:val="007F58BD"/>
    <w:rsid w:val="008015DC"/>
    <w:rsid w:val="008344AD"/>
    <w:rsid w:val="00850DAE"/>
    <w:rsid w:val="00864BDA"/>
    <w:rsid w:val="00881841"/>
    <w:rsid w:val="008B7530"/>
    <w:rsid w:val="008C3CA0"/>
    <w:rsid w:val="009009C2"/>
    <w:rsid w:val="00901192"/>
    <w:rsid w:val="009038B9"/>
    <w:rsid w:val="00905D1E"/>
    <w:rsid w:val="0092055F"/>
    <w:rsid w:val="0092456E"/>
    <w:rsid w:val="009347DF"/>
    <w:rsid w:val="009410A5"/>
    <w:rsid w:val="0095543B"/>
    <w:rsid w:val="009627B4"/>
    <w:rsid w:val="00975833"/>
    <w:rsid w:val="00987356"/>
    <w:rsid w:val="0098785D"/>
    <w:rsid w:val="00996562"/>
    <w:rsid w:val="009A01E5"/>
    <w:rsid w:val="009A72E0"/>
    <w:rsid w:val="009D5C91"/>
    <w:rsid w:val="009D7297"/>
    <w:rsid w:val="009E26E6"/>
    <w:rsid w:val="009E6E83"/>
    <w:rsid w:val="009F315C"/>
    <w:rsid w:val="00A001A7"/>
    <w:rsid w:val="00A265FF"/>
    <w:rsid w:val="00A27699"/>
    <w:rsid w:val="00A33F16"/>
    <w:rsid w:val="00A35020"/>
    <w:rsid w:val="00A366EB"/>
    <w:rsid w:val="00A44024"/>
    <w:rsid w:val="00A4449E"/>
    <w:rsid w:val="00A44512"/>
    <w:rsid w:val="00A44DEB"/>
    <w:rsid w:val="00A50122"/>
    <w:rsid w:val="00A541E9"/>
    <w:rsid w:val="00A575F7"/>
    <w:rsid w:val="00A60009"/>
    <w:rsid w:val="00A7430C"/>
    <w:rsid w:val="00A75466"/>
    <w:rsid w:val="00A85D5C"/>
    <w:rsid w:val="00A912F2"/>
    <w:rsid w:val="00AB1C46"/>
    <w:rsid w:val="00AB4ACB"/>
    <w:rsid w:val="00AC0D87"/>
    <w:rsid w:val="00AC51E7"/>
    <w:rsid w:val="00AC7023"/>
    <w:rsid w:val="00AD4704"/>
    <w:rsid w:val="00AF111D"/>
    <w:rsid w:val="00AF36D0"/>
    <w:rsid w:val="00AF3B74"/>
    <w:rsid w:val="00B00932"/>
    <w:rsid w:val="00B07DC7"/>
    <w:rsid w:val="00B16563"/>
    <w:rsid w:val="00B25967"/>
    <w:rsid w:val="00B31BC6"/>
    <w:rsid w:val="00B621FD"/>
    <w:rsid w:val="00B65610"/>
    <w:rsid w:val="00B863AC"/>
    <w:rsid w:val="00BA1A4A"/>
    <w:rsid w:val="00BB22C2"/>
    <w:rsid w:val="00BC06E3"/>
    <w:rsid w:val="00BE469D"/>
    <w:rsid w:val="00BF71B2"/>
    <w:rsid w:val="00C00551"/>
    <w:rsid w:val="00C16999"/>
    <w:rsid w:val="00C21B69"/>
    <w:rsid w:val="00C24608"/>
    <w:rsid w:val="00C26A31"/>
    <w:rsid w:val="00C60997"/>
    <w:rsid w:val="00C8450B"/>
    <w:rsid w:val="00CB3D8E"/>
    <w:rsid w:val="00CC1F67"/>
    <w:rsid w:val="00CD30E3"/>
    <w:rsid w:val="00CE398A"/>
    <w:rsid w:val="00D101FD"/>
    <w:rsid w:val="00D35A7D"/>
    <w:rsid w:val="00D35FE0"/>
    <w:rsid w:val="00D677F4"/>
    <w:rsid w:val="00D928AC"/>
    <w:rsid w:val="00D93A8A"/>
    <w:rsid w:val="00DC5024"/>
    <w:rsid w:val="00DD280B"/>
    <w:rsid w:val="00E00324"/>
    <w:rsid w:val="00E315C5"/>
    <w:rsid w:val="00E35044"/>
    <w:rsid w:val="00E90195"/>
    <w:rsid w:val="00EB38A3"/>
    <w:rsid w:val="00EB48EA"/>
    <w:rsid w:val="00EC5491"/>
    <w:rsid w:val="00EF2DAC"/>
    <w:rsid w:val="00F17651"/>
    <w:rsid w:val="00F206FD"/>
    <w:rsid w:val="00F27629"/>
    <w:rsid w:val="00F429AA"/>
    <w:rsid w:val="00F44EC5"/>
    <w:rsid w:val="00F60666"/>
    <w:rsid w:val="00F64D5E"/>
    <w:rsid w:val="00F72744"/>
    <w:rsid w:val="00F72D96"/>
    <w:rsid w:val="00F75BD3"/>
    <w:rsid w:val="00F8112E"/>
    <w:rsid w:val="00F84F18"/>
    <w:rsid w:val="00FA5E7A"/>
    <w:rsid w:val="00FA5F4B"/>
    <w:rsid w:val="00FC4107"/>
    <w:rsid w:val="00FD23A2"/>
    <w:rsid w:val="00FD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1F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8344AD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orms.office.com/Pages/ResponsePage.aspx?id=7SkU59HGcUy9clS4JSYQE5wM2aua_pJGofVBRWn_f8ZUNVRVSVQ3QlBTMVowWjRSMFIzQVVUR09MSi4u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image" Target="media/image13.png"/><Relationship Id="rId1" Type="http://schemas.openxmlformats.org/officeDocument/2006/relationships/image" Target="media/image12.png"/><Relationship Id="rId4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1C4BB-BEAE-4087-A763-61CB4AE7FFC6}">
  <ds:schemaRefs>
    <ds:schemaRef ds:uri="a7bd5533-e20e-4253-b65c-0b148dde19f1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ebcf0d14-2403-4101-9254-c7c7ade20f4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626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9</cp:revision>
  <cp:lastPrinted>2024-10-31T07:46:00Z</cp:lastPrinted>
  <dcterms:created xsi:type="dcterms:W3CDTF">2024-10-29T16:53:00Z</dcterms:created>
  <dcterms:modified xsi:type="dcterms:W3CDTF">2024-10-31T07:51:00Z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