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18ADB" w14:textId="31124A1C" w:rsidR="00A33F16" w:rsidRPr="00704307" w:rsidRDefault="00894788" w:rsidP="00A33F16">
      <w:pPr>
        <w:pStyle w:val="Titre"/>
        <w:rPr>
          <w:lang w:val="fr-FR"/>
        </w:rPr>
      </w:pPr>
      <w:r>
        <w:rPr>
          <w:lang w:val="fr-FR"/>
        </w:rPr>
        <w:t>Migration, en finir avec les idées reçues</w:t>
      </w:r>
    </w:p>
    <w:p w14:paraId="2D9FFB1A" w14:textId="4E63089C" w:rsidR="00832448" w:rsidRPr="004B6DDA" w:rsidRDefault="00832448" w:rsidP="00832448">
      <w:pPr>
        <w:pStyle w:val="Titre1"/>
      </w:pPr>
      <w:r w:rsidRPr="004B6DDA">
        <w:t>Dossier n° 8</w:t>
      </w:r>
      <w:r w:rsidR="00894788">
        <w:t>39</w:t>
      </w:r>
      <w:r w:rsidRPr="004B6DDA">
        <w:t xml:space="preserve">, </w:t>
      </w:r>
      <w:r w:rsidR="007C63B2">
        <w:t>« à vrai dire »</w:t>
      </w:r>
      <w:r w:rsidR="00894788">
        <w:t xml:space="preserve"> TV5MONDE</w:t>
      </w:r>
      <w:r w:rsidR="007C63B2">
        <w:t xml:space="preserve"> du 25/01/2025</w:t>
      </w:r>
    </w:p>
    <w:p w14:paraId="7DA998E5" w14:textId="77777777" w:rsidR="00D101FD" w:rsidRDefault="00D101FD" w:rsidP="00543A2C">
      <w:pPr>
        <w:pStyle w:val="Sansinterligne"/>
      </w:pPr>
    </w:p>
    <w:p w14:paraId="6E5B9455" w14:textId="04C9B3DC" w:rsidR="005277D9" w:rsidRDefault="007473A8" w:rsidP="00532C8E">
      <w:pPr>
        <w:rPr>
          <w:b/>
          <w:lang w:val="fr-FR"/>
        </w:rPr>
      </w:pPr>
      <w:r>
        <w:rPr>
          <w:b/>
          <w:lang w:val="fr-FR"/>
        </w:rPr>
        <w:t>Activité 1</w:t>
      </w:r>
      <w:r w:rsidR="005277D9">
        <w:rPr>
          <w:b/>
          <w:lang w:val="fr-FR"/>
        </w:rPr>
        <w:t xml:space="preserve"> : </w:t>
      </w:r>
      <w:r>
        <w:rPr>
          <w:b/>
          <w:lang w:val="fr-FR"/>
        </w:rPr>
        <w:t>mise en route</w:t>
      </w:r>
      <w:r w:rsidR="005277D9">
        <w:rPr>
          <w:b/>
          <w:lang w:val="fr-FR"/>
        </w:rPr>
        <w:t xml:space="preserve">. </w:t>
      </w:r>
    </w:p>
    <w:p w14:paraId="5B57FF8F" w14:textId="69511F20" w:rsidR="00A82BEE" w:rsidRPr="00A82BEE" w:rsidRDefault="00A82BEE" w:rsidP="00A82BEE">
      <w:pPr>
        <w:rPr>
          <w:b/>
          <w:lang w:val="fr-FR"/>
        </w:rPr>
      </w:pPr>
      <w:r w:rsidRPr="00093AAB">
        <w:rPr>
          <w:b/>
          <w:lang w:val="fr-FR"/>
        </w:rPr>
        <w:t xml:space="preserve">Activité </w:t>
      </w:r>
      <w:r>
        <w:rPr>
          <w:b/>
          <w:lang w:val="fr-FR"/>
        </w:rPr>
        <w:t>2</w:t>
      </w:r>
      <w:r w:rsidRPr="00093AAB">
        <w:rPr>
          <w:b/>
          <w:lang w:val="fr-FR"/>
        </w:rPr>
        <w:t> :</w:t>
      </w:r>
      <w:r>
        <w:rPr>
          <w:b/>
          <w:lang w:val="fr-FR"/>
        </w:rPr>
        <w:t xml:space="preserve"> écoutez la vidéo et dites si les informations sont </w:t>
      </w:r>
      <w:r w:rsidRPr="0097557B">
        <w:rPr>
          <w:b/>
          <w:bCs/>
          <w:lang w:val="fr-FR"/>
        </w:rPr>
        <w:t>vraies (</w:t>
      </w:r>
      <w:r w:rsidRPr="000722B1">
        <w:rPr>
          <w:b/>
          <w:noProof/>
        </w:rPr>
        <w:drawing>
          <wp:inline distT="0" distB="0" distL="0" distR="0" wp14:anchorId="7D754DDD" wp14:editId="18391791">
            <wp:extent cx="114300" cy="114300"/>
            <wp:effectExtent l="0" t="0" r="0" b="0"/>
            <wp:docPr id="1068494304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57B">
        <w:rPr>
          <w:b/>
          <w:bCs/>
          <w:lang w:val="fr-FR"/>
        </w:rPr>
        <w:t>)</w:t>
      </w:r>
      <w:r>
        <w:rPr>
          <w:b/>
          <w:bCs/>
          <w:lang w:val="fr-FR"/>
        </w:rPr>
        <w:t xml:space="preserve">, </w:t>
      </w:r>
      <w:r w:rsidRPr="0097557B">
        <w:rPr>
          <w:b/>
          <w:bCs/>
          <w:lang w:val="fr-FR"/>
        </w:rPr>
        <w:t>fausses (</w:t>
      </w:r>
      <w:r w:rsidRPr="000722B1">
        <w:rPr>
          <w:b/>
          <w:noProof/>
        </w:rPr>
        <w:drawing>
          <wp:inline distT="0" distB="0" distL="0" distR="0" wp14:anchorId="6149C7F3" wp14:editId="6688B0E8">
            <wp:extent cx="114300" cy="114300"/>
            <wp:effectExtent l="0" t="0" r="0" b="0"/>
            <wp:docPr id="1066766310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57B">
        <w:rPr>
          <w:b/>
          <w:bCs/>
          <w:lang w:val="fr-FR"/>
        </w:rPr>
        <w:t>)</w:t>
      </w:r>
      <w:r>
        <w:rPr>
          <w:b/>
          <w:bCs/>
          <w:lang w:val="fr-FR"/>
        </w:rPr>
        <w:t xml:space="preserve"> ou non données (?)</w:t>
      </w:r>
      <w:r w:rsidRPr="0097557B">
        <w:rPr>
          <w:b/>
          <w:lang w:val="fr-FR"/>
        </w:rPr>
        <w:t>.</w:t>
      </w:r>
      <w:bookmarkStart w:id="0" w:name="_Hlk184803240"/>
    </w:p>
    <w:bookmarkEnd w:id="0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8371"/>
        <w:gridCol w:w="439"/>
        <w:gridCol w:w="437"/>
        <w:gridCol w:w="386"/>
      </w:tblGrid>
      <w:tr w:rsidR="00A82BEE" w14:paraId="16AB60D0" w14:textId="18636803" w:rsidTr="006D1CF4">
        <w:trPr>
          <w:trHeight w:val="283"/>
        </w:trPr>
        <w:tc>
          <w:tcPr>
            <w:tcW w:w="8371" w:type="dxa"/>
            <w:vAlign w:val="center"/>
          </w:tcPr>
          <w:p w14:paraId="59F3EA7D" w14:textId="77777777" w:rsidR="00A82BEE" w:rsidRDefault="00A82BEE" w:rsidP="0036434D">
            <w:pPr>
              <w:spacing w:after="40"/>
              <w:rPr>
                <w:b/>
              </w:rPr>
            </w:pPr>
          </w:p>
        </w:tc>
        <w:tc>
          <w:tcPr>
            <w:tcW w:w="439" w:type="dxa"/>
            <w:vAlign w:val="center"/>
          </w:tcPr>
          <w:p w14:paraId="7D779992" w14:textId="77777777" w:rsidR="00A82BEE" w:rsidRDefault="00A82BEE" w:rsidP="0036434D">
            <w:pPr>
              <w:spacing w:after="40"/>
              <w:jc w:val="center"/>
              <w:rPr>
                <w:b/>
              </w:rPr>
            </w:pPr>
            <w:r w:rsidRPr="00D35FE0">
              <w:rPr>
                <w:noProof/>
              </w:rPr>
              <w:drawing>
                <wp:inline distT="0" distB="0" distL="0" distR="0" wp14:anchorId="5EA1C83F" wp14:editId="7F8C07C7">
                  <wp:extent cx="121920" cy="121920"/>
                  <wp:effectExtent l="0" t="0" r="0" b="0"/>
                  <wp:docPr id="1126415909" name="Image 1126415909" descr="C:\Users\VMOISAN\AppData\Local\Microsoft\Windows\INetCache\Content.Word\check-gre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9" descr="C:\Users\VMOISAN\AppData\Local\Microsoft\Windows\INetCache\Content.Word\check-gre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" w:type="dxa"/>
            <w:vAlign w:val="center"/>
          </w:tcPr>
          <w:p w14:paraId="704B5FE9" w14:textId="77777777" w:rsidR="00A82BEE" w:rsidRDefault="00A82BEE" w:rsidP="0036434D">
            <w:pPr>
              <w:spacing w:after="40"/>
              <w:jc w:val="center"/>
              <w:rPr>
                <w:b/>
              </w:rPr>
            </w:pPr>
            <w:r w:rsidRPr="00D35FE0">
              <w:rPr>
                <w:noProof/>
              </w:rPr>
              <w:drawing>
                <wp:inline distT="0" distB="0" distL="0" distR="0" wp14:anchorId="3A1356E7" wp14:editId="12F9AE44">
                  <wp:extent cx="119380" cy="119380"/>
                  <wp:effectExtent l="0" t="0" r="0" b="0"/>
                  <wp:docPr id="2" name="Image 2" descr="C:\Users\VMOISAN\Desktop\gabarit\ressources\close-r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 descr="C:\Users\VMOISAN\Desktop\gabarit\ressources\close-r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70" cy="11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" w:type="dxa"/>
          </w:tcPr>
          <w:p w14:paraId="3899FFA6" w14:textId="3FD0C01F" w:rsidR="00A82BEE" w:rsidRPr="00A82BEE" w:rsidRDefault="00A82BEE" w:rsidP="0036434D">
            <w:pPr>
              <w:spacing w:after="40"/>
              <w:jc w:val="center"/>
              <w:rPr>
                <w:b/>
                <w:noProof/>
              </w:rPr>
            </w:pPr>
            <w:r w:rsidRPr="00A82BEE">
              <w:rPr>
                <w:b/>
                <w:noProof/>
                <w:color w:val="808080" w:themeColor="background1" w:themeShade="80"/>
              </w:rPr>
              <w:t>?</w:t>
            </w:r>
          </w:p>
        </w:tc>
      </w:tr>
      <w:tr w:rsidR="00A82BEE" w14:paraId="525C406B" w14:textId="06F164DD" w:rsidTr="006D1CF4">
        <w:trPr>
          <w:trHeight w:val="1020"/>
        </w:trPr>
        <w:tc>
          <w:tcPr>
            <w:tcW w:w="8371" w:type="dxa"/>
            <w:vAlign w:val="center"/>
          </w:tcPr>
          <w:p w14:paraId="47ADC615" w14:textId="034412F9" w:rsidR="00A82BEE" w:rsidRPr="005C7EFF" w:rsidRDefault="00A82BEE" w:rsidP="006D1CF4">
            <w:pPr>
              <w:spacing w:after="40"/>
              <w:rPr>
                <w:bCs/>
              </w:rPr>
            </w:pPr>
            <w:r>
              <w:rPr>
                <w:bCs/>
              </w:rPr>
              <w:t>1</w:t>
            </w:r>
            <w:r w:rsidRPr="005C7EFF">
              <w:rPr>
                <w:bCs/>
              </w:rPr>
              <w:t>.</w:t>
            </w:r>
            <w:r>
              <w:t xml:space="preserve"> L</w:t>
            </w:r>
            <w:r w:rsidRPr="009457D0">
              <w:t>e musée de l’Homme a conçu l’exposition</w:t>
            </w:r>
            <w:r>
              <w:t xml:space="preserve"> </w:t>
            </w:r>
            <w:r w:rsidRPr="009457D0">
              <w:t>« Migrations »</w:t>
            </w:r>
            <w:r>
              <w:t xml:space="preserve"> pour lutter contre les idées erronées liées à l’immigration.</w:t>
            </w:r>
          </w:p>
          <w:p w14:paraId="7094E825" w14:textId="17898125" w:rsidR="00A82BEE" w:rsidRPr="005028A8" w:rsidRDefault="00A82BEE" w:rsidP="006D1CF4">
            <w:pPr>
              <w:spacing w:after="40"/>
              <w:rPr>
                <w:bCs/>
              </w:rPr>
            </w:pPr>
            <w:r>
              <w:rPr>
                <w:bCs/>
              </w:rPr>
              <w:t xml:space="preserve">Correction : </w:t>
            </w:r>
            <w:r w:rsidRPr="005C7EFF">
              <w:rPr>
                <w:bCs/>
              </w:rPr>
              <w:t>________________________________________________________________</w:t>
            </w:r>
          </w:p>
        </w:tc>
        <w:tc>
          <w:tcPr>
            <w:tcW w:w="439" w:type="dxa"/>
            <w:vAlign w:val="center"/>
          </w:tcPr>
          <w:p w14:paraId="1B9ACF73" w14:textId="77777777" w:rsidR="00A82BEE" w:rsidRDefault="00A82BEE" w:rsidP="006D1CF4">
            <w:pPr>
              <w:spacing w:after="40"/>
              <w:rPr>
                <w:b/>
              </w:rPr>
            </w:pPr>
          </w:p>
        </w:tc>
        <w:tc>
          <w:tcPr>
            <w:tcW w:w="437" w:type="dxa"/>
            <w:vAlign w:val="center"/>
          </w:tcPr>
          <w:p w14:paraId="1D1539EF" w14:textId="77777777" w:rsidR="00A82BEE" w:rsidRDefault="00A82BEE" w:rsidP="006D1CF4">
            <w:pPr>
              <w:spacing w:after="40"/>
              <w:rPr>
                <w:b/>
              </w:rPr>
            </w:pPr>
          </w:p>
        </w:tc>
        <w:tc>
          <w:tcPr>
            <w:tcW w:w="386" w:type="dxa"/>
            <w:vAlign w:val="center"/>
          </w:tcPr>
          <w:p w14:paraId="75B738CA" w14:textId="77777777" w:rsidR="00A82BEE" w:rsidRDefault="00A82BEE" w:rsidP="006D1CF4">
            <w:pPr>
              <w:spacing w:after="40"/>
              <w:rPr>
                <w:b/>
              </w:rPr>
            </w:pPr>
          </w:p>
        </w:tc>
      </w:tr>
      <w:tr w:rsidR="00A82BEE" w14:paraId="341A6167" w14:textId="110A9AAB" w:rsidTr="006D1CF4">
        <w:trPr>
          <w:trHeight w:val="1020"/>
        </w:trPr>
        <w:tc>
          <w:tcPr>
            <w:tcW w:w="8371" w:type="dxa"/>
            <w:vAlign w:val="center"/>
          </w:tcPr>
          <w:p w14:paraId="3820245C" w14:textId="37731E71" w:rsidR="00A82BEE" w:rsidRDefault="00A82BEE" w:rsidP="006D1CF4">
            <w:pPr>
              <w:spacing w:after="40"/>
            </w:pPr>
            <w:r>
              <w:rPr>
                <w:bCs/>
              </w:rPr>
              <w:t xml:space="preserve">2. </w:t>
            </w:r>
            <w:bookmarkStart w:id="1" w:name="_Hlk189204869"/>
            <w:r w:rsidRPr="009457D0">
              <w:t xml:space="preserve">Le lexique employé pour parler de la migration </w:t>
            </w:r>
            <w:bookmarkEnd w:id="1"/>
            <w:r w:rsidR="006D1CF4">
              <w:t>n’a pas d’influence sur la vision</w:t>
            </w:r>
            <w:r w:rsidRPr="009457D0">
              <w:t xml:space="preserve"> du phénomène.</w:t>
            </w:r>
          </w:p>
          <w:p w14:paraId="441FAEF2" w14:textId="6668E278" w:rsidR="00A82BEE" w:rsidRPr="005028A8" w:rsidRDefault="00A82BEE" w:rsidP="006D1CF4">
            <w:pPr>
              <w:spacing w:after="40"/>
              <w:rPr>
                <w:bCs/>
              </w:rPr>
            </w:pPr>
            <w:r>
              <w:rPr>
                <w:bCs/>
              </w:rPr>
              <w:t xml:space="preserve">Correction : </w:t>
            </w:r>
            <w:r w:rsidR="006D1CF4" w:rsidRPr="005C7EFF">
              <w:rPr>
                <w:bCs/>
              </w:rPr>
              <w:t>________________________________________________________________</w:t>
            </w:r>
          </w:p>
        </w:tc>
        <w:tc>
          <w:tcPr>
            <w:tcW w:w="439" w:type="dxa"/>
            <w:vAlign w:val="center"/>
          </w:tcPr>
          <w:p w14:paraId="0E87455F" w14:textId="77777777" w:rsidR="00A82BEE" w:rsidRDefault="00A82BEE" w:rsidP="006D1CF4">
            <w:pPr>
              <w:spacing w:after="40"/>
              <w:rPr>
                <w:b/>
              </w:rPr>
            </w:pPr>
          </w:p>
        </w:tc>
        <w:tc>
          <w:tcPr>
            <w:tcW w:w="437" w:type="dxa"/>
            <w:vAlign w:val="center"/>
          </w:tcPr>
          <w:p w14:paraId="767CFD9D" w14:textId="77777777" w:rsidR="00A82BEE" w:rsidRDefault="00A82BEE" w:rsidP="006D1CF4">
            <w:pPr>
              <w:spacing w:after="40"/>
              <w:rPr>
                <w:b/>
              </w:rPr>
            </w:pPr>
          </w:p>
        </w:tc>
        <w:tc>
          <w:tcPr>
            <w:tcW w:w="386" w:type="dxa"/>
            <w:vAlign w:val="center"/>
          </w:tcPr>
          <w:p w14:paraId="5EDC3A35" w14:textId="77777777" w:rsidR="00A82BEE" w:rsidRDefault="00A82BEE" w:rsidP="006D1CF4">
            <w:pPr>
              <w:spacing w:after="40"/>
              <w:rPr>
                <w:b/>
              </w:rPr>
            </w:pPr>
          </w:p>
        </w:tc>
      </w:tr>
      <w:tr w:rsidR="00A82BEE" w14:paraId="5241C15F" w14:textId="41B1E3E9" w:rsidTr="006D1CF4">
        <w:trPr>
          <w:trHeight w:val="1020"/>
        </w:trPr>
        <w:tc>
          <w:tcPr>
            <w:tcW w:w="8371" w:type="dxa"/>
            <w:vAlign w:val="center"/>
          </w:tcPr>
          <w:p w14:paraId="73177F83" w14:textId="61AAEDEA" w:rsidR="00A82BEE" w:rsidRPr="005C7EFF" w:rsidRDefault="00A82BEE" w:rsidP="006D1CF4">
            <w:pPr>
              <w:spacing w:after="40"/>
              <w:rPr>
                <w:bCs/>
              </w:rPr>
            </w:pPr>
            <w:r>
              <w:rPr>
                <w:bCs/>
              </w:rPr>
              <w:t>3</w:t>
            </w:r>
            <w:r>
              <w:t>. L’exposition s’appuie sur des données scientifiques pour analyser la migration dans le monde.</w:t>
            </w:r>
          </w:p>
          <w:p w14:paraId="6783AF49" w14:textId="01EDDB4A" w:rsidR="00A82BEE" w:rsidRDefault="00A82BEE" w:rsidP="006D1CF4">
            <w:pPr>
              <w:spacing w:after="40"/>
              <w:rPr>
                <w:bCs/>
              </w:rPr>
            </w:pPr>
            <w:r>
              <w:rPr>
                <w:bCs/>
              </w:rPr>
              <w:t xml:space="preserve">Correction : </w:t>
            </w:r>
            <w:r w:rsidR="006D1CF4" w:rsidRPr="005C7EFF">
              <w:rPr>
                <w:bCs/>
              </w:rPr>
              <w:t>________________________________________________________________</w:t>
            </w:r>
          </w:p>
        </w:tc>
        <w:tc>
          <w:tcPr>
            <w:tcW w:w="439" w:type="dxa"/>
            <w:vAlign w:val="center"/>
          </w:tcPr>
          <w:p w14:paraId="41E87689" w14:textId="77777777" w:rsidR="00A82BEE" w:rsidRDefault="00A82BEE" w:rsidP="006D1CF4">
            <w:pPr>
              <w:spacing w:after="40"/>
              <w:rPr>
                <w:b/>
              </w:rPr>
            </w:pPr>
          </w:p>
        </w:tc>
        <w:tc>
          <w:tcPr>
            <w:tcW w:w="437" w:type="dxa"/>
            <w:vAlign w:val="center"/>
          </w:tcPr>
          <w:p w14:paraId="0E1838A5" w14:textId="77777777" w:rsidR="00A82BEE" w:rsidRDefault="00A82BEE" w:rsidP="006D1CF4">
            <w:pPr>
              <w:spacing w:after="40"/>
              <w:rPr>
                <w:b/>
              </w:rPr>
            </w:pPr>
          </w:p>
        </w:tc>
        <w:tc>
          <w:tcPr>
            <w:tcW w:w="386" w:type="dxa"/>
            <w:vAlign w:val="center"/>
          </w:tcPr>
          <w:p w14:paraId="6081479F" w14:textId="77777777" w:rsidR="00A82BEE" w:rsidRDefault="00A82BEE" w:rsidP="006D1CF4">
            <w:pPr>
              <w:spacing w:after="40"/>
              <w:rPr>
                <w:b/>
              </w:rPr>
            </w:pPr>
          </w:p>
        </w:tc>
      </w:tr>
      <w:tr w:rsidR="00A82BEE" w14:paraId="6562301D" w14:textId="5AA580C4" w:rsidTr="006D1CF4">
        <w:trPr>
          <w:trHeight w:val="1020"/>
        </w:trPr>
        <w:tc>
          <w:tcPr>
            <w:tcW w:w="8371" w:type="dxa"/>
            <w:vAlign w:val="center"/>
          </w:tcPr>
          <w:p w14:paraId="3FA43287" w14:textId="5987D68A" w:rsidR="00A82BEE" w:rsidRPr="005C7EFF" w:rsidRDefault="00A82BEE" w:rsidP="006D1CF4">
            <w:pPr>
              <w:pStyle w:val="Sansinterligne"/>
              <w:rPr>
                <w:bCs/>
              </w:rPr>
            </w:pPr>
            <w:r>
              <w:t>4</w:t>
            </w:r>
            <w:r w:rsidRPr="009457D0">
              <w:t xml:space="preserve">. </w:t>
            </w:r>
            <w:bookmarkStart w:id="2" w:name="_Hlk189204956"/>
            <w:r w:rsidR="006D1CF4">
              <w:rPr>
                <w:bCs/>
              </w:rPr>
              <w:t>La part de la</w:t>
            </w:r>
            <w:r w:rsidRPr="00BD5112">
              <w:rPr>
                <w:bCs/>
              </w:rPr>
              <w:t xml:space="preserve"> population mondiale</w:t>
            </w:r>
            <w:r>
              <w:rPr>
                <w:bCs/>
              </w:rPr>
              <w:t xml:space="preserve"> résid</w:t>
            </w:r>
            <w:r w:rsidR="005C631F">
              <w:rPr>
                <w:bCs/>
              </w:rPr>
              <w:t>ant</w:t>
            </w:r>
            <w:r>
              <w:rPr>
                <w:bCs/>
              </w:rPr>
              <w:t xml:space="preserve"> hors de son pays de naissance</w:t>
            </w:r>
            <w:r w:rsidR="005C631F">
              <w:rPr>
                <w:bCs/>
              </w:rPr>
              <w:t xml:space="preserve"> s’élève à 8 %.</w:t>
            </w:r>
            <w:bookmarkEnd w:id="2"/>
          </w:p>
          <w:p w14:paraId="193336CB" w14:textId="2F5A535E" w:rsidR="00A82BEE" w:rsidRDefault="00A82BEE" w:rsidP="006D1CF4">
            <w:pPr>
              <w:spacing w:after="40"/>
              <w:rPr>
                <w:bCs/>
              </w:rPr>
            </w:pPr>
            <w:r>
              <w:rPr>
                <w:bCs/>
              </w:rPr>
              <w:t xml:space="preserve">Correction : </w:t>
            </w:r>
            <w:r w:rsidR="006D1CF4" w:rsidRPr="005C7EFF">
              <w:rPr>
                <w:bCs/>
              </w:rPr>
              <w:t>________________________________________________________________</w:t>
            </w:r>
          </w:p>
        </w:tc>
        <w:tc>
          <w:tcPr>
            <w:tcW w:w="439" w:type="dxa"/>
            <w:vAlign w:val="center"/>
          </w:tcPr>
          <w:p w14:paraId="5CC9C3BD" w14:textId="77777777" w:rsidR="00A82BEE" w:rsidRDefault="00A82BEE" w:rsidP="006D1CF4">
            <w:pPr>
              <w:spacing w:after="40"/>
              <w:rPr>
                <w:b/>
              </w:rPr>
            </w:pPr>
          </w:p>
        </w:tc>
        <w:tc>
          <w:tcPr>
            <w:tcW w:w="437" w:type="dxa"/>
            <w:vAlign w:val="center"/>
          </w:tcPr>
          <w:p w14:paraId="43671A21" w14:textId="77777777" w:rsidR="00A82BEE" w:rsidRDefault="00A82BEE" w:rsidP="006D1CF4">
            <w:pPr>
              <w:spacing w:after="40"/>
              <w:rPr>
                <w:b/>
              </w:rPr>
            </w:pPr>
          </w:p>
        </w:tc>
        <w:tc>
          <w:tcPr>
            <w:tcW w:w="386" w:type="dxa"/>
            <w:vAlign w:val="center"/>
          </w:tcPr>
          <w:p w14:paraId="1A49CF86" w14:textId="77777777" w:rsidR="00A82BEE" w:rsidRDefault="00A82BEE" w:rsidP="006D1CF4">
            <w:pPr>
              <w:spacing w:after="40"/>
              <w:rPr>
                <w:b/>
              </w:rPr>
            </w:pPr>
          </w:p>
        </w:tc>
      </w:tr>
      <w:tr w:rsidR="00A82BEE" w14:paraId="7B2786AF" w14:textId="1CAB05DF" w:rsidTr="006D1CF4">
        <w:trPr>
          <w:trHeight w:val="1020"/>
        </w:trPr>
        <w:tc>
          <w:tcPr>
            <w:tcW w:w="8371" w:type="dxa"/>
            <w:vAlign w:val="center"/>
          </w:tcPr>
          <w:p w14:paraId="02DCB75C" w14:textId="555C2059" w:rsidR="00A82BEE" w:rsidRPr="00A82BEE" w:rsidRDefault="00A82BEE" w:rsidP="006D1CF4">
            <w:pPr>
              <w:pStyle w:val="Sansinterligne"/>
            </w:pPr>
            <w:r>
              <w:t>5.</w:t>
            </w:r>
            <w:r w:rsidRPr="00B80E35">
              <w:t xml:space="preserve"> </w:t>
            </w:r>
            <w:r>
              <w:t>Pour une partie de la population mondiale, la migration</w:t>
            </w:r>
            <w:r w:rsidRPr="009B78AC">
              <w:t xml:space="preserve"> est </w:t>
            </w:r>
            <w:r>
              <w:t xml:space="preserve">soit </w:t>
            </w:r>
            <w:r w:rsidRPr="009B78AC">
              <w:t>dépréciée</w:t>
            </w:r>
            <w:r>
              <w:t>, soit e</w:t>
            </w:r>
            <w:r w:rsidRPr="009B78AC">
              <w:t>ncouragée.</w:t>
            </w:r>
          </w:p>
          <w:p w14:paraId="6872EA55" w14:textId="3A747E71" w:rsidR="00A82BEE" w:rsidRDefault="00A82BEE" w:rsidP="006D1CF4">
            <w:pPr>
              <w:spacing w:after="40"/>
              <w:rPr>
                <w:bCs/>
              </w:rPr>
            </w:pPr>
            <w:r>
              <w:rPr>
                <w:bCs/>
              </w:rPr>
              <w:t xml:space="preserve">Correction : </w:t>
            </w:r>
            <w:r w:rsidR="006D1CF4" w:rsidRPr="005C7EFF">
              <w:rPr>
                <w:bCs/>
              </w:rPr>
              <w:t>________________________________________________________________</w:t>
            </w:r>
          </w:p>
        </w:tc>
        <w:tc>
          <w:tcPr>
            <w:tcW w:w="439" w:type="dxa"/>
            <w:vAlign w:val="center"/>
          </w:tcPr>
          <w:p w14:paraId="1B94BBA4" w14:textId="77777777" w:rsidR="00A82BEE" w:rsidRDefault="00A82BEE" w:rsidP="006D1CF4">
            <w:pPr>
              <w:spacing w:after="40"/>
              <w:rPr>
                <w:b/>
              </w:rPr>
            </w:pPr>
          </w:p>
        </w:tc>
        <w:tc>
          <w:tcPr>
            <w:tcW w:w="437" w:type="dxa"/>
            <w:vAlign w:val="center"/>
          </w:tcPr>
          <w:p w14:paraId="33EF3741" w14:textId="77777777" w:rsidR="00A82BEE" w:rsidRDefault="00A82BEE" w:rsidP="006D1CF4">
            <w:pPr>
              <w:spacing w:after="40"/>
              <w:rPr>
                <w:b/>
              </w:rPr>
            </w:pPr>
          </w:p>
        </w:tc>
        <w:tc>
          <w:tcPr>
            <w:tcW w:w="386" w:type="dxa"/>
            <w:vAlign w:val="center"/>
          </w:tcPr>
          <w:p w14:paraId="680D0CB5" w14:textId="77777777" w:rsidR="00A82BEE" w:rsidRDefault="00A82BEE" w:rsidP="006D1CF4">
            <w:pPr>
              <w:spacing w:after="40"/>
              <w:rPr>
                <w:b/>
              </w:rPr>
            </w:pPr>
          </w:p>
        </w:tc>
      </w:tr>
      <w:tr w:rsidR="00A82BEE" w14:paraId="0BF9024A" w14:textId="57AD6DA5" w:rsidTr="006D1CF4">
        <w:trPr>
          <w:trHeight w:val="1020"/>
        </w:trPr>
        <w:tc>
          <w:tcPr>
            <w:tcW w:w="8371" w:type="dxa"/>
            <w:vAlign w:val="center"/>
          </w:tcPr>
          <w:p w14:paraId="26633D32" w14:textId="20E98CE5" w:rsidR="00A82BEE" w:rsidRDefault="00A82BEE" w:rsidP="006D1CF4">
            <w:pPr>
              <w:spacing w:after="40"/>
              <w:rPr>
                <w:bCs/>
              </w:rPr>
            </w:pPr>
            <w:r>
              <w:t>6</w:t>
            </w:r>
            <w:r w:rsidRPr="009457D0">
              <w:t xml:space="preserve">. Le mot </w:t>
            </w:r>
            <w:r>
              <w:t>« </w:t>
            </w:r>
            <w:r w:rsidRPr="009457D0">
              <w:t>migrant</w:t>
            </w:r>
            <w:r>
              <w:t> »</w:t>
            </w:r>
            <w:r w:rsidRPr="009457D0">
              <w:t xml:space="preserve"> fait référence indifféremment aux hommes et aux femmes</w:t>
            </w:r>
            <w:r>
              <w:t xml:space="preserve">. </w:t>
            </w:r>
            <w:r>
              <w:rPr>
                <w:bCs/>
              </w:rPr>
              <w:t>Correction :</w:t>
            </w:r>
            <w:r w:rsidR="006D1CF4">
              <w:rPr>
                <w:bCs/>
              </w:rPr>
              <w:t xml:space="preserve"> </w:t>
            </w:r>
            <w:r w:rsidR="006D1CF4" w:rsidRPr="005C7EFF">
              <w:rPr>
                <w:bCs/>
              </w:rPr>
              <w:t>________________________________________________________________</w:t>
            </w:r>
          </w:p>
        </w:tc>
        <w:tc>
          <w:tcPr>
            <w:tcW w:w="439" w:type="dxa"/>
            <w:vAlign w:val="center"/>
          </w:tcPr>
          <w:p w14:paraId="482F67E7" w14:textId="77777777" w:rsidR="00A82BEE" w:rsidRDefault="00A82BEE" w:rsidP="006D1CF4">
            <w:pPr>
              <w:spacing w:after="40"/>
              <w:rPr>
                <w:b/>
              </w:rPr>
            </w:pPr>
          </w:p>
        </w:tc>
        <w:tc>
          <w:tcPr>
            <w:tcW w:w="437" w:type="dxa"/>
            <w:vAlign w:val="center"/>
          </w:tcPr>
          <w:p w14:paraId="5DB1E05C" w14:textId="77777777" w:rsidR="00A82BEE" w:rsidRDefault="00A82BEE" w:rsidP="006D1CF4">
            <w:pPr>
              <w:spacing w:after="40"/>
              <w:rPr>
                <w:b/>
              </w:rPr>
            </w:pPr>
          </w:p>
        </w:tc>
        <w:tc>
          <w:tcPr>
            <w:tcW w:w="386" w:type="dxa"/>
            <w:vAlign w:val="center"/>
          </w:tcPr>
          <w:p w14:paraId="33543061" w14:textId="77777777" w:rsidR="00A82BEE" w:rsidRDefault="00A82BEE" w:rsidP="006D1CF4">
            <w:pPr>
              <w:spacing w:after="40"/>
              <w:rPr>
                <w:b/>
              </w:rPr>
            </w:pPr>
          </w:p>
        </w:tc>
      </w:tr>
      <w:tr w:rsidR="00A82BEE" w14:paraId="7878834F" w14:textId="77777777" w:rsidTr="006D1CF4">
        <w:trPr>
          <w:trHeight w:val="1020"/>
        </w:trPr>
        <w:tc>
          <w:tcPr>
            <w:tcW w:w="8371" w:type="dxa"/>
            <w:vAlign w:val="center"/>
          </w:tcPr>
          <w:p w14:paraId="00F21052" w14:textId="73D12D2D" w:rsidR="00696EA6" w:rsidRDefault="00696EA6" w:rsidP="006D1CF4">
            <w:pPr>
              <w:spacing w:after="40"/>
            </w:pPr>
            <w:r>
              <w:t xml:space="preserve">7. La mobilité humaine met en lumière les inégalités sociales, économiques et environnementales au sein de nos sociétés. </w:t>
            </w:r>
          </w:p>
          <w:p w14:paraId="4800865E" w14:textId="2F17B714" w:rsidR="00A82BEE" w:rsidRDefault="00A82BEE" w:rsidP="006D1CF4">
            <w:pPr>
              <w:spacing w:after="40"/>
              <w:rPr>
                <w:bCs/>
              </w:rPr>
            </w:pPr>
            <w:r>
              <w:rPr>
                <w:bCs/>
              </w:rPr>
              <w:t xml:space="preserve">Correction : </w:t>
            </w:r>
            <w:r w:rsidR="006D1CF4" w:rsidRPr="005C7EFF">
              <w:rPr>
                <w:bCs/>
              </w:rPr>
              <w:t>________________________________________________________________</w:t>
            </w:r>
          </w:p>
        </w:tc>
        <w:tc>
          <w:tcPr>
            <w:tcW w:w="439" w:type="dxa"/>
            <w:vAlign w:val="center"/>
          </w:tcPr>
          <w:p w14:paraId="572FAD6C" w14:textId="77777777" w:rsidR="00A82BEE" w:rsidRDefault="00A82BEE" w:rsidP="006D1CF4">
            <w:pPr>
              <w:spacing w:after="40"/>
              <w:rPr>
                <w:b/>
              </w:rPr>
            </w:pPr>
          </w:p>
        </w:tc>
        <w:tc>
          <w:tcPr>
            <w:tcW w:w="437" w:type="dxa"/>
            <w:vAlign w:val="center"/>
          </w:tcPr>
          <w:p w14:paraId="5B1CE9F1" w14:textId="77777777" w:rsidR="00A82BEE" w:rsidRDefault="00A82BEE" w:rsidP="006D1CF4">
            <w:pPr>
              <w:spacing w:after="40"/>
              <w:rPr>
                <w:b/>
              </w:rPr>
            </w:pPr>
          </w:p>
        </w:tc>
        <w:tc>
          <w:tcPr>
            <w:tcW w:w="386" w:type="dxa"/>
            <w:vAlign w:val="center"/>
          </w:tcPr>
          <w:p w14:paraId="7F4796FE" w14:textId="77777777" w:rsidR="00A82BEE" w:rsidRDefault="00A82BEE" w:rsidP="006D1CF4">
            <w:pPr>
              <w:spacing w:after="40"/>
              <w:rPr>
                <w:b/>
              </w:rPr>
            </w:pPr>
          </w:p>
        </w:tc>
      </w:tr>
      <w:tr w:rsidR="00696EA6" w14:paraId="0DA3363C" w14:textId="77777777" w:rsidTr="006D1CF4">
        <w:trPr>
          <w:trHeight w:val="1020"/>
        </w:trPr>
        <w:tc>
          <w:tcPr>
            <w:tcW w:w="8371" w:type="dxa"/>
            <w:vAlign w:val="center"/>
          </w:tcPr>
          <w:p w14:paraId="466406CE" w14:textId="7F81856C" w:rsidR="00696EA6" w:rsidRDefault="00696EA6" w:rsidP="006D1CF4">
            <w:pPr>
              <w:pStyle w:val="Sansinterligne"/>
            </w:pPr>
            <w:r>
              <w:t>8. Le déplacement des étudiants à l’international</w:t>
            </w:r>
            <w:r w:rsidRPr="00B80E35">
              <w:t xml:space="preserve"> a fortement </w:t>
            </w:r>
            <w:r w:rsidR="005C631F">
              <w:t>augmenté</w:t>
            </w:r>
            <w:r>
              <w:t xml:space="preserve"> </w:t>
            </w:r>
            <w:r w:rsidR="005C631F">
              <w:t>au cours des</w:t>
            </w:r>
            <w:r>
              <w:t xml:space="preserve"> 25 dernières années.</w:t>
            </w:r>
          </w:p>
          <w:p w14:paraId="69C8EE03" w14:textId="4EF61F27" w:rsidR="00696EA6" w:rsidRDefault="00696EA6" w:rsidP="006D1CF4">
            <w:pPr>
              <w:spacing w:after="40"/>
              <w:rPr>
                <w:bCs/>
              </w:rPr>
            </w:pPr>
            <w:r>
              <w:rPr>
                <w:bCs/>
              </w:rPr>
              <w:t xml:space="preserve">Correction : </w:t>
            </w:r>
            <w:r w:rsidR="006D1CF4" w:rsidRPr="005C7EFF">
              <w:rPr>
                <w:bCs/>
              </w:rPr>
              <w:t>________________________________________________________________</w:t>
            </w:r>
          </w:p>
        </w:tc>
        <w:tc>
          <w:tcPr>
            <w:tcW w:w="439" w:type="dxa"/>
            <w:vAlign w:val="center"/>
          </w:tcPr>
          <w:p w14:paraId="5C5FCD44" w14:textId="77777777" w:rsidR="00696EA6" w:rsidRDefault="00696EA6" w:rsidP="006D1CF4">
            <w:pPr>
              <w:spacing w:after="40"/>
              <w:rPr>
                <w:b/>
              </w:rPr>
            </w:pPr>
          </w:p>
        </w:tc>
        <w:tc>
          <w:tcPr>
            <w:tcW w:w="437" w:type="dxa"/>
            <w:vAlign w:val="center"/>
          </w:tcPr>
          <w:p w14:paraId="6252A449" w14:textId="77777777" w:rsidR="00696EA6" w:rsidRDefault="00696EA6" w:rsidP="006D1CF4">
            <w:pPr>
              <w:spacing w:after="40"/>
              <w:rPr>
                <w:b/>
              </w:rPr>
            </w:pPr>
          </w:p>
        </w:tc>
        <w:tc>
          <w:tcPr>
            <w:tcW w:w="386" w:type="dxa"/>
            <w:vAlign w:val="center"/>
          </w:tcPr>
          <w:p w14:paraId="177564A8" w14:textId="77777777" w:rsidR="00696EA6" w:rsidRDefault="00696EA6" w:rsidP="006D1CF4">
            <w:pPr>
              <w:spacing w:after="40"/>
              <w:rPr>
                <w:b/>
              </w:rPr>
            </w:pPr>
          </w:p>
        </w:tc>
      </w:tr>
    </w:tbl>
    <w:p w14:paraId="24B255B7" w14:textId="77777777" w:rsidR="00704AAC" w:rsidRDefault="00704AAC" w:rsidP="00704AAC">
      <w:pPr>
        <w:pStyle w:val="Sansinterligne"/>
      </w:pPr>
    </w:p>
    <w:p w14:paraId="688F1DF4" w14:textId="63D4C126" w:rsidR="00A82BEE" w:rsidRPr="006D1CF4" w:rsidRDefault="00704AAC" w:rsidP="00A82BEE">
      <w:pPr>
        <w:rPr>
          <w:lang w:val="fr-FR"/>
        </w:rPr>
      </w:pPr>
      <w:bookmarkStart w:id="3" w:name="_Hlk189061979"/>
      <w:r>
        <w:rPr>
          <w:b/>
          <w:lang w:val="fr-FR"/>
        </w:rPr>
        <w:t>Activité 3</w:t>
      </w:r>
      <w:r w:rsidR="00A82BEE">
        <w:rPr>
          <w:b/>
          <w:lang w:val="fr-FR"/>
        </w:rPr>
        <w:t> </w:t>
      </w:r>
      <w:bookmarkEnd w:id="3"/>
      <w:r w:rsidR="00A82BEE">
        <w:rPr>
          <w:b/>
          <w:lang w:val="fr-FR"/>
        </w:rPr>
        <w:t xml:space="preserve">: écoutez la vidéo et prenez des notes pour dresser le portrait du migrant. </w:t>
      </w:r>
    </w:p>
    <w:tbl>
      <w:tblPr>
        <w:tblStyle w:val="Grilledutableau"/>
        <w:tblW w:w="9524" w:type="dxa"/>
        <w:jc w:val="center"/>
        <w:tblLook w:val="04A0" w:firstRow="1" w:lastRow="0" w:firstColumn="1" w:lastColumn="0" w:noHBand="0" w:noVBand="1"/>
      </w:tblPr>
      <w:tblGrid>
        <w:gridCol w:w="3628"/>
        <w:gridCol w:w="2324"/>
        <w:gridCol w:w="3572"/>
      </w:tblGrid>
      <w:tr w:rsidR="00696EA6" w:rsidRPr="000E65CF" w14:paraId="23195F3F" w14:textId="77777777" w:rsidTr="006D1CF4">
        <w:trPr>
          <w:trHeight w:val="510"/>
          <w:jc w:val="center"/>
        </w:trPr>
        <w:tc>
          <w:tcPr>
            <w:tcW w:w="3628" w:type="dxa"/>
            <w:tcBorders>
              <w:bottom w:val="nil"/>
            </w:tcBorders>
            <w:vAlign w:val="center"/>
          </w:tcPr>
          <w:p w14:paraId="52A2A89F" w14:textId="44F4E15D" w:rsidR="00696EA6" w:rsidRDefault="00696EA6" w:rsidP="006D1CF4">
            <w:pPr>
              <w:jc w:val="center"/>
            </w:pPr>
            <w:r>
              <w:t>Le migrant tel qu’il est vu</w:t>
            </w:r>
          </w:p>
        </w:tc>
        <w:tc>
          <w:tcPr>
            <w:tcW w:w="2324" w:type="dxa"/>
            <w:tcBorders>
              <w:top w:val="nil"/>
              <w:bottom w:val="nil"/>
            </w:tcBorders>
            <w:vAlign w:val="center"/>
          </w:tcPr>
          <w:p w14:paraId="452BBAC5" w14:textId="77777777" w:rsidR="00696EA6" w:rsidRDefault="00696EA6" w:rsidP="00696EA6">
            <w:pPr>
              <w:jc w:val="center"/>
            </w:pPr>
          </w:p>
        </w:tc>
        <w:tc>
          <w:tcPr>
            <w:tcW w:w="3572" w:type="dxa"/>
            <w:tcBorders>
              <w:bottom w:val="nil"/>
            </w:tcBorders>
            <w:vAlign w:val="center"/>
          </w:tcPr>
          <w:p w14:paraId="39A8FDB2" w14:textId="12613D5E" w:rsidR="00696EA6" w:rsidRDefault="00696EA6" w:rsidP="00696EA6">
            <w:pPr>
              <w:jc w:val="center"/>
            </w:pPr>
            <w:r>
              <w:t>Le migrant tel qu’il est réellement</w:t>
            </w:r>
          </w:p>
        </w:tc>
      </w:tr>
      <w:tr w:rsidR="00696EA6" w14:paraId="2E3EAEF2" w14:textId="77777777" w:rsidTr="006D1CF4">
        <w:trPr>
          <w:trHeight w:val="2154"/>
          <w:jc w:val="center"/>
        </w:trPr>
        <w:tc>
          <w:tcPr>
            <w:tcW w:w="3628" w:type="dxa"/>
            <w:tcBorders>
              <w:top w:val="nil"/>
            </w:tcBorders>
          </w:tcPr>
          <w:p w14:paraId="1F67B59A" w14:textId="77777777" w:rsidR="00696EA6" w:rsidRDefault="00696EA6" w:rsidP="00704AAC"/>
        </w:tc>
        <w:tc>
          <w:tcPr>
            <w:tcW w:w="2324" w:type="dxa"/>
            <w:tcBorders>
              <w:top w:val="nil"/>
              <w:bottom w:val="nil"/>
            </w:tcBorders>
            <w:vAlign w:val="center"/>
          </w:tcPr>
          <w:p w14:paraId="68AE93E2" w14:textId="025CA1A8" w:rsidR="006D1CF4" w:rsidRDefault="006D1CF4" w:rsidP="006D1CF4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6B25CAF" wp14:editId="5BCC82B1">
                      <wp:extent cx="1276350" cy="533400"/>
                      <wp:effectExtent l="0" t="38100" r="38100" b="57150"/>
                      <wp:docPr id="7" name="Flèche : droite rayé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6350" cy="533400"/>
                              </a:xfrm>
                              <a:prstGeom prst="stripedRightArrow">
                                <a:avLst>
                                  <a:gd name="adj1" fmla="val 50000"/>
                                  <a:gd name="adj2" fmla="val 36191"/>
                                </a:avLst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0C661E" w14:textId="7C3293BB" w:rsidR="006D1CF4" w:rsidRPr="006D1CF4" w:rsidRDefault="006D1CF4" w:rsidP="006D1CF4">
                                  <w:pPr>
                                    <w:jc w:val="center"/>
                                    <w:rPr>
                                      <w:color w:val="080808"/>
                                    </w:rPr>
                                  </w:pPr>
                                  <w:r w:rsidRPr="006D1CF4">
                                    <w:rPr>
                                      <w:color w:val="080808"/>
                                      <w:lang w:val="fr-FR"/>
                                    </w:rPr>
                                    <w:t>Déconstruction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36B25CAF" id="_x0000_t93" coordsize="21600,21600" o:spt="93" adj="16200,5400" path="m@0,l@0@1,3375@1,3375@2@0@2@0,21600,21600,10800xem1350@1l1350@2,2700@2,2700@1xem0@1l0@2,675@2,675@1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3375,@1,@6,@2"/>
                      <v:handles>
                        <v:h position="#0,#1" xrange="3375,21600" yrange="0,10800"/>
                      </v:handles>
                    </v:shapetype>
                    <v:shape id="Flèche : droite rayée 7" o:spid="_x0000_s1026" type="#_x0000_t93" style="width:100.5pt;height:4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" adj="18333" fillcolor="#bfbfbf [2412]" strokecolor="#7f7f7f [1612]" strokeweight="1pt">
                      <v:textbox>
                        <w:txbxContent>
                          <w:p w14:paraId="690C661E" w14:textId="7C3293BB" w:rsidR="006D1CF4" w:rsidRPr="006D1CF4" w:rsidRDefault="006D1CF4" w:rsidP="006D1CF4">
                            <w:pPr>
                              <w:jc w:val="center"/>
                              <w:rPr>
                                <w:color w:val="080808"/>
                              </w:rPr>
                            </w:pPr>
                            <w:r w:rsidRPr="006D1CF4">
                              <w:rPr>
                                <w:color w:val="080808"/>
                                <w:lang w:val="fr-FR"/>
                              </w:rPr>
                              <w:t>Déconstruction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572" w:type="dxa"/>
            <w:tcBorders>
              <w:top w:val="nil"/>
            </w:tcBorders>
          </w:tcPr>
          <w:p w14:paraId="0C6C351F" w14:textId="77777777" w:rsidR="00696EA6" w:rsidRDefault="00696EA6" w:rsidP="00704AAC"/>
        </w:tc>
      </w:tr>
    </w:tbl>
    <w:p w14:paraId="0A66C1B4" w14:textId="143A52F3" w:rsidR="0004064B" w:rsidRPr="008252A8" w:rsidRDefault="0004064B" w:rsidP="006D1CF4">
      <w:pPr>
        <w:rPr>
          <w:lang w:val="fr-FR" w:eastAsia="en-US"/>
        </w:rPr>
      </w:pPr>
      <w:bookmarkStart w:id="4" w:name="_GoBack"/>
      <w:bookmarkEnd w:id="4"/>
    </w:p>
    <w:sectPr w:rsidR="0004064B" w:rsidRPr="008252A8" w:rsidSect="00A33F16">
      <w:headerReference w:type="default" r:id="rId14"/>
      <w:footerReference w:type="default" r:id="rId15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5D936" w14:textId="77777777" w:rsidR="00400DDA" w:rsidRDefault="00400DDA" w:rsidP="00A33F16">
      <w:pPr>
        <w:spacing w:after="0" w:line="240" w:lineRule="auto"/>
      </w:pPr>
      <w:r>
        <w:separator/>
      </w:r>
    </w:p>
  </w:endnote>
  <w:endnote w:type="continuationSeparator" w:id="0">
    <w:p w14:paraId="63A7199E" w14:textId="77777777" w:rsidR="00400DDA" w:rsidRDefault="00400DDA" w:rsidP="00A33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1232D2D4" w14:textId="77777777" w:rsidTr="00A504CF">
      <w:tc>
        <w:tcPr>
          <w:tcW w:w="4265" w:type="pct"/>
        </w:tcPr>
        <w:p w14:paraId="17A0AF4A" w14:textId="4284DFCB" w:rsidR="00432F59" w:rsidRDefault="00432F59" w:rsidP="00432F59">
          <w:pPr>
            <w:pStyle w:val="Pieddepage"/>
          </w:pPr>
          <w:r>
            <w:t xml:space="preserve">Conception : </w:t>
          </w:r>
          <w:r w:rsidR="00BD7EA2">
            <w:t>Soizic Ramananjohary, CAVILAM – Alliance Française</w:t>
          </w:r>
        </w:p>
        <w:p w14:paraId="0A7176EA" w14:textId="7E8A47FB" w:rsidR="00A33F16" w:rsidRDefault="00A33F16" w:rsidP="00432F59">
          <w:pPr>
            <w:pStyle w:val="Pieddepage"/>
          </w:pPr>
        </w:p>
      </w:tc>
      <w:tc>
        <w:tcPr>
          <w:tcW w:w="735" w:type="pct"/>
        </w:tcPr>
        <w:p w14:paraId="3DEB97FE" w14:textId="58684E96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832448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r w:rsidR="000E65CF">
            <w:fldChar w:fldCharType="begin"/>
          </w:r>
          <w:r w:rsidR="000E65CF">
            <w:instrText>NUMPAGES  \* Arabic  \* MERGEFORMAT</w:instrText>
          </w:r>
          <w:r w:rsidR="000E65CF">
            <w:fldChar w:fldCharType="separate"/>
          </w:r>
          <w:r w:rsidR="00832448">
            <w:rPr>
              <w:noProof/>
            </w:rPr>
            <w:t>1</w:t>
          </w:r>
          <w:r w:rsidR="000E65CF">
            <w:rPr>
              <w:noProof/>
            </w:rPr>
            <w:fldChar w:fldCharType="end"/>
          </w:r>
        </w:p>
      </w:tc>
    </w:tr>
  </w:tbl>
  <w:p w14:paraId="42CEC38A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9D508" w14:textId="77777777" w:rsidR="00400DDA" w:rsidRDefault="00400DDA" w:rsidP="00A33F16">
      <w:pPr>
        <w:spacing w:after="0" w:line="240" w:lineRule="auto"/>
      </w:pPr>
      <w:r>
        <w:separator/>
      </w:r>
    </w:p>
  </w:footnote>
  <w:footnote w:type="continuationSeparator" w:id="0">
    <w:p w14:paraId="56896537" w14:textId="77777777" w:rsidR="00400DDA" w:rsidRDefault="00400DDA" w:rsidP="00A33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124B6" w14:textId="6BADCED7" w:rsidR="00A33F16" w:rsidRDefault="009C20CA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2E1EEE2F" wp14:editId="7714F13E">
          <wp:extent cx="869400" cy="251999"/>
          <wp:effectExtent l="0" t="0" r="6985" b="0"/>
          <wp:docPr id="2109132807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132807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400" cy="251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05E1A">
      <w:rPr>
        <w:noProof/>
        <w:lang w:eastAsia="fr-FR"/>
      </w:rPr>
      <w:drawing>
        <wp:inline distT="0" distB="0" distL="0" distR="0" wp14:anchorId="7B4A03B7" wp14:editId="5D77F303">
          <wp:extent cx="354965" cy="252730"/>
          <wp:effectExtent l="0" t="0" r="0" b="0"/>
          <wp:docPr id="5" name="Image 5" descr="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9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E65CF">
      <w:pict w14:anchorId="3AB299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95pt;height:19.5pt">
          <v:imagedata r:id="rId3" o:title="entete-apprenant"/>
        </v:shape>
      </w:pict>
    </w:r>
    <w:r w:rsidR="006D097D">
      <w:rPr>
        <w:noProof/>
        <w:lang w:eastAsia="fr-FR"/>
      </w:rPr>
      <w:drawing>
        <wp:inline distT="0" distB="0" distL="0" distR="0" wp14:anchorId="0EA11F1B" wp14:editId="56330A4D">
          <wp:extent cx="688975" cy="252730"/>
          <wp:effectExtent l="0" t="0" r="0" b="0"/>
          <wp:docPr id="1767727747" name="Image 1767727747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75pt;height:33.75pt" o:bullet="t">
        <v:imagedata r:id="rId1" o:title="flèche gris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4064B"/>
    <w:rsid w:val="00065FD9"/>
    <w:rsid w:val="000E65CF"/>
    <w:rsid w:val="00102E31"/>
    <w:rsid w:val="00170476"/>
    <w:rsid w:val="00197E19"/>
    <w:rsid w:val="001B1A11"/>
    <w:rsid w:val="001C2E14"/>
    <w:rsid w:val="00246EBE"/>
    <w:rsid w:val="002976B6"/>
    <w:rsid w:val="002C3D43"/>
    <w:rsid w:val="002D7815"/>
    <w:rsid w:val="00343B07"/>
    <w:rsid w:val="00380E35"/>
    <w:rsid w:val="0038176B"/>
    <w:rsid w:val="00400DDA"/>
    <w:rsid w:val="00432F59"/>
    <w:rsid w:val="00466415"/>
    <w:rsid w:val="004B6CA1"/>
    <w:rsid w:val="005259AC"/>
    <w:rsid w:val="005277D9"/>
    <w:rsid w:val="00532C8E"/>
    <w:rsid w:val="00543A2C"/>
    <w:rsid w:val="005451FB"/>
    <w:rsid w:val="0055599D"/>
    <w:rsid w:val="005C631F"/>
    <w:rsid w:val="006462DA"/>
    <w:rsid w:val="00696EA6"/>
    <w:rsid w:val="006D097D"/>
    <w:rsid w:val="006D1CF4"/>
    <w:rsid w:val="00704307"/>
    <w:rsid w:val="00704AAC"/>
    <w:rsid w:val="00713CFF"/>
    <w:rsid w:val="007409A2"/>
    <w:rsid w:val="007473A8"/>
    <w:rsid w:val="007C63B2"/>
    <w:rsid w:val="008252A8"/>
    <w:rsid w:val="00826E6C"/>
    <w:rsid w:val="00832448"/>
    <w:rsid w:val="00850DAE"/>
    <w:rsid w:val="00894788"/>
    <w:rsid w:val="008973D3"/>
    <w:rsid w:val="009A01E5"/>
    <w:rsid w:val="009C20CA"/>
    <w:rsid w:val="009E4D46"/>
    <w:rsid w:val="009F26F3"/>
    <w:rsid w:val="00A2370C"/>
    <w:rsid w:val="00A33F16"/>
    <w:rsid w:val="00A375F1"/>
    <w:rsid w:val="00A44DEB"/>
    <w:rsid w:val="00A82BEE"/>
    <w:rsid w:val="00A94020"/>
    <w:rsid w:val="00B2688F"/>
    <w:rsid w:val="00B67C10"/>
    <w:rsid w:val="00B97D46"/>
    <w:rsid w:val="00BD7EA2"/>
    <w:rsid w:val="00C0044D"/>
    <w:rsid w:val="00C05E1A"/>
    <w:rsid w:val="00C1279A"/>
    <w:rsid w:val="00C30E2F"/>
    <w:rsid w:val="00CB1039"/>
    <w:rsid w:val="00CC1F67"/>
    <w:rsid w:val="00CC4059"/>
    <w:rsid w:val="00CE1B74"/>
    <w:rsid w:val="00CF3F95"/>
    <w:rsid w:val="00D101FD"/>
    <w:rsid w:val="00D60BBE"/>
    <w:rsid w:val="00D93A8A"/>
    <w:rsid w:val="00DA27B3"/>
    <w:rsid w:val="00DD28E1"/>
    <w:rsid w:val="00E6179B"/>
    <w:rsid w:val="00E7167B"/>
    <w:rsid w:val="00E856DE"/>
    <w:rsid w:val="00EA2020"/>
    <w:rsid w:val="00EC238D"/>
    <w:rsid w:val="00ED6011"/>
    <w:rsid w:val="00EE2A6A"/>
    <w:rsid w:val="00F13671"/>
    <w:rsid w:val="00F25BA8"/>
    <w:rsid w:val="00F71952"/>
    <w:rsid w:val="00FB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75E5C02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6EBE"/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246EBE"/>
    <w:pPr>
      <w:outlineLvl w:val="0"/>
    </w:pPr>
    <w:rPr>
      <w:rFonts w:ascii="Arial" w:hAnsi="Arial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46EBE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46EBE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246EBE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704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70476"/>
    <w:pPr>
      <w:spacing w:after="0"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70476"/>
    <w:rPr>
      <w:rFonts w:ascii="Tahoma" w:hAnsi="Tahom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0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476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73A8"/>
    <w:pPr>
      <w:spacing w:after="16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73A8"/>
    <w:rPr>
      <w:rFonts w:ascii="Tahoma" w:hAnsi="Tahoma"/>
      <w:b/>
      <w:bCs/>
      <w:sz w:val="20"/>
      <w:szCs w:val="20"/>
    </w:rPr>
  </w:style>
  <w:style w:type="character" w:styleId="lev">
    <w:name w:val="Strong"/>
    <w:basedOn w:val="Policepardfaut"/>
    <w:uiPriority w:val="22"/>
    <w:qFormat/>
    <w:rsid w:val="00704AA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26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1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5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74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45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322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5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bd5533-e20e-4253-b65c-0b148dde19f1">
      <Terms xmlns="http://schemas.microsoft.com/office/infopath/2007/PartnerControls"/>
    </lcf76f155ced4ddcb4097134ff3c332f>
    <TaxCatchAll xmlns="ebcf0d14-2403-4101-9254-c7c7ade20f45" xsi:nil="true"/>
    <Th_x00e8_mes xmlns="a7bd5533-e20e-4253-b65c-0b148dde19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B5E2D6D9C7F438F70C7CF39D53E1F" ma:contentTypeVersion="19" ma:contentTypeDescription="Crée un document." ma:contentTypeScope="" ma:versionID="a119c79a1061544492f585d665fb80ea">
  <xsd:schema xmlns:xsd="http://www.w3.org/2001/XMLSchema" xmlns:xs="http://www.w3.org/2001/XMLSchema" xmlns:p="http://schemas.microsoft.com/office/2006/metadata/properties" xmlns:ns2="a7bd5533-e20e-4253-b65c-0b148dde19f1" xmlns:ns3="ebcf0d14-2403-4101-9254-c7c7ade20f45" targetNamespace="http://schemas.microsoft.com/office/2006/metadata/properties" ma:root="true" ma:fieldsID="21eb4fd291e9ead35c570745557eb5b7" ns2:_="" ns3:_="">
    <xsd:import namespace="a7bd5533-e20e-4253-b65c-0b148dde19f1"/>
    <xsd:import namespace="ebcf0d14-2403-4101-9254-c7c7ade20f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h_x00e8_m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d5533-e20e-4253-b65c-0b148dde1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28ba16dd-7071-4a4b-a8e2-5f04296e4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_x00e8_mes" ma:index="26" nillable="true" ma:displayName="Thèmes" ma:format="Dropdown" ma:internalName="Th_x00e8_m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énéral"/>
                        <xsd:enumeration value="Enfants"/>
                        <xsd:enumeration value="Ados"/>
                        <xsd:enumeration value="Appli"/>
                        <xsd:enumeration value="En classe"/>
                        <xsd:enumeration value="Développement durable"/>
                        <xsd:enumeration value="Voc"/>
                        <xsd:enumeration value="Francophonie"/>
                        <xsd:enumeration value="Choix 9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f0d14-2403-4101-9254-c7c7ade20f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d202738-2c4e-4611-b85d-fb1bcb228423}" ma:internalName="TaxCatchAll" ma:showField="CatchAllData" ma:web="ebcf0d14-2403-4101-9254-c7c7ade20f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5B6BCD-49BC-4043-B0FA-8BCB29EF61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54272C-A22D-433E-83D6-E51AE3092943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a7bd5533-e20e-4253-b65c-0b148dde19f1"/>
    <ds:schemaRef ds:uri="ebcf0d14-2403-4101-9254-c7c7ade20f45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BD2946-50F3-4E93-8A0D-846CF6FD2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bd5533-e20e-4253-b65c-0b148dde19f1"/>
    <ds:schemaRef ds:uri="ebcf0d14-2403-4101-9254-c7c7ade20f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287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Helene EMILE</cp:lastModifiedBy>
  <cp:revision>13</cp:revision>
  <cp:lastPrinted>2025-01-31T07:45:00Z</cp:lastPrinted>
  <dcterms:created xsi:type="dcterms:W3CDTF">2025-01-28T09:37:00Z</dcterms:created>
  <dcterms:modified xsi:type="dcterms:W3CDTF">2025-01-31T07:45:00Z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0x0101001BEB5E2D6D9C7F438F70C7CF39D53E1F</vt:lpwstr>
  </property>
  <property fmtid="{D5CDD505-2E9C-101B-9397-08002B2CF9AE}" pid="3" name="MediaServiceImageTags">
    <vt:lpwstr/>
  </property>
</Properties>
</file>