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14880" w14:textId="11C4EEAD" w:rsidR="00582634" w:rsidRPr="00DD280B" w:rsidRDefault="00030F88" w:rsidP="00DD280B">
      <w:pPr>
        <w:pStyle w:val="Titre"/>
        <w:rPr>
          <w:lang w:val="fr-FR"/>
        </w:rPr>
      </w:pPr>
      <w:r>
        <w:rPr>
          <w:lang w:val="fr-FR"/>
        </w:rPr>
        <w:t xml:space="preserve">Migration, </w:t>
      </w:r>
      <w:r w:rsidR="00BD3E99">
        <w:rPr>
          <w:lang w:val="fr-FR"/>
        </w:rPr>
        <w:t xml:space="preserve">en finir </w:t>
      </w:r>
      <w:r>
        <w:rPr>
          <w:lang w:val="fr-FR"/>
        </w:rPr>
        <w:t>avec les idées reçues</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2" w:type="dxa"/>
          <w:left w:w="142" w:type="dxa"/>
          <w:bottom w:w="142" w:type="dxa"/>
          <w:right w:w="142" w:type="dxa"/>
        </w:tblCellMar>
        <w:tblLook w:val="04A0" w:firstRow="1" w:lastRow="0" w:firstColumn="1" w:lastColumn="0" w:noHBand="0" w:noVBand="1"/>
      </w:tblPr>
      <w:tblGrid>
        <w:gridCol w:w="6945"/>
        <w:gridCol w:w="2693"/>
      </w:tblGrid>
      <w:tr w:rsidR="006B76AF" w:rsidRPr="00313E6D" w14:paraId="7D727E63" w14:textId="77777777" w:rsidTr="37BE10C2">
        <w:trPr>
          <w:trHeight w:val="246"/>
        </w:trPr>
        <w:tc>
          <w:tcPr>
            <w:tcW w:w="3603" w:type="pct"/>
            <w:vMerge w:val="restart"/>
            <w:shd w:val="clear" w:color="auto" w:fill="auto"/>
          </w:tcPr>
          <w:p w14:paraId="31EF949F" w14:textId="5EFE4825" w:rsidR="006B76AF" w:rsidRPr="00D35FE0" w:rsidRDefault="006B76AF" w:rsidP="003F1F85">
            <w:pPr>
              <w:pStyle w:val="Titre1"/>
              <w:outlineLvl w:val="0"/>
            </w:pPr>
            <w:r w:rsidRPr="00D35FE0">
              <w:t>En bref</w:t>
            </w:r>
          </w:p>
          <w:p w14:paraId="667C010B" w14:textId="5A7DED99" w:rsidR="006B76AF" w:rsidRDefault="000307CB" w:rsidP="003F1F85">
            <w:pPr>
              <w:rPr>
                <w:rFonts w:cs="Arial"/>
                <w:szCs w:val="20"/>
              </w:rPr>
            </w:pPr>
            <w:r>
              <w:rPr>
                <w:rFonts w:cs="Arial"/>
                <w:szCs w:val="20"/>
              </w:rPr>
              <w:t xml:space="preserve">Entre mythe et réalité, faisons le point sur la migration. </w:t>
            </w:r>
            <w:r w:rsidRPr="0082303E">
              <w:rPr>
                <w:rFonts w:cs="Arial"/>
                <w:szCs w:val="20"/>
              </w:rPr>
              <w:t>Avec cette fiche pédagogique, les apprenant</w:t>
            </w:r>
            <w:r>
              <w:rPr>
                <w:rFonts w:cs="Arial"/>
                <w:szCs w:val="20"/>
              </w:rPr>
              <w:t>.e</w:t>
            </w:r>
            <w:r w:rsidRPr="0082303E">
              <w:rPr>
                <w:rFonts w:cs="Arial"/>
                <w:szCs w:val="20"/>
              </w:rPr>
              <w:t xml:space="preserve">s </w:t>
            </w:r>
            <w:r w:rsidRPr="002D5EAD">
              <w:rPr>
                <w:rFonts w:cs="Arial"/>
                <w:szCs w:val="20"/>
              </w:rPr>
              <w:t>identifier</w:t>
            </w:r>
            <w:r>
              <w:rPr>
                <w:rFonts w:cs="Arial"/>
                <w:szCs w:val="20"/>
              </w:rPr>
              <w:t>ont, puis</w:t>
            </w:r>
            <w:r w:rsidRPr="002D5EAD">
              <w:rPr>
                <w:rFonts w:cs="Arial"/>
                <w:szCs w:val="20"/>
              </w:rPr>
              <w:t xml:space="preserve"> déconstruir</w:t>
            </w:r>
            <w:r>
              <w:rPr>
                <w:rFonts w:cs="Arial"/>
                <w:szCs w:val="20"/>
              </w:rPr>
              <w:t>ont</w:t>
            </w:r>
            <w:r w:rsidRPr="002D5EAD">
              <w:rPr>
                <w:rFonts w:cs="Arial"/>
                <w:szCs w:val="20"/>
              </w:rPr>
              <w:t xml:space="preserve"> les idées reçues sur </w:t>
            </w:r>
            <w:r w:rsidR="004A0FCF" w:rsidRPr="002D5EAD">
              <w:rPr>
                <w:rFonts w:cs="Arial"/>
                <w:szCs w:val="20"/>
              </w:rPr>
              <w:t xml:space="preserve">la migration </w:t>
            </w:r>
            <w:r w:rsidR="004A0FCF">
              <w:rPr>
                <w:rFonts w:cs="Arial"/>
                <w:szCs w:val="20"/>
              </w:rPr>
              <w:t xml:space="preserve">et </w:t>
            </w:r>
            <w:r w:rsidRPr="002D5EAD">
              <w:rPr>
                <w:rFonts w:cs="Arial"/>
                <w:szCs w:val="20"/>
              </w:rPr>
              <w:t>les migrants.</w:t>
            </w:r>
            <w:r w:rsidR="004D66E7">
              <w:rPr>
                <w:rFonts w:cs="Arial"/>
                <w:szCs w:val="20"/>
              </w:rPr>
              <w:t xml:space="preserve"> </w:t>
            </w:r>
          </w:p>
          <w:p w14:paraId="1B802C86" w14:textId="77777777" w:rsidR="000307CB" w:rsidRPr="00D35FE0" w:rsidRDefault="000307CB" w:rsidP="003F1F85">
            <w:pPr>
              <w:rPr>
                <w:b/>
              </w:rPr>
            </w:pPr>
          </w:p>
          <w:p w14:paraId="3E40F20A" w14:textId="77777777" w:rsidR="006B76AF" w:rsidRPr="00D35FE0" w:rsidRDefault="006B76AF" w:rsidP="003F1F85">
            <w:pPr>
              <w:pStyle w:val="Titre1"/>
              <w:outlineLvl w:val="0"/>
            </w:pPr>
            <w:r w:rsidRPr="00D35FE0">
              <w:t>Objectifs</w:t>
            </w:r>
          </w:p>
          <w:p w14:paraId="5C924AD0" w14:textId="77777777" w:rsidR="006B76AF" w:rsidRPr="00D35FE0" w:rsidRDefault="006B76AF" w:rsidP="003F1F85">
            <w:pPr>
              <w:rPr>
                <w:b/>
              </w:rPr>
            </w:pPr>
            <w:r w:rsidRPr="00D35FE0">
              <w:rPr>
                <w:b/>
              </w:rPr>
              <w:t>Communicatifs / pragmatiques</w:t>
            </w:r>
          </w:p>
          <w:p w14:paraId="734CFDF4" w14:textId="00B5A29B" w:rsidR="006B76AF" w:rsidRDefault="006B76AF" w:rsidP="003F1F85">
            <w:pPr>
              <w:pStyle w:val="Paragraphedeliste"/>
              <w:numPr>
                <w:ilvl w:val="0"/>
                <w:numId w:val="1"/>
              </w:numPr>
            </w:pPr>
            <w:r w:rsidRPr="00D35FE0">
              <w:t xml:space="preserve">Activité </w:t>
            </w:r>
            <w:r w:rsidR="000307CB">
              <w:t>1</w:t>
            </w:r>
            <w:r w:rsidRPr="00D35FE0">
              <w:t xml:space="preserve"> : </w:t>
            </w:r>
            <w:r w:rsidR="006739FD">
              <w:t>échanger sur les idées reçues associées aux migrants</w:t>
            </w:r>
            <w:r w:rsidRPr="00D35FE0">
              <w:t>.</w:t>
            </w:r>
          </w:p>
          <w:p w14:paraId="5C7A9ADA" w14:textId="764E7CB8" w:rsidR="000307CB" w:rsidRDefault="000307CB" w:rsidP="003F1F85">
            <w:pPr>
              <w:pStyle w:val="Paragraphedeliste"/>
              <w:numPr>
                <w:ilvl w:val="0"/>
                <w:numId w:val="1"/>
              </w:numPr>
            </w:pPr>
            <w:r>
              <w:t xml:space="preserve">Activité 2 : </w:t>
            </w:r>
            <w:r w:rsidR="004A0FCF">
              <w:t>comprendre des informations sur la migration et les migrants.</w:t>
            </w:r>
          </w:p>
          <w:p w14:paraId="747355AA" w14:textId="20CC0012" w:rsidR="000307CB" w:rsidRPr="00D35FE0" w:rsidRDefault="000307CB" w:rsidP="003F1F85">
            <w:pPr>
              <w:pStyle w:val="Paragraphedeliste"/>
              <w:numPr>
                <w:ilvl w:val="0"/>
                <w:numId w:val="1"/>
              </w:numPr>
            </w:pPr>
            <w:r>
              <w:t xml:space="preserve">Activité 3 : </w:t>
            </w:r>
            <w:r w:rsidR="0001585C">
              <w:t>dresser</w:t>
            </w:r>
            <w:r w:rsidR="004A0FCF">
              <w:t xml:space="preserve"> </w:t>
            </w:r>
            <w:r w:rsidR="007B66C3">
              <w:t>un</w:t>
            </w:r>
            <w:r w:rsidR="0001585C">
              <w:t xml:space="preserve"> portrait </w:t>
            </w:r>
            <w:r w:rsidR="007B66C3">
              <w:t xml:space="preserve">réel </w:t>
            </w:r>
            <w:r w:rsidR="0001585C">
              <w:t>du migrant</w:t>
            </w:r>
            <w:r w:rsidR="004A0FCF">
              <w:t>.</w:t>
            </w:r>
          </w:p>
          <w:p w14:paraId="1652182A" w14:textId="1F38DBE9" w:rsidR="006B76AF" w:rsidRPr="00D35FE0" w:rsidRDefault="006B76AF" w:rsidP="003F1F85">
            <w:pPr>
              <w:rPr>
                <w:b/>
              </w:rPr>
            </w:pPr>
            <w:r w:rsidRPr="00D35FE0">
              <w:rPr>
                <w:b/>
              </w:rPr>
              <w:t>(Inter)culturel</w:t>
            </w:r>
          </w:p>
          <w:p w14:paraId="22BA8DB3" w14:textId="34F753BF" w:rsidR="006B76AF" w:rsidRPr="005315F3" w:rsidRDefault="000307CB" w:rsidP="00365E09">
            <w:pPr>
              <w:pStyle w:val="Paragraphedeliste"/>
              <w:numPr>
                <w:ilvl w:val="0"/>
                <w:numId w:val="1"/>
              </w:numPr>
            </w:pPr>
            <w:r>
              <w:t>Toutes activités</w:t>
            </w:r>
            <w:r w:rsidR="006B76AF" w:rsidRPr="00D35FE0">
              <w:t xml:space="preserve"> : </w:t>
            </w:r>
            <w:r>
              <w:t>relativiser les idées reçues sur les migrants et la migration.</w:t>
            </w:r>
          </w:p>
        </w:tc>
        <w:tc>
          <w:tcPr>
            <w:tcW w:w="1397" w:type="pct"/>
            <w:shd w:val="clear" w:color="auto" w:fill="FFCD69"/>
          </w:tcPr>
          <w:p w14:paraId="2D5DAAE9" w14:textId="59DD48B2" w:rsidR="006B76AF" w:rsidRPr="00D35FE0" w:rsidRDefault="006B76AF" w:rsidP="003F1F85">
            <w:r w:rsidRPr="00365E09">
              <w:rPr>
                <w:rFonts w:ascii="Segoe UI Emoji" w:hAnsi="Segoe UI Emoji" w:cs="Segoe UI Emoji"/>
              </w:rPr>
              <w:t>⚡</w:t>
            </w:r>
            <w:r>
              <w:t xml:space="preserve"> </w:t>
            </w:r>
            <w:r>
              <w:rPr>
                <w:b/>
                <w:bCs/>
              </w:rPr>
              <w:t>Cours</w:t>
            </w:r>
            <w:r w:rsidRPr="006B76AF">
              <w:rPr>
                <w:b/>
                <w:bCs/>
              </w:rPr>
              <w:t xml:space="preserve"> de 30 minutes</w:t>
            </w:r>
          </w:p>
        </w:tc>
      </w:tr>
      <w:tr w:rsidR="006B76AF" w:rsidRPr="00F31BB8" w14:paraId="0531F7A6" w14:textId="77777777" w:rsidTr="37BE10C2">
        <w:trPr>
          <w:trHeight w:val="2009"/>
        </w:trPr>
        <w:tc>
          <w:tcPr>
            <w:tcW w:w="3603" w:type="pct"/>
            <w:vMerge/>
          </w:tcPr>
          <w:p w14:paraId="6A96F7BD" w14:textId="77777777" w:rsidR="006B76AF" w:rsidRPr="00D35FE0" w:rsidRDefault="006B76AF" w:rsidP="003F1F85">
            <w:pPr>
              <w:pStyle w:val="Titre1"/>
              <w:outlineLvl w:val="0"/>
            </w:pPr>
          </w:p>
        </w:tc>
        <w:tc>
          <w:tcPr>
            <w:tcW w:w="1397" w:type="pct"/>
            <w:shd w:val="clear" w:color="auto" w:fill="FFF0E2"/>
          </w:tcPr>
          <w:p w14:paraId="5CA0B828" w14:textId="77777777" w:rsidR="006B76AF" w:rsidRPr="00D35FE0" w:rsidRDefault="006B76AF" w:rsidP="006B76AF">
            <w:pPr>
              <w:pStyle w:val="Titre1"/>
              <w:outlineLvl w:val="0"/>
            </w:pPr>
            <w:r w:rsidRPr="00D35FE0">
              <w:t>Niveau</w:t>
            </w:r>
          </w:p>
          <w:p w14:paraId="1CC5CA5F" w14:textId="4C702780" w:rsidR="006B76AF" w:rsidRPr="00D35FE0" w:rsidRDefault="00030F88" w:rsidP="006B76AF">
            <w:r>
              <w:t>B</w:t>
            </w:r>
            <w:r w:rsidR="006B76AF" w:rsidRPr="00D35FE0">
              <w:t>2</w:t>
            </w:r>
          </w:p>
          <w:p w14:paraId="6AF1714E" w14:textId="77777777" w:rsidR="006B76AF" w:rsidRPr="00D35FE0" w:rsidRDefault="006B76AF" w:rsidP="006B76AF"/>
          <w:p w14:paraId="4B94B286" w14:textId="77777777" w:rsidR="006B76AF" w:rsidRPr="00D35FE0" w:rsidRDefault="006B76AF" w:rsidP="006B76AF">
            <w:pPr>
              <w:pStyle w:val="Titre1"/>
              <w:outlineLvl w:val="0"/>
            </w:pPr>
            <w:r w:rsidRPr="00D35FE0">
              <w:t>Public</w:t>
            </w:r>
          </w:p>
          <w:p w14:paraId="22919BD1" w14:textId="42D462DF" w:rsidR="006B76AF" w:rsidRPr="00D35FE0" w:rsidRDefault="006B76AF" w:rsidP="006B76AF">
            <w:r w:rsidRPr="00D35FE0">
              <w:t>Adultes</w:t>
            </w:r>
          </w:p>
          <w:p w14:paraId="4713724C" w14:textId="77777777" w:rsidR="006B76AF" w:rsidRPr="00D35FE0" w:rsidRDefault="006B76AF" w:rsidP="006B76AF">
            <w:pPr>
              <w:rPr>
                <w:b/>
              </w:rPr>
            </w:pPr>
          </w:p>
          <w:p w14:paraId="5014B17D" w14:textId="77777777" w:rsidR="006B76AF" w:rsidRPr="00D35FE0" w:rsidRDefault="006B76AF" w:rsidP="006B76AF">
            <w:pPr>
              <w:pStyle w:val="Titre1"/>
              <w:outlineLvl w:val="0"/>
            </w:pPr>
            <w:r w:rsidRPr="00D35FE0">
              <w:t>Collection</w:t>
            </w:r>
          </w:p>
          <w:p w14:paraId="44E9E71F" w14:textId="17320BE2" w:rsidR="006B76AF" w:rsidRPr="00D35FE0" w:rsidRDefault="006B76AF" w:rsidP="006B76AF">
            <w:pPr>
              <w:rPr>
                <w:rStyle w:val="Lienhypertexte"/>
                <w:rFonts w:cs="Arial"/>
                <w:szCs w:val="20"/>
              </w:rPr>
            </w:pPr>
            <w:r w:rsidRPr="00D35FE0">
              <w:rPr>
                <w:rFonts w:cs="Arial"/>
                <w:szCs w:val="20"/>
              </w:rPr>
              <w:fldChar w:fldCharType="begin"/>
            </w:r>
            <w:r w:rsidR="00B00932">
              <w:rPr>
                <w:rFonts w:cs="Arial"/>
                <w:szCs w:val="20"/>
              </w:rPr>
              <w:instrText>HYPERLINK "https://enseigner.tv5monde.com/fiches-pedagogiques-fle/7-jours"</w:instrText>
            </w:r>
            <w:r w:rsidRPr="00D35FE0">
              <w:rPr>
                <w:rFonts w:cs="Arial"/>
                <w:szCs w:val="20"/>
              </w:rPr>
              <w:fldChar w:fldCharType="separate"/>
            </w:r>
            <w:r w:rsidR="00B00932">
              <w:rPr>
                <w:rStyle w:val="Lienhypertexte"/>
                <w:rFonts w:cs="Arial"/>
                <w:szCs w:val="20"/>
              </w:rPr>
              <w:t>7 jours</w:t>
            </w:r>
          </w:p>
          <w:p w14:paraId="5C545A84" w14:textId="77777777" w:rsidR="006B76AF" w:rsidRPr="005261B2" w:rsidRDefault="006B76AF" w:rsidP="006B76AF">
            <w:pPr>
              <w:rPr>
                <w:rFonts w:cs="Arial"/>
                <w:szCs w:val="20"/>
              </w:rPr>
            </w:pPr>
            <w:r w:rsidRPr="00D35FE0">
              <w:rPr>
                <w:rFonts w:cs="Arial"/>
                <w:szCs w:val="20"/>
              </w:rPr>
              <w:fldChar w:fldCharType="end"/>
            </w:r>
          </w:p>
          <w:p w14:paraId="2B215405" w14:textId="77777777" w:rsidR="006B76AF" w:rsidRPr="00D35FE0" w:rsidRDefault="006B76AF" w:rsidP="006B76AF">
            <w:pPr>
              <w:pStyle w:val="Titre1"/>
              <w:outlineLvl w:val="0"/>
            </w:pPr>
            <w:r w:rsidRPr="00D35FE0">
              <w:t>Mise en ligne</w:t>
            </w:r>
          </w:p>
          <w:p w14:paraId="38A10408" w14:textId="563A0A83" w:rsidR="006B76AF" w:rsidRDefault="00030F88" w:rsidP="006B76AF">
            <w:r>
              <w:t>Janvier</w:t>
            </w:r>
            <w:r w:rsidR="00C26A31">
              <w:t xml:space="preserve"> 202</w:t>
            </w:r>
            <w:r>
              <w:t>5</w:t>
            </w:r>
          </w:p>
          <w:p w14:paraId="50330646" w14:textId="091E7956" w:rsidR="16BA2BA4" w:rsidRDefault="16BA2BA4">
            <w:r>
              <w:t>Dossier 8</w:t>
            </w:r>
            <w:r w:rsidR="00030F88">
              <w:t>39</w:t>
            </w:r>
          </w:p>
          <w:p w14:paraId="142473EF" w14:textId="77777777" w:rsidR="006B76AF" w:rsidRPr="00D35FE0" w:rsidRDefault="006B76AF" w:rsidP="006B76AF"/>
          <w:p w14:paraId="5580672C" w14:textId="77777777" w:rsidR="006B76AF" w:rsidRPr="00D35FE0" w:rsidRDefault="006B76AF" w:rsidP="006B76AF">
            <w:pPr>
              <w:pStyle w:val="Titre1"/>
              <w:outlineLvl w:val="0"/>
            </w:pPr>
            <w:r>
              <w:t>VID</w:t>
            </w:r>
            <w:r w:rsidRPr="00D35FE0">
              <w:t>é</w:t>
            </w:r>
            <w:r>
              <w:t>O</w:t>
            </w:r>
          </w:p>
          <w:p w14:paraId="3CAAF2D0" w14:textId="3594AEF8" w:rsidR="006B76AF" w:rsidRPr="00D35FE0" w:rsidRDefault="000307CB" w:rsidP="006B76AF">
            <w:r>
              <w:t>« </w:t>
            </w:r>
            <w:r>
              <w:rPr>
                <w:rFonts w:cs="Tahoma"/>
              </w:rPr>
              <w:t>À</w:t>
            </w:r>
            <w:r>
              <w:t xml:space="preserve"> vrai dire »</w:t>
            </w:r>
            <w:r w:rsidR="00030F88">
              <w:t xml:space="preserve"> TV5MONDE</w:t>
            </w:r>
            <w:r>
              <w:t xml:space="preserve"> du 25/01/2025</w:t>
            </w:r>
          </w:p>
        </w:tc>
      </w:tr>
    </w:tbl>
    <w:p w14:paraId="76F37CCD" w14:textId="77777777" w:rsidR="000419FB" w:rsidRPr="00D35FE0" w:rsidRDefault="000419FB" w:rsidP="00A33F16">
      <w:pPr>
        <w:rPr>
          <w:lang w:val="fr-FR"/>
        </w:rPr>
      </w:pPr>
    </w:p>
    <w:p w14:paraId="1ED90432" w14:textId="4C20823E" w:rsidR="00532C8E" w:rsidRDefault="00517CA0" w:rsidP="00532C8E">
      <w:pPr>
        <w:rPr>
          <w:lang w:val="fr-FR"/>
        </w:rPr>
      </w:pPr>
      <w:r>
        <w:rPr>
          <w:noProof/>
          <w:lang w:val="fr-FR"/>
        </w:rPr>
        <w:drawing>
          <wp:inline distT="0" distB="0" distL="0" distR="0" wp14:anchorId="53BFBCB2" wp14:editId="53314A80">
            <wp:extent cx="1207770" cy="361950"/>
            <wp:effectExtent l="0" t="0" r="0" b="0"/>
            <wp:docPr id="35" name="Image 35" descr="C:\Users\VMOISAN\AppData\Local\Microsoft\Windows\INetCache\Content.Word\activité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Users\VMOISAN\AppData\Local\Microsoft\Windows\INetCache\Content.Word\activité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Pr>
          <w:noProof/>
          <w:lang w:val="fr-FR"/>
        </w:rPr>
        <w:drawing>
          <wp:inline distT="0" distB="0" distL="0" distR="0" wp14:anchorId="1AD51D87" wp14:editId="13021D78">
            <wp:extent cx="1528445" cy="361950"/>
            <wp:effectExtent l="0" t="0" r="0" b="0"/>
            <wp:docPr id="36" name="Image 36" descr="C:\Users\VMOISAN\AppData\Local\Microsoft\Windows\INetCache\Content.Word\1. mise en rou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VMOISAN\AppData\Local\Microsoft\Windows\INetCache\Content.Word\1. mise en rout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8445" cy="361950"/>
                    </a:xfrm>
                    <a:prstGeom prst="rect">
                      <a:avLst/>
                    </a:prstGeom>
                    <a:noFill/>
                    <a:ln>
                      <a:noFill/>
                    </a:ln>
                  </pic:spPr>
                </pic:pic>
              </a:graphicData>
            </a:graphic>
          </wp:inline>
        </w:drawing>
      </w:r>
      <w:r w:rsidR="00CE398A">
        <w:rPr>
          <w:b/>
          <w:noProof/>
          <w:lang w:val="fr-FR"/>
        </w:rPr>
        <w:drawing>
          <wp:inline distT="0" distB="0" distL="0" distR="0" wp14:anchorId="56D19B7E" wp14:editId="16316F73">
            <wp:extent cx="360000" cy="360000"/>
            <wp:effectExtent l="0" t="0" r="0" b="0"/>
            <wp:docPr id="5314875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91802" name="Image 1"/>
                    <pic:cNvPicPr/>
                  </pic:nvPicPr>
                  <pic:blipFill>
                    <a:blip r:embed="rId12">
                      <a:extLst>
                        <a:ext uri="{96DAC541-7B7A-43D3-8B79-37D633B846F1}">
                          <asvg:svgBlip xmlns:asvg="http://schemas.microsoft.com/office/drawing/2016/SVG/main" r:embed="rId13"/>
                        </a:ext>
                      </a:extLst>
                    </a:blip>
                    <a:stretch>
                      <a:fillRect/>
                    </a:stretch>
                  </pic:blipFill>
                  <pic:spPr>
                    <a:xfrm>
                      <a:off x="0" y="0"/>
                      <a:ext cx="360000" cy="360000"/>
                    </a:xfrm>
                    <a:prstGeom prst="rect">
                      <a:avLst/>
                    </a:prstGeom>
                  </pic:spPr>
                </pic:pic>
              </a:graphicData>
            </a:graphic>
          </wp:inline>
        </w:drawing>
      </w:r>
      <w:r w:rsidR="00CE398A" w:rsidRPr="00112D22">
        <w:rPr>
          <w:iCs/>
          <w:noProof/>
          <w:lang w:val="fr-FR"/>
        </w:rPr>
        <mc:AlternateContent>
          <mc:Choice Requires="wps">
            <w:drawing>
              <wp:inline distT="0" distB="0" distL="0" distR="0" wp14:anchorId="18A698FF" wp14:editId="4A482602">
                <wp:extent cx="876300" cy="360000"/>
                <wp:effectExtent l="0" t="0" r="0" b="2540"/>
                <wp:docPr id="5721394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60000"/>
                        </a:xfrm>
                        <a:prstGeom prst="rect">
                          <a:avLst/>
                        </a:prstGeom>
                        <a:solidFill>
                          <a:srgbClr val="FFFFFF"/>
                        </a:solidFill>
                        <a:ln w="9525">
                          <a:noFill/>
                          <a:miter lim="800000"/>
                          <a:headEnd/>
                          <a:tailEnd/>
                        </a:ln>
                      </wps:spPr>
                      <wps:txbx>
                        <w:txbxContent>
                          <w:p w14:paraId="6076EB8F" w14:textId="77777777" w:rsidR="00CE398A" w:rsidRPr="00112D22" w:rsidRDefault="00CE398A" w:rsidP="00CE398A">
                            <w:pPr>
                              <w:rPr>
                                <w:b/>
                                <w:bCs/>
                                <w:color w:val="052850" w:themeColor="text1"/>
                              </w:rPr>
                            </w:pPr>
                            <w:r w:rsidRPr="00112D22">
                              <w:rPr>
                                <w:b/>
                                <w:bCs/>
                                <w:color w:val="052850" w:themeColor="text1"/>
                              </w:rPr>
                              <w:t>5’</w:t>
                            </w:r>
                          </w:p>
                        </w:txbxContent>
                      </wps:txbx>
                      <wps:bodyPr rot="0" vert="horz" wrap="square" lIns="0" tIns="45720" rIns="91440" bIns="45720" anchor="ctr" anchorCtr="0">
                        <a:noAutofit/>
                      </wps:bodyPr>
                    </wps:wsp>
                  </a:graphicData>
                </a:graphic>
              </wp:inline>
            </w:drawing>
          </mc:Choice>
          <mc:Fallback>
            <w:pict>
              <v:shapetype w14:anchorId="18A698FF" id="_x0000_t202" coordsize="21600,21600" o:spt="202" path="m,l,21600r21600,l21600,xe">
                <v:stroke joinstyle="miter"/>
                <v:path gradientshapeok="t" o:connecttype="rect"/>
              </v:shapetype>
              <v:shape id="Zone de texte 2" o:spid="_x0000_s1026" type="#_x0000_t202" style="width:6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" stroked="f">
                <v:textbox inset="0">
                  <w:txbxContent>
                    <w:p w14:paraId="6076EB8F" w14:textId="77777777" w:rsidR="00CE398A" w:rsidRPr="00112D22" w:rsidRDefault="00CE398A" w:rsidP="00CE398A">
                      <w:pPr>
                        <w:rPr>
                          <w:b/>
                          <w:bCs/>
                          <w:color w:val="052850" w:themeColor="text1"/>
                        </w:rPr>
                      </w:pPr>
                      <w:r w:rsidRPr="00112D22">
                        <w:rPr>
                          <w:b/>
                          <w:bCs/>
                          <w:color w:val="052850" w:themeColor="text1"/>
                        </w:rPr>
                        <w:t>5’</w:t>
                      </w:r>
                    </w:p>
                  </w:txbxContent>
                </v:textbox>
                <w10:anchorlock/>
              </v:shape>
            </w:pict>
          </mc:Fallback>
        </mc:AlternateContent>
      </w:r>
    </w:p>
    <w:p w14:paraId="0682A5DE" w14:textId="77777777" w:rsidR="00396052" w:rsidRPr="00D35FE0" w:rsidRDefault="00396052" w:rsidP="00532C8E">
      <w:pPr>
        <w:rPr>
          <w:b/>
          <w:lang w:val="fr-FR"/>
        </w:rPr>
      </w:pPr>
    </w:p>
    <w:p w14:paraId="4980B04C" w14:textId="77777777" w:rsidR="000307CB" w:rsidRPr="00D35FE0" w:rsidRDefault="000307CB" w:rsidP="000307CB">
      <w:pPr>
        <w:rPr>
          <w:b/>
          <w:lang w:val="fr-FR"/>
        </w:rPr>
      </w:pPr>
      <w:r w:rsidRPr="00D35FE0">
        <w:rPr>
          <w:b/>
          <w:lang w:val="fr-FR"/>
        </w:rPr>
        <w:t>Consigne</w:t>
      </w:r>
    </w:p>
    <w:p w14:paraId="68F82222" w14:textId="77777777" w:rsidR="000307CB" w:rsidRDefault="000307CB" w:rsidP="000307CB">
      <w:pPr>
        <w:rPr>
          <w:lang w:val="fr-FR"/>
        </w:rPr>
      </w:pPr>
      <w:r>
        <w:rPr>
          <w:lang w:val="fr-FR"/>
        </w:rPr>
        <w:t xml:space="preserve">La migration est un sujet qui véhicule beaucoup d’idées reçues et suscite de nombreux débats. Quelles idées reçues connaissez-vous sur les migrants ? Quels exemples pouvez-vous donner pour les déconstruire ? </w:t>
      </w:r>
    </w:p>
    <w:p w14:paraId="124259FB" w14:textId="77777777" w:rsidR="000307CB" w:rsidRPr="00D35FE0" w:rsidRDefault="000307CB" w:rsidP="000307CB">
      <w:pPr>
        <w:rPr>
          <w:lang w:val="fr-FR"/>
        </w:rPr>
      </w:pPr>
    </w:p>
    <w:p w14:paraId="1682ADAE" w14:textId="77777777" w:rsidR="000307CB" w:rsidRPr="00D35FE0" w:rsidRDefault="000307CB" w:rsidP="000307CB">
      <w:pPr>
        <w:rPr>
          <w:b/>
          <w:lang w:val="fr-FR"/>
        </w:rPr>
      </w:pPr>
      <w:r w:rsidRPr="00D35FE0">
        <w:rPr>
          <w:b/>
          <w:lang w:val="fr-FR"/>
        </w:rPr>
        <w:t xml:space="preserve">Mise en œuvre </w:t>
      </w:r>
    </w:p>
    <w:p w14:paraId="2E4DA83B" w14:textId="77777777" w:rsidR="000307CB" w:rsidRDefault="000307CB" w:rsidP="000307CB">
      <w:pPr>
        <w:pStyle w:val="Paragraphedeliste"/>
        <w:numPr>
          <w:ilvl w:val="0"/>
          <w:numId w:val="3"/>
        </w:numPr>
        <w:spacing w:line="254" w:lineRule="auto"/>
        <w:jc w:val="both"/>
        <w:rPr>
          <w:i/>
          <w:iCs/>
        </w:rPr>
      </w:pPr>
      <w:r>
        <w:rPr>
          <w:rFonts w:eastAsia="Arial Unicode MS"/>
        </w:rPr>
        <w:t xml:space="preserve">Former de petits groupes de discussion. </w:t>
      </w:r>
    </w:p>
    <w:p w14:paraId="16BBA4B2" w14:textId="77777777" w:rsidR="007B66C3" w:rsidRDefault="000307CB" w:rsidP="000307CB">
      <w:pPr>
        <w:pStyle w:val="Paragraphedeliste"/>
        <w:numPr>
          <w:ilvl w:val="0"/>
          <w:numId w:val="3"/>
        </w:numPr>
        <w:spacing w:line="254" w:lineRule="auto"/>
        <w:jc w:val="both"/>
        <w:rPr>
          <w:rFonts w:eastAsia="Arial Unicode MS"/>
        </w:rPr>
      </w:pPr>
      <w:r>
        <w:rPr>
          <w:rFonts w:eastAsia="Arial Unicode MS"/>
        </w:rPr>
        <w:t xml:space="preserve">Proposer la consigne à l’oral et s’assurer de sa bonne compréhension en sollicitant au maximum les connaissances des apprenant.es. </w:t>
      </w:r>
    </w:p>
    <w:p w14:paraId="743BA5DD" w14:textId="4D2B71DA" w:rsidR="000307CB" w:rsidRPr="00755425" w:rsidRDefault="000307CB" w:rsidP="000307CB">
      <w:pPr>
        <w:pStyle w:val="Paragraphedeliste"/>
        <w:numPr>
          <w:ilvl w:val="0"/>
          <w:numId w:val="3"/>
        </w:numPr>
        <w:spacing w:line="254" w:lineRule="auto"/>
        <w:jc w:val="both"/>
        <w:rPr>
          <w:rFonts w:eastAsia="Arial Unicode MS"/>
        </w:rPr>
      </w:pPr>
      <w:r>
        <w:rPr>
          <w:rFonts w:eastAsia="Arial Unicode MS"/>
        </w:rPr>
        <w:t>L</w:t>
      </w:r>
      <w:r>
        <w:rPr>
          <w:rFonts w:eastAsia="Arial Unicode MS" w:cs="Tahoma"/>
        </w:rPr>
        <w:t xml:space="preserve">aisser les groupes échanger quelques minutes, puis procéder à une mise en commun </w:t>
      </w:r>
      <w:r>
        <w:rPr>
          <w:rFonts w:eastAsia="Arial Unicode MS"/>
        </w:rPr>
        <w:t>sous forme de discussion spontanée.</w:t>
      </w:r>
    </w:p>
    <w:p w14:paraId="2F570599" w14:textId="77777777" w:rsidR="000307CB" w:rsidRPr="00D35FE0" w:rsidRDefault="000307CB" w:rsidP="000307CB">
      <w:pPr>
        <w:rPr>
          <w:iCs/>
          <w:lang w:val="fr-FR"/>
        </w:rPr>
      </w:pPr>
      <w:r>
        <w:rPr>
          <w:iCs/>
          <w:noProof/>
          <w:lang w:val="fr-FR"/>
        </w:rPr>
        <w:drawing>
          <wp:inline distT="0" distB="0" distL="0" distR="0" wp14:anchorId="6A964552" wp14:editId="21EE402B">
            <wp:extent cx="1323975" cy="361950"/>
            <wp:effectExtent l="0" t="0" r="9525" b="0"/>
            <wp:docPr id="3" name="Image 3"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bookmarkStart w:id="0" w:name="_GoBack"/>
      <w:bookmarkEnd w:id="0"/>
    </w:p>
    <w:p w14:paraId="12E31FC5" w14:textId="42994783" w:rsidR="00704307" w:rsidRDefault="000307CB" w:rsidP="00704307">
      <w:pPr>
        <w:rPr>
          <w:rFonts w:eastAsia="Arial Unicode MS"/>
          <w:lang w:val="fr-FR" w:eastAsia="en-US"/>
        </w:rPr>
      </w:pPr>
      <w:r>
        <w:rPr>
          <w:rFonts w:eastAsia="Arial Unicode MS"/>
          <w:lang w:val="fr-FR" w:eastAsia="en-US"/>
        </w:rPr>
        <w:t>Je sais qu’une</w:t>
      </w:r>
      <w:r w:rsidRPr="00755425">
        <w:rPr>
          <w:rFonts w:eastAsia="Arial Unicode MS"/>
          <w:lang w:val="fr-FR" w:eastAsia="en-US"/>
        </w:rPr>
        <w:t xml:space="preserve"> idée reçue courante est que les migrants prennent les emplois des locaux, alors qu’en réalité, ils occupent souvent des postes peu demandés. On pense aussi qu’ils dépendent majoritairement des aides sociales, </w:t>
      </w:r>
      <w:r>
        <w:rPr>
          <w:rFonts w:eastAsia="Arial Unicode MS"/>
          <w:lang w:val="fr-FR" w:eastAsia="en-US"/>
        </w:rPr>
        <w:t xml:space="preserve">mais ce n’est pas vrai, </w:t>
      </w:r>
      <w:r w:rsidRPr="00755425">
        <w:rPr>
          <w:rFonts w:eastAsia="Arial Unicode MS"/>
          <w:lang w:val="fr-FR" w:eastAsia="en-US"/>
        </w:rPr>
        <w:t>beaucoup contribuent à l’économie du pays.</w:t>
      </w:r>
      <w:r>
        <w:rPr>
          <w:rFonts w:eastAsia="Arial Unicode MS"/>
          <w:lang w:val="fr-FR" w:eastAsia="en-US"/>
        </w:rPr>
        <w:t xml:space="preserve"> Dans mon pays, on pense qu’ils ne savent rien faire, c’est faux, souvent ils sont très diplômés. […]</w:t>
      </w:r>
    </w:p>
    <w:p w14:paraId="0D593AAB" w14:textId="77777777" w:rsidR="004D66E7" w:rsidRPr="000307CB" w:rsidRDefault="004D66E7" w:rsidP="00704307">
      <w:pPr>
        <w:rPr>
          <w:rFonts w:eastAsia="Arial Unicode MS"/>
          <w:lang w:val="fr-FR" w:eastAsia="en-US"/>
        </w:rPr>
      </w:pPr>
    </w:p>
    <w:p w14:paraId="1EC46104" w14:textId="675F6FF4" w:rsidR="00396052" w:rsidRPr="00112D22" w:rsidRDefault="00517CA0" w:rsidP="00704307">
      <w:pPr>
        <w:rPr>
          <w:iCs/>
          <w:lang w:val="fr-FR"/>
        </w:rPr>
      </w:pPr>
      <w:r>
        <w:rPr>
          <w:noProof/>
          <w:lang w:val="fr-FR"/>
        </w:rPr>
        <w:drawing>
          <wp:inline distT="0" distB="0" distL="0" distR="0" wp14:anchorId="1C03AE93" wp14:editId="5FE52372">
            <wp:extent cx="1200150" cy="361950"/>
            <wp:effectExtent l="0" t="0" r="0" b="0"/>
            <wp:docPr id="37" name="Image 37" descr="C:\Users\VMOISAN\AppData\Local\Microsoft\Windows\INetCache\Content.Word\activité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Users\VMOISAN\AppData\Local\Microsoft\Windows\INetCache\Content.Word\activité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sidR="005315F3">
        <w:rPr>
          <w:noProof/>
          <w:lang w:val="fr-FR"/>
        </w:rPr>
        <w:drawing>
          <wp:inline distT="0" distB="0" distL="0" distR="0" wp14:anchorId="64203652" wp14:editId="5356E0B2">
            <wp:extent cx="1781175" cy="361950"/>
            <wp:effectExtent l="0" t="0" r="9525" b="0"/>
            <wp:docPr id="1000150470" name="Image 1000150470"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r w:rsidR="00112D22">
        <w:rPr>
          <w:b/>
          <w:noProof/>
          <w:lang w:val="fr-FR"/>
        </w:rPr>
        <w:drawing>
          <wp:inline distT="0" distB="0" distL="0" distR="0" wp14:anchorId="32E730DA" wp14:editId="3EAA50FE">
            <wp:extent cx="360000" cy="360000"/>
            <wp:effectExtent l="0" t="0" r="0" b="0"/>
            <wp:docPr id="16068918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91802" name="Image 1"/>
                    <pic:cNvPicPr/>
                  </pic:nvPicPr>
                  <pic:blipFill>
                    <a:blip r:embed="rId12">
                      <a:extLst>
                        <a:ext uri="{96DAC541-7B7A-43D3-8B79-37D633B846F1}">
                          <asvg:svgBlip xmlns:asvg="http://schemas.microsoft.com/office/drawing/2016/SVG/main" r:embed="rId13"/>
                        </a:ext>
                      </a:extLst>
                    </a:blip>
                    <a:stretch>
                      <a:fillRect/>
                    </a:stretch>
                  </pic:blipFill>
                  <pic:spPr>
                    <a:xfrm>
                      <a:off x="0" y="0"/>
                      <a:ext cx="360000" cy="360000"/>
                    </a:xfrm>
                    <a:prstGeom prst="rect">
                      <a:avLst/>
                    </a:prstGeom>
                  </pic:spPr>
                </pic:pic>
              </a:graphicData>
            </a:graphic>
          </wp:inline>
        </w:drawing>
      </w:r>
      <w:r w:rsidR="00112D22">
        <w:rPr>
          <w:iCs/>
          <w:lang w:val="fr-FR"/>
        </w:rPr>
        <w:t xml:space="preserve"> </w:t>
      </w:r>
      <w:r w:rsidR="00112D22" w:rsidRPr="00112D22">
        <w:rPr>
          <w:iCs/>
          <w:noProof/>
          <w:lang w:val="fr-FR"/>
        </w:rPr>
        <mc:AlternateContent>
          <mc:Choice Requires="wps">
            <w:drawing>
              <wp:inline distT="0" distB="0" distL="0" distR="0" wp14:anchorId="53948886" wp14:editId="65FEDDB1">
                <wp:extent cx="876300" cy="360000"/>
                <wp:effectExtent l="0" t="0" r="0" b="2540"/>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60000"/>
                        </a:xfrm>
                        <a:prstGeom prst="rect">
                          <a:avLst/>
                        </a:prstGeom>
                        <a:solidFill>
                          <a:srgbClr val="FFFFFF"/>
                        </a:solidFill>
                        <a:ln w="9525">
                          <a:noFill/>
                          <a:miter lim="800000"/>
                          <a:headEnd/>
                          <a:tailEnd/>
                        </a:ln>
                      </wps:spPr>
                      <wps:txbx>
                        <w:txbxContent>
                          <w:p w14:paraId="0DCEB170" w14:textId="167EE50D" w:rsidR="00112D22" w:rsidRPr="00112D22" w:rsidRDefault="00CE398A" w:rsidP="00112D22">
                            <w:pPr>
                              <w:rPr>
                                <w:b/>
                                <w:bCs/>
                                <w:color w:val="052850" w:themeColor="text1"/>
                              </w:rPr>
                            </w:pPr>
                            <w:r>
                              <w:rPr>
                                <w:b/>
                                <w:bCs/>
                                <w:color w:val="052850" w:themeColor="text1"/>
                              </w:rPr>
                              <w:t>10</w:t>
                            </w:r>
                            <w:r w:rsidR="00112D22" w:rsidRPr="00112D22">
                              <w:rPr>
                                <w:b/>
                                <w:bCs/>
                                <w:color w:val="052850" w:themeColor="text1"/>
                              </w:rPr>
                              <w:t>’</w:t>
                            </w:r>
                          </w:p>
                        </w:txbxContent>
                      </wps:txbx>
                      <wps:bodyPr rot="0" vert="horz" wrap="square" lIns="0" tIns="45720" rIns="91440" bIns="45720" anchor="ctr" anchorCtr="0">
                        <a:noAutofit/>
                      </wps:bodyPr>
                    </wps:wsp>
                  </a:graphicData>
                </a:graphic>
              </wp:inline>
            </w:drawing>
          </mc:Choice>
          <mc:Fallback>
            <w:pict>
              <v:shape w14:anchorId="53948886" id="_x0000_s1027" type="#_x0000_t202" style="width:6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" stroked="f">
                <v:textbox inset="0">
                  <w:txbxContent>
                    <w:p w14:paraId="0DCEB170" w14:textId="167EE50D" w:rsidR="00112D22" w:rsidRPr="00112D22" w:rsidRDefault="00CE398A" w:rsidP="00112D22">
                      <w:pPr>
                        <w:rPr>
                          <w:b/>
                          <w:bCs/>
                          <w:color w:val="052850" w:themeColor="text1"/>
                        </w:rPr>
                      </w:pPr>
                      <w:r>
                        <w:rPr>
                          <w:b/>
                          <w:bCs/>
                          <w:color w:val="052850" w:themeColor="text1"/>
                        </w:rPr>
                        <w:t>10</w:t>
                      </w:r>
                      <w:r w:rsidR="00112D22" w:rsidRPr="00112D22">
                        <w:rPr>
                          <w:b/>
                          <w:bCs/>
                          <w:color w:val="052850" w:themeColor="text1"/>
                        </w:rPr>
                        <w:t>’</w:t>
                      </w:r>
                    </w:p>
                  </w:txbxContent>
                </v:textbox>
                <w10:anchorlock/>
              </v:shape>
            </w:pict>
          </mc:Fallback>
        </mc:AlternateContent>
      </w:r>
    </w:p>
    <w:p w14:paraId="1D28B589" w14:textId="77777777" w:rsidR="000307CB" w:rsidRPr="00D35FE0" w:rsidRDefault="000307CB" w:rsidP="000307CB">
      <w:pPr>
        <w:rPr>
          <w:b/>
          <w:lang w:val="fr-FR"/>
        </w:rPr>
      </w:pPr>
    </w:p>
    <w:p w14:paraId="602DED1D" w14:textId="77777777" w:rsidR="00934519" w:rsidRPr="00D35FE0" w:rsidRDefault="00934519" w:rsidP="00934519">
      <w:pPr>
        <w:rPr>
          <w:b/>
          <w:lang w:val="fr-FR"/>
        </w:rPr>
      </w:pPr>
      <w:r w:rsidRPr="00D35FE0">
        <w:rPr>
          <w:b/>
          <w:lang w:val="fr-FR"/>
        </w:rPr>
        <w:t>Consigne</w:t>
      </w:r>
    </w:p>
    <w:p w14:paraId="5CEE55CA" w14:textId="77777777" w:rsidR="00934519" w:rsidRPr="007F4106" w:rsidRDefault="00934519" w:rsidP="00934519">
      <w:pPr>
        <w:rPr>
          <w:lang w:val="fr-FR"/>
        </w:rPr>
      </w:pPr>
      <w:r w:rsidRPr="007F4106">
        <w:rPr>
          <w:lang w:val="fr-FR"/>
        </w:rPr>
        <w:t xml:space="preserve">Écoutez la vidéo et dites si les informations sont </w:t>
      </w:r>
      <w:r w:rsidRPr="008E5953">
        <w:rPr>
          <w:bCs/>
          <w:lang w:val="fr-FR"/>
        </w:rPr>
        <w:t>vraies (</w:t>
      </w:r>
      <w:r w:rsidRPr="007F4106">
        <w:rPr>
          <w:noProof/>
        </w:rPr>
        <w:drawing>
          <wp:inline distT="0" distB="0" distL="0" distR="0" wp14:anchorId="205C6E0D" wp14:editId="14F6A63E">
            <wp:extent cx="114300" cy="114300"/>
            <wp:effectExtent l="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E5953">
        <w:rPr>
          <w:bCs/>
          <w:lang w:val="fr-FR"/>
        </w:rPr>
        <w:t>)</w:t>
      </w:r>
      <w:r>
        <w:rPr>
          <w:bCs/>
          <w:lang w:val="fr-FR"/>
        </w:rPr>
        <w:t xml:space="preserve">, </w:t>
      </w:r>
      <w:r w:rsidRPr="008E5953">
        <w:rPr>
          <w:bCs/>
          <w:lang w:val="fr-FR"/>
        </w:rPr>
        <w:t>fausses (</w:t>
      </w:r>
      <w:r w:rsidRPr="007F4106">
        <w:rPr>
          <w:noProof/>
        </w:rPr>
        <w:drawing>
          <wp:inline distT="0" distB="0" distL="0" distR="0" wp14:anchorId="555450DE" wp14:editId="1EAF4545">
            <wp:extent cx="114300" cy="114300"/>
            <wp:effectExtent l="0" t="0" r="0" b="0"/>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E5953">
        <w:rPr>
          <w:bCs/>
          <w:lang w:val="fr-FR"/>
        </w:rPr>
        <w:t>)</w:t>
      </w:r>
      <w:r>
        <w:rPr>
          <w:lang w:val="fr-FR"/>
        </w:rPr>
        <w:t xml:space="preserve"> ou non données (?).</w:t>
      </w:r>
    </w:p>
    <w:p w14:paraId="3E5E0192" w14:textId="77777777" w:rsidR="00934519" w:rsidRPr="00D35FE0" w:rsidRDefault="00934519" w:rsidP="00934519">
      <w:pPr>
        <w:rPr>
          <w:lang w:val="fr-FR"/>
        </w:rPr>
      </w:pPr>
    </w:p>
    <w:p w14:paraId="376F1A0D" w14:textId="77777777" w:rsidR="00934519" w:rsidRPr="00D35FE0" w:rsidRDefault="00934519" w:rsidP="00934519">
      <w:pPr>
        <w:rPr>
          <w:b/>
          <w:lang w:val="fr-FR"/>
        </w:rPr>
      </w:pPr>
      <w:r w:rsidRPr="00D35FE0">
        <w:rPr>
          <w:b/>
          <w:lang w:val="fr-FR"/>
        </w:rPr>
        <w:t xml:space="preserve">Mise en œuvre </w:t>
      </w:r>
    </w:p>
    <w:p w14:paraId="3C4740A9" w14:textId="77777777" w:rsidR="00934519" w:rsidRDefault="00934519" w:rsidP="00934519">
      <w:pPr>
        <w:pStyle w:val="Paragraphedeliste"/>
        <w:numPr>
          <w:ilvl w:val="0"/>
          <w:numId w:val="3"/>
        </w:numPr>
        <w:rPr>
          <w:rFonts w:eastAsia="Arial Unicode MS"/>
        </w:rPr>
      </w:pPr>
      <w:r>
        <w:rPr>
          <w:rFonts w:eastAsia="Arial Unicode MS"/>
        </w:rPr>
        <w:t>Former des binômes.</w:t>
      </w:r>
    </w:p>
    <w:p w14:paraId="1488685E" w14:textId="77777777" w:rsidR="00934519" w:rsidRPr="007F4106" w:rsidRDefault="00934519" w:rsidP="00934519">
      <w:pPr>
        <w:pStyle w:val="Paragraphedeliste"/>
        <w:numPr>
          <w:ilvl w:val="0"/>
          <w:numId w:val="3"/>
        </w:numPr>
        <w:rPr>
          <w:rFonts w:eastAsia="Arial Unicode MS"/>
        </w:rPr>
      </w:pPr>
      <w:r w:rsidRPr="007F4106">
        <w:rPr>
          <w:rFonts w:eastAsia="Arial Unicode MS"/>
        </w:rPr>
        <w:t xml:space="preserve">Lire les phrases de l’activité avec la classe et expliciter le vocabulaire difficile. </w:t>
      </w:r>
      <w:r>
        <w:rPr>
          <w:rFonts w:eastAsia="Arial Unicode MS"/>
        </w:rPr>
        <w:t xml:space="preserve">Préciser aux </w:t>
      </w:r>
      <w:r>
        <w:rPr>
          <w:rFonts w:cs="Tahoma"/>
          <w:szCs w:val="20"/>
        </w:rPr>
        <w:t>apprenant.es qu’ils.elles devront corriger les erreurs.</w:t>
      </w:r>
    </w:p>
    <w:p w14:paraId="501890E0" w14:textId="37A9F4BD" w:rsidR="00934519" w:rsidRPr="007F4106" w:rsidRDefault="00934519" w:rsidP="00934519">
      <w:pPr>
        <w:pStyle w:val="Paragraphedeliste"/>
        <w:numPr>
          <w:ilvl w:val="0"/>
          <w:numId w:val="3"/>
        </w:numPr>
        <w:rPr>
          <w:rFonts w:eastAsia="Arial Unicode MS"/>
        </w:rPr>
      </w:pPr>
      <w:r w:rsidRPr="007F4106">
        <w:rPr>
          <w:rFonts w:eastAsia="Arial Unicode MS"/>
        </w:rPr>
        <w:t xml:space="preserve">Montrer le reportage </w:t>
      </w:r>
      <w:r>
        <w:rPr>
          <w:rFonts w:eastAsia="Arial Unicode MS"/>
        </w:rPr>
        <w:t xml:space="preserve">en entier </w:t>
      </w:r>
      <w:r w:rsidRPr="007F4106">
        <w:rPr>
          <w:rFonts w:eastAsia="Arial Unicode MS"/>
          <w:u w:val="single"/>
        </w:rPr>
        <w:t>avec le son</w:t>
      </w:r>
      <w:r w:rsidR="007B66C3">
        <w:rPr>
          <w:rFonts w:eastAsia="Arial Unicode MS"/>
        </w:rPr>
        <w:t>,</w:t>
      </w:r>
      <w:r>
        <w:rPr>
          <w:rFonts w:eastAsia="Arial Unicode MS"/>
        </w:rPr>
        <w:t xml:space="preserve"> mais sans les sous-titres.</w:t>
      </w:r>
    </w:p>
    <w:p w14:paraId="597ABA17" w14:textId="77777777" w:rsidR="00934519" w:rsidRPr="007F4106" w:rsidRDefault="00934519" w:rsidP="00934519">
      <w:pPr>
        <w:pStyle w:val="Paragraphedeliste"/>
        <w:numPr>
          <w:ilvl w:val="0"/>
          <w:numId w:val="3"/>
        </w:numPr>
        <w:rPr>
          <w:rFonts w:eastAsia="Arial Unicode MS"/>
        </w:rPr>
      </w:pPr>
      <w:r>
        <w:rPr>
          <w:rFonts w:eastAsia="Arial Unicode MS"/>
        </w:rPr>
        <w:t xml:space="preserve">Laisser du temps aux </w:t>
      </w:r>
      <w:r>
        <w:rPr>
          <w:rFonts w:cs="Tahoma"/>
          <w:szCs w:val="20"/>
        </w:rPr>
        <w:t>apprenant.es pour faire l’activité</w:t>
      </w:r>
      <w:r>
        <w:rPr>
          <w:rFonts w:eastAsia="Arial Unicode MS"/>
        </w:rPr>
        <w:t>.</w:t>
      </w:r>
    </w:p>
    <w:p w14:paraId="5441E097" w14:textId="77777777" w:rsidR="00934519" w:rsidRDefault="00934519" w:rsidP="00934519">
      <w:pPr>
        <w:pStyle w:val="Paragraphedeliste"/>
        <w:numPr>
          <w:ilvl w:val="0"/>
          <w:numId w:val="3"/>
        </w:numPr>
        <w:rPr>
          <w:rFonts w:eastAsia="Arial Unicode MS"/>
        </w:rPr>
      </w:pPr>
      <w:r w:rsidRPr="007F4106">
        <w:rPr>
          <w:rFonts w:eastAsia="Arial Unicode MS"/>
        </w:rPr>
        <w:t>Corriger l’activité à l’oral</w:t>
      </w:r>
      <w:r>
        <w:rPr>
          <w:rFonts w:eastAsia="Arial Unicode MS"/>
        </w:rPr>
        <w:t xml:space="preserve"> en invitant les volontaires à venir noter au tableau les phrases rectifiées.</w:t>
      </w:r>
    </w:p>
    <w:p w14:paraId="7E51F1B2" w14:textId="77777777" w:rsidR="00934519" w:rsidRPr="00D35FE0" w:rsidRDefault="00934519" w:rsidP="00934519">
      <w:pPr>
        <w:rPr>
          <w:iCs/>
          <w:lang w:val="fr-FR"/>
        </w:rPr>
      </w:pPr>
      <w:r>
        <w:rPr>
          <w:iCs/>
          <w:noProof/>
          <w:lang w:val="fr-FR"/>
        </w:rPr>
        <w:lastRenderedPageBreak/>
        <w:drawing>
          <wp:inline distT="0" distB="0" distL="0" distR="0" wp14:anchorId="45011BC4" wp14:editId="569314C7">
            <wp:extent cx="1323975" cy="361950"/>
            <wp:effectExtent l="0" t="0" r="9525" b="0"/>
            <wp:docPr id="6" name="Image 6"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28B228A2" w14:textId="376FA81F" w:rsidR="00934519" w:rsidRDefault="00934519" w:rsidP="00934519">
      <w:pPr>
        <w:pStyle w:val="Sansinterligne"/>
        <w:spacing w:line="276" w:lineRule="auto"/>
      </w:pPr>
      <w:r>
        <w:t>Vrai : 1, 3</w:t>
      </w:r>
      <w:r w:rsidR="000341A0">
        <w:t xml:space="preserve"> et 8</w:t>
      </w:r>
      <w:r>
        <w:t>.</w:t>
      </w:r>
    </w:p>
    <w:p w14:paraId="55CDA924" w14:textId="77777777" w:rsidR="00934519" w:rsidRDefault="00934519" w:rsidP="00934519">
      <w:pPr>
        <w:pStyle w:val="Sansinterligne"/>
        <w:spacing w:line="276" w:lineRule="auto"/>
      </w:pPr>
      <w:r>
        <w:t xml:space="preserve">Faux : </w:t>
      </w:r>
    </w:p>
    <w:p w14:paraId="1ED5D70B" w14:textId="420046A9" w:rsidR="007B66C3" w:rsidRDefault="007B66C3" w:rsidP="00934519">
      <w:pPr>
        <w:pStyle w:val="Sansinterligne"/>
        <w:spacing w:line="276" w:lineRule="auto"/>
      </w:pPr>
      <w:r>
        <w:t xml:space="preserve">2. Le lexique employé pour parler de la migration </w:t>
      </w:r>
      <w:r w:rsidRPr="007B66C3">
        <w:rPr>
          <w:b/>
        </w:rPr>
        <w:t>alimente souvent une vision inquiétante</w:t>
      </w:r>
      <w:r>
        <w:t xml:space="preserve"> du phénomène.</w:t>
      </w:r>
    </w:p>
    <w:p w14:paraId="4DDE9F32" w14:textId="4A06CFF2" w:rsidR="00934519" w:rsidRDefault="00934519" w:rsidP="00934519">
      <w:pPr>
        <w:pStyle w:val="Sansinterligne"/>
        <w:spacing w:line="276" w:lineRule="auto"/>
        <w:rPr>
          <w:rStyle w:val="lev"/>
          <w:b w:val="0"/>
        </w:rPr>
      </w:pPr>
      <w:r>
        <w:t>4</w:t>
      </w:r>
      <w:r w:rsidRPr="009457D0">
        <w:t xml:space="preserve">. </w:t>
      </w:r>
      <w:r w:rsidR="000341A0">
        <w:rPr>
          <w:bCs/>
        </w:rPr>
        <w:t xml:space="preserve">La part de la population mondiale résidant hors de son pays de naissance s’élève à </w:t>
      </w:r>
      <w:r w:rsidR="000341A0" w:rsidRPr="000341A0">
        <w:rPr>
          <w:b/>
          <w:bCs/>
        </w:rPr>
        <w:t>4 %</w:t>
      </w:r>
      <w:r w:rsidR="000341A0">
        <w:rPr>
          <w:bCs/>
        </w:rPr>
        <w:t>.</w:t>
      </w:r>
    </w:p>
    <w:p w14:paraId="708E2830" w14:textId="77777777" w:rsidR="00934519" w:rsidRDefault="00934519" w:rsidP="00934519">
      <w:pPr>
        <w:pStyle w:val="Sansinterligne"/>
        <w:spacing w:line="276" w:lineRule="auto"/>
      </w:pPr>
      <w:r>
        <w:t xml:space="preserve">6. Le mot « migrant » </w:t>
      </w:r>
      <w:r w:rsidRPr="0054612B">
        <w:t>fait référence</w:t>
      </w:r>
      <w:r w:rsidRPr="0054612B">
        <w:rPr>
          <w:strike/>
        </w:rPr>
        <w:t xml:space="preserve"> indifféremment</w:t>
      </w:r>
      <w:r w:rsidRPr="0054612B">
        <w:rPr>
          <w:b/>
        </w:rPr>
        <w:t xml:space="preserve"> presque exclusivement </w:t>
      </w:r>
      <w:r>
        <w:t xml:space="preserve">aux hommes </w:t>
      </w:r>
      <w:r w:rsidRPr="0054612B">
        <w:rPr>
          <w:strike/>
        </w:rPr>
        <w:t>et aux femmes</w:t>
      </w:r>
      <w:r>
        <w:t xml:space="preserve">. </w:t>
      </w:r>
    </w:p>
    <w:p w14:paraId="1A7F4A91" w14:textId="3BCF7730" w:rsidR="00934519" w:rsidRPr="000341A0" w:rsidRDefault="00934519" w:rsidP="00934519">
      <w:pPr>
        <w:pStyle w:val="Sansinterligne"/>
        <w:spacing w:line="276" w:lineRule="auto"/>
        <w:rPr>
          <w:i/>
        </w:rPr>
      </w:pPr>
      <w:r>
        <w:t xml:space="preserve">Non données : 5, 7. </w:t>
      </w:r>
      <w:r w:rsidR="000341A0" w:rsidRPr="000341A0">
        <w:rPr>
          <w:i/>
        </w:rPr>
        <w:t>C</w:t>
      </w:r>
      <w:r w:rsidRPr="000341A0">
        <w:rPr>
          <w:i/>
        </w:rPr>
        <w:t>es informations</w:t>
      </w:r>
      <w:r w:rsidR="000341A0">
        <w:rPr>
          <w:i/>
        </w:rPr>
        <w:t xml:space="preserve">, par ailleurs exactes, </w:t>
      </w:r>
      <w:r w:rsidRPr="000341A0">
        <w:rPr>
          <w:i/>
        </w:rPr>
        <w:t xml:space="preserve">sont issues de l’exposition « Migrations ». </w:t>
      </w:r>
    </w:p>
    <w:p w14:paraId="78A06BEC" w14:textId="77777777" w:rsidR="00704307" w:rsidRPr="00D35FE0" w:rsidRDefault="00704307" w:rsidP="00704307">
      <w:pPr>
        <w:rPr>
          <w:iCs/>
          <w:lang w:val="fr-FR"/>
        </w:rPr>
      </w:pPr>
    </w:p>
    <w:p w14:paraId="3D593F7C" w14:textId="7452198C" w:rsidR="00704307" w:rsidRDefault="00517CA0" w:rsidP="00704307">
      <w:pPr>
        <w:rPr>
          <w:noProof/>
          <w:lang w:val="fr-FR"/>
        </w:rPr>
      </w:pPr>
      <w:r>
        <w:rPr>
          <w:noProof/>
          <w:lang w:val="fr-FR"/>
        </w:rPr>
        <w:drawing>
          <wp:inline distT="0" distB="0" distL="0" distR="0" wp14:anchorId="093BB87A" wp14:editId="438F1665">
            <wp:extent cx="1207770" cy="361950"/>
            <wp:effectExtent l="0" t="0" r="0" b="0"/>
            <wp:docPr id="39" name="Image 39" descr="C:\Users\VMOISAN\AppData\Local\Microsoft\Windows\INetCache\Content.Word\activité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Users\VMOISAN\AppData\Local\Microsoft\Windows\INetCache\Content.Word\activité3.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Pr>
          <w:noProof/>
          <w:lang w:val="fr-FR"/>
        </w:rPr>
        <w:drawing>
          <wp:inline distT="0" distB="0" distL="0" distR="0" wp14:anchorId="33B4FAF3" wp14:editId="135F2159">
            <wp:extent cx="1781175" cy="361950"/>
            <wp:effectExtent l="0" t="0" r="9525" b="0"/>
            <wp:docPr id="40" name="Image 40"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r w:rsidR="00CE398A">
        <w:rPr>
          <w:b/>
          <w:noProof/>
          <w:lang w:val="fr-FR"/>
        </w:rPr>
        <w:drawing>
          <wp:inline distT="0" distB="0" distL="0" distR="0" wp14:anchorId="07BECF7C" wp14:editId="0CAB17B5">
            <wp:extent cx="360000" cy="360000"/>
            <wp:effectExtent l="0" t="0" r="0" b="0"/>
            <wp:docPr id="1261994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91802" name="Image 1"/>
                    <pic:cNvPicPr/>
                  </pic:nvPicPr>
                  <pic:blipFill>
                    <a:blip r:embed="rId12">
                      <a:extLst>
                        <a:ext uri="{96DAC541-7B7A-43D3-8B79-37D633B846F1}">
                          <asvg:svgBlip xmlns:asvg="http://schemas.microsoft.com/office/drawing/2016/SVG/main" r:embed="rId13"/>
                        </a:ext>
                      </a:extLst>
                    </a:blip>
                    <a:stretch>
                      <a:fillRect/>
                    </a:stretch>
                  </pic:blipFill>
                  <pic:spPr>
                    <a:xfrm>
                      <a:off x="0" y="0"/>
                      <a:ext cx="360000" cy="360000"/>
                    </a:xfrm>
                    <a:prstGeom prst="rect">
                      <a:avLst/>
                    </a:prstGeom>
                  </pic:spPr>
                </pic:pic>
              </a:graphicData>
            </a:graphic>
          </wp:inline>
        </w:drawing>
      </w:r>
      <w:r w:rsidR="00112D22" w:rsidRPr="00112D22">
        <w:rPr>
          <w:iCs/>
          <w:noProof/>
          <w:lang w:val="fr-FR"/>
        </w:rPr>
        <mc:AlternateContent>
          <mc:Choice Requires="wps">
            <w:drawing>
              <wp:inline distT="0" distB="0" distL="0" distR="0" wp14:anchorId="6B9B34F3" wp14:editId="44FE2116">
                <wp:extent cx="876300" cy="360000"/>
                <wp:effectExtent l="0" t="0" r="0" b="2540"/>
                <wp:docPr id="11217214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60000"/>
                        </a:xfrm>
                        <a:prstGeom prst="rect">
                          <a:avLst/>
                        </a:prstGeom>
                        <a:solidFill>
                          <a:srgbClr val="FFFFFF"/>
                        </a:solidFill>
                        <a:ln w="9525">
                          <a:noFill/>
                          <a:miter lim="800000"/>
                          <a:headEnd/>
                          <a:tailEnd/>
                        </a:ln>
                      </wps:spPr>
                      <wps:txbx>
                        <w:txbxContent>
                          <w:p w14:paraId="192E5E91" w14:textId="52BFEE8A" w:rsidR="00112D22" w:rsidRPr="00112D22" w:rsidRDefault="00112D22" w:rsidP="00112D22">
                            <w:pPr>
                              <w:rPr>
                                <w:b/>
                                <w:bCs/>
                                <w:color w:val="052850" w:themeColor="text1"/>
                              </w:rPr>
                            </w:pPr>
                            <w:r>
                              <w:rPr>
                                <w:b/>
                                <w:bCs/>
                                <w:color w:val="052850" w:themeColor="text1"/>
                              </w:rPr>
                              <w:t>1</w:t>
                            </w:r>
                            <w:r w:rsidR="00CE398A">
                              <w:rPr>
                                <w:b/>
                                <w:bCs/>
                                <w:color w:val="052850" w:themeColor="text1"/>
                              </w:rPr>
                              <w:t>5</w:t>
                            </w:r>
                            <w:r w:rsidRPr="00112D22">
                              <w:rPr>
                                <w:b/>
                                <w:bCs/>
                                <w:color w:val="052850" w:themeColor="text1"/>
                              </w:rPr>
                              <w:t>’</w:t>
                            </w:r>
                          </w:p>
                        </w:txbxContent>
                      </wps:txbx>
                      <wps:bodyPr rot="0" vert="horz" wrap="square" lIns="0" tIns="45720" rIns="91440" bIns="45720" anchor="ctr" anchorCtr="0">
                        <a:noAutofit/>
                      </wps:bodyPr>
                    </wps:wsp>
                  </a:graphicData>
                </a:graphic>
              </wp:inline>
            </w:drawing>
          </mc:Choice>
          <mc:Fallback>
            <w:pict>
              <v:shape w14:anchorId="6B9B34F3" id="_x0000_s1028" type="#_x0000_t202" style="width:69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" stroked="f">
                <v:textbox inset="0">
                  <w:txbxContent>
                    <w:p w14:paraId="192E5E91" w14:textId="52BFEE8A" w:rsidR="00112D22" w:rsidRPr="00112D22" w:rsidRDefault="00112D22" w:rsidP="00112D22">
                      <w:pPr>
                        <w:rPr>
                          <w:b/>
                          <w:bCs/>
                          <w:color w:val="052850" w:themeColor="text1"/>
                        </w:rPr>
                      </w:pPr>
                      <w:r>
                        <w:rPr>
                          <w:b/>
                          <w:bCs/>
                          <w:color w:val="052850" w:themeColor="text1"/>
                        </w:rPr>
                        <w:t>1</w:t>
                      </w:r>
                      <w:r w:rsidR="00CE398A">
                        <w:rPr>
                          <w:b/>
                          <w:bCs/>
                          <w:color w:val="052850" w:themeColor="text1"/>
                        </w:rPr>
                        <w:t>5</w:t>
                      </w:r>
                      <w:r w:rsidRPr="00112D22">
                        <w:rPr>
                          <w:b/>
                          <w:bCs/>
                          <w:color w:val="052850" w:themeColor="text1"/>
                        </w:rPr>
                        <w:t>’</w:t>
                      </w:r>
                    </w:p>
                  </w:txbxContent>
                </v:textbox>
                <w10:anchorlock/>
              </v:shape>
            </w:pict>
          </mc:Fallback>
        </mc:AlternateContent>
      </w:r>
    </w:p>
    <w:p w14:paraId="73E43FA6" w14:textId="77777777" w:rsidR="009F315C" w:rsidRDefault="009F315C" w:rsidP="009F315C">
      <w:pPr>
        <w:rPr>
          <w:lang w:val="fr-FR"/>
        </w:rPr>
      </w:pPr>
    </w:p>
    <w:p w14:paraId="25C17841" w14:textId="77777777" w:rsidR="00C6089E" w:rsidRPr="00D35FE0" w:rsidRDefault="00C6089E" w:rsidP="00C6089E">
      <w:pPr>
        <w:rPr>
          <w:b/>
          <w:lang w:val="fr-FR"/>
        </w:rPr>
      </w:pPr>
      <w:r w:rsidRPr="00D35FE0">
        <w:rPr>
          <w:b/>
          <w:lang w:val="fr-FR"/>
        </w:rPr>
        <w:t>Consigne</w:t>
      </w:r>
    </w:p>
    <w:p w14:paraId="7D0CB173" w14:textId="2578E045" w:rsidR="00326BAE" w:rsidRPr="007B66C3" w:rsidRDefault="00326BAE" w:rsidP="00326BAE">
      <w:pPr>
        <w:rPr>
          <w:lang w:val="fr-FR"/>
        </w:rPr>
      </w:pPr>
      <w:r w:rsidRPr="00326BAE">
        <w:rPr>
          <w:rFonts w:cs="Tahoma"/>
          <w:lang w:val="fr-FR"/>
        </w:rPr>
        <w:t>É</w:t>
      </w:r>
      <w:r w:rsidRPr="00326BAE">
        <w:rPr>
          <w:lang w:val="fr-FR"/>
        </w:rPr>
        <w:t xml:space="preserve">coutez la vidéo et prenez des notes pour dresser le portrait du migrant. </w:t>
      </w:r>
    </w:p>
    <w:p w14:paraId="4DB55866" w14:textId="77777777" w:rsidR="00C6089E" w:rsidRPr="00D35FE0" w:rsidRDefault="00C6089E" w:rsidP="00C6089E">
      <w:pPr>
        <w:rPr>
          <w:lang w:val="fr-FR"/>
        </w:rPr>
      </w:pPr>
    </w:p>
    <w:p w14:paraId="410D31D2" w14:textId="77777777" w:rsidR="00C6089E" w:rsidRPr="00D35FE0" w:rsidRDefault="00C6089E" w:rsidP="00C6089E">
      <w:pPr>
        <w:rPr>
          <w:b/>
          <w:lang w:val="fr-FR"/>
        </w:rPr>
      </w:pPr>
      <w:r w:rsidRPr="00D35FE0">
        <w:rPr>
          <w:b/>
          <w:lang w:val="fr-FR"/>
        </w:rPr>
        <w:t xml:space="preserve">Mise en œuvre </w:t>
      </w:r>
    </w:p>
    <w:p w14:paraId="40905248" w14:textId="77777777" w:rsidR="00326BAE" w:rsidRPr="00326BAE" w:rsidRDefault="00326BAE" w:rsidP="00C6089E">
      <w:pPr>
        <w:pStyle w:val="Paragraphedeliste"/>
        <w:numPr>
          <w:ilvl w:val="0"/>
          <w:numId w:val="3"/>
        </w:numPr>
        <w:rPr>
          <w:rFonts w:eastAsia="Arial Unicode MS"/>
        </w:rPr>
      </w:pPr>
      <w:r>
        <w:rPr>
          <w:rFonts w:cs="Tahoma"/>
          <w:color w:val="000000"/>
          <w:szCs w:val="19"/>
          <w:lang w:eastAsia="fr-FR"/>
        </w:rPr>
        <w:t xml:space="preserve">Inviter les apprenant.es à prendre connaissance de l’activité. </w:t>
      </w:r>
    </w:p>
    <w:p w14:paraId="60181862" w14:textId="5FC4D4AF" w:rsidR="00326BAE" w:rsidRPr="00326BAE" w:rsidRDefault="00326BAE" w:rsidP="00C6089E">
      <w:pPr>
        <w:pStyle w:val="Paragraphedeliste"/>
        <w:numPr>
          <w:ilvl w:val="0"/>
          <w:numId w:val="3"/>
        </w:numPr>
        <w:rPr>
          <w:rFonts w:eastAsia="Arial Unicode MS"/>
        </w:rPr>
      </w:pPr>
      <w:r>
        <w:t xml:space="preserve">Montrer la vidéo </w:t>
      </w:r>
      <w:r>
        <w:rPr>
          <w:rFonts w:eastAsia="Arial Unicode MS"/>
        </w:rPr>
        <w:t xml:space="preserve">en entier </w:t>
      </w:r>
      <w:r>
        <w:rPr>
          <w:u w:val="single"/>
        </w:rPr>
        <w:t>avec le son</w:t>
      </w:r>
      <w:r w:rsidRPr="007A21A0">
        <w:t>,</w:t>
      </w:r>
      <w:r>
        <w:t xml:space="preserve"> </w:t>
      </w:r>
      <w:r w:rsidR="000341A0">
        <w:t>et</w:t>
      </w:r>
      <w:r>
        <w:t xml:space="preserve"> toujours sans les sous-titres. </w:t>
      </w:r>
    </w:p>
    <w:p w14:paraId="353AD5B8" w14:textId="05B64527" w:rsidR="00C6089E" w:rsidRPr="00193330" w:rsidRDefault="00193330" w:rsidP="00193330">
      <w:pPr>
        <w:pStyle w:val="Paragraphedeliste"/>
        <w:numPr>
          <w:ilvl w:val="0"/>
          <w:numId w:val="3"/>
        </w:numPr>
        <w:rPr>
          <w:rFonts w:eastAsia="Arial Unicode MS"/>
        </w:rPr>
      </w:pPr>
      <w:r w:rsidRPr="00193330">
        <w:rPr>
          <w:rFonts w:eastAsia="Arial Unicode MS"/>
        </w:rPr>
        <w:t>Inviter les apprenant.es à comparer leurs réponses avec celles de leur voisin.e.</w:t>
      </w:r>
    </w:p>
    <w:p w14:paraId="2042A61D" w14:textId="4FD15919" w:rsidR="00193330" w:rsidRPr="00193330" w:rsidRDefault="00193330" w:rsidP="009B64A2">
      <w:pPr>
        <w:pStyle w:val="Paragraphedeliste"/>
        <w:numPr>
          <w:ilvl w:val="0"/>
          <w:numId w:val="3"/>
        </w:numPr>
        <w:rPr>
          <w:iCs/>
        </w:rPr>
      </w:pPr>
      <w:r w:rsidRPr="00193330">
        <w:rPr>
          <w:rFonts w:eastAsia="Arial Unicode MS"/>
        </w:rPr>
        <w:t>Pour la mise en commun</w:t>
      </w:r>
      <w:r>
        <w:rPr>
          <w:rFonts w:eastAsia="Arial Unicode MS"/>
        </w:rPr>
        <w:t xml:space="preserve"> orale</w:t>
      </w:r>
      <w:r w:rsidRPr="00193330">
        <w:rPr>
          <w:rFonts w:eastAsia="Arial Unicode MS"/>
        </w:rPr>
        <w:t xml:space="preserve">, </w:t>
      </w:r>
      <w:r>
        <w:rPr>
          <w:rFonts w:eastAsia="Arial Unicode MS"/>
        </w:rPr>
        <w:t>inviter les apprenant.es à s’aider de leur</w:t>
      </w:r>
      <w:r w:rsidR="00AA7093">
        <w:rPr>
          <w:rFonts w:eastAsia="Arial Unicode MS"/>
        </w:rPr>
        <w:t>s</w:t>
      </w:r>
      <w:r>
        <w:rPr>
          <w:rFonts w:eastAsia="Arial Unicode MS"/>
        </w:rPr>
        <w:t xml:space="preserve"> notes pour présenter le migrant tel qu’il est vu et tel qu’il est réellement.</w:t>
      </w:r>
    </w:p>
    <w:p w14:paraId="4739F4A2" w14:textId="38E7660C" w:rsidR="00D93A8A" w:rsidRPr="00193330" w:rsidRDefault="00517CA0" w:rsidP="00193330">
      <w:pPr>
        <w:rPr>
          <w:iCs/>
        </w:rPr>
      </w:pPr>
      <w:r>
        <w:rPr>
          <w:noProof/>
        </w:rPr>
        <w:drawing>
          <wp:inline distT="0" distB="0" distL="0" distR="0" wp14:anchorId="0F873B9F" wp14:editId="48B86360">
            <wp:extent cx="1323975" cy="361950"/>
            <wp:effectExtent l="0" t="0" r="9525" b="0"/>
            <wp:docPr id="52" name="Image 52"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VMOISAN\AppData\Local\Microsoft\Windows\INetCache\Content.Word\corrigé.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49AB597B" w14:textId="374D072D" w:rsidR="001074BB" w:rsidRPr="000341A0" w:rsidRDefault="00193330" w:rsidP="000341A0">
      <w:pPr>
        <w:pStyle w:val="Paragraphedeliste"/>
        <w:numPr>
          <w:ilvl w:val="0"/>
          <w:numId w:val="10"/>
        </w:numPr>
        <w:rPr>
          <w:iCs/>
        </w:rPr>
      </w:pPr>
      <w:r w:rsidRPr="000341A0">
        <w:rPr>
          <w:iCs/>
        </w:rPr>
        <w:t>Le migrant tel qu’il est vu : une personne qui va envahir un pays</w:t>
      </w:r>
      <w:r w:rsidR="000341A0">
        <w:rPr>
          <w:iCs/>
        </w:rPr>
        <w:t> ; c</w:t>
      </w:r>
      <w:r w:rsidRPr="000341A0">
        <w:rPr>
          <w:iCs/>
        </w:rPr>
        <w:t>’est un homme seul, pauvre et sans diplôme</w:t>
      </w:r>
      <w:r w:rsidR="00F31BB8">
        <w:rPr>
          <w:iCs/>
        </w:rPr>
        <w:t>s</w:t>
      </w:r>
      <w:r w:rsidRPr="000341A0">
        <w:rPr>
          <w:iCs/>
        </w:rPr>
        <w:t xml:space="preserve"> qui vient du </w:t>
      </w:r>
      <w:r w:rsidR="000341A0">
        <w:rPr>
          <w:iCs/>
        </w:rPr>
        <w:t>s</w:t>
      </w:r>
      <w:r w:rsidRPr="000341A0">
        <w:rPr>
          <w:iCs/>
        </w:rPr>
        <w:t xml:space="preserve">ud de l’hémisphère. </w:t>
      </w:r>
    </w:p>
    <w:p w14:paraId="7C0B04B9" w14:textId="5C4570C7" w:rsidR="00193330" w:rsidRPr="000341A0" w:rsidRDefault="00193330" w:rsidP="000341A0">
      <w:pPr>
        <w:pStyle w:val="Paragraphedeliste"/>
        <w:numPr>
          <w:ilvl w:val="0"/>
          <w:numId w:val="10"/>
        </w:numPr>
        <w:rPr>
          <w:iCs/>
        </w:rPr>
      </w:pPr>
      <w:r w:rsidRPr="000341A0">
        <w:rPr>
          <w:iCs/>
        </w:rPr>
        <w:t>Le migrant tel qu’il est réellement : il est diplômé</w:t>
      </w:r>
      <w:r w:rsidR="000341A0">
        <w:rPr>
          <w:iCs/>
        </w:rPr>
        <w:t xml:space="preserve"> et</w:t>
      </w:r>
      <w:r w:rsidRPr="000341A0">
        <w:rPr>
          <w:iCs/>
        </w:rPr>
        <w:t xml:space="preserve"> maîtrise </w:t>
      </w:r>
      <w:r w:rsidR="000341A0">
        <w:rPr>
          <w:iCs/>
        </w:rPr>
        <w:t xml:space="preserve">souvent </w:t>
      </w:r>
      <w:r w:rsidRPr="000341A0">
        <w:rPr>
          <w:iCs/>
        </w:rPr>
        <w:t>la langue du pays d’accueil</w:t>
      </w:r>
      <w:r w:rsidR="000341A0">
        <w:rPr>
          <w:iCs/>
        </w:rPr>
        <w:t xml:space="preserve"> ; il </w:t>
      </w:r>
      <w:r w:rsidRPr="000341A0">
        <w:rPr>
          <w:iCs/>
        </w:rPr>
        <w:t>a un réseau de connaissances dans ce pays</w:t>
      </w:r>
      <w:r w:rsidR="00AA7093" w:rsidRPr="000341A0">
        <w:rPr>
          <w:iCs/>
        </w:rPr>
        <w:t>,</w:t>
      </w:r>
      <w:r w:rsidRPr="000341A0">
        <w:rPr>
          <w:iCs/>
        </w:rPr>
        <w:t xml:space="preserve"> ce qui va lui permettre de trouver un emploi. Quand il part, il a un projet migratoire. </w:t>
      </w:r>
      <w:r w:rsidR="00AA7093" w:rsidRPr="000341A0">
        <w:rPr>
          <w:iCs/>
        </w:rPr>
        <w:t xml:space="preserve">Le migrant est aussi étudiant, on comptait 6,4 millions d’étudiants internationaux en 2021. Les motifs de départ et les profils des migrants sont très variés. </w:t>
      </w:r>
    </w:p>
    <w:p w14:paraId="059EF66A" w14:textId="77777777" w:rsidR="00193330" w:rsidRDefault="00193330">
      <w:pPr>
        <w:spacing w:after="160"/>
        <w:rPr>
          <w:iCs/>
          <w:lang w:val="fr-FR"/>
        </w:rPr>
      </w:pPr>
    </w:p>
    <w:sectPr w:rsidR="00193330" w:rsidSect="00A33F16">
      <w:headerReference w:type="default" r:id="rId20"/>
      <w:footerReference w:type="default" r:id="rId21"/>
      <w:pgSz w:w="11906" w:h="16838"/>
      <w:pgMar w:top="1134" w:right="1134" w:bottom="1134" w:left="1134" w:header="397" w:footer="39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5E9F8" w16cex:dateUtc="2024-09-19T08:46:00Z"/>
  <w16cex:commentExtensible w16cex:durableId="3268150D" w16cex:dateUtc="2024-09-17T09:05:00Z"/>
  <w16cex:commentExtensible w16cex:durableId="0C31460E" w16cex:dateUtc="2024-09-19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24AFC" w14:textId="77777777" w:rsidR="000B26DC" w:rsidRDefault="000B26DC" w:rsidP="00A33F16">
      <w:pPr>
        <w:spacing w:line="240" w:lineRule="auto"/>
      </w:pPr>
      <w:r>
        <w:separator/>
      </w:r>
    </w:p>
  </w:endnote>
  <w:endnote w:type="continuationSeparator" w:id="0">
    <w:p w14:paraId="76091B55" w14:textId="77777777" w:rsidR="000B26DC" w:rsidRDefault="000B26DC" w:rsidP="00A33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0838429" w14:textId="77777777" w:rsidTr="00A504CF">
      <w:tc>
        <w:tcPr>
          <w:tcW w:w="4265" w:type="pct"/>
        </w:tcPr>
        <w:p w14:paraId="787FAAF0" w14:textId="216596F8" w:rsidR="00A33F16" w:rsidRPr="00A33F16" w:rsidRDefault="00A33F16" w:rsidP="00A33F16">
          <w:pPr>
            <w:pStyle w:val="Pieddepage"/>
          </w:pPr>
          <w:r w:rsidRPr="00A33F16">
            <w:t xml:space="preserve">Conception : </w:t>
          </w:r>
          <w:r w:rsidR="000307CB">
            <w:t>Soizic Ramananjohary, CAVILAM – Alliance Française</w:t>
          </w:r>
        </w:p>
        <w:p w14:paraId="54CDBDA9" w14:textId="515D7618" w:rsidR="00A33F16" w:rsidRDefault="00A33F16" w:rsidP="00A33F16">
          <w:pPr>
            <w:pStyle w:val="Pieddepage"/>
          </w:pPr>
          <w:r>
            <w:t>enseigner.tv5monde.com</w:t>
          </w:r>
          <w:r w:rsidR="006F601A">
            <w:t xml:space="preserve"> </w:t>
          </w:r>
        </w:p>
      </w:tc>
      <w:tc>
        <w:tcPr>
          <w:tcW w:w="735" w:type="pct"/>
        </w:tcPr>
        <w:p w14:paraId="73F1DBA0" w14:textId="41F3A317" w:rsidR="00A33F16" w:rsidRDefault="00A33F16" w:rsidP="00A33F16">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046348">
            <w:rPr>
              <w:b/>
              <w:noProof/>
            </w:rPr>
            <w:t>1</w:t>
          </w:r>
          <w:r w:rsidRPr="00A33F16">
            <w:rPr>
              <w:b/>
            </w:rPr>
            <w:fldChar w:fldCharType="end"/>
          </w:r>
          <w:r>
            <w:t xml:space="preserve"> / </w:t>
          </w:r>
          <w:r w:rsidR="00F31BB8">
            <w:fldChar w:fldCharType="begin"/>
          </w:r>
          <w:r w:rsidR="00F31BB8">
            <w:instrText>NUMPAGES  \* Arabic  \* MERGEFORMAT</w:instrText>
          </w:r>
          <w:r w:rsidR="00F31BB8">
            <w:fldChar w:fldCharType="separate"/>
          </w:r>
          <w:r w:rsidR="00046348">
            <w:rPr>
              <w:noProof/>
            </w:rPr>
            <w:t>5</w:t>
          </w:r>
          <w:r w:rsidR="00F31BB8">
            <w:rPr>
              <w:noProof/>
            </w:rPr>
            <w:fldChar w:fldCharType="end"/>
          </w:r>
        </w:p>
      </w:tc>
    </w:tr>
  </w:tbl>
  <w:p w14:paraId="7071D642" w14:textId="77777777" w:rsidR="00A33F16"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C658F" w14:textId="77777777" w:rsidR="000B26DC" w:rsidRDefault="000B26DC" w:rsidP="00A33F16">
      <w:pPr>
        <w:spacing w:line="240" w:lineRule="auto"/>
      </w:pPr>
      <w:r>
        <w:separator/>
      </w:r>
    </w:p>
  </w:footnote>
  <w:footnote w:type="continuationSeparator" w:id="0">
    <w:p w14:paraId="6C6F124A" w14:textId="77777777" w:rsidR="000B26DC" w:rsidRDefault="000B26DC" w:rsidP="00A33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407F4" w14:textId="351553A7" w:rsidR="00A33F16" w:rsidRDefault="00A85D5C" w:rsidP="00A33F16">
    <w:pPr>
      <w:pStyle w:val="En-tteniveau"/>
      <w:numPr>
        <w:ilvl w:val="0"/>
        <w:numId w:val="0"/>
      </w:numPr>
      <w:jc w:val="left"/>
    </w:pPr>
    <w:r>
      <w:rPr>
        <w:noProof/>
        <w:lang w:eastAsia="fr-FR"/>
      </w:rPr>
      <w:drawing>
        <wp:inline distT="0" distB="0" distL="0" distR="0" wp14:anchorId="1AD91BD9" wp14:editId="2EAEEDB9">
          <wp:extent cx="869400" cy="252000"/>
          <wp:effectExtent l="0" t="0" r="6985" b="0"/>
          <wp:docPr id="21091328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132807" name="Image 1"/>
                  <pic:cNvPicPr/>
                </pic:nvPicPr>
                <pic:blipFill>
                  <a:blip r:embed="rId1">
                    <a:extLst>
                      <a:ext uri="{28A0092B-C50C-407E-A947-70E740481C1C}">
                        <a14:useLocalDpi xmlns:a14="http://schemas.microsoft.com/office/drawing/2010/main" val="0"/>
                      </a:ext>
                    </a:extLst>
                  </a:blip>
                  <a:stretch>
                    <a:fillRect/>
                  </a:stretch>
                </pic:blipFill>
                <pic:spPr>
                  <a:xfrm>
                    <a:off x="0" y="0"/>
                    <a:ext cx="869400" cy="252000"/>
                  </a:xfrm>
                  <a:prstGeom prst="rect">
                    <a:avLst/>
                  </a:prstGeom>
                </pic:spPr>
              </pic:pic>
            </a:graphicData>
          </a:graphic>
        </wp:inline>
      </w:drawing>
    </w:r>
    <w:r w:rsidR="00046348">
      <w:rPr>
        <w:noProof/>
        <w:lang w:eastAsia="fr-FR"/>
      </w:rPr>
      <w:drawing>
        <wp:inline distT="0" distB="0" distL="0" distR="0" wp14:anchorId="4C351B8C" wp14:editId="07166434">
          <wp:extent cx="354965" cy="252730"/>
          <wp:effectExtent l="0" t="0" r="0" b="0"/>
          <wp:docPr id="5" name="Image 5"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4965" cy="252730"/>
                  </a:xfrm>
                  <a:prstGeom prst="rect">
                    <a:avLst/>
                  </a:prstGeom>
                  <a:noFill/>
                  <a:ln>
                    <a:noFill/>
                  </a:ln>
                </pic:spPr>
              </pic:pic>
            </a:graphicData>
          </a:graphic>
        </wp:inline>
      </w:drawing>
    </w:r>
    <w:r w:rsidR="00582634">
      <w:rPr>
        <w:noProof/>
        <w:lang w:eastAsia="fr-FR"/>
      </w:rPr>
      <w:drawing>
        <wp:inline distT="0" distB="0" distL="0" distR="0" wp14:anchorId="753A9122" wp14:editId="05F851BF">
          <wp:extent cx="2491740" cy="259080"/>
          <wp:effectExtent l="0" t="0" r="3810" b="7620"/>
          <wp:docPr id="1" name="Image 1" descr="entete-enseign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ntete-enseigna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91740" cy="259080"/>
                  </a:xfrm>
                  <a:prstGeom prst="rect">
                    <a:avLst/>
                  </a:prstGeom>
                  <a:noFill/>
                  <a:ln>
                    <a:noFill/>
                  </a:ln>
                </pic:spPr>
              </pic:pic>
            </a:graphicData>
          </a:graphic>
        </wp:inline>
      </w:drawing>
    </w:r>
    <w:r w:rsidR="00365E09">
      <w:rPr>
        <w:noProof/>
        <w:lang w:eastAsia="fr-FR"/>
      </w:rPr>
      <w:drawing>
        <wp:inline distT="0" distB="0" distL="0" distR="0" wp14:anchorId="261DC6EF" wp14:editId="5F657EE3">
          <wp:extent cx="688975" cy="252730"/>
          <wp:effectExtent l="0" t="0" r="0" b="0"/>
          <wp:docPr id="1767727747" name="Image 1767727747" descr="C:\Users\VMOISAN\AppData\Local\Microsoft\Windows\INetCache\Content.Word\oi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VMOISAN\AppData\Local\Microsoft\Windows\INetCache\Content.Word\oif.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8975" cy="2527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33.75pt" o:bullet="t">
        <v:imagedata r:id="rId1" o:title="flèche gris"/>
      </v:shape>
    </w:pic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C95DE8"/>
    <w:multiLevelType w:val="hybridMultilevel"/>
    <w:tmpl w:val="030A021E"/>
    <w:lvl w:ilvl="0" w:tplc="8BACB5E8">
      <w:start w:val="7"/>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2"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FF4A81"/>
    <w:multiLevelType w:val="hybridMultilevel"/>
    <w:tmpl w:val="6FF8F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C3267B"/>
    <w:multiLevelType w:val="hybridMultilevel"/>
    <w:tmpl w:val="39142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B60DBD"/>
    <w:multiLevelType w:val="hybridMultilevel"/>
    <w:tmpl w:val="6B261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2234D2"/>
    <w:multiLevelType w:val="hybridMultilevel"/>
    <w:tmpl w:val="82B255D2"/>
    <w:lvl w:ilvl="0" w:tplc="599AD7E2">
      <w:start w:val="7"/>
      <w:numFmt w:val="bullet"/>
      <w:lvlText w:val=""/>
      <w:lvlJc w:val="left"/>
      <w:pPr>
        <w:ind w:left="765" w:hanging="360"/>
      </w:pPr>
      <w:rPr>
        <w:rFonts w:ascii="Wingdings" w:eastAsiaTheme="minorHAnsi" w:hAnsi="Wingdings" w:cstheme="minorBidi"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abstractNumId w:val="2"/>
  </w:num>
  <w:num w:numId="2">
    <w:abstractNumId w:val="4"/>
  </w:num>
  <w:num w:numId="3">
    <w:abstractNumId w:val="3"/>
  </w:num>
  <w:num w:numId="4">
    <w:abstractNumId w:val="7"/>
  </w:num>
  <w:num w:numId="5">
    <w:abstractNumId w:val="0"/>
  </w:num>
  <w:num w:numId="6">
    <w:abstractNumId w:val="5"/>
  </w:num>
  <w:num w:numId="7">
    <w:abstractNumId w:val="6"/>
  </w:num>
  <w:num w:numId="8">
    <w:abstractNumId w:val="1"/>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624F"/>
    <w:rsid w:val="0001585C"/>
    <w:rsid w:val="00015C9D"/>
    <w:rsid w:val="0002398E"/>
    <w:rsid w:val="000307CB"/>
    <w:rsid w:val="00030F88"/>
    <w:rsid w:val="000341A0"/>
    <w:rsid w:val="000419FB"/>
    <w:rsid w:val="00042527"/>
    <w:rsid w:val="00046348"/>
    <w:rsid w:val="00096690"/>
    <w:rsid w:val="000A32B4"/>
    <w:rsid w:val="000A5807"/>
    <w:rsid w:val="000B26DC"/>
    <w:rsid w:val="000B2EE1"/>
    <w:rsid w:val="000B5A09"/>
    <w:rsid w:val="000D3B40"/>
    <w:rsid w:val="00102E31"/>
    <w:rsid w:val="001044CC"/>
    <w:rsid w:val="001074BB"/>
    <w:rsid w:val="00112D22"/>
    <w:rsid w:val="00112F75"/>
    <w:rsid w:val="00181B6E"/>
    <w:rsid w:val="00183B35"/>
    <w:rsid w:val="00193330"/>
    <w:rsid w:val="001A011C"/>
    <w:rsid w:val="001F6298"/>
    <w:rsid w:val="0020570C"/>
    <w:rsid w:val="00240DC6"/>
    <w:rsid w:val="002679CC"/>
    <w:rsid w:val="002841B3"/>
    <w:rsid w:val="0029013D"/>
    <w:rsid w:val="002B3928"/>
    <w:rsid w:val="002D7815"/>
    <w:rsid w:val="00313E6D"/>
    <w:rsid w:val="0031638D"/>
    <w:rsid w:val="00326BAE"/>
    <w:rsid w:val="00350E73"/>
    <w:rsid w:val="00365E09"/>
    <w:rsid w:val="0038176B"/>
    <w:rsid w:val="00386545"/>
    <w:rsid w:val="00396052"/>
    <w:rsid w:val="003D0C6D"/>
    <w:rsid w:val="003F1F85"/>
    <w:rsid w:val="003F5E74"/>
    <w:rsid w:val="004007DD"/>
    <w:rsid w:val="00410CF0"/>
    <w:rsid w:val="0043314F"/>
    <w:rsid w:val="00451A69"/>
    <w:rsid w:val="00466415"/>
    <w:rsid w:val="00474AE2"/>
    <w:rsid w:val="00490116"/>
    <w:rsid w:val="004A0FCF"/>
    <w:rsid w:val="004A1B73"/>
    <w:rsid w:val="004B2C8A"/>
    <w:rsid w:val="004C5C34"/>
    <w:rsid w:val="004D66E7"/>
    <w:rsid w:val="004E63B4"/>
    <w:rsid w:val="00517CA0"/>
    <w:rsid w:val="005261B2"/>
    <w:rsid w:val="005315F3"/>
    <w:rsid w:val="005317A7"/>
    <w:rsid w:val="00532C8E"/>
    <w:rsid w:val="0055783C"/>
    <w:rsid w:val="00582634"/>
    <w:rsid w:val="005B1083"/>
    <w:rsid w:val="005B20D3"/>
    <w:rsid w:val="005C672D"/>
    <w:rsid w:val="005E2048"/>
    <w:rsid w:val="00652C96"/>
    <w:rsid w:val="006663E4"/>
    <w:rsid w:val="006739FD"/>
    <w:rsid w:val="006A64F5"/>
    <w:rsid w:val="006B25C0"/>
    <w:rsid w:val="006B76AF"/>
    <w:rsid w:val="006C3E77"/>
    <w:rsid w:val="006F601A"/>
    <w:rsid w:val="006F7D0B"/>
    <w:rsid w:val="00704307"/>
    <w:rsid w:val="00780E75"/>
    <w:rsid w:val="00782896"/>
    <w:rsid w:val="007A153C"/>
    <w:rsid w:val="007B66C3"/>
    <w:rsid w:val="007F58BD"/>
    <w:rsid w:val="00846815"/>
    <w:rsid w:val="00850DAE"/>
    <w:rsid w:val="00864BDA"/>
    <w:rsid w:val="00881841"/>
    <w:rsid w:val="008C3CA0"/>
    <w:rsid w:val="009009C2"/>
    <w:rsid w:val="00901192"/>
    <w:rsid w:val="009038B9"/>
    <w:rsid w:val="0092055F"/>
    <w:rsid w:val="00934519"/>
    <w:rsid w:val="009347DF"/>
    <w:rsid w:val="009410A5"/>
    <w:rsid w:val="0095543B"/>
    <w:rsid w:val="009A01E5"/>
    <w:rsid w:val="009A72E0"/>
    <w:rsid w:val="009D5C91"/>
    <w:rsid w:val="009D7297"/>
    <w:rsid w:val="009E26E6"/>
    <w:rsid w:val="009E6E83"/>
    <w:rsid w:val="009F315C"/>
    <w:rsid w:val="00A001A7"/>
    <w:rsid w:val="00A265FF"/>
    <w:rsid w:val="00A33F16"/>
    <w:rsid w:val="00A35020"/>
    <w:rsid w:val="00A366EB"/>
    <w:rsid w:val="00A41926"/>
    <w:rsid w:val="00A44024"/>
    <w:rsid w:val="00A44512"/>
    <w:rsid w:val="00A44DEB"/>
    <w:rsid w:val="00A50122"/>
    <w:rsid w:val="00A541E9"/>
    <w:rsid w:val="00A60009"/>
    <w:rsid w:val="00A75466"/>
    <w:rsid w:val="00A85D5C"/>
    <w:rsid w:val="00AA7093"/>
    <w:rsid w:val="00AB4ACB"/>
    <w:rsid w:val="00AD4704"/>
    <w:rsid w:val="00B00932"/>
    <w:rsid w:val="00B16563"/>
    <w:rsid w:val="00B25967"/>
    <w:rsid w:val="00B863AC"/>
    <w:rsid w:val="00BA1A4A"/>
    <w:rsid w:val="00BC06E3"/>
    <w:rsid w:val="00BD3E99"/>
    <w:rsid w:val="00BF71B2"/>
    <w:rsid w:val="00C21B69"/>
    <w:rsid w:val="00C26A31"/>
    <w:rsid w:val="00C6089E"/>
    <w:rsid w:val="00C60997"/>
    <w:rsid w:val="00C8450B"/>
    <w:rsid w:val="00CB3D8E"/>
    <w:rsid w:val="00CC1F67"/>
    <w:rsid w:val="00CE398A"/>
    <w:rsid w:val="00D101FD"/>
    <w:rsid w:val="00D35A7D"/>
    <w:rsid w:val="00D35FE0"/>
    <w:rsid w:val="00D928AC"/>
    <w:rsid w:val="00D93A8A"/>
    <w:rsid w:val="00DA5F57"/>
    <w:rsid w:val="00DC5024"/>
    <w:rsid w:val="00DD280B"/>
    <w:rsid w:val="00E35044"/>
    <w:rsid w:val="00E90195"/>
    <w:rsid w:val="00E956E2"/>
    <w:rsid w:val="00F17651"/>
    <w:rsid w:val="00F27629"/>
    <w:rsid w:val="00F31BB8"/>
    <w:rsid w:val="00F429AA"/>
    <w:rsid w:val="00F44EC5"/>
    <w:rsid w:val="00F71F93"/>
    <w:rsid w:val="00F72744"/>
    <w:rsid w:val="00FB5776"/>
    <w:rsid w:val="00FD5423"/>
    <w:rsid w:val="16BA2BA4"/>
    <w:rsid w:val="37BE10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906F5"/>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7DD"/>
    <w:pPr>
      <w:spacing w:after="0"/>
    </w:pPr>
    <w:rPr>
      <w:rFonts w:ascii="Tahoma" w:hAnsi="Tahoma"/>
      <w:sz w:val="20"/>
    </w:rPr>
  </w:style>
  <w:style w:type="paragraph" w:styleId="Titre1">
    <w:name w:val="heading 1"/>
    <w:basedOn w:val="Titre2"/>
    <w:next w:val="Normal"/>
    <w:link w:val="Titre1Car"/>
    <w:uiPriority w:val="9"/>
    <w:qFormat/>
    <w:rsid w:val="000B2EE1"/>
    <w:pPr>
      <w:outlineLvl w:val="0"/>
    </w:pPr>
    <w:rPr>
      <w:rFonts w:ascii="Tahoma" w:hAnsi="Tahoma"/>
      <w:b/>
      <w:caps/>
      <w:color w:val="3D5BA3" w:themeColor="accent1"/>
      <w:sz w:val="16"/>
      <w:lang w:val="fr-FR"/>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A50122"/>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A50122"/>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0B2EE1"/>
    <w:rPr>
      <w:rFonts w:ascii="Tahoma" w:eastAsiaTheme="majorEastAsia" w:hAnsi="Tahoma"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val="fr-FR"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val="fr-FR"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val="fr-FR"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A366EB"/>
    <w:rPr>
      <w:sz w:val="16"/>
      <w:szCs w:val="16"/>
    </w:rPr>
  </w:style>
  <w:style w:type="paragraph" w:styleId="Commentaire">
    <w:name w:val="annotation text"/>
    <w:basedOn w:val="Normal"/>
    <w:link w:val="CommentaireCar"/>
    <w:uiPriority w:val="99"/>
    <w:unhideWhenUsed/>
    <w:rsid w:val="00A366EB"/>
    <w:pPr>
      <w:spacing w:line="240" w:lineRule="auto"/>
    </w:pPr>
    <w:rPr>
      <w:szCs w:val="20"/>
    </w:rPr>
  </w:style>
  <w:style w:type="character" w:customStyle="1" w:styleId="CommentaireCar">
    <w:name w:val="Commentaire Car"/>
    <w:basedOn w:val="Policepardfaut"/>
    <w:link w:val="Commentaire"/>
    <w:uiPriority w:val="99"/>
    <w:rsid w:val="00A366EB"/>
    <w:rPr>
      <w:rFonts w:ascii="Arial" w:hAnsi="Arial"/>
      <w:sz w:val="20"/>
      <w:szCs w:val="20"/>
    </w:rPr>
  </w:style>
  <w:style w:type="paragraph" w:styleId="Textedebulles">
    <w:name w:val="Balloon Text"/>
    <w:basedOn w:val="Normal"/>
    <w:link w:val="TextedebullesCar"/>
    <w:uiPriority w:val="99"/>
    <w:semiHidden/>
    <w:unhideWhenUsed/>
    <w:rsid w:val="00A366EB"/>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66E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366EB"/>
    <w:rPr>
      <w:b/>
      <w:bCs/>
    </w:rPr>
  </w:style>
  <w:style w:type="character" w:customStyle="1" w:styleId="ObjetducommentaireCar">
    <w:name w:val="Objet du commentaire Car"/>
    <w:basedOn w:val="CommentaireCar"/>
    <w:link w:val="Objetducommentaire"/>
    <w:uiPriority w:val="99"/>
    <w:semiHidden/>
    <w:rsid w:val="00A366EB"/>
    <w:rPr>
      <w:rFonts w:ascii="Arial" w:hAnsi="Arial"/>
      <w:b/>
      <w:bCs/>
      <w:sz w:val="20"/>
      <w:szCs w:val="20"/>
    </w:rPr>
  </w:style>
  <w:style w:type="character" w:styleId="Lienhypertextesuivivisit">
    <w:name w:val="FollowedHyperlink"/>
    <w:basedOn w:val="Policepardfaut"/>
    <w:uiPriority w:val="99"/>
    <w:semiHidden/>
    <w:unhideWhenUsed/>
    <w:rsid w:val="00D35FE0"/>
    <w:rPr>
      <w:color w:val="052D78" w:themeColor="followedHyperlink"/>
      <w:u w:val="single"/>
    </w:rPr>
  </w:style>
  <w:style w:type="paragraph" w:customStyle="1" w:styleId="Default">
    <w:name w:val="Default"/>
    <w:rsid w:val="000419FB"/>
    <w:pPr>
      <w:autoSpaceDE w:val="0"/>
      <w:autoSpaceDN w:val="0"/>
      <w:adjustRightInd w:val="0"/>
      <w:spacing w:after="0" w:line="240" w:lineRule="auto"/>
    </w:pPr>
    <w:rPr>
      <w:rFonts w:ascii="Calibri" w:hAnsi="Calibri" w:cs="Calibri"/>
      <w:color w:val="000000"/>
      <w:sz w:val="24"/>
      <w:szCs w:val="24"/>
      <w:lang w:val="fr-FR"/>
    </w:rPr>
  </w:style>
  <w:style w:type="paragraph" w:styleId="Corpsdetexte2">
    <w:name w:val="Body Text 2"/>
    <w:basedOn w:val="Normal"/>
    <w:link w:val="Corpsdetexte2Car"/>
    <w:semiHidden/>
    <w:unhideWhenUsed/>
    <w:rsid w:val="000307CB"/>
    <w:pPr>
      <w:spacing w:after="120" w:line="480" w:lineRule="auto"/>
    </w:pPr>
    <w:rPr>
      <w:rFonts w:eastAsia="Times New Roman" w:cs="Times New Roman"/>
      <w:szCs w:val="24"/>
      <w:lang w:val="fr-FR" w:eastAsia="en-US"/>
    </w:rPr>
  </w:style>
  <w:style w:type="character" w:customStyle="1" w:styleId="Corpsdetexte2Car">
    <w:name w:val="Corps de texte 2 Car"/>
    <w:basedOn w:val="Policepardfaut"/>
    <w:link w:val="Corpsdetexte2"/>
    <w:semiHidden/>
    <w:rsid w:val="000307CB"/>
    <w:rPr>
      <w:rFonts w:ascii="Tahoma" w:eastAsia="Times New Roman" w:hAnsi="Tahoma" w:cs="Times New Roman"/>
      <w:sz w:val="20"/>
      <w:szCs w:val="24"/>
      <w:lang w:val="fr-FR" w:eastAsia="en-US"/>
    </w:rPr>
  </w:style>
  <w:style w:type="paragraph" w:customStyle="1" w:styleId="Conseilprof">
    <w:name w:val="Conseil prof"/>
    <w:basedOn w:val="Normal"/>
    <w:rsid w:val="000307CB"/>
    <w:pPr>
      <w:spacing w:line="240" w:lineRule="auto"/>
      <w:ind w:right="567"/>
      <w:jc w:val="both"/>
    </w:pPr>
    <w:rPr>
      <w:rFonts w:eastAsia="Times New Roman" w:cs="Tahoma"/>
      <w:lang w:val="en-US" w:eastAsia="en-US"/>
    </w:rPr>
  </w:style>
  <w:style w:type="character" w:styleId="lev">
    <w:name w:val="Strong"/>
    <w:basedOn w:val="Policepardfaut"/>
    <w:uiPriority w:val="22"/>
    <w:qFormat/>
    <w:rsid w:val="00C608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08575">
      <w:bodyDiv w:val="1"/>
      <w:marLeft w:val="0"/>
      <w:marRight w:val="0"/>
      <w:marTop w:val="0"/>
      <w:marBottom w:val="0"/>
      <w:divBdr>
        <w:top w:val="none" w:sz="0" w:space="0" w:color="auto"/>
        <w:left w:val="none" w:sz="0" w:space="0" w:color="auto"/>
        <w:bottom w:val="none" w:sz="0" w:space="0" w:color="auto"/>
        <w:right w:val="none" w:sz="0" w:space="0" w:color="auto"/>
      </w:divBdr>
    </w:div>
    <w:div w:id="20993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sv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9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 Id="rId4"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EB5E2D6D9C7F438F70C7CF39D53E1F" ma:contentTypeVersion="19" ma:contentTypeDescription="Crée un document." ma:contentTypeScope="" ma:versionID="a119c79a1061544492f585d665fb80ea">
  <xsd:schema xmlns:xsd="http://www.w3.org/2001/XMLSchema" xmlns:xs="http://www.w3.org/2001/XMLSchema" xmlns:p="http://schemas.microsoft.com/office/2006/metadata/properties" xmlns:ns2="a7bd5533-e20e-4253-b65c-0b148dde19f1" xmlns:ns3="ebcf0d14-2403-4101-9254-c7c7ade20f45" targetNamespace="http://schemas.microsoft.com/office/2006/metadata/properties" ma:root="true" ma:fieldsID="21eb4fd291e9ead35c570745557eb5b7" ns2:_="" ns3:_="">
    <xsd:import namespace="a7bd5533-e20e-4253-b65c-0b148dde19f1"/>
    <xsd:import namespace="ebcf0d14-2403-4101-9254-c7c7ade20f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Th_x00e8_m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d5533-e20e-4253-b65c-0b148dde19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8ba16dd-7071-4a4b-a8e2-5f04296e4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_x00e8_mes" ma:index="26" nillable="true" ma:displayName="Thèmes" ma:format="Dropdown" ma:internalName="Th_x00e8_mes">
      <xsd:complexType>
        <xsd:complexContent>
          <xsd:extension base="dms:MultiChoiceFillIn">
            <xsd:sequence>
              <xsd:element name="Value" maxOccurs="unbounded" minOccurs="0" nillable="true">
                <xsd:simpleType>
                  <xsd:union memberTypes="dms:Text">
                    <xsd:simpleType>
                      <xsd:restriction base="dms:Choice">
                        <xsd:enumeration value="Général"/>
                        <xsd:enumeration value="Enfants"/>
                        <xsd:enumeration value="Ados"/>
                        <xsd:enumeration value="Appli"/>
                        <xsd:enumeration value="En classe"/>
                        <xsd:enumeration value="Développement durable"/>
                        <xsd:enumeration value="Voc"/>
                        <xsd:enumeration value="Francophonie"/>
                        <xsd:enumeration value="Choix 9"/>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bcf0d14-2403-4101-9254-c7c7ade20f4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8d202738-2c4e-4611-b85d-fb1bcb228423}" ma:internalName="TaxCatchAll" ma:showField="CatchAllData" ma:web="ebcf0d14-2403-4101-9254-c7c7ade20f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bd5533-e20e-4253-b65c-0b148dde19f1">
      <Terms xmlns="http://schemas.microsoft.com/office/infopath/2007/PartnerControls"/>
    </lcf76f155ced4ddcb4097134ff3c332f>
    <TaxCatchAll xmlns="ebcf0d14-2403-4101-9254-c7c7ade20f45" xsi:nil="true"/>
    <Th_x00e8_mes xmlns="a7bd5533-e20e-4253-b65c-0b148dde19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64589-4C17-4DFD-980C-0B773E679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d5533-e20e-4253-b65c-0b148dde19f1"/>
    <ds:schemaRef ds:uri="ebcf0d14-2403-4101-9254-c7c7ade20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1C4BB-BEAE-4087-A763-61CB4AE7FFC6}">
  <ds:schemaRefs>
    <ds:schemaRef ds:uri="http://schemas.microsoft.com/office/2006/documentManagement/types"/>
    <ds:schemaRef ds:uri="http://purl.org/dc/elements/1.1/"/>
    <ds:schemaRef ds:uri="http://www.w3.org/XML/1998/namespace"/>
    <ds:schemaRef ds:uri="http://schemas.microsoft.com/office/2006/metadata/properties"/>
    <ds:schemaRef ds:uri="a7bd5533-e20e-4253-b65c-0b148dde19f1"/>
    <ds:schemaRef ds:uri="http://schemas.microsoft.com/office/infopath/2007/PartnerControls"/>
    <ds:schemaRef ds:uri="http://schemas.openxmlformats.org/package/2006/metadata/core-properties"/>
    <ds:schemaRef ds:uri="ebcf0d14-2403-4101-9254-c7c7ade20f45"/>
    <ds:schemaRef ds:uri="http://purl.org/dc/dcmitype/"/>
    <ds:schemaRef ds:uri="http://purl.org/dc/terms/"/>
  </ds:schemaRefs>
</ds:datastoreItem>
</file>

<file path=customXml/itemProps3.xml><?xml version="1.0" encoding="utf-8"?>
<ds:datastoreItem xmlns:ds="http://schemas.openxmlformats.org/officeDocument/2006/customXml" ds:itemID="{0711A869-0258-4434-B76A-16066F88AE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573</Words>
  <Characters>3153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Helene EMILE</cp:lastModifiedBy>
  <cp:revision>14</cp:revision>
  <cp:lastPrinted>2025-01-31T07:46:00Z</cp:lastPrinted>
  <dcterms:created xsi:type="dcterms:W3CDTF">2025-01-28T09:39:00Z</dcterms:created>
  <dcterms:modified xsi:type="dcterms:W3CDTF">2025-01-31T07:46:00Z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0x0101001BEB5E2D6D9C7F438F70C7CF39D53E1F</vt:lpwstr>
  </property>
  <property fmtid="{D5CDD505-2E9C-101B-9397-08002B2CF9AE}" pid="3" name="MediaServiceImageTags">
    <vt:lpwstr/>
  </property>
</Properties>
</file>