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42655" w14:textId="17D01542" w:rsidR="00A57A93" w:rsidRPr="001741CC" w:rsidRDefault="00A57A93" w:rsidP="00A57A93">
      <w:pPr>
        <w:pStyle w:val="Titre"/>
      </w:pPr>
      <w:bookmarkStart w:id="0" w:name="_Hlk185256372"/>
      <w:r w:rsidRPr="001741CC">
        <w:t>Au Cameroun, quel avenir pour les femmes</w:t>
      </w:r>
      <w:r w:rsidR="00DE7DD7">
        <w:t xml:space="preserve"> déplacées</w:t>
      </w:r>
      <w:r w:rsidRPr="001741CC">
        <w:t> ?</w:t>
      </w:r>
    </w:p>
    <w:p w14:paraId="00E8CA68" w14:textId="57045E2E" w:rsidR="00170476" w:rsidRPr="001741CC" w:rsidRDefault="00170476" w:rsidP="00170476">
      <w:pPr>
        <w:pStyle w:val="Titre1"/>
      </w:pPr>
      <w:r w:rsidRPr="001741CC">
        <w:t xml:space="preserve">Dossier n° </w:t>
      </w:r>
      <w:r w:rsidR="0023448A" w:rsidRPr="001741CC">
        <w:t>8</w:t>
      </w:r>
      <w:r w:rsidR="00CA256E" w:rsidRPr="001741CC">
        <w:t>4</w:t>
      </w:r>
      <w:r w:rsidR="00A57A93" w:rsidRPr="001741CC">
        <w:t>5</w:t>
      </w:r>
      <w:r w:rsidRPr="001741CC">
        <w:t xml:space="preserve">, </w:t>
      </w:r>
      <w:r w:rsidR="005F5D59" w:rsidRPr="001741CC">
        <w:t>reportage</w:t>
      </w:r>
      <w:r w:rsidR="00B716A4" w:rsidRPr="001741CC">
        <w:t xml:space="preserve"> </w:t>
      </w:r>
      <w:r w:rsidR="00A57A93" w:rsidRPr="001741CC">
        <w:t>tv5monde</w:t>
      </w:r>
      <w:r w:rsidRPr="001741CC">
        <w:t xml:space="preserve"> du </w:t>
      </w:r>
      <w:r w:rsidR="00A57A93" w:rsidRPr="001741CC">
        <w:t>05</w:t>
      </w:r>
      <w:r w:rsidRPr="001741CC">
        <w:t>/</w:t>
      </w:r>
      <w:r w:rsidR="005F5D59" w:rsidRPr="001741CC">
        <w:t>0</w:t>
      </w:r>
      <w:r w:rsidR="00A57A93" w:rsidRPr="001741CC">
        <w:t>3</w:t>
      </w:r>
      <w:r w:rsidRPr="001741CC">
        <w:t>/202</w:t>
      </w:r>
      <w:r w:rsidR="005F5D59" w:rsidRPr="001741CC">
        <w:t>5</w:t>
      </w:r>
    </w:p>
    <w:bookmarkEnd w:id="0"/>
    <w:p w14:paraId="7DA998E5" w14:textId="77777777" w:rsidR="00D101FD" w:rsidRPr="001741CC" w:rsidRDefault="00D101FD" w:rsidP="002B0D94">
      <w:pPr>
        <w:spacing w:after="0"/>
        <w:rPr>
          <w:b/>
        </w:rPr>
      </w:pPr>
    </w:p>
    <w:p w14:paraId="6E5B9455" w14:textId="5A9DAC84" w:rsidR="005277D9" w:rsidRPr="001741CC" w:rsidRDefault="007473A8" w:rsidP="00CA256E">
      <w:pPr>
        <w:spacing w:after="0"/>
        <w:rPr>
          <w:b/>
        </w:rPr>
      </w:pPr>
      <w:r w:rsidRPr="001741CC">
        <w:rPr>
          <w:b/>
        </w:rPr>
        <w:t>Activité 1</w:t>
      </w:r>
      <w:r w:rsidR="005277D9" w:rsidRPr="001741CC">
        <w:rPr>
          <w:b/>
        </w:rPr>
        <w:t xml:space="preserve"> : </w:t>
      </w:r>
      <w:r w:rsidR="00CA256E" w:rsidRPr="001741CC">
        <w:rPr>
          <w:b/>
        </w:rPr>
        <w:t>mise en route</w:t>
      </w:r>
      <w:r w:rsidR="001A1BCE" w:rsidRPr="001741CC">
        <w:rPr>
          <w:b/>
        </w:rPr>
        <w:t>.</w:t>
      </w:r>
      <w:r w:rsidR="005277D9" w:rsidRPr="001741CC">
        <w:rPr>
          <w:b/>
        </w:rPr>
        <w:t xml:space="preserve"> </w:t>
      </w:r>
    </w:p>
    <w:p w14:paraId="00BFB309" w14:textId="77777777" w:rsidR="001A1BCE" w:rsidRPr="001741CC" w:rsidRDefault="001A1BCE" w:rsidP="00A57A93">
      <w:pPr>
        <w:spacing w:after="0"/>
        <w:rPr>
          <w:b/>
        </w:rPr>
      </w:pPr>
    </w:p>
    <w:p w14:paraId="33A5B33B" w14:textId="1107FE45" w:rsidR="00B15849" w:rsidRDefault="00380E35" w:rsidP="00840DBE">
      <w:pPr>
        <w:spacing w:after="120"/>
        <w:jc w:val="both"/>
        <w:rPr>
          <w:b/>
        </w:rPr>
      </w:pPr>
      <w:bookmarkStart w:id="1" w:name="_Hlk185256401"/>
      <w:r w:rsidRPr="001741CC">
        <w:rPr>
          <w:b/>
        </w:rPr>
        <w:t>Activité 2 :</w:t>
      </w:r>
      <w:r w:rsidR="00E7167B" w:rsidRPr="001741CC">
        <w:rPr>
          <w:b/>
        </w:rPr>
        <w:t xml:space="preserve"> </w:t>
      </w:r>
      <w:r w:rsidR="001A2263" w:rsidRPr="001741CC">
        <w:rPr>
          <w:b/>
        </w:rPr>
        <w:t xml:space="preserve">dans un reportage, </w:t>
      </w:r>
      <w:r w:rsidR="00B15849">
        <w:rPr>
          <w:b/>
        </w:rPr>
        <w:t>l</w:t>
      </w:r>
      <w:r w:rsidR="006E5B76">
        <w:rPr>
          <w:b/>
        </w:rPr>
        <w:t>a</w:t>
      </w:r>
      <w:r w:rsidR="00B15849">
        <w:rPr>
          <w:b/>
        </w:rPr>
        <w:t xml:space="preserve"> journaliste choisit</w:t>
      </w:r>
      <w:r w:rsidR="00C858FC">
        <w:rPr>
          <w:b/>
        </w:rPr>
        <w:t xml:space="preserve"> les images (ou plans) pour accompagner ses commentaires dans un but précis. </w:t>
      </w:r>
      <w:r w:rsidR="00C858FC" w:rsidRPr="001741CC">
        <w:rPr>
          <w:b/>
        </w:rPr>
        <w:t xml:space="preserve">Regardez la vidéo </w:t>
      </w:r>
      <w:r w:rsidR="00C858FC" w:rsidRPr="001741CC">
        <w:rPr>
          <w:b/>
          <w:u w:val="single"/>
        </w:rPr>
        <w:t>sans le son</w:t>
      </w:r>
      <w:r w:rsidR="00C858FC">
        <w:rPr>
          <w:b/>
        </w:rPr>
        <w:t xml:space="preserve"> et </w:t>
      </w:r>
      <w:r w:rsidR="009B278A">
        <w:rPr>
          <w:b/>
        </w:rPr>
        <w:t>comment les personnes sont filmées</w:t>
      </w:r>
      <w:r w:rsidR="00C858FC">
        <w:rPr>
          <w:b/>
        </w:rPr>
        <w:t>. Associez chaque exemple de plans vus dans l</w:t>
      </w:r>
      <w:r w:rsidR="00383CE4">
        <w:rPr>
          <w:b/>
        </w:rPr>
        <w:t>e</w:t>
      </w:r>
      <w:r w:rsidR="00C858FC">
        <w:rPr>
          <w:b/>
        </w:rPr>
        <w:t xml:space="preserve"> </w:t>
      </w:r>
      <w:r w:rsidR="00383CE4">
        <w:rPr>
          <w:b/>
        </w:rPr>
        <w:t>reportage</w:t>
      </w:r>
      <w:r w:rsidR="00C858FC">
        <w:rPr>
          <w:b/>
        </w:rPr>
        <w:t xml:space="preserve"> à son nom et à sa fonction.</w:t>
      </w:r>
    </w:p>
    <w:tbl>
      <w:tblPr>
        <w:tblStyle w:val="Grilledutableau"/>
        <w:tblW w:w="991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567"/>
        <w:gridCol w:w="3118"/>
        <w:gridCol w:w="3964"/>
      </w:tblGrid>
      <w:tr w:rsidR="00755DFE" w14:paraId="0954F25C" w14:textId="77777777" w:rsidTr="00B1273B">
        <w:tc>
          <w:tcPr>
            <w:tcW w:w="2269" w:type="dxa"/>
          </w:tcPr>
          <w:bookmarkEnd w:id="1"/>
          <w:p w14:paraId="5D677DEE" w14:textId="77777777" w:rsidR="00755DFE" w:rsidRDefault="00755DFE" w:rsidP="00B1273B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1. </w:t>
            </w:r>
            <w:r>
              <w:rPr>
                <w:noProof/>
              </w:rPr>
              <w:drawing>
                <wp:inline distT="0" distB="0" distL="0" distR="0" wp14:anchorId="69ABB840" wp14:editId="32808541">
                  <wp:extent cx="955095" cy="492369"/>
                  <wp:effectExtent l="0" t="0" r="0" b="3175"/>
                  <wp:docPr id="3978570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857002" name=""/>
                          <pic:cNvPicPr/>
                        </pic:nvPicPr>
                        <pic:blipFill rotWithShape="1">
                          <a:blip r:embed="rId11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523" b="3544"/>
                          <a:stretch/>
                        </pic:blipFill>
                        <pic:spPr bwMode="auto">
                          <a:xfrm>
                            <a:off x="0" y="0"/>
                            <a:ext cx="955247" cy="492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66570294" w14:textId="3006EE81" w:rsidR="00755DFE" w:rsidRDefault="00755DFE" w:rsidP="00B1273B">
            <w:pPr>
              <w:spacing w:before="240"/>
              <w:rPr>
                <w:rFonts w:cs="Tahoma"/>
              </w:rPr>
            </w:pPr>
            <w:r w:rsidRPr="001741CC">
              <w:rPr>
                <w:rFonts w:cs="Tahoma"/>
              </w:rPr>
              <w:t>•</w:t>
            </w:r>
          </w:p>
        </w:tc>
        <w:tc>
          <w:tcPr>
            <w:tcW w:w="3118" w:type="dxa"/>
          </w:tcPr>
          <w:p w14:paraId="330ACFEB" w14:textId="77777777" w:rsidR="00755DFE" w:rsidRPr="001741CC" w:rsidRDefault="00755DFE" w:rsidP="00B1273B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• Un gros plan •</w:t>
            </w:r>
          </w:p>
          <w:p w14:paraId="40D73048" w14:textId="77777777" w:rsidR="00755DFE" w:rsidRDefault="00755DFE" w:rsidP="00B1273B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5337A903" wp14:editId="195BAAE3">
                  <wp:extent cx="398145" cy="398145"/>
                  <wp:effectExtent l="0" t="0" r="1905" b="1905"/>
                  <wp:docPr id="1476866402" name="Graphique 6" descr="Insecte sous une lou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00829" name="Graphique 93500829" descr="Insecte sous une loup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221" cy="40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14:paraId="1A63FFB1" w14:textId="77777777" w:rsidR="00755DFE" w:rsidRDefault="00755DFE" w:rsidP="00B1273B">
            <w:pPr>
              <w:jc w:val="both"/>
              <w:rPr>
                <w:rFonts w:cs="Tahoma"/>
              </w:rPr>
            </w:pPr>
            <w:r w:rsidRPr="001741CC">
              <w:rPr>
                <w:rFonts w:cs="Tahoma"/>
              </w:rPr>
              <w:t xml:space="preserve">• </w:t>
            </w:r>
            <w:r>
              <w:rPr>
                <w:rFonts w:cs="Tahoma"/>
              </w:rPr>
              <w:t>P</w:t>
            </w:r>
            <w:r w:rsidRPr="001741CC">
              <w:rPr>
                <w:rFonts w:cs="Tahoma"/>
              </w:rPr>
              <w:t xml:space="preserve">our </w:t>
            </w:r>
            <w:r>
              <w:rPr>
                <w:rFonts w:cs="Tahoma"/>
              </w:rPr>
              <w:t xml:space="preserve">observer le visage et les regards, </w:t>
            </w:r>
            <w:r w:rsidRPr="001741CC">
              <w:rPr>
                <w:rFonts w:cs="Tahoma"/>
              </w:rPr>
              <w:t>partager les sentiments et les émotions d’une personne.</w:t>
            </w:r>
          </w:p>
        </w:tc>
      </w:tr>
      <w:tr w:rsidR="00755DFE" w14:paraId="47397450" w14:textId="77777777" w:rsidTr="00B1273B">
        <w:tc>
          <w:tcPr>
            <w:tcW w:w="2269" w:type="dxa"/>
          </w:tcPr>
          <w:p w14:paraId="1AE26AB9" w14:textId="77777777" w:rsidR="00755DFE" w:rsidRDefault="00755DFE" w:rsidP="00B1273B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2. </w:t>
            </w:r>
            <w:r>
              <w:rPr>
                <w:noProof/>
              </w:rPr>
              <w:drawing>
                <wp:inline distT="0" distB="0" distL="0" distR="0" wp14:anchorId="6CB79549" wp14:editId="6D93B42F">
                  <wp:extent cx="952500" cy="494535"/>
                  <wp:effectExtent l="0" t="0" r="0" b="1270"/>
                  <wp:docPr id="3944155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415569" name=""/>
                          <pic:cNvPicPr/>
                        </pic:nvPicPr>
                        <pic:blipFill rotWithShape="1">
                          <a:blip r:embed="rId14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7692"/>
                          <a:stretch/>
                        </pic:blipFill>
                        <pic:spPr bwMode="auto">
                          <a:xfrm>
                            <a:off x="0" y="0"/>
                            <a:ext cx="1011594" cy="5252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B24F0A1" w14:textId="77777777" w:rsidR="00755DFE" w:rsidRDefault="00755DFE" w:rsidP="00B1273B">
            <w:pPr>
              <w:spacing w:before="240"/>
              <w:rPr>
                <w:rFonts w:cs="Tahoma"/>
              </w:rPr>
            </w:pPr>
            <w:r w:rsidRPr="001741CC">
              <w:rPr>
                <w:rFonts w:cs="Tahoma"/>
              </w:rPr>
              <w:t>•</w:t>
            </w:r>
          </w:p>
        </w:tc>
        <w:tc>
          <w:tcPr>
            <w:tcW w:w="3118" w:type="dxa"/>
          </w:tcPr>
          <w:p w14:paraId="53303DE2" w14:textId="77777777" w:rsidR="00755DFE" w:rsidRPr="001741CC" w:rsidRDefault="00755DFE" w:rsidP="00B1273B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• Un plan large •</w:t>
            </w:r>
          </w:p>
          <w:p w14:paraId="7CC2E86E" w14:textId="77777777" w:rsidR="00755DFE" w:rsidRDefault="00755DFE" w:rsidP="00B1273B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111E3244" wp14:editId="4E7B1F30">
                  <wp:extent cx="375285" cy="375285"/>
                  <wp:effectExtent l="0" t="0" r="5715" b="5715"/>
                  <wp:docPr id="288009976" name="Graphique 3" descr="Scène de col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650715" name="Graphique 277650715" descr="Scène de colline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282" cy="37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14:paraId="5C5BC24A" w14:textId="77777777" w:rsidR="00755DFE" w:rsidRDefault="00755DFE" w:rsidP="00B1273B">
            <w:pPr>
              <w:rPr>
                <w:rFonts w:cs="Tahoma"/>
              </w:rPr>
            </w:pPr>
            <w:r w:rsidRPr="001741CC">
              <w:rPr>
                <w:rFonts w:cs="Tahoma"/>
              </w:rPr>
              <w:t xml:space="preserve">• </w:t>
            </w:r>
            <w:r>
              <w:rPr>
                <w:rFonts w:cs="Tahoma"/>
              </w:rPr>
              <w:t xml:space="preserve">Pour </w:t>
            </w:r>
            <w:r w:rsidRPr="001741CC">
              <w:rPr>
                <w:rFonts w:cs="Tahoma"/>
              </w:rPr>
              <w:t xml:space="preserve">observer les gestes, les attitudes d’une personne </w:t>
            </w:r>
            <w:r>
              <w:rPr>
                <w:rFonts w:cs="Tahoma"/>
              </w:rPr>
              <w:t>ainsi que</w:t>
            </w:r>
            <w:r w:rsidRPr="001741CC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les éléments du décor</w:t>
            </w:r>
            <w:r w:rsidRPr="001741CC">
              <w:rPr>
                <w:rFonts w:cs="Tahoma"/>
              </w:rPr>
              <w:t>.</w:t>
            </w:r>
          </w:p>
        </w:tc>
      </w:tr>
      <w:tr w:rsidR="00755DFE" w14:paraId="6048F354" w14:textId="77777777" w:rsidTr="00B1273B">
        <w:tc>
          <w:tcPr>
            <w:tcW w:w="2269" w:type="dxa"/>
          </w:tcPr>
          <w:p w14:paraId="022FFC54" w14:textId="77777777" w:rsidR="00755DFE" w:rsidRDefault="00755DFE" w:rsidP="00B1273B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 xml:space="preserve">3. </w:t>
            </w:r>
            <w:r>
              <w:rPr>
                <w:noProof/>
              </w:rPr>
              <w:drawing>
                <wp:inline distT="0" distB="0" distL="0" distR="0" wp14:anchorId="64684F06" wp14:editId="10AC8A2D">
                  <wp:extent cx="944880" cy="491754"/>
                  <wp:effectExtent l="0" t="0" r="7620" b="3810"/>
                  <wp:docPr id="8318833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883312" name=""/>
                          <pic:cNvPicPr/>
                        </pic:nvPicPr>
                        <pic:blipFill rotWithShape="1">
                          <a:blip r:embed="rId17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7471"/>
                          <a:stretch/>
                        </pic:blipFill>
                        <pic:spPr bwMode="auto">
                          <a:xfrm>
                            <a:off x="0" y="0"/>
                            <a:ext cx="996131" cy="518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EFDF23" w14:textId="77777777" w:rsidR="00755DFE" w:rsidRDefault="00755DFE" w:rsidP="00B1273B">
            <w:pPr>
              <w:spacing w:before="240"/>
              <w:rPr>
                <w:rFonts w:cs="Tahoma"/>
              </w:rPr>
            </w:pPr>
            <w:r w:rsidRPr="001741CC">
              <w:rPr>
                <w:rFonts w:cs="Tahoma"/>
              </w:rPr>
              <w:t>•</w:t>
            </w:r>
          </w:p>
        </w:tc>
        <w:tc>
          <w:tcPr>
            <w:tcW w:w="3118" w:type="dxa"/>
          </w:tcPr>
          <w:p w14:paraId="5E4FF32B" w14:textId="77777777" w:rsidR="00755DFE" w:rsidRPr="001741CC" w:rsidRDefault="00755DFE" w:rsidP="00B1273B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• Un plan rapproché •</w:t>
            </w:r>
          </w:p>
          <w:p w14:paraId="3C30A4F5" w14:textId="77777777" w:rsidR="00755DFE" w:rsidRDefault="00755DFE" w:rsidP="00B1273B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463D9087" wp14:editId="42DE5D04">
                  <wp:extent cx="367665" cy="367665"/>
                  <wp:effectExtent l="0" t="0" r="0" b="0"/>
                  <wp:docPr id="1701548149" name="Graphique 5" descr="Utilisat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745454" name="Graphique 1720745454" descr="Utilisateur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033" cy="36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14:paraId="31352E96" w14:textId="77777777" w:rsidR="00755DFE" w:rsidRDefault="00755DFE" w:rsidP="00B1273B">
            <w:pPr>
              <w:spacing w:before="120"/>
              <w:rPr>
                <w:rFonts w:cs="Tahoma"/>
              </w:rPr>
            </w:pPr>
            <w:r w:rsidRPr="001741CC">
              <w:rPr>
                <w:rFonts w:cs="Tahoma"/>
              </w:rPr>
              <w:t xml:space="preserve">• </w:t>
            </w:r>
            <w:bookmarkStart w:id="2" w:name="_Hlk192510299"/>
            <w:r w:rsidRPr="001741CC">
              <w:rPr>
                <w:rFonts w:cs="Tahoma"/>
              </w:rPr>
              <w:t>Pour décrire les actions, les lieux, le contexte.</w:t>
            </w:r>
            <w:bookmarkEnd w:id="2"/>
          </w:p>
        </w:tc>
      </w:tr>
    </w:tbl>
    <w:p w14:paraId="4404B2C1" w14:textId="77777777" w:rsidR="00383CE4" w:rsidRDefault="00383CE4" w:rsidP="00383CE4">
      <w:pPr>
        <w:spacing w:after="0"/>
        <w:rPr>
          <w:rFonts w:cs="Tahoma"/>
        </w:rPr>
      </w:pPr>
    </w:p>
    <w:p w14:paraId="3A42F6FB" w14:textId="600C6535" w:rsidR="00383CE4" w:rsidRPr="001741CC" w:rsidRDefault="00383CE4" w:rsidP="00383CE4">
      <w:pPr>
        <w:spacing w:after="0"/>
        <w:rPr>
          <w:rFonts w:cs="Tahoma"/>
        </w:rPr>
      </w:pPr>
      <w:r w:rsidRPr="001741CC">
        <w:rPr>
          <w:rFonts w:cs="Tahoma"/>
        </w:rPr>
        <w:t xml:space="preserve">D’après les images du reportage, le sujet traité est... </w:t>
      </w:r>
      <w:r>
        <w:rPr>
          <w:rFonts w:cs="Tahoma"/>
        </w:rPr>
        <w:t xml:space="preserve">  </w:t>
      </w:r>
      <w:r w:rsidRPr="001741CC">
        <w:rPr>
          <w:rFonts w:cs="Tahoma"/>
        </w:rPr>
        <w:sym w:font="Wingdings" w:char="F0A8"/>
      </w:r>
      <w:r w:rsidRPr="001741CC">
        <w:rPr>
          <w:rFonts w:cs="Tahoma"/>
        </w:rPr>
        <w:t xml:space="preserve"> amusant.</w:t>
      </w:r>
      <w:r>
        <w:rPr>
          <w:rFonts w:cs="Tahoma"/>
        </w:rPr>
        <w:tab/>
      </w:r>
      <w:r w:rsidRPr="001741CC">
        <w:rPr>
          <w:rFonts w:cs="Tahoma"/>
        </w:rPr>
        <w:sym w:font="Wingdings" w:char="F0A8"/>
      </w:r>
      <w:r w:rsidRPr="001741CC">
        <w:rPr>
          <w:rFonts w:cs="Tahoma"/>
        </w:rPr>
        <w:t xml:space="preserve"> </w:t>
      </w:r>
      <w:r>
        <w:rPr>
          <w:rFonts w:cs="Tahoma"/>
        </w:rPr>
        <w:t>joyeux.</w:t>
      </w:r>
      <w:r>
        <w:rPr>
          <w:rFonts w:cs="Tahoma"/>
        </w:rPr>
        <w:tab/>
      </w:r>
      <w:r w:rsidRPr="001741CC">
        <w:rPr>
          <w:rFonts w:cs="Tahoma"/>
        </w:rPr>
        <w:sym w:font="Wingdings" w:char="F0A8"/>
      </w:r>
      <w:r w:rsidRPr="001741CC">
        <w:rPr>
          <w:rFonts w:cs="Tahoma"/>
        </w:rPr>
        <w:t xml:space="preserve"> </w:t>
      </w:r>
      <w:r w:rsidR="00465E60">
        <w:rPr>
          <w:rFonts w:cs="Tahoma"/>
        </w:rPr>
        <w:t>grave.</w:t>
      </w:r>
    </w:p>
    <w:p w14:paraId="5BC89D2F" w14:textId="77777777" w:rsidR="00383CE4" w:rsidRDefault="00383CE4" w:rsidP="002B0D94">
      <w:pPr>
        <w:spacing w:after="80"/>
        <w:rPr>
          <w:rFonts w:cs="Tahoma"/>
        </w:rPr>
      </w:pPr>
    </w:p>
    <w:p w14:paraId="258D5A20" w14:textId="3CB18859" w:rsidR="007473A8" w:rsidRPr="001741CC" w:rsidRDefault="00380E35" w:rsidP="00FC0615">
      <w:pPr>
        <w:spacing w:after="120"/>
        <w:jc w:val="both"/>
        <w:rPr>
          <w:b/>
        </w:rPr>
      </w:pPr>
      <w:r w:rsidRPr="001741CC">
        <w:rPr>
          <w:b/>
        </w:rPr>
        <w:t>Activité 3 :</w:t>
      </w:r>
      <w:bookmarkStart w:id="3" w:name="_Hlk178429312"/>
      <w:r w:rsidR="007E2080" w:rsidRPr="001741CC">
        <w:rPr>
          <w:b/>
        </w:rPr>
        <w:t xml:space="preserve"> </w:t>
      </w:r>
      <w:bookmarkStart w:id="4" w:name="_Hlk178669557"/>
      <w:bookmarkStart w:id="5" w:name="_Hlk188110125"/>
      <w:r w:rsidR="00CF0761" w:rsidRPr="001741CC">
        <w:rPr>
          <w:b/>
        </w:rPr>
        <w:t>à partir de</w:t>
      </w:r>
      <w:r w:rsidR="00C6258B" w:rsidRPr="001741CC">
        <w:rPr>
          <w:b/>
        </w:rPr>
        <w:t xml:space="preserve"> vo</w:t>
      </w:r>
      <w:r w:rsidR="00CF0761" w:rsidRPr="001741CC">
        <w:rPr>
          <w:b/>
        </w:rPr>
        <w:t xml:space="preserve">s réponses </w:t>
      </w:r>
      <w:r w:rsidR="00C6258B" w:rsidRPr="001741CC">
        <w:rPr>
          <w:b/>
        </w:rPr>
        <w:t>à</w:t>
      </w:r>
      <w:r w:rsidR="00CF0761" w:rsidRPr="001741CC">
        <w:rPr>
          <w:b/>
        </w:rPr>
        <w:t xml:space="preserve"> l’activité précédente, faites des hypothèses sur le contenu du reportage. Puis </w:t>
      </w:r>
      <w:r w:rsidR="00FC0615" w:rsidRPr="001741CC">
        <w:rPr>
          <w:b/>
        </w:rPr>
        <w:t>regardez</w:t>
      </w:r>
      <w:r w:rsidR="007E2080" w:rsidRPr="001741CC">
        <w:rPr>
          <w:b/>
        </w:rPr>
        <w:t xml:space="preserve"> </w:t>
      </w:r>
      <w:bookmarkStart w:id="6" w:name="_Hlk184132450"/>
      <w:r w:rsidR="00D3208D" w:rsidRPr="001741CC">
        <w:rPr>
          <w:b/>
        </w:rPr>
        <w:t>l</w:t>
      </w:r>
      <w:r w:rsidR="00CF0761" w:rsidRPr="001741CC">
        <w:rPr>
          <w:b/>
        </w:rPr>
        <w:t>a</w:t>
      </w:r>
      <w:r w:rsidR="00D3208D" w:rsidRPr="001741CC">
        <w:rPr>
          <w:b/>
        </w:rPr>
        <w:t xml:space="preserve"> </w:t>
      </w:r>
      <w:r w:rsidR="00CF0761" w:rsidRPr="001741CC">
        <w:rPr>
          <w:b/>
        </w:rPr>
        <w:t xml:space="preserve">vidéo et </w:t>
      </w:r>
      <w:r w:rsidR="002E75C0" w:rsidRPr="001741CC">
        <w:rPr>
          <w:b/>
        </w:rPr>
        <w:t>complétez</w:t>
      </w:r>
      <w:r w:rsidR="00CF0761" w:rsidRPr="001741CC">
        <w:rPr>
          <w:b/>
        </w:rPr>
        <w:t xml:space="preserve"> vos réponses</w:t>
      </w:r>
      <w:r w:rsidR="00087C6E" w:rsidRPr="001741CC">
        <w:rPr>
          <w:b/>
        </w:rPr>
        <w:t xml:space="preserve">. </w:t>
      </w:r>
      <w:bookmarkEnd w:id="3"/>
    </w:p>
    <w:bookmarkEnd w:id="4"/>
    <w:bookmarkEnd w:id="6"/>
    <w:p w14:paraId="3DF2BF1D" w14:textId="3D9EFD8C" w:rsidR="00750A00" w:rsidRPr="001741CC" w:rsidRDefault="00A57A93" w:rsidP="00C6258B">
      <w:pPr>
        <w:spacing w:after="80"/>
        <w:rPr>
          <w:rFonts w:cs="Tahoma"/>
        </w:rPr>
      </w:pPr>
      <w:r w:rsidRPr="001741CC">
        <w:rPr>
          <w:rFonts w:cs="Tahoma"/>
        </w:rPr>
        <w:t>Dans le reportage, on parle de...</w:t>
      </w:r>
    </w:p>
    <w:tbl>
      <w:tblPr>
        <w:tblStyle w:val="Grilledutableau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7"/>
        <w:gridCol w:w="1277"/>
        <w:gridCol w:w="849"/>
        <w:gridCol w:w="1562"/>
        <w:gridCol w:w="992"/>
        <w:gridCol w:w="3961"/>
      </w:tblGrid>
      <w:tr w:rsidR="00755DFE" w:rsidRPr="001741CC" w14:paraId="7E728158" w14:textId="77777777" w:rsidTr="00755DFE">
        <w:trPr>
          <w:jc w:val="center"/>
        </w:trPr>
        <w:tc>
          <w:tcPr>
            <w:tcW w:w="513" w:type="pct"/>
            <w:tcBorders>
              <w:right w:val="nil"/>
            </w:tcBorders>
          </w:tcPr>
          <w:p w14:paraId="70869C38" w14:textId="3A0F4579" w:rsidR="00DD614B" w:rsidRPr="001741CC" w:rsidRDefault="00DD614B" w:rsidP="004B560A">
            <w:pPr>
              <w:jc w:val="center"/>
              <w:rPr>
                <w:rFonts w:cs="Tahoma"/>
              </w:rPr>
            </w:pPr>
            <w:bookmarkStart w:id="7" w:name="_Hlk192276246"/>
            <w:r w:rsidRPr="001741CC">
              <w:rPr>
                <w:rFonts w:cs="Tahoma"/>
                <w:noProof/>
              </w:rPr>
              <w:drawing>
                <wp:inline distT="0" distB="0" distL="0" distR="0" wp14:anchorId="1744FBEB" wp14:editId="7E90B581">
                  <wp:extent cx="283028" cy="283028"/>
                  <wp:effectExtent l="0" t="0" r="3175" b="3175"/>
                  <wp:docPr id="176361264" name="Graphique 13" descr="Public ci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61264" name="Graphique 176361264" descr="Public cible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058" cy="285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" w:type="pct"/>
            <w:tcBorders>
              <w:left w:val="nil"/>
            </w:tcBorders>
          </w:tcPr>
          <w:p w14:paraId="7D286CB0" w14:textId="1CC6677F" w:rsidR="00DD614B" w:rsidRPr="001741CC" w:rsidRDefault="00DD614B" w:rsidP="00DD614B">
            <w:pPr>
              <w:spacing w:before="120"/>
              <w:rPr>
                <w:rFonts w:cs="Tahoma"/>
              </w:rPr>
            </w:pPr>
            <w:r w:rsidRPr="001741CC">
              <w:rPr>
                <w:rFonts w:cs="Tahoma"/>
              </w:rPr>
              <w:t>...qui ?</w:t>
            </w:r>
          </w:p>
        </w:tc>
        <w:tc>
          <w:tcPr>
            <w:tcW w:w="441" w:type="pct"/>
            <w:tcBorders>
              <w:right w:val="nil"/>
            </w:tcBorders>
          </w:tcPr>
          <w:p w14:paraId="16AFFF42" w14:textId="7466D1EA" w:rsidR="00DD614B" w:rsidRPr="001741CC" w:rsidRDefault="00DD614B" w:rsidP="004B560A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  <w:noProof/>
              </w:rPr>
              <w:drawing>
                <wp:inline distT="0" distB="0" distL="0" distR="0" wp14:anchorId="2C7F0CFF" wp14:editId="57F0EF6E">
                  <wp:extent cx="291738" cy="291738"/>
                  <wp:effectExtent l="0" t="0" r="0" b="0"/>
                  <wp:docPr id="523433709" name="Graphique 9" descr="Carte avec repè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433709" name="Graphique 523433709" descr="Carte avec repère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70" cy="29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pct"/>
            <w:tcBorders>
              <w:left w:val="nil"/>
            </w:tcBorders>
          </w:tcPr>
          <w:p w14:paraId="185AB78C" w14:textId="30AD1704" w:rsidR="00DD614B" w:rsidRPr="001741CC" w:rsidRDefault="00DD614B" w:rsidP="00DD614B">
            <w:pPr>
              <w:spacing w:before="120"/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...quel pays ?</w:t>
            </w:r>
          </w:p>
        </w:tc>
        <w:tc>
          <w:tcPr>
            <w:tcW w:w="515" w:type="pct"/>
            <w:tcBorders>
              <w:right w:val="nil"/>
            </w:tcBorders>
          </w:tcPr>
          <w:p w14:paraId="028BFAA6" w14:textId="18E67EEB" w:rsidR="00DD614B" w:rsidRPr="001741CC" w:rsidRDefault="009B278A" w:rsidP="004B560A">
            <w:pPr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2884053C" wp14:editId="22684DA7">
                  <wp:extent cx="266700" cy="266700"/>
                  <wp:effectExtent l="0" t="0" r="0" b="0"/>
                  <wp:docPr id="1938271464" name="Graphique 3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8271464" name="Graphique 1938271464" descr="Avertissement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pct"/>
            <w:tcBorders>
              <w:left w:val="nil"/>
            </w:tcBorders>
          </w:tcPr>
          <w:p w14:paraId="12DE8A76" w14:textId="3E692272" w:rsidR="00DD614B" w:rsidRPr="001741CC" w:rsidRDefault="00DD614B" w:rsidP="00DD614B">
            <w:pPr>
              <w:spacing w:before="120"/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 xml:space="preserve">...quel </w:t>
            </w:r>
            <w:r w:rsidR="00C418E7">
              <w:rPr>
                <w:rFonts w:cs="Tahoma"/>
              </w:rPr>
              <w:t>problème</w:t>
            </w:r>
            <w:r w:rsidRPr="001741CC">
              <w:rPr>
                <w:rFonts w:cs="Tahoma"/>
              </w:rPr>
              <w:t> ?</w:t>
            </w:r>
          </w:p>
        </w:tc>
      </w:tr>
      <w:tr w:rsidR="004B560A" w:rsidRPr="001741CC" w14:paraId="766FC8F2" w14:textId="77777777" w:rsidTr="00755DFE">
        <w:trPr>
          <w:jc w:val="center"/>
        </w:trPr>
        <w:tc>
          <w:tcPr>
            <w:tcW w:w="1175" w:type="pct"/>
            <w:gridSpan w:val="2"/>
          </w:tcPr>
          <w:p w14:paraId="09D8FAD1" w14:textId="373F5BBC" w:rsidR="004B560A" w:rsidRPr="001741CC" w:rsidRDefault="004B560A" w:rsidP="00A57A93">
            <w:pPr>
              <w:jc w:val="center"/>
              <w:rPr>
                <w:rFonts w:cs="Tahoma"/>
              </w:rPr>
            </w:pPr>
          </w:p>
        </w:tc>
        <w:tc>
          <w:tcPr>
            <w:tcW w:w="1252" w:type="pct"/>
            <w:gridSpan w:val="2"/>
          </w:tcPr>
          <w:p w14:paraId="69008E53" w14:textId="14AF1C42" w:rsidR="004B560A" w:rsidRPr="001741CC" w:rsidRDefault="004B560A" w:rsidP="0089720C">
            <w:pPr>
              <w:rPr>
                <w:rFonts w:cs="Tahoma"/>
              </w:rPr>
            </w:pPr>
          </w:p>
        </w:tc>
        <w:tc>
          <w:tcPr>
            <w:tcW w:w="2573" w:type="pct"/>
            <w:gridSpan w:val="2"/>
          </w:tcPr>
          <w:p w14:paraId="1EF16B1B" w14:textId="499AA3E6" w:rsidR="009B278A" w:rsidRPr="0009454C" w:rsidRDefault="009B278A" w:rsidP="00F10FF2">
            <w:pPr>
              <w:spacing w:after="40"/>
              <w:rPr>
                <w:bCs/>
              </w:rPr>
            </w:pPr>
            <w:r w:rsidRPr="0009454C">
              <w:rPr>
                <w:bCs/>
              </w:rPr>
              <w:sym w:font="Wingdings" w:char="F0A8"/>
            </w:r>
            <w:r>
              <w:rPr>
                <w:bCs/>
              </w:rPr>
              <w:t xml:space="preserve"> </w:t>
            </w:r>
            <w:r w:rsidR="00755DFE">
              <w:rPr>
                <w:bCs/>
              </w:rPr>
              <w:t>A</w:t>
            </w:r>
            <w:r>
              <w:rPr>
                <w:bCs/>
              </w:rPr>
              <w:t>ller à l’école.</w:t>
            </w:r>
          </w:p>
          <w:p w14:paraId="4FFE9F0D" w14:textId="154C82C2" w:rsidR="009B278A" w:rsidRDefault="009B278A" w:rsidP="00F10FF2">
            <w:pPr>
              <w:spacing w:after="40"/>
              <w:rPr>
                <w:bCs/>
              </w:rPr>
            </w:pPr>
            <w:r w:rsidRPr="0009454C">
              <w:rPr>
                <w:bCs/>
              </w:rPr>
              <w:sym w:font="Wingdings" w:char="F0A8"/>
            </w:r>
            <w:r w:rsidRPr="0009454C">
              <w:rPr>
                <w:bCs/>
              </w:rPr>
              <w:t xml:space="preserve"> </w:t>
            </w:r>
            <w:r w:rsidR="00755DFE">
              <w:rPr>
                <w:bCs/>
              </w:rPr>
              <w:t>N</w:t>
            </w:r>
            <w:r>
              <w:rPr>
                <w:bCs/>
              </w:rPr>
              <w:t>e pas être en sécurité.</w:t>
            </w:r>
          </w:p>
          <w:p w14:paraId="641AE27D" w14:textId="63C9D5B8" w:rsidR="00C6258B" w:rsidRPr="009B278A" w:rsidRDefault="009B278A" w:rsidP="00F10FF2">
            <w:pPr>
              <w:rPr>
                <w:bCs/>
              </w:rPr>
            </w:pPr>
            <w:r w:rsidRPr="0009454C">
              <w:rPr>
                <w:bCs/>
              </w:rPr>
              <w:sym w:font="Wingdings" w:char="F0A8"/>
            </w:r>
            <w:r w:rsidRPr="0009454C">
              <w:rPr>
                <w:bCs/>
              </w:rPr>
              <w:t xml:space="preserve"> </w:t>
            </w:r>
            <w:r w:rsidR="00755DFE">
              <w:rPr>
                <w:bCs/>
              </w:rPr>
              <w:t>S</w:t>
            </w:r>
            <w:r w:rsidRPr="0009454C">
              <w:rPr>
                <w:bCs/>
              </w:rPr>
              <w:t xml:space="preserve">urvivre (continuer à vivre après </w:t>
            </w:r>
            <w:r>
              <w:rPr>
                <w:bCs/>
              </w:rPr>
              <w:t>un événement</w:t>
            </w:r>
            <w:r w:rsidRPr="0009454C">
              <w:rPr>
                <w:bCs/>
              </w:rPr>
              <w:t>).</w:t>
            </w:r>
          </w:p>
        </w:tc>
      </w:tr>
      <w:bookmarkEnd w:id="7"/>
    </w:tbl>
    <w:p w14:paraId="1DA83875" w14:textId="77777777" w:rsidR="00A57A93" w:rsidRPr="001741CC" w:rsidRDefault="00A57A93" w:rsidP="002B0D94">
      <w:pPr>
        <w:spacing w:after="80"/>
        <w:rPr>
          <w:rFonts w:cs="Tahoma"/>
        </w:rPr>
      </w:pPr>
    </w:p>
    <w:bookmarkEnd w:id="5"/>
    <w:p w14:paraId="70FB9EDC" w14:textId="34E38AF3" w:rsidR="00922638" w:rsidRPr="001741CC" w:rsidRDefault="00922638" w:rsidP="00944A64">
      <w:pPr>
        <w:spacing w:after="100"/>
        <w:jc w:val="both"/>
        <w:rPr>
          <w:rFonts w:cs="Tahoma"/>
          <w:b/>
          <w:bCs/>
        </w:rPr>
      </w:pPr>
      <w:r w:rsidRPr="001741CC">
        <w:rPr>
          <w:rFonts w:cs="Tahoma"/>
          <w:b/>
          <w:bCs/>
        </w:rPr>
        <w:t xml:space="preserve">Activité </w:t>
      </w:r>
      <w:r w:rsidR="00D3208D" w:rsidRPr="001741CC">
        <w:rPr>
          <w:rFonts w:cs="Tahoma"/>
          <w:b/>
          <w:bCs/>
        </w:rPr>
        <w:t>4</w:t>
      </w:r>
      <w:r w:rsidRPr="001741CC">
        <w:rPr>
          <w:rFonts w:cs="Tahoma"/>
          <w:b/>
          <w:bCs/>
        </w:rPr>
        <w:t xml:space="preserve"> : </w:t>
      </w:r>
      <w:bookmarkStart w:id="8" w:name="_Hlk185335632"/>
      <w:r w:rsidR="003172EE" w:rsidRPr="001741CC">
        <w:rPr>
          <w:rFonts w:cs="Tahoma"/>
          <w:b/>
          <w:bCs/>
        </w:rPr>
        <w:t xml:space="preserve">écoutez le reportage </w:t>
      </w:r>
      <w:bookmarkStart w:id="9" w:name="_Hlk190116007"/>
      <w:r w:rsidR="003172EE" w:rsidRPr="001741CC">
        <w:rPr>
          <w:rFonts w:cs="Tahoma"/>
          <w:b/>
          <w:bCs/>
        </w:rPr>
        <w:t xml:space="preserve">et </w:t>
      </w:r>
      <w:r w:rsidR="008241E8" w:rsidRPr="001741CC">
        <w:rPr>
          <w:rFonts w:cs="Tahoma"/>
          <w:b/>
          <w:bCs/>
        </w:rPr>
        <w:t>associez</w:t>
      </w:r>
      <w:r w:rsidR="00884CCB" w:rsidRPr="001741CC">
        <w:rPr>
          <w:rFonts w:cs="Tahoma"/>
          <w:b/>
          <w:bCs/>
        </w:rPr>
        <w:t xml:space="preserve"> les débuts et les fins de phrases</w:t>
      </w:r>
      <w:r w:rsidRPr="001741CC">
        <w:rPr>
          <w:rFonts w:cs="Tahoma"/>
          <w:b/>
          <w:bCs/>
        </w:rPr>
        <w:t>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84CCB" w:rsidRPr="001741CC" w14:paraId="4DDCB267" w14:textId="77777777" w:rsidTr="00884CCB">
        <w:tc>
          <w:tcPr>
            <w:tcW w:w="4814" w:type="dxa"/>
          </w:tcPr>
          <w:bookmarkEnd w:id="8"/>
          <w:bookmarkEnd w:id="9"/>
          <w:p w14:paraId="180B8E5F" w14:textId="006224CF" w:rsidR="00884CCB" w:rsidRPr="001741CC" w:rsidRDefault="00884CC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 xml:space="preserve">1. Chantal </w:t>
            </w:r>
            <w:proofErr w:type="spellStart"/>
            <w:r w:rsidRPr="001741CC">
              <w:rPr>
                <w:rFonts w:cs="Tahoma"/>
              </w:rPr>
              <w:t>Ndivili</w:t>
            </w:r>
            <w:proofErr w:type="spellEnd"/>
            <w:r w:rsidRPr="001741CC">
              <w:rPr>
                <w:rFonts w:cs="Tahoma"/>
              </w:rPr>
              <w:t xml:space="preserve"> a </w:t>
            </w:r>
            <w:r w:rsidR="00AB5A5B" w:rsidRPr="001741CC">
              <w:rPr>
                <w:rFonts w:cs="Tahoma"/>
              </w:rPr>
              <w:t>changé de vie parce que...</w:t>
            </w:r>
          </w:p>
        </w:tc>
        <w:tc>
          <w:tcPr>
            <w:tcW w:w="4814" w:type="dxa"/>
          </w:tcPr>
          <w:p w14:paraId="0E61829E" w14:textId="0B584778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a. les autres jours, elle n’a pas d’argent.</w:t>
            </w:r>
          </w:p>
        </w:tc>
      </w:tr>
      <w:tr w:rsidR="00884CCB" w:rsidRPr="001741CC" w14:paraId="66B5A1A4" w14:textId="77777777" w:rsidTr="00884CCB">
        <w:tc>
          <w:tcPr>
            <w:tcW w:w="4814" w:type="dxa"/>
          </w:tcPr>
          <w:p w14:paraId="26B4EC71" w14:textId="38AE2C68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2. Pour survivre, elle travaille certains jours mais...</w:t>
            </w:r>
          </w:p>
        </w:tc>
        <w:tc>
          <w:tcPr>
            <w:tcW w:w="4814" w:type="dxa"/>
          </w:tcPr>
          <w:p w14:paraId="05DF686C" w14:textId="6BCCC642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b.</w:t>
            </w:r>
            <w:r w:rsidR="00F93CD0" w:rsidRPr="001741CC">
              <w:rPr>
                <w:rFonts w:cs="Tahoma"/>
              </w:rPr>
              <w:t xml:space="preserve"> Blandine a une vie de femme déplacée difficile.</w:t>
            </w:r>
          </w:p>
        </w:tc>
      </w:tr>
      <w:tr w:rsidR="00884CCB" w:rsidRPr="001741CC" w14:paraId="7207D89E" w14:textId="77777777" w:rsidTr="00884CCB">
        <w:tc>
          <w:tcPr>
            <w:tcW w:w="4814" w:type="dxa"/>
          </w:tcPr>
          <w:p w14:paraId="61070970" w14:textId="7088F352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3.</w:t>
            </w:r>
            <w:r w:rsidR="001377E9" w:rsidRPr="001741CC">
              <w:rPr>
                <w:rFonts w:cs="Tahoma"/>
              </w:rPr>
              <w:t xml:space="preserve"> Avant, elle avait un champ et...</w:t>
            </w:r>
          </w:p>
        </w:tc>
        <w:tc>
          <w:tcPr>
            <w:tcW w:w="4814" w:type="dxa"/>
          </w:tcPr>
          <w:p w14:paraId="6601E700" w14:textId="2669D3E2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c.</w:t>
            </w:r>
            <w:r w:rsidR="001377E9" w:rsidRPr="001741CC">
              <w:rPr>
                <w:rFonts w:cs="Tahoma"/>
              </w:rPr>
              <w:t xml:space="preserve"> </w:t>
            </w:r>
            <w:r w:rsidR="00B50344">
              <w:rPr>
                <w:rFonts w:cs="Tahoma"/>
              </w:rPr>
              <w:t>signer des</w:t>
            </w:r>
            <w:r w:rsidR="00DE3B80" w:rsidRPr="001741CC">
              <w:rPr>
                <w:rFonts w:cs="Tahoma"/>
              </w:rPr>
              <w:t xml:space="preserve"> contrats de location.</w:t>
            </w:r>
          </w:p>
        </w:tc>
      </w:tr>
      <w:tr w:rsidR="00884CCB" w:rsidRPr="001741CC" w14:paraId="5A098112" w14:textId="77777777" w:rsidTr="00884CCB">
        <w:tc>
          <w:tcPr>
            <w:tcW w:w="4814" w:type="dxa"/>
          </w:tcPr>
          <w:p w14:paraId="320E1BA3" w14:textId="3D44BAA8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4.</w:t>
            </w:r>
            <w:r w:rsidR="001377E9" w:rsidRPr="001741CC">
              <w:rPr>
                <w:rFonts w:cs="Tahoma"/>
              </w:rPr>
              <w:t xml:space="preserve"> Comme Chantal</w:t>
            </w:r>
            <w:r w:rsidR="00EC3101" w:rsidRPr="001741CC">
              <w:rPr>
                <w:rFonts w:cs="Tahoma"/>
              </w:rPr>
              <w:t>,</w:t>
            </w:r>
            <w:r w:rsidR="001377E9" w:rsidRPr="001741CC">
              <w:rPr>
                <w:rFonts w:cs="Tahoma"/>
              </w:rPr>
              <w:t>...</w:t>
            </w:r>
          </w:p>
        </w:tc>
        <w:tc>
          <w:tcPr>
            <w:tcW w:w="4814" w:type="dxa"/>
          </w:tcPr>
          <w:p w14:paraId="624707F7" w14:textId="499A8992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d. Boko Haram a attaqué son village.</w:t>
            </w:r>
          </w:p>
        </w:tc>
      </w:tr>
      <w:tr w:rsidR="00884CCB" w:rsidRPr="001741CC" w14:paraId="30DEC8C2" w14:textId="77777777" w:rsidTr="00884CCB">
        <w:tc>
          <w:tcPr>
            <w:tcW w:w="4814" w:type="dxa"/>
          </w:tcPr>
          <w:p w14:paraId="39A9706C" w14:textId="7A817F82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5.</w:t>
            </w:r>
            <w:r w:rsidR="00F93CD0" w:rsidRPr="001741CC">
              <w:rPr>
                <w:rFonts w:cs="Tahoma"/>
              </w:rPr>
              <w:t xml:space="preserve"> Les chefs traditionnels ont donné</w:t>
            </w:r>
            <w:r w:rsidR="00C418E7">
              <w:rPr>
                <w:rFonts w:cs="Tahoma"/>
              </w:rPr>
              <w:t xml:space="preserve"> des terres</w:t>
            </w:r>
            <w:r w:rsidR="00F93CD0" w:rsidRPr="001741CC">
              <w:rPr>
                <w:rFonts w:cs="Tahoma"/>
              </w:rPr>
              <w:t xml:space="preserve"> à Chantal et à Blandine </w:t>
            </w:r>
            <w:r w:rsidR="00755DFE">
              <w:rPr>
                <w:rFonts w:cs="Tahoma"/>
              </w:rPr>
              <w:t>pour</w:t>
            </w:r>
            <w:r w:rsidR="00F93CD0" w:rsidRPr="001741CC">
              <w:rPr>
                <w:rFonts w:cs="Tahoma"/>
              </w:rPr>
              <w:t>...</w:t>
            </w:r>
          </w:p>
        </w:tc>
        <w:tc>
          <w:tcPr>
            <w:tcW w:w="4814" w:type="dxa"/>
          </w:tcPr>
          <w:p w14:paraId="344AB3C1" w14:textId="56997CFF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e.</w:t>
            </w:r>
            <w:r w:rsidR="00F93CD0" w:rsidRPr="001741CC">
              <w:rPr>
                <w:rFonts w:cs="Tahoma"/>
              </w:rPr>
              <w:t xml:space="preserve"> y habiter </w:t>
            </w:r>
            <w:r w:rsidR="00755DFE">
              <w:rPr>
                <w:rFonts w:cs="Tahoma"/>
              </w:rPr>
              <w:t>mais</w:t>
            </w:r>
            <w:r w:rsidR="00C418E7">
              <w:rPr>
                <w:rFonts w:cs="Tahoma"/>
              </w:rPr>
              <w:t xml:space="preserve"> </w:t>
            </w:r>
            <w:r w:rsidR="00F93CD0" w:rsidRPr="001741CC">
              <w:rPr>
                <w:rFonts w:cs="Tahoma"/>
              </w:rPr>
              <w:t>pas pour les cultiver.</w:t>
            </w:r>
          </w:p>
        </w:tc>
      </w:tr>
      <w:tr w:rsidR="00884CCB" w:rsidRPr="001741CC" w14:paraId="7F105115" w14:textId="77777777" w:rsidTr="00884CCB">
        <w:tc>
          <w:tcPr>
            <w:tcW w:w="4814" w:type="dxa"/>
          </w:tcPr>
          <w:p w14:paraId="6DC8858D" w14:textId="25B228C4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6.</w:t>
            </w:r>
            <w:r w:rsidR="00F93CD0" w:rsidRPr="001741CC">
              <w:rPr>
                <w:rFonts w:cs="Tahoma"/>
              </w:rPr>
              <w:t xml:space="preserve"> </w:t>
            </w:r>
            <w:r w:rsidR="007461B8" w:rsidRPr="001741CC">
              <w:rPr>
                <w:rFonts w:cs="Tahoma"/>
              </w:rPr>
              <w:t>Il faut au moins 40 000 francs CFA pour...</w:t>
            </w:r>
          </w:p>
        </w:tc>
        <w:tc>
          <w:tcPr>
            <w:tcW w:w="4814" w:type="dxa"/>
          </w:tcPr>
          <w:p w14:paraId="40B87293" w14:textId="2444EA91" w:rsidR="00884CC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>f.</w:t>
            </w:r>
            <w:r w:rsidR="001377E9" w:rsidRPr="001741CC">
              <w:rPr>
                <w:rFonts w:cs="Tahoma"/>
              </w:rPr>
              <w:t xml:space="preserve"> elle cultivait le mil, le soja et l’arachide.</w:t>
            </w:r>
          </w:p>
        </w:tc>
      </w:tr>
      <w:tr w:rsidR="00AB5A5B" w:rsidRPr="001741CC" w14:paraId="1E6A2F6A" w14:textId="77777777" w:rsidTr="00884CCB">
        <w:tc>
          <w:tcPr>
            <w:tcW w:w="4814" w:type="dxa"/>
          </w:tcPr>
          <w:p w14:paraId="633FFEE3" w14:textId="45FC7BEF" w:rsidR="00AB5A5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 xml:space="preserve">7. </w:t>
            </w:r>
            <w:r w:rsidR="007461B8" w:rsidRPr="001741CC">
              <w:rPr>
                <w:rFonts w:cs="Tahoma"/>
              </w:rPr>
              <w:t>L’ONG NRC</w:t>
            </w:r>
            <w:r w:rsidR="00DD614B" w:rsidRPr="001741CC">
              <w:rPr>
                <w:rFonts w:cs="Tahoma"/>
              </w:rPr>
              <w:t xml:space="preserve"> aide les femmes déplacée</w:t>
            </w:r>
            <w:r w:rsidR="00DE3B80" w:rsidRPr="001741CC">
              <w:rPr>
                <w:rFonts w:cs="Tahoma"/>
              </w:rPr>
              <w:t>s</w:t>
            </w:r>
            <w:r w:rsidR="00DD614B" w:rsidRPr="001741CC">
              <w:rPr>
                <w:rFonts w:cs="Tahoma"/>
              </w:rPr>
              <w:t xml:space="preserve"> </w:t>
            </w:r>
            <w:r w:rsidR="00B50344">
              <w:rPr>
                <w:rFonts w:cs="Tahoma"/>
              </w:rPr>
              <w:t>à</w:t>
            </w:r>
            <w:r w:rsidR="00DE3B80" w:rsidRPr="001741CC">
              <w:rPr>
                <w:rFonts w:cs="Tahoma"/>
              </w:rPr>
              <w:t>...</w:t>
            </w:r>
          </w:p>
        </w:tc>
        <w:tc>
          <w:tcPr>
            <w:tcW w:w="4814" w:type="dxa"/>
          </w:tcPr>
          <w:p w14:paraId="29222820" w14:textId="5F4D5F79" w:rsidR="00AB5A5B" w:rsidRPr="001741CC" w:rsidRDefault="00AB5A5B" w:rsidP="00884CCB">
            <w:pPr>
              <w:rPr>
                <w:rFonts w:cs="Tahoma"/>
              </w:rPr>
            </w:pPr>
            <w:r w:rsidRPr="001741CC">
              <w:rPr>
                <w:rFonts w:cs="Tahoma"/>
              </w:rPr>
              <w:t xml:space="preserve">g. </w:t>
            </w:r>
            <w:r w:rsidR="007461B8" w:rsidRPr="001741CC">
              <w:rPr>
                <w:rFonts w:cs="Tahoma"/>
              </w:rPr>
              <w:t>louer un champ</w:t>
            </w:r>
            <w:r w:rsidR="00DD614B" w:rsidRPr="001741CC">
              <w:rPr>
                <w:rFonts w:cs="Tahoma"/>
              </w:rPr>
              <w:t>.</w:t>
            </w:r>
          </w:p>
        </w:tc>
      </w:tr>
    </w:tbl>
    <w:p w14:paraId="25CD25C6" w14:textId="77777777" w:rsidR="00922638" w:rsidRPr="001741CC" w:rsidRDefault="00922638" w:rsidP="002B0D94">
      <w:pPr>
        <w:spacing w:after="80"/>
        <w:rPr>
          <w:rFonts w:cs="Tahoma"/>
        </w:rPr>
      </w:pPr>
    </w:p>
    <w:p w14:paraId="6C80AA10" w14:textId="138A35C3" w:rsidR="00257019" w:rsidRPr="001741CC" w:rsidRDefault="00257019" w:rsidP="00AC4E43">
      <w:pPr>
        <w:spacing w:after="120"/>
        <w:rPr>
          <w:rFonts w:cs="Tahoma"/>
          <w:b/>
          <w:bCs/>
        </w:rPr>
      </w:pPr>
      <w:r w:rsidRPr="001741CC">
        <w:rPr>
          <w:rFonts w:cs="Tahoma"/>
          <w:b/>
          <w:bCs/>
        </w:rPr>
        <w:t xml:space="preserve">Activité 5 : </w:t>
      </w:r>
      <w:bookmarkStart w:id="10" w:name="_Hlk192601780"/>
      <w:r w:rsidR="00C6258B" w:rsidRPr="001741CC">
        <w:rPr>
          <w:rFonts w:cs="Tahoma"/>
          <w:b/>
          <w:bCs/>
        </w:rPr>
        <w:t xml:space="preserve">classez ces actions </w:t>
      </w:r>
      <w:r w:rsidR="002B0D94" w:rsidRPr="001741CC">
        <w:rPr>
          <w:rFonts w:cs="Tahoma"/>
          <w:b/>
          <w:bCs/>
        </w:rPr>
        <w:t>selon</w:t>
      </w:r>
      <w:r w:rsidR="00C6258B" w:rsidRPr="001741CC">
        <w:rPr>
          <w:rFonts w:cs="Tahoma"/>
          <w:b/>
          <w:bCs/>
        </w:rPr>
        <w:t xml:space="preserve"> personnes concernées</w:t>
      </w:r>
      <w:r w:rsidR="006E0C8E" w:rsidRPr="001741CC">
        <w:rPr>
          <w:rFonts w:cs="Tahoma"/>
          <w:b/>
          <w:bCs/>
        </w:rPr>
        <w:t>.</w:t>
      </w:r>
      <w:r w:rsidR="002B0D94" w:rsidRPr="001741CC">
        <w:rPr>
          <w:rFonts w:cs="Tahoma"/>
          <w:b/>
          <w:bCs/>
        </w:rPr>
        <w:t xml:space="preserve"> Puis vérifiez vos réponse</w:t>
      </w:r>
      <w:r w:rsidR="0071057C" w:rsidRPr="001741CC">
        <w:rPr>
          <w:rFonts w:cs="Tahoma"/>
          <w:b/>
          <w:bCs/>
        </w:rPr>
        <w:t>s</w:t>
      </w:r>
      <w:r w:rsidR="002B0D94" w:rsidRPr="001741CC">
        <w:rPr>
          <w:rFonts w:cs="Tahoma"/>
          <w:b/>
          <w:bCs/>
        </w:rPr>
        <w:t xml:space="preserve"> à l’aide de la transcription.</w:t>
      </w:r>
    </w:p>
    <w:p w14:paraId="2EF27BF3" w14:textId="784503CB" w:rsidR="00724C8E" w:rsidRPr="001741CC" w:rsidRDefault="00C6258B" w:rsidP="002B0D94">
      <w:pPr>
        <w:spacing w:after="80"/>
        <w:jc w:val="center"/>
        <w:rPr>
          <w:rFonts w:cs="Tahoma"/>
        </w:rPr>
      </w:pPr>
      <w:bookmarkStart w:id="11" w:name="_Hlk190116447"/>
      <w:bookmarkEnd w:id="10"/>
      <w:r w:rsidRPr="001741CC">
        <w:rPr>
          <w:rFonts w:cs="Tahoma"/>
        </w:rPr>
        <w:t>« </w:t>
      </w:r>
      <w:r w:rsidR="002B0D94" w:rsidRPr="001741CC">
        <w:rPr>
          <w:rFonts w:cs="Tahoma"/>
        </w:rPr>
        <w:t xml:space="preserve">1. </w:t>
      </w:r>
      <w:r w:rsidRPr="001741CC">
        <w:rPr>
          <w:rFonts w:cs="Tahoma"/>
        </w:rPr>
        <w:t xml:space="preserve">Quitter son village – </w:t>
      </w:r>
      <w:r w:rsidR="002B0D94" w:rsidRPr="001741CC">
        <w:rPr>
          <w:rFonts w:cs="Tahoma"/>
        </w:rPr>
        <w:t xml:space="preserve">2. </w:t>
      </w:r>
      <w:r w:rsidRPr="001741CC">
        <w:rPr>
          <w:rFonts w:cs="Tahoma"/>
        </w:rPr>
        <w:t xml:space="preserve">Réfléchir à des solutions – </w:t>
      </w:r>
      <w:r w:rsidR="002B0D94" w:rsidRPr="001741CC">
        <w:rPr>
          <w:rFonts w:cs="Tahoma"/>
        </w:rPr>
        <w:t xml:space="preserve">3. </w:t>
      </w:r>
      <w:r w:rsidRPr="001741CC">
        <w:rPr>
          <w:rFonts w:cs="Tahoma"/>
        </w:rPr>
        <w:t xml:space="preserve">Survivre – </w:t>
      </w:r>
      <w:r w:rsidR="002B0D94" w:rsidRPr="001741CC">
        <w:rPr>
          <w:rFonts w:cs="Tahoma"/>
        </w:rPr>
        <w:t xml:space="preserve">4. </w:t>
      </w:r>
      <w:r w:rsidRPr="001741CC">
        <w:rPr>
          <w:rFonts w:cs="Tahoma"/>
        </w:rPr>
        <w:t xml:space="preserve">Donner un abri – </w:t>
      </w:r>
      <w:r w:rsidR="002B0D94" w:rsidRPr="001741CC">
        <w:rPr>
          <w:rFonts w:cs="Tahoma"/>
        </w:rPr>
        <w:t xml:space="preserve">5. </w:t>
      </w:r>
      <w:r w:rsidR="00724C8E" w:rsidRPr="001741CC">
        <w:rPr>
          <w:rFonts w:cs="Tahoma"/>
        </w:rPr>
        <w:t>Trouver</w:t>
      </w:r>
      <w:r w:rsidRPr="001741CC">
        <w:rPr>
          <w:rFonts w:cs="Tahoma"/>
        </w:rPr>
        <w:t xml:space="preserve"> </w:t>
      </w:r>
      <w:r w:rsidR="00724C8E" w:rsidRPr="001741CC">
        <w:rPr>
          <w:rFonts w:cs="Tahoma"/>
        </w:rPr>
        <w:t>refuge</w:t>
      </w:r>
      <w:r w:rsidRPr="001741CC">
        <w:rPr>
          <w:rFonts w:cs="Tahoma"/>
        </w:rPr>
        <w:t xml:space="preserve"> – </w:t>
      </w:r>
      <w:r w:rsidR="002B0D94" w:rsidRPr="001741CC">
        <w:rPr>
          <w:rFonts w:cs="Tahoma"/>
        </w:rPr>
        <w:t xml:space="preserve">6. </w:t>
      </w:r>
      <w:r w:rsidRPr="001741CC">
        <w:rPr>
          <w:rFonts w:cs="Tahoma"/>
        </w:rPr>
        <w:t xml:space="preserve">Accompagner – </w:t>
      </w:r>
      <w:r w:rsidR="002B0D94" w:rsidRPr="001741CC">
        <w:rPr>
          <w:rFonts w:cs="Tahoma"/>
        </w:rPr>
        <w:t xml:space="preserve">7. </w:t>
      </w:r>
      <w:r w:rsidR="00724C8E" w:rsidRPr="001741CC">
        <w:rPr>
          <w:rFonts w:cs="Tahoma"/>
        </w:rPr>
        <w:t>Avoir</w:t>
      </w:r>
      <w:r w:rsidRPr="001741CC">
        <w:rPr>
          <w:rFonts w:cs="Tahoma"/>
        </w:rPr>
        <w:t xml:space="preserve"> </w:t>
      </w:r>
      <w:r w:rsidR="00724C8E" w:rsidRPr="001741CC">
        <w:rPr>
          <w:rFonts w:cs="Tahoma"/>
        </w:rPr>
        <w:t>pitié de</w:t>
      </w:r>
      <w:r w:rsidRPr="001741CC">
        <w:rPr>
          <w:rFonts w:cs="Tahoma"/>
        </w:rPr>
        <w:t xml:space="preserve"> quelqu’un – </w:t>
      </w:r>
      <w:r w:rsidR="002B0D94" w:rsidRPr="001741CC">
        <w:rPr>
          <w:rFonts w:cs="Tahoma"/>
        </w:rPr>
        <w:t xml:space="preserve">8. </w:t>
      </w:r>
      <w:r w:rsidR="00724C8E" w:rsidRPr="001741CC">
        <w:rPr>
          <w:rFonts w:cs="Tahoma"/>
        </w:rPr>
        <w:t>Ne</w:t>
      </w:r>
      <w:r w:rsidRPr="001741CC">
        <w:rPr>
          <w:rFonts w:cs="Tahoma"/>
        </w:rPr>
        <w:t xml:space="preserve"> </w:t>
      </w:r>
      <w:r w:rsidR="00724C8E" w:rsidRPr="001741CC">
        <w:rPr>
          <w:rFonts w:cs="Tahoma"/>
        </w:rPr>
        <w:t>pas s’en sortir</w:t>
      </w:r>
      <w:r w:rsidRPr="001741CC">
        <w:rPr>
          <w:rFonts w:cs="Tahoma"/>
        </w:rPr>
        <w:t>. »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6258B" w:rsidRPr="001741CC" w14:paraId="6D55D249" w14:textId="77777777" w:rsidTr="00C6258B">
        <w:tc>
          <w:tcPr>
            <w:tcW w:w="3209" w:type="dxa"/>
          </w:tcPr>
          <w:bookmarkEnd w:id="11"/>
          <w:p w14:paraId="62B58B06" w14:textId="76269C07" w:rsidR="00C6258B" w:rsidRPr="001741CC" w:rsidRDefault="002B0D94" w:rsidP="002B0D94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Les femmes déplacées</w:t>
            </w:r>
          </w:p>
        </w:tc>
        <w:tc>
          <w:tcPr>
            <w:tcW w:w="3209" w:type="dxa"/>
          </w:tcPr>
          <w:p w14:paraId="69A361A2" w14:textId="7D85F62F" w:rsidR="00C6258B" w:rsidRPr="001741CC" w:rsidRDefault="002B0D94" w:rsidP="002B0D94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Les chefs traditionnels</w:t>
            </w:r>
          </w:p>
        </w:tc>
        <w:tc>
          <w:tcPr>
            <w:tcW w:w="3210" w:type="dxa"/>
          </w:tcPr>
          <w:p w14:paraId="3BE578BE" w14:textId="079E8512" w:rsidR="00C6258B" w:rsidRPr="001741CC" w:rsidRDefault="002B0D94" w:rsidP="002B0D94">
            <w:pPr>
              <w:jc w:val="center"/>
              <w:rPr>
                <w:rFonts w:cs="Tahoma"/>
              </w:rPr>
            </w:pPr>
            <w:r w:rsidRPr="001741CC">
              <w:rPr>
                <w:rFonts w:cs="Tahoma"/>
              </w:rPr>
              <w:t>L’ONG NRC</w:t>
            </w:r>
          </w:p>
        </w:tc>
      </w:tr>
      <w:tr w:rsidR="00C6258B" w:rsidRPr="001741CC" w14:paraId="5590DAE0" w14:textId="77777777" w:rsidTr="00C6258B">
        <w:tc>
          <w:tcPr>
            <w:tcW w:w="3209" w:type="dxa"/>
          </w:tcPr>
          <w:p w14:paraId="75E9F7B6" w14:textId="77777777" w:rsidR="00C6258B" w:rsidRPr="001741CC" w:rsidRDefault="00C6258B" w:rsidP="00C6258B">
            <w:pPr>
              <w:rPr>
                <w:rFonts w:cs="Tahoma"/>
              </w:rPr>
            </w:pPr>
          </w:p>
          <w:p w14:paraId="10711C61" w14:textId="77777777" w:rsidR="002B0D94" w:rsidRPr="001741CC" w:rsidRDefault="002B0D94" w:rsidP="00C6258B">
            <w:pPr>
              <w:rPr>
                <w:rFonts w:cs="Tahoma"/>
              </w:rPr>
            </w:pPr>
          </w:p>
        </w:tc>
        <w:tc>
          <w:tcPr>
            <w:tcW w:w="3209" w:type="dxa"/>
          </w:tcPr>
          <w:p w14:paraId="5E5A7167" w14:textId="77777777" w:rsidR="00C6258B" w:rsidRPr="001741CC" w:rsidRDefault="00C6258B" w:rsidP="00C6258B">
            <w:pPr>
              <w:rPr>
                <w:rFonts w:cs="Tahoma"/>
              </w:rPr>
            </w:pPr>
          </w:p>
        </w:tc>
        <w:tc>
          <w:tcPr>
            <w:tcW w:w="3210" w:type="dxa"/>
          </w:tcPr>
          <w:p w14:paraId="4EBD7726" w14:textId="77777777" w:rsidR="00C6258B" w:rsidRPr="001741CC" w:rsidRDefault="00C6258B" w:rsidP="00C6258B">
            <w:pPr>
              <w:rPr>
                <w:rFonts w:cs="Tahoma"/>
              </w:rPr>
            </w:pPr>
          </w:p>
        </w:tc>
      </w:tr>
    </w:tbl>
    <w:p w14:paraId="7BB04F1C" w14:textId="77777777" w:rsidR="00650AC8" w:rsidRPr="001741CC" w:rsidRDefault="00650AC8" w:rsidP="002B0D94">
      <w:pPr>
        <w:spacing w:after="80"/>
        <w:rPr>
          <w:rFonts w:cs="Tahoma"/>
        </w:rPr>
      </w:pPr>
    </w:p>
    <w:p w14:paraId="159734DF" w14:textId="7A58299B" w:rsidR="00AC4E43" w:rsidRPr="00A57A93" w:rsidRDefault="00521E84" w:rsidP="00755DFE">
      <w:pPr>
        <w:spacing w:after="120"/>
        <w:rPr>
          <w:b/>
          <w:bCs/>
        </w:rPr>
      </w:pPr>
      <w:r w:rsidRPr="001741CC">
        <w:rPr>
          <w:b/>
          <w:bCs/>
        </w:rPr>
        <w:t xml:space="preserve">Activité </w:t>
      </w:r>
      <w:r w:rsidR="00257019" w:rsidRPr="001741CC">
        <w:rPr>
          <w:b/>
          <w:bCs/>
        </w:rPr>
        <w:t>6</w:t>
      </w:r>
      <w:r w:rsidRPr="001741CC">
        <w:rPr>
          <w:b/>
          <w:bCs/>
        </w:rPr>
        <w:t xml:space="preserve"> : </w:t>
      </w:r>
      <w:bookmarkStart w:id="12" w:name="_Hlk192601925"/>
      <w:r w:rsidR="00CB5D4D" w:rsidRPr="001741CC">
        <w:rPr>
          <w:b/>
          <w:bCs/>
        </w:rPr>
        <w:t>chaque année, le Conseil norvégien pour les réfugiés (NRC) publie une liste des 10 crises de déplacement les plus oubliées</w:t>
      </w:r>
      <w:r w:rsidR="00892A1B" w:rsidRPr="001741CC">
        <w:rPr>
          <w:b/>
          <w:bCs/>
        </w:rPr>
        <w:t xml:space="preserve"> </w:t>
      </w:r>
      <w:r w:rsidR="00CB5D4D" w:rsidRPr="001741CC">
        <w:rPr>
          <w:b/>
          <w:bCs/>
        </w:rPr>
        <w:t xml:space="preserve">dans le monde. </w:t>
      </w:r>
      <w:r w:rsidR="00F441D9" w:rsidRPr="001741CC">
        <w:rPr>
          <w:b/>
          <w:bCs/>
        </w:rPr>
        <w:t xml:space="preserve">Vous travaillez pour le service communication de cette ONG. </w:t>
      </w:r>
      <w:r w:rsidR="006153E7">
        <w:rPr>
          <w:b/>
          <w:bCs/>
        </w:rPr>
        <w:t>Vous r</w:t>
      </w:r>
      <w:r w:rsidR="00F441D9" w:rsidRPr="001741CC">
        <w:rPr>
          <w:b/>
          <w:bCs/>
        </w:rPr>
        <w:t xml:space="preserve">édigez </w:t>
      </w:r>
      <w:r w:rsidR="006153E7">
        <w:rPr>
          <w:b/>
          <w:bCs/>
        </w:rPr>
        <w:t xml:space="preserve">sur le site internet de NRC </w:t>
      </w:r>
      <w:r w:rsidR="00F441D9" w:rsidRPr="001741CC">
        <w:rPr>
          <w:b/>
          <w:bCs/>
        </w:rPr>
        <w:t>un court texte</w:t>
      </w:r>
      <w:r w:rsidR="00755DFE">
        <w:rPr>
          <w:b/>
          <w:bCs/>
        </w:rPr>
        <w:t xml:space="preserve"> (5 lignes)</w:t>
      </w:r>
      <w:r w:rsidR="00F441D9" w:rsidRPr="001741CC">
        <w:rPr>
          <w:b/>
          <w:bCs/>
        </w:rPr>
        <w:t xml:space="preserve"> pour </w:t>
      </w:r>
      <w:r w:rsidR="00C418E7">
        <w:rPr>
          <w:b/>
          <w:bCs/>
        </w:rPr>
        <w:t>alerter sur la situation des femmes déplacées</w:t>
      </w:r>
      <w:r w:rsidR="00F441D9" w:rsidRPr="001741CC">
        <w:rPr>
          <w:b/>
          <w:bCs/>
        </w:rPr>
        <w:t xml:space="preserve"> d</w:t>
      </w:r>
      <w:r w:rsidR="00C418E7">
        <w:rPr>
          <w:b/>
          <w:bCs/>
        </w:rPr>
        <w:t>ans</w:t>
      </w:r>
      <w:r w:rsidR="00F441D9" w:rsidRPr="001741CC">
        <w:rPr>
          <w:b/>
          <w:bCs/>
        </w:rPr>
        <w:t xml:space="preserve"> l’Extrême-Nord du Cameroun</w:t>
      </w:r>
      <w:r w:rsidR="006153E7">
        <w:rPr>
          <w:b/>
          <w:bCs/>
        </w:rPr>
        <w:t>.</w:t>
      </w:r>
      <w:bookmarkEnd w:id="12"/>
    </w:p>
    <w:sectPr w:rsidR="00AC4E43" w:rsidRPr="00A57A93" w:rsidSect="00A33F16">
      <w:headerReference w:type="default" r:id="rId26"/>
      <w:footerReference w:type="default" r:id="rId2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FA5C1" w14:textId="77777777" w:rsidR="002174CD" w:rsidRPr="001741CC" w:rsidRDefault="002174CD" w:rsidP="00A33F16">
      <w:pPr>
        <w:spacing w:after="0" w:line="240" w:lineRule="auto"/>
      </w:pPr>
      <w:r w:rsidRPr="001741CC">
        <w:separator/>
      </w:r>
    </w:p>
  </w:endnote>
  <w:endnote w:type="continuationSeparator" w:id="0">
    <w:p w14:paraId="03549C5D" w14:textId="77777777" w:rsidR="002174CD" w:rsidRPr="001741CC" w:rsidRDefault="002174CD" w:rsidP="00A33F16">
      <w:pPr>
        <w:spacing w:after="0" w:line="240" w:lineRule="auto"/>
      </w:pPr>
      <w:r w:rsidRPr="001741CC">
        <w:continuationSeparator/>
      </w:r>
    </w:p>
  </w:endnote>
  <w:endnote w:type="continuationNotice" w:id="1">
    <w:p w14:paraId="614886BC" w14:textId="77777777" w:rsidR="002174CD" w:rsidRPr="001741CC" w:rsidRDefault="002174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1741CC" w14:paraId="1232D2D4" w14:textId="77777777" w:rsidTr="00D17962">
      <w:tc>
        <w:tcPr>
          <w:tcW w:w="4265" w:type="pct"/>
        </w:tcPr>
        <w:p w14:paraId="0A7176EA" w14:textId="5CE7253F" w:rsidR="00394E79" w:rsidRPr="001741CC" w:rsidRDefault="00432F59" w:rsidP="00C6258B">
          <w:pPr>
            <w:pStyle w:val="Pieddepage"/>
          </w:pPr>
          <w:r w:rsidRPr="001741CC">
            <w:t xml:space="preserve">Conception : </w:t>
          </w:r>
          <w:r w:rsidR="0023448A" w:rsidRPr="001741CC">
            <w:t>Sophie Laboiry</w:t>
          </w:r>
          <w:r w:rsidRPr="001741CC">
            <w:t xml:space="preserve">, </w:t>
          </w:r>
          <w:r w:rsidR="00935CA2" w:rsidRPr="001741CC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Pr="001741CC" w:rsidRDefault="00A33F16" w:rsidP="00A33F16">
          <w:pPr>
            <w:pStyle w:val="Pieddepage"/>
            <w:jc w:val="right"/>
          </w:pPr>
          <w:r w:rsidRPr="001741CC">
            <w:t xml:space="preserve">Page </w:t>
          </w:r>
          <w:r w:rsidRPr="001741CC">
            <w:rPr>
              <w:b/>
            </w:rPr>
            <w:fldChar w:fldCharType="begin"/>
          </w:r>
          <w:r w:rsidRPr="001741CC">
            <w:rPr>
              <w:b/>
            </w:rPr>
            <w:instrText>PAGE  \* Arabic  \* MERGEFORMAT</w:instrText>
          </w:r>
          <w:r w:rsidRPr="001741CC">
            <w:rPr>
              <w:b/>
            </w:rPr>
            <w:fldChar w:fldCharType="separate"/>
          </w:r>
          <w:r w:rsidR="00A2370C" w:rsidRPr="001741CC">
            <w:rPr>
              <w:b/>
            </w:rPr>
            <w:t>1</w:t>
          </w:r>
          <w:r w:rsidRPr="001741CC">
            <w:rPr>
              <w:b/>
            </w:rPr>
            <w:fldChar w:fldCharType="end"/>
          </w:r>
          <w:r w:rsidRPr="001741CC">
            <w:t xml:space="preserve"> / </w:t>
          </w:r>
          <w:fldSimple w:instr="NUMPAGES  \* Arabic  \* MERGEFORMAT">
            <w:r w:rsidR="00A2370C" w:rsidRPr="001741CC">
              <w:t>1</w:t>
            </w:r>
          </w:fldSimple>
        </w:p>
      </w:tc>
    </w:tr>
  </w:tbl>
  <w:p w14:paraId="42CEC38A" w14:textId="77777777" w:rsidR="00A33F16" w:rsidRPr="001741CC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C7E96" w14:textId="77777777" w:rsidR="002174CD" w:rsidRPr="001741CC" w:rsidRDefault="002174CD" w:rsidP="00A33F16">
      <w:pPr>
        <w:spacing w:after="0" w:line="240" w:lineRule="auto"/>
      </w:pPr>
      <w:r w:rsidRPr="001741CC">
        <w:separator/>
      </w:r>
    </w:p>
  </w:footnote>
  <w:footnote w:type="continuationSeparator" w:id="0">
    <w:p w14:paraId="0A0CF510" w14:textId="77777777" w:rsidR="002174CD" w:rsidRPr="001741CC" w:rsidRDefault="002174CD" w:rsidP="00A33F16">
      <w:pPr>
        <w:spacing w:after="0" w:line="240" w:lineRule="auto"/>
      </w:pPr>
      <w:r w:rsidRPr="001741CC">
        <w:continuationSeparator/>
      </w:r>
    </w:p>
  </w:footnote>
  <w:footnote w:type="continuationNotice" w:id="1">
    <w:p w14:paraId="6B0CF4EF" w14:textId="77777777" w:rsidR="002174CD" w:rsidRPr="001741CC" w:rsidRDefault="002174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5E9985E1" w:rsidR="00A33F16" w:rsidRPr="001741CC" w:rsidRDefault="00C05E1A" w:rsidP="00A33F16">
    <w:pPr>
      <w:pStyle w:val="En-tteniveau"/>
      <w:numPr>
        <w:ilvl w:val="0"/>
        <w:numId w:val="0"/>
      </w:numPr>
      <w:jc w:val="left"/>
    </w:pPr>
    <w:r w:rsidRPr="001741CC"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448A" w:rsidRPr="001741CC">
      <w:rPr>
        <w:noProof/>
      </w:rPr>
      <w:drawing>
        <wp:inline distT="0" distB="0" distL="0" distR="0" wp14:anchorId="3AB29966" wp14:editId="1550FA28">
          <wp:extent cx="2476500" cy="251460"/>
          <wp:effectExtent l="0" t="0" r="0" b="0"/>
          <wp:docPr id="79668653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741CC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2E"/>
    <w:multiLevelType w:val="hybridMultilevel"/>
    <w:tmpl w:val="5D526A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79C"/>
    <w:multiLevelType w:val="hybridMultilevel"/>
    <w:tmpl w:val="94BC54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5E76"/>
    <w:multiLevelType w:val="hybridMultilevel"/>
    <w:tmpl w:val="7A3CAF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6528B"/>
    <w:multiLevelType w:val="hybridMultilevel"/>
    <w:tmpl w:val="2CF61F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424FC"/>
    <w:multiLevelType w:val="hybridMultilevel"/>
    <w:tmpl w:val="4E5C70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177C6"/>
    <w:multiLevelType w:val="hybridMultilevel"/>
    <w:tmpl w:val="E8361C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B7B53"/>
    <w:multiLevelType w:val="hybridMultilevel"/>
    <w:tmpl w:val="23DC2B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A3204"/>
    <w:multiLevelType w:val="hybridMultilevel"/>
    <w:tmpl w:val="34F03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11927"/>
    <w:multiLevelType w:val="hybridMultilevel"/>
    <w:tmpl w:val="3828E1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93CE6"/>
    <w:multiLevelType w:val="hybridMultilevel"/>
    <w:tmpl w:val="D2385C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87102"/>
    <w:multiLevelType w:val="hybridMultilevel"/>
    <w:tmpl w:val="528669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12859">
    <w:abstractNumId w:val="5"/>
  </w:num>
  <w:num w:numId="2" w16cid:durableId="363794485">
    <w:abstractNumId w:val="9"/>
  </w:num>
  <w:num w:numId="3" w16cid:durableId="1933513075">
    <w:abstractNumId w:val="8"/>
  </w:num>
  <w:num w:numId="4" w16cid:durableId="942690497">
    <w:abstractNumId w:val="12"/>
  </w:num>
  <w:num w:numId="5" w16cid:durableId="712123546">
    <w:abstractNumId w:val="2"/>
  </w:num>
  <w:num w:numId="6" w16cid:durableId="1869832214">
    <w:abstractNumId w:val="7"/>
  </w:num>
  <w:num w:numId="7" w16cid:durableId="1430273685">
    <w:abstractNumId w:val="4"/>
  </w:num>
  <w:num w:numId="8" w16cid:durableId="864099582">
    <w:abstractNumId w:val="14"/>
  </w:num>
  <w:num w:numId="9" w16cid:durableId="601836710">
    <w:abstractNumId w:val="1"/>
  </w:num>
  <w:num w:numId="10" w16cid:durableId="1275214942">
    <w:abstractNumId w:val="13"/>
  </w:num>
  <w:num w:numId="11" w16cid:durableId="1037512503">
    <w:abstractNumId w:val="10"/>
  </w:num>
  <w:num w:numId="12" w16cid:durableId="1799760395">
    <w:abstractNumId w:val="15"/>
  </w:num>
  <w:num w:numId="13" w16cid:durableId="211889188">
    <w:abstractNumId w:val="0"/>
  </w:num>
  <w:num w:numId="14" w16cid:durableId="851532090">
    <w:abstractNumId w:val="3"/>
  </w:num>
  <w:num w:numId="15" w16cid:durableId="1273515097">
    <w:abstractNumId w:val="6"/>
  </w:num>
  <w:num w:numId="16" w16cid:durableId="4781570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51A8"/>
    <w:rsid w:val="00012573"/>
    <w:rsid w:val="00032E78"/>
    <w:rsid w:val="0003336F"/>
    <w:rsid w:val="00034CD9"/>
    <w:rsid w:val="00044283"/>
    <w:rsid w:val="00045FF1"/>
    <w:rsid w:val="00047F1F"/>
    <w:rsid w:val="00056EBD"/>
    <w:rsid w:val="00065FD9"/>
    <w:rsid w:val="00070A9C"/>
    <w:rsid w:val="00073CB8"/>
    <w:rsid w:val="00076742"/>
    <w:rsid w:val="00080D5D"/>
    <w:rsid w:val="00082414"/>
    <w:rsid w:val="00083084"/>
    <w:rsid w:val="000839E2"/>
    <w:rsid w:val="00083C7E"/>
    <w:rsid w:val="0008791D"/>
    <w:rsid w:val="00087C6E"/>
    <w:rsid w:val="00091248"/>
    <w:rsid w:val="00092201"/>
    <w:rsid w:val="00095054"/>
    <w:rsid w:val="000A3125"/>
    <w:rsid w:val="000A7214"/>
    <w:rsid w:val="000B3CD1"/>
    <w:rsid w:val="000B7B1D"/>
    <w:rsid w:val="000D2161"/>
    <w:rsid w:val="000E3FEE"/>
    <w:rsid w:val="000E782E"/>
    <w:rsid w:val="000E7AD1"/>
    <w:rsid w:val="000F145C"/>
    <w:rsid w:val="000F17AA"/>
    <w:rsid w:val="000F2BEC"/>
    <w:rsid w:val="000F46A7"/>
    <w:rsid w:val="000F4C6E"/>
    <w:rsid w:val="001005E9"/>
    <w:rsid w:val="00101306"/>
    <w:rsid w:val="00102E31"/>
    <w:rsid w:val="00105D32"/>
    <w:rsid w:val="00115E92"/>
    <w:rsid w:val="00117897"/>
    <w:rsid w:val="001231F6"/>
    <w:rsid w:val="0012325D"/>
    <w:rsid w:val="00127891"/>
    <w:rsid w:val="0013089F"/>
    <w:rsid w:val="00131270"/>
    <w:rsid w:val="00132529"/>
    <w:rsid w:val="00134390"/>
    <w:rsid w:val="001353B1"/>
    <w:rsid w:val="00135ED8"/>
    <w:rsid w:val="001377E9"/>
    <w:rsid w:val="0014078F"/>
    <w:rsid w:val="00150C05"/>
    <w:rsid w:val="0015111D"/>
    <w:rsid w:val="001571E6"/>
    <w:rsid w:val="001607F5"/>
    <w:rsid w:val="00160AD0"/>
    <w:rsid w:val="00161428"/>
    <w:rsid w:val="001630C2"/>
    <w:rsid w:val="00164A12"/>
    <w:rsid w:val="00166E6C"/>
    <w:rsid w:val="00166FAA"/>
    <w:rsid w:val="00170476"/>
    <w:rsid w:val="00172DDF"/>
    <w:rsid w:val="001741CC"/>
    <w:rsid w:val="001814CD"/>
    <w:rsid w:val="00184D07"/>
    <w:rsid w:val="001A1BCE"/>
    <w:rsid w:val="001A1FE1"/>
    <w:rsid w:val="001A2263"/>
    <w:rsid w:val="001A5EF6"/>
    <w:rsid w:val="001A7625"/>
    <w:rsid w:val="001B11E2"/>
    <w:rsid w:val="001B1A7D"/>
    <w:rsid w:val="001B6D4F"/>
    <w:rsid w:val="001C5FF0"/>
    <w:rsid w:val="001C6209"/>
    <w:rsid w:val="001D73A8"/>
    <w:rsid w:val="001E52C4"/>
    <w:rsid w:val="001E7255"/>
    <w:rsid w:val="001E7AD7"/>
    <w:rsid w:val="001F0483"/>
    <w:rsid w:val="002066A8"/>
    <w:rsid w:val="00207B4D"/>
    <w:rsid w:val="002138EC"/>
    <w:rsid w:val="002174CD"/>
    <w:rsid w:val="00226DB5"/>
    <w:rsid w:val="00227769"/>
    <w:rsid w:val="0023448A"/>
    <w:rsid w:val="00235B38"/>
    <w:rsid w:val="00237F44"/>
    <w:rsid w:val="00241641"/>
    <w:rsid w:val="0024517B"/>
    <w:rsid w:val="00246EBE"/>
    <w:rsid w:val="002523E1"/>
    <w:rsid w:val="00257019"/>
    <w:rsid w:val="00262562"/>
    <w:rsid w:val="00263574"/>
    <w:rsid w:val="002667E3"/>
    <w:rsid w:val="0027060E"/>
    <w:rsid w:val="00286724"/>
    <w:rsid w:val="0029041E"/>
    <w:rsid w:val="00293DFA"/>
    <w:rsid w:val="00295F88"/>
    <w:rsid w:val="002A1D60"/>
    <w:rsid w:val="002A2BBB"/>
    <w:rsid w:val="002B0B49"/>
    <w:rsid w:val="002B0D94"/>
    <w:rsid w:val="002B15CA"/>
    <w:rsid w:val="002B45C6"/>
    <w:rsid w:val="002C02D7"/>
    <w:rsid w:val="002C3460"/>
    <w:rsid w:val="002C3D43"/>
    <w:rsid w:val="002C567D"/>
    <w:rsid w:val="002D7815"/>
    <w:rsid w:val="002E75C0"/>
    <w:rsid w:val="002F3F99"/>
    <w:rsid w:val="00300AD7"/>
    <w:rsid w:val="0031061B"/>
    <w:rsid w:val="0031185D"/>
    <w:rsid w:val="00315EA2"/>
    <w:rsid w:val="003172EE"/>
    <w:rsid w:val="00321CD0"/>
    <w:rsid w:val="0032540D"/>
    <w:rsid w:val="003326CF"/>
    <w:rsid w:val="003404CB"/>
    <w:rsid w:val="003420A0"/>
    <w:rsid w:val="00342122"/>
    <w:rsid w:val="00343B07"/>
    <w:rsid w:val="0034411B"/>
    <w:rsid w:val="00346C38"/>
    <w:rsid w:val="00351E25"/>
    <w:rsid w:val="00364067"/>
    <w:rsid w:val="00370E96"/>
    <w:rsid w:val="00380881"/>
    <w:rsid w:val="00380E35"/>
    <w:rsid w:val="0038176B"/>
    <w:rsid w:val="003821F9"/>
    <w:rsid w:val="00383CE4"/>
    <w:rsid w:val="003921F9"/>
    <w:rsid w:val="00394E79"/>
    <w:rsid w:val="003A5DE0"/>
    <w:rsid w:val="003A6073"/>
    <w:rsid w:val="003B07CD"/>
    <w:rsid w:val="003B49D2"/>
    <w:rsid w:val="003B5F3A"/>
    <w:rsid w:val="003B6BCD"/>
    <w:rsid w:val="003C1E38"/>
    <w:rsid w:val="003C474C"/>
    <w:rsid w:val="003D5963"/>
    <w:rsid w:val="003D5AE5"/>
    <w:rsid w:val="003D6540"/>
    <w:rsid w:val="003D7AB9"/>
    <w:rsid w:val="003E0538"/>
    <w:rsid w:val="003E08FF"/>
    <w:rsid w:val="003E177A"/>
    <w:rsid w:val="003E23EE"/>
    <w:rsid w:val="003E6046"/>
    <w:rsid w:val="00402FB4"/>
    <w:rsid w:val="00404461"/>
    <w:rsid w:val="004148E3"/>
    <w:rsid w:val="00415607"/>
    <w:rsid w:val="0042616C"/>
    <w:rsid w:val="00431263"/>
    <w:rsid w:val="00432F59"/>
    <w:rsid w:val="00434F76"/>
    <w:rsid w:val="004404E3"/>
    <w:rsid w:val="00447ED4"/>
    <w:rsid w:val="00451891"/>
    <w:rsid w:val="00465E60"/>
    <w:rsid w:val="00470BBB"/>
    <w:rsid w:val="0047579A"/>
    <w:rsid w:val="00480753"/>
    <w:rsid w:val="004844C4"/>
    <w:rsid w:val="004A0EAB"/>
    <w:rsid w:val="004A10E1"/>
    <w:rsid w:val="004A6A70"/>
    <w:rsid w:val="004B560A"/>
    <w:rsid w:val="004C35C4"/>
    <w:rsid w:val="004C48A1"/>
    <w:rsid w:val="004D3A32"/>
    <w:rsid w:val="004D61A3"/>
    <w:rsid w:val="004D644C"/>
    <w:rsid w:val="004D79BC"/>
    <w:rsid w:val="004E0F95"/>
    <w:rsid w:val="004E2D5C"/>
    <w:rsid w:val="004E47DB"/>
    <w:rsid w:val="004E7B56"/>
    <w:rsid w:val="004F55B8"/>
    <w:rsid w:val="004F5E91"/>
    <w:rsid w:val="004F75C0"/>
    <w:rsid w:val="00500B82"/>
    <w:rsid w:val="005062C2"/>
    <w:rsid w:val="005070E0"/>
    <w:rsid w:val="00516F04"/>
    <w:rsid w:val="00521E84"/>
    <w:rsid w:val="005237A0"/>
    <w:rsid w:val="005260AF"/>
    <w:rsid w:val="005277D9"/>
    <w:rsid w:val="00532C8E"/>
    <w:rsid w:val="00533AE8"/>
    <w:rsid w:val="00533C06"/>
    <w:rsid w:val="00536E80"/>
    <w:rsid w:val="00537521"/>
    <w:rsid w:val="00540843"/>
    <w:rsid w:val="00551CD7"/>
    <w:rsid w:val="005622D4"/>
    <w:rsid w:val="00571FB5"/>
    <w:rsid w:val="00573E4E"/>
    <w:rsid w:val="00583F4C"/>
    <w:rsid w:val="00590B64"/>
    <w:rsid w:val="005A1F4F"/>
    <w:rsid w:val="005B1600"/>
    <w:rsid w:val="005B22B1"/>
    <w:rsid w:val="005C2E83"/>
    <w:rsid w:val="005C56EA"/>
    <w:rsid w:val="005D3120"/>
    <w:rsid w:val="005D441F"/>
    <w:rsid w:val="005D6C1B"/>
    <w:rsid w:val="005D6CB1"/>
    <w:rsid w:val="005E1FA5"/>
    <w:rsid w:val="005E3E6F"/>
    <w:rsid w:val="005F2306"/>
    <w:rsid w:val="005F5D59"/>
    <w:rsid w:val="005F5FCF"/>
    <w:rsid w:val="006001EB"/>
    <w:rsid w:val="0060769B"/>
    <w:rsid w:val="006116F2"/>
    <w:rsid w:val="006153E7"/>
    <w:rsid w:val="006170FE"/>
    <w:rsid w:val="00621B92"/>
    <w:rsid w:val="006270F3"/>
    <w:rsid w:val="00630845"/>
    <w:rsid w:val="00631230"/>
    <w:rsid w:val="00637C75"/>
    <w:rsid w:val="00640004"/>
    <w:rsid w:val="0064182B"/>
    <w:rsid w:val="0064674F"/>
    <w:rsid w:val="00650AC8"/>
    <w:rsid w:val="006512EE"/>
    <w:rsid w:val="00657E22"/>
    <w:rsid w:val="00661436"/>
    <w:rsid w:val="0066330C"/>
    <w:rsid w:val="00665D81"/>
    <w:rsid w:val="0066785D"/>
    <w:rsid w:val="00672435"/>
    <w:rsid w:val="0067376E"/>
    <w:rsid w:val="00676038"/>
    <w:rsid w:val="006839DE"/>
    <w:rsid w:val="00694312"/>
    <w:rsid w:val="006A0034"/>
    <w:rsid w:val="006A38F3"/>
    <w:rsid w:val="006B78D1"/>
    <w:rsid w:val="006C1B69"/>
    <w:rsid w:val="006D2923"/>
    <w:rsid w:val="006D3981"/>
    <w:rsid w:val="006D511C"/>
    <w:rsid w:val="006D6C2F"/>
    <w:rsid w:val="006E0C8E"/>
    <w:rsid w:val="006E5B76"/>
    <w:rsid w:val="006F3B0E"/>
    <w:rsid w:val="006F6B2F"/>
    <w:rsid w:val="007002F1"/>
    <w:rsid w:val="00700754"/>
    <w:rsid w:val="00700A29"/>
    <w:rsid w:val="00702C20"/>
    <w:rsid w:val="00704307"/>
    <w:rsid w:val="00705262"/>
    <w:rsid w:val="00705DB0"/>
    <w:rsid w:val="0071057C"/>
    <w:rsid w:val="007120A7"/>
    <w:rsid w:val="00722F11"/>
    <w:rsid w:val="00724C8E"/>
    <w:rsid w:val="0072522A"/>
    <w:rsid w:val="00733EB6"/>
    <w:rsid w:val="00746076"/>
    <w:rsid w:val="007461B8"/>
    <w:rsid w:val="00746B06"/>
    <w:rsid w:val="007473A8"/>
    <w:rsid w:val="00750A00"/>
    <w:rsid w:val="0075306F"/>
    <w:rsid w:val="007541BE"/>
    <w:rsid w:val="00755DFE"/>
    <w:rsid w:val="0075796B"/>
    <w:rsid w:val="007708F2"/>
    <w:rsid w:val="007733DA"/>
    <w:rsid w:val="00774DC7"/>
    <w:rsid w:val="007763BC"/>
    <w:rsid w:val="007864F6"/>
    <w:rsid w:val="00787591"/>
    <w:rsid w:val="00787DE0"/>
    <w:rsid w:val="00792879"/>
    <w:rsid w:val="00793675"/>
    <w:rsid w:val="007945D3"/>
    <w:rsid w:val="00795260"/>
    <w:rsid w:val="007956D4"/>
    <w:rsid w:val="007A177B"/>
    <w:rsid w:val="007A19FD"/>
    <w:rsid w:val="007A3CB8"/>
    <w:rsid w:val="007A49F9"/>
    <w:rsid w:val="007B6634"/>
    <w:rsid w:val="007C5FD2"/>
    <w:rsid w:val="007C7930"/>
    <w:rsid w:val="007C7BAC"/>
    <w:rsid w:val="007D2186"/>
    <w:rsid w:val="007E2080"/>
    <w:rsid w:val="007E76AA"/>
    <w:rsid w:val="007F2B86"/>
    <w:rsid w:val="007F6E4B"/>
    <w:rsid w:val="007F7359"/>
    <w:rsid w:val="00805891"/>
    <w:rsid w:val="0080763B"/>
    <w:rsid w:val="00820399"/>
    <w:rsid w:val="0082057D"/>
    <w:rsid w:val="008241E8"/>
    <w:rsid w:val="008252A8"/>
    <w:rsid w:val="00825A3D"/>
    <w:rsid w:val="00826D97"/>
    <w:rsid w:val="00827245"/>
    <w:rsid w:val="00827B97"/>
    <w:rsid w:val="00832F3B"/>
    <w:rsid w:val="00833C3B"/>
    <w:rsid w:val="00840DBE"/>
    <w:rsid w:val="00850DAE"/>
    <w:rsid w:val="008521A2"/>
    <w:rsid w:val="00855493"/>
    <w:rsid w:val="00857166"/>
    <w:rsid w:val="008573E1"/>
    <w:rsid w:val="00857815"/>
    <w:rsid w:val="008614FA"/>
    <w:rsid w:val="008621AF"/>
    <w:rsid w:val="00867A59"/>
    <w:rsid w:val="00872103"/>
    <w:rsid w:val="00873C4C"/>
    <w:rsid w:val="008815C7"/>
    <w:rsid w:val="008841A2"/>
    <w:rsid w:val="00884CCB"/>
    <w:rsid w:val="008862E3"/>
    <w:rsid w:val="00890ED2"/>
    <w:rsid w:val="00892A1B"/>
    <w:rsid w:val="00892CF5"/>
    <w:rsid w:val="0089720C"/>
    <w:rsid w:val="008973D3"/>
    <w:rsid w:val="008A6A84"/>
    <w:rsid w:val="008A7D89"/>
    <w:rsid w:val="008B4742"/>
    <w:rsid w:val="008C2363"/>
    <w:rsid w:val="008C4372"/>
    <w:rsid w:val="008E08EF"/>
    <w:rsid w:val="008E10B2"/>
    <w:rsid w:val="008E1AF7"/>
    <w:rsid w:val="008E65CC"/>
    <w:rsid w:val="008F69FD"/>
    <w:rsid w:val="00900199"/>
    <w:rsid w:val="009016A2"/>
    <w:rsid w:val="00912761"/>
    <w:rsid w:val="00915A3F"/>
    <w:rsid w:val="00917455"/>
    <w:rsid w:val="00922638"/>
    <w:rsid w:val="00932CE9"/>
    <w:rsid w:val="00935CA2"/>
    <w:rsid w:val="009364E0"/>
    <w:rsid w:val="00944A64"/>
    <w:rsid w:val="00951BBF"/>
    <w:rsid w:val="00961824"/>
    <w:rsid w:val="00965362"/>
    <w:rsid w:val="00971575"/>
    <w:rsid w:val="0097320B"/>
    <w:rsid w:val="00973570"/>
    <w:rsid w:val="0099223B"/>
    <w:rsid w:val="00994CED"/>
    <w:rsid w:val="00996978"/>
    <w:rsid w:val="009A01E5"/>
    <w:rsid w:val="009A3737"/>
    <w:rsid w:val="009B278A"/>
    <w:rsid w:val="009B48B5"/>
    <w:rsid w:val="009C601B"/>
    <w:rsid w:val="009D1AA7"/>
    <w:rsid w:val="009E1B59"/>
    <w:rsid w:val="009E527F"/>
    <w:rsid w:val="009F26F3"/>
    <w:rsid w:val="009F7DDA"/>
    <w:rsid w:val="00A06B6B"/>
    <w:rsid w:val="00A14F63"/>
    <w:rsid w:val="00A15B7A"/>
    <w:rsid w:val="00A15CC7"/>
    <w:rsid w:val="00A176E4"/>
    <w:rsid w:val="00A176FE"/>
    <w:rsid w:val="00A2370C"/>
    <w:rsid w:val="00A26E71"/>
    <w:rsid w:val="00A2724A"/>
    <w:rsid w:val="00A31AC6"/>
    <w:rsid w:val="00A3366E"/>
    <w:rsid w:val="00A33F16"/>
    <w:rsid w:val="00A42B7B"/>
    <w:rsid w:val="00A44DEB"/>
    <w:rsid w:val="00A45484"/>
    <w:rsid w:val="00A50DAA"/>
    <w:rsid w:val="00A5374E"/>
    <w:rsid w:val="00A55ABC"/>
    <w:rsid w:val="00A562C9"/>
    <w:rsid w:val="00A57A93"/>
    <w:rsid w:val="00A606EA"/>
    <w:rsid w:val="00A6347D"/>
    <w:rsid w:val="00A67DA4"/>
    <w:rsid w:val="00A74751"/>
    <w:rsid w:val="00A76C8B"/>
    <w:rsid w:val="00A8071E"/>
    <w:rsid w:val="00A863CC"/>
    <w:rsid w:val="00A86D3A"/>
    <w:rsid w:val="00A8762B"/>
    <w:rsid w:val="00A96B1B"/>
    <w:rsid w:val="00AA13E7"/>
    <w:rsid w:val="00AA5365"/>
    <w:rsid w:val="00AA7A52"/>
    <w:rsid w:val="00AB0ADF"/>
    <w:rsid w:val="00AB158C"/>
    <w:rsid w:val="00AB3E80"/>
    <w:rsid w:val="00AB51C4"/>
    <w:rsid w:val="00AB5A5B"/>
    <w:rsid w:val="00AB5D42"/>
    <w:rsid w:val="00AC0E8C"/>
    <w:rsid w:val="00AC1D59"/>
    <w:rsid w:val="00AC1F04"/>
    <w:rsid w:val="00AC4E43"/>
    <w:rsid w:val="00AD5D40"/>
    <w:rsid w:val="00AD7516"/>
    <w:rsid w:val="00AD7949"/>
    <w:rsid w:val="00AE6D3F"/>
    <w:rsid w:val="00B048B7"/>
    <w:rsid w:val="00B04A7D"/>
    <w:rsid w:val="00B05F31"/>
    <w:rsid w:val="00B155B0"/>
    <w:rsid w:val="00B15849"/>
    <w:rsid w:val="00B40DE0"/>
    <w:rsid w:val="00B44227"/>
    <w:rsid w:val="00B50344"/>
    <w:rsid w:val="00B524C3"/>
    <w:rsid w:val="00B5276A"/>
    <w:rsid w:val="00B53609"/>
    <w:rsid w:val="00B56692"/>
    <w:rsid w:val="00B65E49"/>
    <w:rsid w:val="00B67C10"/>
    <w:rsid w:val="00B716A4"/>
    <w:rsid w:val="00B71F8B"/>
    <w:rsid w:val="00B72DE5"/>
    <w:rsid w:val="00B734FE"/>
    <w:rsid w:val="00B7641D"/>
    <w:rsid w:val="00B85313"/>
    <w:rsid w:val="00BA0900"/>
    <w:rsid w:val="00BA3DC4"/>
    <w:rsid w:val="00BA3E66"/>
    <w:rsid w:val="00BA73E8"/>
    <w:rsid w:val="00BA7B72"/>
    <w:rsid w:val="00BA7DDD"/>
    <w:rsid w:val="00BB4B83"/>
    <w:rsid w:val="00BD19B0"/>
    <w:rsid w:val="00BD3D7F"/>
    <w:rsid w:val="00BD4091"/>
    <w:rsid w:val="00BE0B1B"/>
    <w:rsid w:val="00BE0B43"/>
    <w:rsid w:val="00BF304B"/>
    <w:rsid w:val="00BF373F"/>
    <w:rsid w:val="00C01A96"/>
    <w:rsid w:val="00C05E1A"/>
    <w:rsid w:val="00C10BE0"/>
    <w:rsid w:val="00C150A7"/>
    <w:rsid w:val="00C34829"/>
    <w:rsid w:val="00C418E7"/>
    <w:rsid w:val="00C41F13"/>
    <w:rsid w:val="00C458C9"/>
    <w:rsid w:val="00C51104"/>
    <w:rsid w:val="00C53FC5"/>
    <w:rsid w:val="00C6258B"/>
    <w:rsid w:val="00C634F6"/>
    <w:rsid w:val="00C654C9"/>
    <w:rsid w:val="00C71D63"/>
    <w:rsid w:val="00C71EE9"/>
    <w:rsid w:val="00C7535D"/>
    <w:rsid w:val="00C77B0C"/>
    <w:rsid w:val="00C850EB"/>
    <w:rsid w:val="00C858FC"/>
    <w:rsid w:val="00C87A13"/>
    <w:rsid w:val="00C911D4"/>
    <w:rsid w:val="00C91288"/>
    <w:rsid w:val="00C93E03"/>
    <w:rsid w:val="00C95250"/>
    <w:rsid w:val="00C95954"/>
    <w:rsid w:val="00C96E2C"/>
    <w:rsid w:val="00C97451"/>
    <w:rsid w:val="00CA256E"/>
    <w:rsid w:val="00CA4BC5"/>
    <w:rsid w:val="00CA57E0"/>
    <w:rsid w:val="00CA7E64"/>
    <w:rsid w:val="00CB1039"/>
    <w:rsid w:val="00CB5D4D"/>
    <w:rsid w:val="00CC1F67"/>
    <w:rsid w:val="00CD085C"/>
    <w:rsid w:val="00CD436C"/>
    <w:rsid w:val="00CE05E5"/>
    <w:rsid w:val="00CE1C9F"/>
    <w:rsid w:val="00CE7644"/>
    <w:rsid w:val="00CE782E"/>
    <w:rsid w:val="00CF0761"/>
    <w:rsid w:val="00CF3F95"/>
    <w:rsid w:val="00D003BC"/>
    <w:rsid w:val="00D0200E"/>
    <w:rsid w:val="00D036B0"/>
    <w:rsid w:val="00D047AC"/>
    <w:rsid w:val="00D07CCC"/>
    <w:rsid w:val="00D101FD"/>
    <w:rsid w:val="00D13900"/>
    <w:rsid w:val="00D13C6F"/>
    <w:rsid w:val="00D13D42"/>
    <w:rsid w:val="00D14613"/>
    <w:rsid w:val="00D1700D"/>
    <w:rsid w:val="00D17962"/>
    <w:rsid w:val="00D31103"/>
    <w:rsid w:val="00D3208D"/>
    <w:rsid w:val="00D37679"/>
    <w:rsid w:val="00D43D88"/>
    <w:rsid w:val="00D575BA"/>
    <w:rsid w:val="00D60BBE"/>
    <w:rsid w:val="00D65608"/>
    <w:rsid w:val="00D66C3A"/>
    <w:rsid w:val="00D705C4"/>
    <w:rsid w:val="00D802CC"/>
    <w:rsid w:val="00D80DE8"/>
    <w:rsid w:val="00D8284A"/>
    <w:rsid w:val="00D877CC"/>
    <w:rsid w:val="00D93A8A"/>
    <w:rsid w:val="00D97E95"/>
    <w:rsid w:val="00DA6DD1"/>
    <w:rsid w:val="00DA7FE1"/>
    <w:rsid w:val="00DB1D96"/>
    <w:rsid w:val="00DB2C82"/>
    <w:rsid w:val="00DB42E4"/>
    <w:rsid w:val="00DC7E8A"/>
    <w:rsid w:val="00DD1EC5"/>
    <w:rsid w:val="00DD28E1"/>
    <w:rsid w:val="00DD5EB2"/>
    <w:rsid w:val="00DD614B"/>
    <w:rsid w:val="00DD6238"/>
    <w:rsid w:val="00DE36CD"/>
    <w:rsid w:val="00DE3B80"/>
    <w:rsid w:val="00DE7DD7"/>
    <w:rsid w:val="00DF06B6"/>
    <w:rsid w:val="00DF0E5F"/>
    <w:rsid w:val="00DF19A2"/>
    <w:rsid w:val="00DF1DAF"/>
    <w:rsid w:val="00DF2410"/>
    <w:rsid w:val="00E00A55"/>
    <w:rsid w:val="00E00B87"/>
    <w:rsid w:val="00E04860"/>
    <w:rsid w:val="00E07372"/>
    <w:rsid w:val="00E1006B"/>
    <w:rsid w:val="00E156CB"/>
    <w:rsid w:val="00E313BB"/>
    <w:rsid w:val="00E34097"/>
    <w:rsid w:val="00E55D32"/>
    <w:rsid w:val="00E576BD"/>
    <w:rsid w:val="00E6179B"/>
    <w:rsid w:val="00E6426A"/>
    <w:rsid w:val="00E642F6"/>
    <w:rsid w:val="00E66594"/>
    <w:rsid w:val="00E66676"/>
    <w:rsid w:val="00E7167B"/>
    <w:rsid w:val="00E73C00"/>
    <w:rsid w:val="00E856DE"/>
    <w:rsid w:val="00E85BE1"/>
    <w:rsid w:val="00E92D9D"/>
    <w:rsid w:val="00E96515"/>
    <w:rsid w:val="00EA2020"/>
    <w:rsid w:val="00EA525F"/>
    <w:rsid w:val="00EB3BCE"/>
    <w:rsid w:val="00EB5B77"/>
    <w:rsid w:val="00EC3101"/>
    <w:rsid w:val="00EC7718"/>
    <w:rsid w:val="00ED2060"/>
    <w:rsid w:val="00ED2BB8"/>
    <w:rsid w:val="00ED2F1E"/>
    <w:rsid w:val="00ED6011"/>
    <w:rsid w:val="00EE20DD"/>
    <w:rsid w:val="00EE2A6A"/>
    <w:rsid w:val="00EE3A66"/>
    <w:rsid w:val="00EE3A8F"/>
    <w:rsid w:val="00EE3C36"/>
    <w:rsid w:val="00F01842"/>
    <w:rsid w:val="00F050C7"/>
    <w:rsid w:val="00F0579F"/>
    <w:rsid w:val="00F10FF2"/>
    <w:rsid w:val="00F111B0"/>
    <w:rsid w:val="00F13671"/>
    <w:rsid w:val="00F1555C"/>
    <w:rsid w:val="00F156E3"/>
    <w:rsid w:val="00F16B9B"/>
    <w:rsid w:val="00F2151B"/>
    <w:rsid w:val="00F25BA8"/>
    <w:rsid w:val="00F25C3A"/>
    <w:rsid w:val="00F3099F"/>
    <w:rsid w:val="00F34697"/>
    <w:rsid w:val="00F375C9"/>
    <w:rsid w:val="00F42D20"/>
    <w:rsid w:val="00F4308E"/>
    <w:rsid w:val="00F43EBC"/>
    <w:rsid w:val="00F441D9"/>
    <w:rsid w:val="00F6181F"/>
    <w:rsid w:val="00F639B1"/>
    <w:rsid w:val="00F676C8"/>
    <w:rsid w:val="00F71952"/>
    <w:rsid w:val="00F7247D"/>
    <w:rsid w:val="00F73A25"/>
    <w:rsid w:val="00F76BE0"/>
    <w:rsid w:val="00F77CE2"/>
    <w:rsid w:val="00F8290A"/>
    <w:rsid w:val="00F833FF"/>
    <w:rsid w:val="00F918DC"/>
    <w:rsid w:val="00F93CD0"/>
    <w:rsid w:val="00F94DE4"/>
    <w:rsid w:val="00F95CC2"/>
    <w:rsid w:val="00F97605"/>
    <w:rsid w:val="00FA33F1"/>
    <w:rsid w:val="00FA6C5E"/>
    <w:rsid w:val="00FC0615"/>
    <w:rsid w:val="00FC532E"/>
    <w:rsid w:val="00FC7FC3"/>
    <w:rsid w:val="00FD23A2"/>
    <w:rsid w:val="00FE4560"/>
    <w:rsid w:val="00FF2DD1"/>
    <w:rsid w:val="00FF4E7A"/>
    <w:rsid w:val="4DE7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9595F115-D665-45ED-A50D-E325306B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F0483"/>
    <w:pPr>
      <w:spacing w:after="0" w:line="240" w:lineRule="auto"/>
    </w:pPr>
    <w:rPr>
      <w:rFonts w:ascii="Tahoma" w:hAnsi="Tahoma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172EE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172EE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3172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sv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image" Target="media/image15.svg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sv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8F5C8-8872-4342-A47A-6BA2C18B9849}">
  <ds:schemaRefs>
    <ds:schemaRef ds:uri="http://schemas.microsoft.com/office/2006/metadata/properties"/>
    <ds:schemaRef ds:uri="http://schemas.microsoft.com/office/infopath/2007/PartnerControls"/>
    <ds:schemaRef ds:uri="f530c2a0-a222-4016-9900-466353cd4665"/>
    <ds:schemaRef ds:uri="688a25d2-88b2-4f2c-96e5-833e281d9410"/>
  </ds:schemaRefs>
</ds:datastoreItem>
</file>

<file path=customXml/itemProps4.xml><?xml version="1.0" encoding="utf-8"?>
<ds:datastoreItem xmlns:ds="http://schemas.openxmlformats.org/officeDocument/2006/customXml" ds:itemID="{2D63A4F1-8EEC-4635-9741-6E3A7CC3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15</cp:revision>
  <dcterms:created xsi:type="dcterms:W3CDTF">2022-11-18T19:14:00Z</dcterms:created>
  <dcterms:modified xsi:type="dcterms:W3CDTF">2025-03-13T17:19:00Z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