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6989E" w14:textId="2A6A4E24" w:rsidR="006E3C2A" w:rsidRPr="00564FDA" w:rsidRDefault="0046599E" w:rsidP="006E3C2A">
      <w:pPr>
        <w:pStyle w:val="Titre"/>
        <w:rPr>
          <w:lang w:val="fr-FR"/>
        </w:rPr>
      </w:pPr>
      <w:r>
        <w:rPr>
          <w:lang w:val="fr-FR"/>
        </w:rPr>
        <w:t>Eloquentia, pour une parole plus libre</w:t>
      </w:r>
    </w:p>
    <w:p w14:paraId="320C321D" w14:textId="751021CC" w:rsidR="006E3C2A" w:rsidRDefault="006E3C2A" w:rsidP="006E3C2A">
      <w:pPr>
        <w:pStyle w:val="Titre1"/>
      </w:pPr>
      <w:r>
        <w:t>Dossier n° 8</w:t>
      </w:r>
      <w:r w:rsidR="0046599E">
        <w:t>47</w:t>
      </w:r>
      <w:r>
        <w:t xml:space="preserve">, Reportage </w:t>
      </w:r>
      <w:r w:rsidR="0046599E">
        <w:t>TV5MONDE du 19/03/2025</w:t>
      </w:r>
    </w:p>
    <w:p w14:paraId="18EB5E53" w14:textId="77777777" w:rsidR="006E3C2A" w:rsidRPr="00564FDA" w:rsidRDefault="002766C0" w:rsidP="00154845">
      <w:pPr>
        <w:spacing w:before="120" w:after="0"/>
        <w:rPr>
          <w:b/>
          <w:lang w:val="fr-FR"/>
        </w:rPr>
      </w:pPr>
      <w:sdt>
        <w:sdtPr>
          <w:tag w:val="goog_rdk_1"/>
          <w:id w:val="370121057"/>
        </w:sdtPr>
        <w:sdtEndPr/>
        <w:sdtContent/>
      </w:sdt>
      <w:r w:rsidR="006E3C2A" w:rsidRPr="00564FDA">
        <w:rPr>
          <w:b/>
          <w:lang w:val="fr-FR"/>
        </w:rPr>
        <w:t xml:space="preserve">Activité 1 : mise en route. </w:t>
      </w:r>
    </w:p>
    <w:p w14:paraId="188E5D30" w14:textId="64FA1E92" w:rsidR="006E3C2A" w:rsidRDefault="006E3C2A" w:rsidP="00154845">
      <w:pPr>
        <w:spacing w:before="120" w:after="0"/>
        <w:rPr>
          <w:b/>
          <w:lang w:val="fr-FR"/>
        </w:rPr>
      </w:pPr>
      <w:r w:rsidRPr="00564FDA">
        <w:rPr>
          <w:b/>
          <w:lang w:val="fr-FR"/>
        </w:rPr>
        <w:t xml:space="preserve">Activité 2 : </w:t>
      </w:r>
      <w:bookmarkStart w:id="0" w:name="_Hlk182381948"/>
      <w:r w:rsidRPr="00564FDA">
        <w:rPr>
          <w:b/>
          <w:lang w:val="fr-FR"/>
        </w:rPr>
        <w:t xml:space="preserve">écoutez le reportage et </w:t>
      </w:r>
      <w:r w:rsidR="0046599E">
        <w:rPr>
          <w:b/>
          <w:lang w:val="fr-FR"/>
        </w:rPr>
        <w:t xml:space="preserve">retrouvez l’ordre des </w:t>
      </w:r>
      <w:r w:rsidR="002B41AC">
        <w:rPr>
          <w:b/>
          <w:lang w:val="fr-FR"/>
        </w:rPr>
        <w:t>questions auxquelles il répond.</w:t>
      </w:r>
      <w:r w:rsidRPr="00564FDA">
        <w:rPr>
          <w:b/>
          <w:lang w:val="fr-FR"/>
        </w:rPr>
        <w:t xml:space="preserve"> </w:t>
      </w:r>
    </w:p>
    <w:p w14:paraId="44165626" w14:textId="30520533" w:rsidR="0046599E" w:rsidRDefault="0046599E" w:rsidP="00154845">
      <w:pPr>
        <w:rPr>
          <w:lang w:val="fr-FR"/>
        </w:rPr>
      </w:pPr>
      <w:bookmarkStart w:id="1" w:name="_Hlk193874209"/>
      <w:bookmarkEnd w:id="0"/>
      <w:r>
        <w:rPr>
          <w:lang w:val="fr-FR"/>
        </w:rPr>
        <w:t xml:space="preserve">N°… </w:t>
      </w:r>
      <w:r w:rsidR="002B41AC">
        <w:rPr>
          <w:lang w:val="fr-FR"/>
        </w:rPr>
        <w:t>Quel est le parcours de vie d’Isma Belkessam, conférencière ?</w:t>
      </w:r>
    </w:p>
    <w:p w14:paraId="27F3D6D5" w14:textId="4EA05289" w:rsidR="0046599E" w:rsidRDefault="0046599E" w:rsidP="00154845">
      <w:pPr>
        <w:rPr>
          <w:lang w:val="fr-FR"/>
        </w:rPr>
      </w:pPr>
      <w:r>
        <w:rPr>
          <w:lang w:val="fr-FR"/>
        </w:rPr>
        <w:t xml:space="preserve">N°… </w:t>
      </w:r>
      <w:r w:rsidR="002B41AC">
        <w:rPr>
          <w:lang w:val="fr-FR"/>
        </w:rPr>
        <w:t>Qui sont les deux jeunes et que préparent-ils ?</w:t>
      </w:r>
    </w:p>
    <w:p w14:paraId="508579DA" w14:textId="562F379A" w:rsidR="0046599E" w:rsidRDefault="0046599E" w:rsidP="00154845">
      <w:pPr>
        <w:rPr>
          <w:lang w:val="fr-FR"/>
        </w:rPr>
      </w:pPr>
      <w:r>
        <w:rPr>
          <w:lang w:val="fr-FR"/>
        </w:rPr>
        <w:t xml:space="preserve">N°… </w:t>
      </w:r>
      <w:r w:rsidR="002B41AC">
        <w:rPr>
          <w:lang w:val="fr-FR"/>
        </w:rPr>
        <w:t>Quel rapport Ruben a-t-il avec la langue française ?</w:t>
      </w:r>
    </w:p>
    <w:p w14:paraId="6A65D69A" w14:textId="77777777" w:rsidR="002B41AC" w:rsidRDefault="0046599E" w:rsidP="00154845">
      <w:pPr>
        <w:rPr>
          <w:lang w:val="fr-FR"/>
        </w:rPr>
      </w:pPr>
      <w:r>
        <w:rPr>
          <w:lang w:val="fr-FR"/>
        </w:rPr>
        <w:t xml:space="preserve">N°… </w:t>
      </w:r>
      <w:r w:rsidR="002B41AC">
        <w:rPr>
          <w:lang w:val="fr-FR"/>
        </w:rPr>
        <w:t>Quelle est la finalité du livre d’Isma Belkessam ?</w:t>
      </w:r>
    </w:p>
    <w:p w14:paraId="46EF3782" w14:textId="56ACFC89" w:rsidR="0046599E" w:rsidRPr="000A75A2" w:rsidRDefault="0046599E" w:rsidP="00154845">
      <w:pPr>
        <w:rPr>
          <w:lang w:val="fr-FR"/>
        </w:rPr>
      </w:pPr>
      <w:r>
        <w:rPr>
          <w:lang w:val="fr-FR"/>
        </w:rPr>
        <w:t xml:space="preserve">N°… </w:t>
      </w:r>
      <w:r w:rsidR="002B41AC">
        <w:rPr>
          <w:lang w:val="fr-FR"/>
        </w:rPr>
        <w:t>Pour quelles raisons Charles pratique-t-il l’art oratoire ?</w:t>
      </w:r>
    </w:p>
    <w:bookmarkEnd w:id="1"/>
    <w:p w14:paraId="66D0338A" w14:textId="6FA27A63" w:rsidR="006E3C2A" w:rsidRPr="00564FDA" w:rsidRDefault="006E3C2A" w:rsidP="00154845">
      <w:pPr>
        <w:spacing w:before="120" w:after="0"/>
        <w:rPr>
          <w:b/>
          <w:bCs/>
          <w:lang w:val="fr-FR"/>
        </w:rPr>
      </w:pPr>
      <w:r w:rsidRPr="00564FDA">
        <w:rPr>
          <w:b/>
          <w:lang w:val="fr-FR"/>
        </w:rPr>
        <w:t xml:space="preserve">Activité 3 : </w:t>
      </w:r>
      <w:bookmarkStart w:id="2" w:name="_Hlk182382596"/>
      <w:bookmarkStart w:id="3" w:name="_Hlk182484112"/>
      <w:r w:rsidRPr="00564FDA">
        <w:rPr>
          <w:b/>
          <w:lang w:val="fr-FR"/>
        </w:rPr>
        <w:t>écoutez le reportage</w:t>
      </w:r>
      <w:r w:rsidR="0046599E">
        <w:rPr>
          <w:b/>
          <w:lang w:val="fr-FR"/>
        </w:rPr>
        <w:t xml:space="preserve"> et dites si les informations sont vraies ou fausses</w:t>
      </w:r>
      <w:r w:rsidRPr="00564FDA">
        <w:rPr>
          <w:b/>
          <w:lang w:val="fr-FR"/>
        </w:rPr>
        <w:t xml:space="preserve">. </w:t>
      </w:r>
      <w:bookmarkEnd w:id="2"/>
      <w:bookmarkEnd w:id="3"/>
      <w:r w:rsidR="0046599E">
        <w:rPr>
          <w:b/>
          <w:bCs/>
          <w:lang w:val="fr-FR"/>
        </w:rPr>
        <w:t>Corrigez</w:t>
      </w:r>
      <w:r w:rsidR="000F1CE7">
        <w:rPr>
          <w:b/>
          <w:bCs/>
          <w:lang w:val="fr-FR"/>
        </w:rPr>
        <w:t xml:space="preserve"> </w:t>
      </w:r>
      <w:r w:rsidR="0046599E">
        <w:rPr>
          <w:b/>
          <w:bCs/>
          <w:lang w:val="fr-FR"/>
        </w:rPr>
        <w:t xml:space="preserve">les </w:t>
      </w:r>
      <w:r w:rsidR="002B41AC">
        <w:rPr>
          <w:b/>
          <w:bCs/>
          <w:lang w:val="fr-FR"/>
        </w:rPr>
        <w:t>erreurs relevées</w:t>
      </w:r>
      <w:r w:rsidR="0046599E">
        <w:rPr>
          <w:b/>
          <w:bCs/>
          <w:lang w:val="fr-FR"/>
        </w:rPr>
        <w:t>.</w:t>
      </w:r>
    </w:p>
    <w:p w14:paraId="7A919803" w14:textId="77777777" w:rsidR="00EF29ED" w:rsidRDefault="00D04D45" w:rsidP="00154845">
      <w:pPr>
        <w:spacing w:after="0" w:line="360" w:lineRule="auto"/>
        <w:rPr>
          <w:rFonts w:cs="Tahoma"/>
          <w:bCs/>
          <w:i/>
          <w:lang w:val="fr-FR"/>
        </w:rPr>
      </w:pPr>
      <w:r>
        <w:rPr>
          <w:rFonts w:cs="Tahoma"/>
          <w:bCs/>
          <w:lang w:val="fr-FR"/>
        </w:rPr>
        <w:t>1</w:t>
      </w:r>
      <w:r w:rsidR="006E3C2A" w:rsidRPr="002B41AC">
        <w:rPr>
          <w:rFonts w:cs="Tahoma"/>
          <w:bCs/>
          <w:lang w:val="fr-FR"/>
        </w:rPr>
        <w:t>. </w:t>
      </w:r>
      <w:r w:rsidR="0046599E" w:rsidRPr="002B41AC">
        <w:rPr>
          <w:rFonts w:cs="Tahoma"/>
          <w:bCs/>
          <w:lang w:val="fr-FR"/>
        </w:rPr>
        <w:t xml:space="preserve">Pour Charles, l’art oratoire est un moyen de briller </w:t>
      </w:r>
      <w:r w:rsidR="00154845" w:rsidRPr="002B41AC">
        <w:rPr>
          <w:rFonts w:cs="Tahoma"/>
          <w:bCs/>
          <w:i/>
          <w:lang w:val="fr-FR"/>
        </w:rPr>
        <w:t>(= se faire remarquer)</w:t>
      </w:r>
      <w:r w:rsidR="002B41AC">
        <w:rPr>
          <w:rFonts w:cs="Tahoma"/>
          <w:bCs/>
          <w:i/>
          <w:lang w:val="fr-FR"/>
        </w:rPr>
        <w:t xml:space="preserve"> </w:t>
      </w:r>
      <w:r w:rsidR="002B41AC" w:rsidRPr="002B41AC">
        <w:rPr>
          <w:rFonts w:cs="Tahoma"/>
          <w:bCs/>
          <w:lang w:val="fr-FR"/>
        </w:rPr>
        <w:t>en société</w:t>
      </w:r>
      <w:r w:rsidR="0046599E" w:rsidRPr="002B41AC">
        <w:rPr>
          <w:rFonts w:cs="Tahoma"/>
          <w:bCs/>
          <w:i/>
          <w:lang w:val="fr-FR"/>
        </w:rPr>
        <w:t>.</w:t>
      </w:r>
      <w:r w:rsidR="007C71EC" w:rsidRPr="002B41AC">
        <w:rPr>
          <w:rFonts w:cs="Tahoma"/>
          <w:bCs/>
          <w:i/>
          <w:lang w:val="fr-FR"/>
        </w:rPr>
        <w:t xml:space="preserve"> </w:t>
      </w:r>
    </w:p>
    <w:p w14:paraId="44D50F7A" w14:textId="6AB5B72F" w:rsidR="006E3C2A" w:rsidRPr="002B41AC" w:rsidRDefault="007C71EC" w:rsidP="00EF29ED">
      <w:pPr>
        <w:tabs>
          <w:tab w:val="left" w:leader="underscore" w:pos="9639"/>
        </w:tabs>
        <w:spacing w:after="0" w:line="360" w:lineRule="auto"/>
        <w:rPr>
          <w:rFonts w:cs="Tahoma"/>
          <w:bCs/>
          <w:lang w:val="fr-FR"/>
        </w:rPr>
      </w:pPr>
      <w:r w:rsidRPr="002B41AC">
        <w:rPr>
          <w:rFonts w:cs="Tahoma"/>
        </w:rPr>
        <w:sym w:font="Wingdings" w:char="F072"/>
      </w:r>
      <w:r w:rsidRPr="002B41AC">
        <w:rPr>
          <w:rFonts w:cs="Tahoma"/>
          <w:lang w:val="fr-FR"/>
        </w:rPr>
        <w:t xml:space="preserve"> </w:t>
      </w:r>
      <w:r w:rsidRPr="002B41AC">
        <w:rPr>
          <w:rFonts w:cs="Tahoma"/>
          <w:bCs/>
          <w:lang w:val="fr-FR"/>
        </w:rPr>
        <w:t xml:space="preserve">Vrai </w:t>
      </w:r>
      <w:r w:rsidRPr="002B41AC">
        <w:rPr>
          <w:rFonts w:cs="Tahoma"/>
        </w:rPr>
        <w:sym w:font="Wingdings" w:char="F072"/>
      </w:r>
      <w:r w:rsidRPr="002B41AC">
        <w:rPr>
          <w:rFonts w:cs="Tahoma"/>
          <w:lang w:val="fr-FR"/>
        </w:rPr>
        <w:t xml:space="preserve"> </w:t>
      </w:r>
      <w:r w:rsidRPr="002B41AC">
        <w:rPr>
          <w:rFonts w:cs="Tahoma"/>
          <w:bCs/>
          <w:lang w:val="fr-FR"/>
        </w:rPr>
        <w:t>Faux</w:t>
      </w:r>
      <w:r w:rsidR="00EF29ED">
        <w:rPr>
          <w:rFonts w:cs="Tahoma"/>
          <w:bCs/>
          <w:lang w:val="fr-FR"/>
        </w:rPr>
        <w:t xml:space="preserve"> </w:t>
      </w:r>
      <w:r w:rsidR="006E3C2A" w:rsidRPr="002B41AC">
        <w:rPr>
          <w:rFonts w:cs="Tahoma"/>
          <w:bCs/>
        </w:rPr>
        <w:sym w:font="Wingdings 3" w:char="F0C6"/>
      </w:r>
      <w:r w:rsidR="006E3C2A" w:rsidRPr="002B41AC">
        <w:rPr>
          <w:rFonts w:cs="Tahoma"/>
          <w:bCs/>
          <w:lang w:val="fr-FR"/>
        </w:rPr>
        <w:t xml:space="preserve"> Correctio</w:t>
      </w:r>
      <w:r w:rsidR="00EF29ED">
        <w:rPr>
          <w:rFonts w:cs="Tahoma"/>
          <w:bCs/>
          <w:lang w:val="fr-FR"/>
        </w:rPr>
        <w:t xml:space="preserve">n : </w:t>
      </w:r>
      <w:r w:rsidR="00EF29ED">
        <w:rPr>
          <w:rFonts w:cs="Tahoma"/>
          <w:bCs/>
          <w:lang w:val="fr-FR"/>
        </w:rPr>
        <w:tab/>
      </w:r>
    </w:p>
    <w:p w14:paraId="6D543063" w14:textId="77777777" w:rsidR="00EF29ED" w:rsidRDefault="00D04D45" w:rsidP="00EF29ED">
      <w:pPr>
        <w:pStyle w:val="Paragraphedeliste"/>
        <w:tabs>
          <w:tab w:val="left" w:leader="underscore" w:pos="9639"/>
        </w:tabs>
        <w:spacing w:before="0" w:after="0" w:line="360" w:lineRule="auto"/>
        <w:ind w:left="0"/>
        <w:rPr>
          <w:rFonts w:cs="Tahoma"/>
          <w:bCs/>
        </w:rPr>
      </w:pPr>
      <w:r>
        <w:rPr>
          <w:rFonts w:cs="Tahoma"/>
          <w:bCs/>
        </w:rPr>
        <w:t>2</w:t>
      </w:r>
      <w:r w:rsidR="006E3C2A" w:rsidRPr="002B41AC">
        <w:rPr>
          <w:rFonts w:cs="Tahoma"/>
          <w:bCs/>
        </w:rPr>
        <w:t xml:space="preserve">. </w:t>
      </w:r>
      <w:r w:rsidR="0046599E" w:rsidRPr="002B41AC">
        <w:rPr>
          <w:rFonts w:cs="Tahoma"/>
          <w:bCs/>
        </w:rPr>
        <w:t>L’art oratoire a permis à Charles de se réaliser, de devenir la personne qu’il voulait être.</w:t>
      </w:r>
      <w:r w:rsidR="006E3C2A" w:rsidRPr="002B41AC">
        <w:rPr>
          <w:rFonts w:cs="Tahoma"/>
          <w:bCs/>
        </w:rPr>
        <w:t xml:space="preserve"> </w:t>
      </w:r>
    </w:p>
    <w:p w14:paraId="1A0137A4" w14:textId="584172B8" w:rsidR="006E3C2A" w:rsidRPr="002B41AC" w:rsidRDefault="007C71EC" w:rsidP="00EF29ED">
      <w:pPr>
        <w:pStyle w:val="Paragraphedeliste"/>
        <w:tabs>
          <w:tab w:val="left" w:leader="underscore" w:pos="9639"/>
        </w:tabs>
        <w:spacing w:before="0" w:after="0" w:line="360" w:lineRule="auto"/>
        <w:ind w:left="0"/>
        <w:rPr>
          <w:rFonts w:cs="Tahoma"/>
          <w:bCs/>
        </w:rPr>
      </w:pPr>
      <w:r w:rsidRPr="002B41AC">
        <w:rPr>
          <w:rFonts w:cs="Tahoma"/>
        </w:rPr>
        <w:sym w:font="Wingdings" w:char="F072"/>
      </w:r>
      <w:r w:rsidRPr="002B41AC">
        <w:rPr>
          <w:rFonts w:cs="Tahoma"/>
        </w:rPr>
        <w:t xml:space="preserve"> </w:t>
      </w:r>
      <w:r w:rsidRPr="002B41AC">
        <w:rPr>
          <w:rFonts w:cs="Tahoma"/>
          <w:bCs/>
        </w:rPr>
        <w:t xml:space="preserve">Vrai </w:t>
      </w:r>
      <w:r w:rsidRPr="002B41AC">
        <w:rPr>
          <w:rFonts w:cs="Tahoma"/>
        </w:rPr>
        <w:sym w:font="Wingdings" w:char="F072"/>
      </w:r>
      <w:r w:rsidRPr="002B41AC">
        <w:rPr>
          <w:rFonts w:cs="Tahoma"/>
        </w:rPr>
        <w:t xml:space="preserve"> </w:t>
      </w:r>
      <w:r w:rsidRPr="002B41AC">
        <w:rPr>
          <w:rFonts w:cs="Tahoma"/>
          <w:bCs/>
        </w:rPr>
        <w:t>Faux</w:t>
      </w:r>
      <w:r w:rsidR="00EF29ED">
        <w:rPr>
          <w:rFonts w:cs="Tahoma"/>
          <w:bCs/>
        </w:rPr>
        <w:t xml:space="preserve"> </w:t>
      </w:r>
      <w:r w:rsidR="006E3C2A" w:rsidRPr="002B41AC">
        <w:rPr>
          <w:rFonts w:cs="Tahoma"/>
        </w:rPr>
        <w:sym w:font="Wingdings 3" w:char="F0C6"/>
      </w:r>
      <w:r w:rsidR="006E3C2A" w:rsidRPr="002B41AC">
        <w:rPr>
          <w:rFonts w:cs="Tahoma"/>
          <w:bCs/>
        </w:rPr>
        <w:t xml:space="preserve"> Correction : </w:t>
      </w:r>
      <w:r w:rsidR="00EF29ED">
        <w:rPr>
          <w:rFonts w:cs="Tahoma"/>
          <w:bCs/>
        </w:rPr>
        <w:tab/>
      </w:r>
    </w:p>
    <w:p w14:paraId="39D642CD" w14:textId="77777777" w:rsidR="00EF29ED" w:rsidRDefault="00D04D45" w:rsidP="00EF29ED">
      <w:pPr>
        <w:tabs>
          <w:tab w:val="left" w:leader="underscore" w:pos="9639"/>
        </w:tabs>
        <w:spacing w:after="0" w:line="360" w:lineRule="auto"/>
        <w:rPr>
          <w:rFonts w:cs="Tahoma"/>
          <w:bCs/>
          <w:lang w:val="fr-FR"/>
        </w:rPr>
      </w:pPr>
      <w:r>
        <w:rPr>
          <w:rFonts w:cs="Tahoma"/>
          <w:bCs/>
          <w:lang w:val="fr-FR"/>
        </w:rPr>
        <w:t>3</w:t>
      </w:r>
      <w:r w:rsidR="006E3C2A" w:rsidRPr="002B41AC">
        <w:rPr>
          <w:rFonts w:cs="Tahoma"/>
          <w:bCs/>
          <w:lang w:val="fr-FR"/>
        </w:rPr>
        <w:t xml:space="preserve">. </w:t>
      </w:r>
      <w:r w:rsidR="007C71EC" w:rsidRPr="002B41AC">
        <w:rPr>
          <w:rFonts w:cs="Tahoma"/>
          <w:bCs/>
          <w:lang w:val="fr-FR"/>
        </w:rPr>
        <w:t xml:space="preserve">Isma Belkessam, d’origine </w:t>
      </w:r>
      <w:r w:rsidR="002B41AC">
        <w:rPr>
          <w:rFonts w:cs="Tahoma"/>
          <w:bCs/>
          <w:lang w:val="fr-FR"/>
        </w:rPr>
        <w:t>algérienne</w:t>
      </w:r>
      <w:r w:rsidR="007C71EC" w:rsidRPr="002B41AC">
        <w:rPr>
          <w:rFonts w:cs="Tahoma"/>
          <w:bCs/>
          <w:lang w:val="fr-FR"/>
        </w:rPr>
        <w:t xml:space="preserve">, n’est pas experte en art oratoire. </w:t>
      </w:r>
    </w:p>
    <w:p w14:paraId="057D0BA3" w14:textId="61DAE538" w:rsidR="007C71EC" w:rsidRPr="002B41AC" w:rsidRDefault="007C71EC" w:rsidP="00EF29ED">
      <w:pPr>
        <w:tabs>
          <w:tab w:val="left" w:leader="underscore" w:pos="9639"/>
        </w:tabs>
        <w:spacing w:after="0" w:line="360" w:lineRule="auto"/>
        <w:rPr>
          <w:rFonts w:cs="Tahoma"/>
          <w:bCs/>
          <w:lang w:val="fr-FR"/>
        </w:rPr>
      </w:pPr>
      <w:r w:rsidRPr="002B41AC">
        <w:rPr>
          <w:rFonts w:cs="Tahoma"/>
        </w:rPr>
        <w:sym w:font="Wingdings" w:char="F072"/>
      </w:r>
      <w:r w:rsidRPr="002B41AC">
        <w:rPr>
          <w:rFonts w:cs="Tahoma"/>
          <w:lang w:val="fr-FR"/>
        </w:rPr>
        <w:t xml:space="preserve"> </w:t>
      </w:r>
      <w:r w:rsidRPr="002B41AC">
        <w:rPr>
          <w:rFonts w:cs="Tahoma"/>
          <w:bCs/>
          <w:lang w:val="fr-FR"/>
        </w:rPr>
        <w:t xml:space="preserve">Vrai </w:t>
      </w:r>
      <w:r w:rsidRPr="002B41AC">
        <w:rPr>
          <w:rFonts w:cs="Tahoma"/>
        </w:rPr>
        <w:sym w:font="Wingdings" w:char="F072"/>
      </w:r>
      <w:r w:rsidRPr="002B41AC">
        <w:rPr>
          <w:rFonts w:cs="Tahoma"/>
          <w:lang w:val="fr-FR"/>
        </w:rPr>
        <w:t xml:space="preserve"> </w:t>
      </w:r>
      <w:r w:rsidRPr="002B41AC">
        <w:rPr>
          <w:rFonts w:cs="Tahoma"/>
          <w:bCs/>
          <w:lang w:val="fr-FR"/>
        </w:rPr>
        <w:t>Faux</w:t>
      </w:r>
      <w:r w:rsidR="00EF29ED">
        <w:rPr>
          <w:rFonts w:cs="Tahoma"/>
          <w:bCs/>
          <w:lang w:val="fr-FR"/>
        </w:rPr>
        <w:t xml:space="preserve"> </w:t>
      </w:r>
      <w:r w:rsidRPr="002B41AC">
        <w:rPr>
          <w:rFonts w:cs="Tahoma"/>
        </w:rPr>
        <w:sym w:font="Wingdings 3" w:char="F0C6"/>
      </w:r>
      <w:r w:rsidRPr="002B41AC">
        <w:rPr>
          <w:rFonts w:cs="Tahoma"/>
          <w:bCs/>
          <w:lang w:val="fr-FR"/>
        </w:rPr>
        <w:t xml:space="preserve"> Correction : </w:t>
      </w:r>
      <w:r w:rsidR="00EF29ED">
        <w:rPr>
          <w:rFonts w:cs="Tahoma"/>
          <w:bCs/>
          <w:lang w:val="fr-FR"/>
        </w:rPr>
        <w:tab/>
      </w:r>
    </w:p>
    <w:p w14:paraId="3BC05A2E" w14:textId="38B1764D" w:rsidR="006E3C2A" w:rsidRPr="002B41AC" w:rsidRDefault="00D04D45" w:rsidP="00EF29ED">
      <w:pPr>
        <w:tabs>
          <w:tab w:val="left" w:leader="underscore" w:pos="9639"/>
        </w:tabs>
        <w:spacing w:after="0" w:line="360" w:lineRule="auto"/>
        <w:rPr>
          <w:rFonts w:cs="Tahoma"/>
          <w:bCs/>
          <w:lang w:val="fr-FR"/>
        </w:rPr>
      </w:pPr>
      <w:r>
        <w:rPr>
          <w:rFonts w:cs="Tahoma"/>
          <w:bCs/>
          <w:lang w:val="fr-FR"/>
        </w:rPr>
        <w:t>4</w:t>
      </w:r>
      <w:r w:rsidR="0046599E" w:rsidRPr="002B41AC">
        <w:rPr>
          <w:rFonts w:cs="Tahoma"/>
          <w:bCs/>
          <w:lang w:val="fr-FR"/>
        </w:rPr>
        <w:t>. Pour Ruben, ces concours permettent de découvrir la francophonie et l’universalité de la langue française.</w:t>
      </w:r>
      <w:r w:rsidR="006E3C2A" w:rsidRPr="002B41AC">
        <w:rPr>
          <w:rFonts w:cs="Tahoma"/>
          <w:bCs/>
          <w:lang w:val="fr-FR"/>
        </w:rPr>
        <w:t xml:space="preserve"> </w:t>
      </w:r>
    </w:p>
    <w:p w14:paraId="5D507B1D" w14:textId="25987029" w:rsidR="006E3C2A" w:rsidRPr="002B41AC" w:rsidRDefault="006E3C2A" w:rsidP="00EF29ED">
      <w:pPr>
        <w:tabs>
          <w:tab w:val="left" w:leader="underscore" w:pos="9639"/>
        </w:tabs>
        <w:spacing w:after="0" w:line="360" w:lineRule="auto"/>
        <w:rPr>
          <w:rFonts w:cs="Tahoma"/>
          <w:bCs/>
          <w:color w:val="808080" w:themeColor="background1" w:themeShade="80"/>
          <w:lang w:val="fr-FR"/>
        </w:rPr>
      </w:pPr>
      <w:r w:rsidRPr="002B41AC">
        <w:rPr>
          <w:rFonts w:cs="Tahoma"/>
        </w:rPr>
        <w:sym w:font="Wingdings" w:char="F072"/>
      </w:r>
      <w:r w:rsidRPr="002B41AC">
        <w:rPr>
          <w:rFonts w:cs="Tahoma"/>
          <w:lang w:val="fr-FR"/>
        </w:rPr>
        <w:t xml:space="preserve"> </w:t>
      </w:r>
      <w:r w:rsidRPr="002B41AC">
        <w:rPr>
          <w:rFonts w:cs="Tahoma"/>
          <w:bCs/>
          <w:lang w:val="fr-FR"/>
        </w:rPr>
        <w:t xml:space="preserve">Vrai </w:t>
      </w:r>
      <w:r w:rsidRPr="002B41AC">
        <w:rPr>
          <w:rFonts w:cs="Tahoma"/>
        </w:rPr>
        <w:sym w:font="Wingdings" w:char="F072"/>
      </w:r>
      <w:r w:rsidRPr="002B41AC">
        <w:rPr>
          <w:rFonts w:cs="Tahoma"/>
          <w:lang w:val="fr-FR"/>
        </w:rPr>
        <w:t xml:space="preserve"> </w:t>
      </w:r>
      <w:r w:rsidRPr="002B41AC">
        <w:rPr>
          <w:rFonts w:cs="Tahoma"/>
          <w:bCs/>
          <w:lang w:val="fr-FR"/>
        </w:rPr>
        <w:t xml:space="preserve">Faux </w:t>
      </w:r>
      <w:r w:rsidRPr="002B41AC">
        <w:rPr>
          <w:rFonts w:cs="Tahoma"/>
          <w:bCs/>
        </w:rPr>
        <w:sym w:font="Wingdings 3" w:char="F0C6"/>
      </w:r>
      <w:r w:rsidRPr="002B41AC">
        <w:rPr>
          <w:rFonts w:cs="Tahoma"/>
          <w:bCs/>
          <w:lang w:val="fr-FR"/>
        </w:rPr>
        <w:t xml:space="preserve"> Correction : </w:t>
      </w:r>
      <w:r w:rsidR="00EF29ED">
        <w:rPr>
          <w:rFonts w:cs="Tahoma"/>
          <w:bCs/>
          <w:lang w:val="fr-FR"/>
        </w:rPr>
        <w:tab/>
      </w:r>
    </w:p>
    <w:p w14:paraId="3124FFEF" w14:textId="77777777" w:rsidR="00EF29ED" w:rsidRDefault="00D04D45" w:rsidP="00EF29ED">
      <w:pPr>
        <w:tabs>
          <w:tab w:val="left" w:leader="underscore" w:pos="9639"/>
        </w:tabs>
        <w:spacing w:after="0" w:line="360" w:lineRule="auto"/>
        <w:rPr>
          <w:rFonts w:cs="Tahoma"/>
          <w:bCs/>
          <w:lang w:val="fr-FR"/>
        </w:rPr>
      </w:pPr>
      <w:r>
        <w:rPr>
          <w:rFonts w:cs="Tahoma"/>
          <w:bCs/>
          <w:lang w:val="fr-FR"/>
        </w:rPr>
        <w:t>5</w:t>
      </w:r>
      <w:r w:rsidR="0046599E" w:rsidRPr="002B41AC">
        <w:rPr>
          <w:rFonts w:cs="Tahoma"/>
          <w:bCs/>
          <w:lang w:val="fr-FR"/>
        </w:rPr>
        <w:t>. Isma Belkessam a une formation de linguiste.</w:t>
      </w:r>
      <w:r w:rsidR="007C71EC" w:rsidRPr="002B41AC">
        <w:rPr>
          <w:rFonts w:cs="Tahoma"/>
          <w:bCs/>
          <w:lang w:val="fr-FR"/>
        </w:rPr>
        <w:t xml:space="preserve"> </w:t>
      </w:r>
    </w:p>
    <w:p w14:paraId="106BDBC5" w14:textId="64138E10" w:rsidR="0046599E" w:rsidRPr="002B41AC" w:rsidRDefault="007C71EC" w:rsidP="00EF29ED">
      <w:pPr>
        <w:tabs>
          <w:tab w:val="left" w:leader="underscore" w:pos="9639"/>
        </w:tabs>
        <w:spacing w:after="0" w:line="360" w:lineRule="auto"/>
        <w:rPr>
          <w:rFonts w:cs="Tahoma"/>
          <w:bCs/>
          <w:color w:val="808080" w:themeColor="background1" w:themeShade="80"/>
          <w:lang w:val="fr-FR"/>
        </w:rPr>
      </w:pPr>
      <w:r w:rsidRPr="002B41AC">
        <w:rPr>
          <w:rFonts w:cs="Tahoma"/>
        </w:rPr>
        <w:sym w:font="Wingdings" w:char="F072"/>
      </w:r>
      <w:r w:rsidRPr="002B41AC">
        <w:rPr>
          <w:rFonts w:cs="Tahoma"/>
          <w:lang w:val="fr-FR"/>
        </w:rPr>
        <w:t xml:space="preserve"> </w:t>
      </w:r>
      <w:r w:rsidRPr="002B41AC">
        <w:rPr>
          <w:rFonts w:cs="Tahoma"/>
          <w:bCs/>
          <w:lang w:val="fr-FR"/>
        </w:rPr>
        <w:t xml:space="preserve">Vrai </w:t>
      </w:r>
      <w:r w:rsidRPr="002B41AC">
        <w:rPr>
          <w:rFonts w:cs="Tahoma"/>
        </w:rPr>
        <w:sym w:font="Wingdings" w:char="F072"/>
      </w:r>
      <w:r w:rsidRPr="002B41AC">
        <w:rPr>
          <w:rFonts w:cs="Tahoma"/>
          <w:lang w:val="fr-FR"/>
        </w:rPr>
        <w:t xml:space="preserve"> </w:t>
      </w:r>
      <w:r w:rsidRPr="002B41AC">
        <w:rPr>
          <w:rFonts w:cs="Tahoma"/>
          <w:bCs/>
          <w:lang w:val="fr-FR"/>
        </w:rPr>
        <w:t>Faux</w:t>
      </w:r>
      <w:r w:rsidR="00EF29ED">
        <w:rPr>
          <w:rFonts w:cs="Tahoma"/>
          <w:bCs/>
          <w:lang w:val="fr-FR"/>
        </w:rPr>
        <w:t xml:space="preserve"> </w:t>
      </w:r>
      <w:r w:rsidR="0046599E" w:rsidRPr="002B41AC">
        <w:rPr>
          <w:rFonts w:cs="Tahoma"/>
          <w:bCs/>
        </w:rPr>
        <w:sym w:font="Wingdings 3" w:char="F0C6"/>
      </w:r>
      <w:r w:rsidR="0046599E" w:rsidRPr="002B41AC">
        <w:rPr>
          <w:rFonts w:cs="Tahoma"/>
          <w:bCs/>
          <w:lang w:val="fr-FR"/>
        </w:rPr>
        <w:t xml:space="preserve"> Correction : </w:t>
      </w:r>
      <w:r w:rsidR="00EF29ED">
        <w:rPr>
          <w:rFonts w:cs="Tahoma"/>
          <w:bCs/>
          <w:lang w:val="fr-FR"/>
        </w:rPr>
        <w:tab/>
      </w:r>
    </w:p>
    <w:p w14:paraId="4F80D4D8" w14:textId="77777777" w:rsidR="00EF29ED" w:rsidRDefault="00D04D45" w:rsidP="00EF29ED">
      <w:pPr>
        <w:tabs>
          <w:tab w:val="left" w:leader="underscore" w:pos="9639"/>
        </w:tabs>
        <w:spacing w:after="0" w:line="360" w:lineRule="auto"/>
        <w:rPr>
          <w:rFonts w:cs="Tahoma"/>
          <w:bCs/>
          <w:lang w:val="fr-FR"/>
        </w:rPr>
      </w:pPr>
      <w:r>
        <w:rPr>
          <w:rFonts w:cs="Tahoma"/>
          <w:bCs/>
          <w:lang w:val="fr-FR"/>
        </w:rPr>
        <w:t>6</w:t>
      </w:r>
      <w:r w:rsidR="0046599E" w:rsidRPr="002B41AC">
        <w:rPr>
          <w:rFonts w:cs="Tahoma"/>
          <w:bCs/>
          <w:lang w:val="fr-FR"/>
        </w:rPr>
        <w:t xml:space="preserve">. </w:t>
      </w:r>
      <w:r w:rsidR="007C71EC" w:rsidRPr="002B41AC">
        <w:rPr>
          <w:rFonts w:cs="Tahoma"/>
          <w:bCs/>
          <w:lang w:val="fr-FR"/>
        </w:rPr>
        <w:t>Pour Isma Belkessam</w:t>
      </w:r>
      <w:r w:rsidR="0046599E" w:rsidRPr="002B41AC">
        <w:rPr>
          <w:rFonts w:cs="Tahoma"/>
          <w:bCs/>
          <w:lang w:val="fr-FR"/>
        </w:rPr>
        <w:t xml:space="preserve">, </w:t>
      </w:r>
      <w:r w:rsidR="007C71EC" w:rsidRPr="002B41AC">
        <w:rPr>
          <w:rFonts w:cs="Tahoma"/>
          <w:bCs/>
          <w:lang w:val="fr-FR"/>
        </w:rPr>
        <w:t xml:space="preserve">l’écrit </w:t>
      </w:r>
      <w:r w:rsidR="002B41AC">
        <w:rPr>
          <w:rFonts w:cs="Tahoma"/>
          <w:bCs/>
          <w:lang w:val="fr-FR"/>
        </w:rPr>
        <w:t xml:space="preserve">peut aider les </w:t>
      </w:r>
      <w:r w:rsidR="007C71EC" w:rsidRPr="002B41AC">
        <w:rPr>
          <w:rFonts w:cs="Tahoma"/>
          <w:bCs/>
          <w:lang w:val="fr-FR"/>
        </w:rPr>
        <w:t xml:space="preserve">personnes introverties </w:t>
      </w:r>
      <w:r w:rsidR="002B41AC">
        <w:rPr>
          <w:rFonts w:cs="Tahoma"/>
          <w:bCs/>
          <w:lang w:val="fr-FR"/>
        </w:rPr>
        <w:t>à</w:t>
      </w:r>
      <w:r w:rsidR="007C71EC" w:rsidRPr="002B41AC">
        <w:rPr>
          <w:rFonts w:cs="Tahoma"/>
          <w:bCs/>
          <w:lang w:val="fr-FR"/>
        </w:rPr>
        <w:t xml:space="preserve"> se transformer. </w:t>
      </w:r>
    </w:p>
    <w:p w14:paraId="1171DF18" w14:textId="5D3DEC5A" w:rsidR="0046599E" w:rsidRPr="002B41AC" w:rsidRDefault="007C71EC" w:rsidP="00EF29ED">
      <w:pPr>
        <w:tabs>
          <w:tab w:val="left" w:leader="underscore" w:pos="9639"/>
        </w:tabs>
        <w:spacing w:after="0" w:line="360" w:lineRule="auto"/>
        <w:rPr>
          <w:rFonts w:cs="Tahoma"/>
          <w:bCs/>
          <w:lang w:val="fr-FR"/>
        </w:rPr>
      </w:pPr>
      <w:r w:rsidRPr="002B41AC">
        <w:rPr>
          <w:rFonts w:cs="Tahoma"/>
        </w:rPr>
        <w:sym w:font="Wingdings" w:char="F072"/>
      </w:r>
      <w:r w:rsidRPr="002B41AC">
        <w:rPr>
          <w:rFonts w:cs="Tahoma"/>
          <w:lang w:val="fr-FR"/>
        </w:rPr>
        <w:t xml:space="preserve"> </w:t>
      </w:r>
      <w:r w:rsidRPr="002B41AC">
        <w:rPr>
          <w:rFonts w:cs="Tahoma"/>
          <w:bCs/>
          <w:lang w:val="fr-FR"/>
        </w:rPr>
        <w:t xml:space="preserve">Vrai </w:t>
      </w:r>
      <w:r w:rsidRPr="002B41AC">
        <w:rPr>
          <w:rFonts w:cs="Tahoma"/>
        </w:rPr>
        <w:sym w:font="Wingdings" w:char="F072"/>
      </w:r>
      <w:r w:rsidRPr="002B41AC">
        <w:rPr>
          <w:rFonts w:cs="Tahoma"/>
          <w:lang w:val="fr-FR"/>
        </w:rPr>
        <w:t xml:space="preserve"> </w:t>
      </w:r>
      <w:r w:rsidRPr="002B41AC">
        <w:rPr>
          <w:rFonts w:cs="Tahoma"/>
          <w:bCs/>
          <w:lang w:val="fr-FR"/>
        </w:rPr>
        <w:t>Faux</w:t>
      </w:r>
      <w:r w:rsidR="00EF29ED">
        <w:rPr>
          <w:rFonts w:cs="Tahoma"/>
          <w:bCs/>
          <w:lang w:val="fr-FR"/>
        </w:rPr>
        <w:t xml:space="preserve"> </w:t>
      </w:r>
      <w:r w:rsidR="0046599E" w:rsidRPr="002B41AC">
        <w:rPr>
          <w:rFonts w:cs="Tahoma"/>
          <w:bCs/>
        </w:rPr>
        <w:sym w:font="Wingdings 3" w:char="F0C6"/>
      </w:r>
      <w:r w:rsidR="0046599E" w:rsidRPr="002B41AC">
        <w:rPr>
          <w:rFonts w:cs="Tahoma"/>
          <w:bCs/>
          <w:lang w:val="fr-FR"/>
        </w:rPr>
        <w:t xml:space="preserve"> Correction : </w:t>
      </w:r>
      <w:r w:rsidR="00EF29ED">
        <w:rPr>
          <w:rFonts w:cs="Tahoma"/>
          <w:bCs/>
          <w:lang w:val="fr-FR"/>
        </w:rPr>
        <w:tab/>
      </w:r>
    </w:p>
    <w:p w14:paraId="38AE7617" w14:textId="398FC092" w:rsidR="006E3C2A" w:rsidRPr="00564FDA" w:rsidRDefault="006E3C2A" w:rsidP="00154845">
      <w:pPr>
        <w:spacing w:before="120" w:after="0"/>
        <w:rPr>
          <w:b/>
          <w:lang w:val="fr-FR"/>
        </w:rPr>
      </w:pPr>
      <w:r w:rsidRPr="00564FDA">
        <w:rPr>
          <w:b/>
          <w:lang w:val="fr-FR"/>
        </w:rPr>
        <w:t xml:space="preserve">Activité </w:t>
      </w:r>
      <w:r w:rsidR="007C71EC">
        <w:rPr>
          <w:b/>
          <w:lang w:val="fr-FR"/>
        </w:rPr>
        <w:t>4</w:t>
      </w:r>
      <w:r w:rsidRPr="00564FDA">
        <w:rPr>
          <w:b/>
          <w:lang w:val="fr-FR"/>
        </w:rPr>
        <w:t xml:space="preserve"> : </w:t>
      </w:r>
      <w:bookmarkStart w:id="4" w:name="_Hlk182484184"/>
      <w:r w:rsidRPr="00564FDA">
        <w:rPr>
          <w:b/>
          <w:lang w:val="fr-FR"/>
        </w:rPr>
        <w:t xml:space="preserve">aidez-vous du reportage pour retrouver les termes en lien avec </w:t>
      </w:r>
      <w:r w:rsidR="007C71EC">
        <w:rPr>
          <w:b/>
          <w:lang w:val="fr-FR"/>
        </w:rPr>
        <w:t>le pouvoir des mots</w:t>
      </w:r>
      <w:bookmarkEnd w:id="4"/>
      <w:r w:rsidR="009668BC">
        <w:rPr>
          <w:b/>
          <w:lang w:val="fr-FR"/>
        </w:rPr>
        <w:t xml:space="preserve"> et de l’art oratoire</w:t>
      </w:r>
      <w:r w:rsidR="00602D09">
        <w:rPr>
          <w:b/>
          <w:lang w:val="fr-FR"/>
        </w:rPr>
        <w:t>.</w:t>
      </w:r>
    </w:p>
    <w:p w14:paraId="17F52913" w14:textId="363B4EAE" w:rsidR="006E3C2A" w:rsidRPr="002B41AC" w:rsidRDefault="006E3C2A" w:rsidP="00EF29ED">
      <w:pPr>
        <w:tabs>
          <w:tab w:val="left" w:leader="underscore" w:pos="9498"/>
          <w:tab w:val="left" w:leader="underscore" w:pos="9639"/>
        </w:tabs>
        <w:spacing w:after="40" w:line="360" w:lineRule="auto"/>
        <w:contextualSpacing/>
        <w:rPr>
          <w:rFonts w:cs="Tahoma"/>
          <w:bCs/>
          <w:iCs/>
          <w:lang w:val="fr-FR"/>
        </w:rPr>
      </w:pPr>
      <w:r w:rsidRPr="002B41AC">
        <w:rPr>
          <w:rFonts w:cs="Tahoma"/>
          <w:lang w:val="fr-FR"/>
        </w:rPr>
        <w:t>1.</w:t>
      </w:r>
      <w:r w:rsidRPr="002B41AC">
        <w:rPr>
          <w:rFonts w:cs="Tahoma"/>
          <w:bCs/>
          <w:lang w:val="fr-FR"/>
        </w:rPr>
        <w:t xml:space="preserve"> (</w:t>
      </w:r>
      <w:r w:rsidR="007C71EC" w:rsidRPr="002B41AC">
        <w:rPr>
          <w:rFonts w:cs="Tahoma"/>
          <w:bCs/>
          <w:lang w:val="fr-FR"/>
        </w:rPr>
        <w:t>verbe</w:t>
      </w:r>
      <w:r w:rsidRPr="002B41AC">
        <w:rPr>
          <w:rFonts w:cs="Tahoma"/>
          <w:bCs/>
          <w:lang w:val="fr-FR"/>
        </w:rPr>
        <w:t xml:space="preserve">) </w:t>
      </w:r>
      <w:r w:rsidR="00370716">
        <w:rPr>
          <w:rFonts w:cs="Tahoma"/>
          <w:bCs/>
          <w:lang w:val="fr-FR"/>
        </w:rPr>
        <w:t>Amener une personne à reconnaitre quelque chose comme v</w:t>
      </w:r>
      <w:r w:rsidR="00EF29ED">
        <w:rPr>
          <w:rFonts w:cs="Tahoma"/>
          <w:bCs/>
          <w:lang w:val="fr-FR"/>
        </w:rPr>
        <w:t>rai</w:t>
      </w:r>
      <w:r w:rsidRPr="002B41AC">
        <w:rPr>
          <w:rFonts w:cs="Tahoma"/>
          <w:bCs/>
          <w:lang w:val="fr-FR"/>
        </w:rPr>
        <w:t xml:space="preserve">. </w:t>
      </w:r>
      <w:r w:rsidR="00370716">
        <w:rPr>
          <w:rFonts w:cs="Tahoma"/>
          <w:bCs/>
          <w:i/>
          <w:iCs/>
          <w:lang w:val="fr-FR"/>
        </w:rPr>
        <w:t>Isma Belkessam maitrise l’art de</w:t>
      </w:r>
      <w:proofErr w:type="gramStart"/>
      <w:r w:rsidR="00E96876">
        <w:rPr>
          <w:rFonts w:cs="Tahoma"/>
          <w:bCs/>
          <w:i/>
          <w:iCs/>
          <w:lang w:val="fr-FR"/>
        </w:rPr>
        <w:t xml:space="preserve"> </w:t>
      </w:r>
      <w:r w:rsidR="00370716">
        <w:rPr>
          <w:rFonts w:cs="Tahoma"/>
          <w:bCs/>
          <w:i/>
          <w:iCs/>
          <w:lang w:val="fr-FR"/>
        </w:rPr>
        <w:t>…</w:t>
      </w:r>
      <w:r w:rsidR="00602D09" w:rsidRPr="002B41AC">
        <w:rPr>
          <w:rFonts w:cs="Tahoma"/>
          <w:bCs/>
          <w:i/>
          <w:iCs/>
          <w:lang w:val="fr-FR"/>
        </w:rPr>
        <w:t>.</w:t>
      </w:r>
      <w:proofErr w:type="gramEnd"/>
      <w:r w:rsidRPr="002B41AC">
        <w:rPr>
          <w:rFonts w:cs="Tahoma"/>
          <w:bCs/>
          <w:i/>
          <w:iCs/>
          <w:lang w:val="fr-FR"/>
        </w:rPr>
        <w:t> </w:t>
      </w:r>
      <w:r w:rsidRPr="002B41AC">
        <w:rPr>
          <w:rFonts w:cs="Tahoma"/>
          <w:bCs/>
          <w:iCs/>
          <w:lang w:val="fr-FR"/>
        </w:rPr>
        <w:t xml:space="preserve">: </w:t>
      </w:r>
      <w:r w:rsidR="00EF29ED">
        <w:rPr>
          <w:rFonts w:cs="Tahoma"/>
          <w:bCs/>
          <w:iCs/>
          <w:lang w:val="fr-FR"/>
        </w:rPr>
        <w:tab/>
      </w:r>
    </w:p>
    <w:p w14:paraId="333573C7" w14:textId="1C46296E" w:rsidR="006E3C2A" w:rsidRPr="002B41AC" w:rsidRDefault="006E3C2A" w:rsidP="00EF29ED">
      <w:pPr>
        <w:tabs>
          <w:tab w:val="left" w:leader="underscore" w:pos="9639"/>
          <w:tab w:val="left" w:leader="underscore" w:pos="9781"/>
        </w:tabs>
        <w:spacing w:after="40" w:line="360" w:lineRule="auto"/>
        <w:contextualSpacing/>
        <w:rPr>
          <w:rFonts w:cs="Tahoma"/>
          <w:iCs/>
          <w:lang w:val="fr-FR"/>
        </w:rPr>
      </w:pPr>
      <w:r w:rsidRPr="002B41AC">
        <w:rPr>
          <w:rFonts w:cs="Tahoma"/>
          <w:lang w:val="fr-FR"/>
        </w:rPr>
        <w:t>2.</w:t>
      </w:r>
      <w:r w:rsidRPr="002B41AC">
        <w:rPr>
          <w:rFonts w:cs="Tahoma"/>
          <w:b/>
          <w:lang w:val="fr-FR"/>
        </w:rPr>
        <w:t xml:space="preserve"> </w:t>
      </w:r>
      <w:r w:rsidRPr="002B41AC">
        <w:rPr>
          <w:rFonts w:cs="Tahoma"/>
          <w:lang w:val="fr-FR"/>
        </w:rPr>
        <w:t>(</w:t>
      </w:r>
      <w:r w:rsidR="00D53039" w:rsidRPr="002B41AC">
        <w:rPr>
          <w:rFonts w:cs="Tahoma"/>
          <w:lang w:val="fr-FR"/>
        </w:rPr>
        <w:t>verbe</w:t>
      </w:r>
      <w:r w:rsidR="00154845" w:rsidRPr="002B41AC">
        <w:rPr>
          <w:rFonts w:cs="Tahoma"/>
          <w:lang w:val="fr-FR"/>
        </w:rPr>
        <w:t xml:space="preserve"> pron.</w:t>
      </w:r>
      <w:r w:rsidR="00D53039" w:rsidRPr="002B41AC">
        <w:rPr>
          <w:rFonts w:cs="Tahoma"/>
          <w:lang w:val="fr-FR"/>
        </w:rPr>
        <w:t>)</w:t>
      </w:r>
      <w:r w:rsidRPr="00370716">
        <w:rPr>
          <w:rFonts w:cs="Tahoma"/>
          <w:lang w:val="fr-FR"/>
        </w:rPr>
        <w:t xml:space="preserve"> </w:t>
      </w:r>
      <w:r w:rsidR="00370716" w:rsidRPr="00370716">
        <w:rPr>
          <w:rFonts w:cs="Tahoma"/>
          <w:lang w:val="fr-FR"/>
        </w:rPr>
        <w:t>D</w:t>
      </w:r>
      <w:r w:rsidR="00D53039" w:rsidRPr="00370716">
        <w:rPr>
          <w:rFonts w:cs="Tahoma"/>
          <w:lang w:val="fr-FR"/>
        </w:rPr>
        <w:t>ominer</w:t>
      </w:r>
      <w:r w:rsidRPr="002B41AC">
        <w:rPr>
          <w:rFonts w:cs="Tahoma"/>
          <w:lang w:val="fr-FR"/>
        </w:rPr>
        <w:t xml:space="preserve">. </w:t>
      </w:r>
      <w:r w:rsidR="00D53039" w:rsidRPr="002B41AC">
        <w:rPr>
          <w:rFonts w:cs="Tahoma"/>
          <w:i/>
          <w:iCs/>
          <w:lang w:val="fr-FR"/>
        </w:rPr>
        <w:t>Pour Charles, l’éloquence permet de … sa timidité.</w:t>
      </w:r>
      <w:r w:rsidR="00602D09" w:rsidRPr="002B41AC">
        <w:rPr>
          <w:rFonts w:cs="Tahoma"/>
          <w:bCs/>
          <w:iCs/>
          <w:lang w:val="fr-FR"/>
        </w:rPr>
        <w:t xml:space="preserve"> : </w:t>
      </w:r>
      <w:r w:rsidR="00EF29ED">
        <w:rPr>
          <w:rFonts w:cs="Tahoma"/>
          <w:bCs/>
          <w:iCs/>
          <w:lang w:val="fr-FR"/>
        </w:rPr>
        <w:tab/>
      </w:r>
    </w:p>
    <w:p w14:paraId="24A763C6" w14:textId="4AB01EA0" w:rsidR="006E3C2A" w:rsidRPr="002B41AC" w:rsidRDefault="006E3C2A" w:rsidP="00EF29ED">
      <w:pPr>
        <w:tabs>
          <w:tab w:val="left" w:leader="underscore" w:pos="9639"/>
          <w:tab w:val="left" w:leader="underscore" w:pos="9781"/>
        </w:tabs>
        <w:spacing w:after="40" w:line="360" w:lineRule="auto"/>
        <w:contextualSpacing/>
        <w:rPr>
          <w:rFonts w:cs="Tahoma"/>
          <w:lang w:val="fr-FR"/>
        </w:rPr>
      </w:pPr>
      <w:r w:rsidRPr="002B41AC">
        <w:rPr>
          <w:rFonts w:cs="Tahoma"/>
          <w:lang w:val="fr-FR"/>
        </w:rPr>
        <w:t>3.</w:t>
      </w:r>
      <w:r w:rsidRPr="002B41AC">
        <w:rPr>
          <w:rFonts w:cs="Tahoma"/>
          <w:i/>
          <w:iCs/>
          <w:lang w:val="fr-FR"/>
        </w:rPr>
        <w:t xml:space="preserve"> </w:t>
      </w:r>
      <w:r w:rsidRPr="002B41AC">
        <w:rPr>
          <w:rFonts w:cs="Tahoma"/>
          <w:lang w:val="fr-FR"/>
        </w:rPr>
        <w:t>(</w:t>
      </w:r>
      <w:r w:rsidR="00D53039" w:rsidRPr="002B41AC">
        <w:rPr>
          <w:rFonts w:cs="Tahoma"/>
          <w:lang w:val="fr-FR"/>
        </w:rPr>
        <w:t>verbe pron.</w:t>
      </w:r>
      <w:r w:rsidRPr="002B41AC">
        <w:rPr>
          <w:rFonts w:cs="Tahoma"/>
          <w:lang w:val="fr-FR"/>
        </w:rPr>
        <w:t>)</w:t>
      </w:r>
      <w:r w:rsidRPr="002B41AC">
        <w:rPr>
          <w:rFonts w:cs="Tahoma"/>
          <w:b/>
          <w:lang w:val="fr-FR"/>
        </w:rPr>
        <w:t xml:space="preserve"> </w:t>
      </w:r>
      <w:r w:rsidR="00D53039" w:rsidRPr="002B41AC">
        <w:rPr>
          <w:rFonts w:cs="Tahoma"/>
          <w:lang w:val="fr-FR"/>
        </w:rPr>
        <w:t xml:space="preserve">Se montrer, </w:t>
      </w:r>
      <w:r w:rsidR="002B41AC">
        <w:rPr>
          <w:rFonts w:cs="Tahoma"/>
          <w:lang w:val="fr-FR"/>
        </w:rPr>
        <w:t>se faire connaitre différemment</w:t>
      </w:r>
      <w:r w:rsidR="00D53039" w:rsidRPr="002B41AC">
        <w:rPr>
          <w:rFonts w:cs="Tahoma"/>
          <w:lang w:val="fr-FR"/>
        </w:rPr>
        <w:t>.</w:t>
      </w:r>
      <w:r w:rsidRPr="002B41AC">
        <w:rPr>
          <w:rFonts w:cs="Tahoma"/>
          <w:lang w:val="fr-FR"/>
        </w:rPr>
        <w:t xml:space="preserve"> </w:t>
      </w:r>
      <w:r w:rsidR="00D53039" w:rsidRPr="002B41AC">
        <w:rPr>
          <w:rFonts w:cs="Tahoma"/>
          <w:i/>
          <w:iCs/>
          <w:lang w:val="fr-FR"/>
        </w:rPr>
        <w:t xml:space="preserve">L’art oratoire permet aussi à Charles de … en </w:t>
      </w:r>
      <w:r w:rsidR="00D53039" w:rsidRPr="002B41AC">
        <w:rPr>
          <w:rFonts w:cs="Tahoma"/>
          <w:lang w:val="fr-FR"/>
        </w:rPr>
        <w:t>français</w:t>
      </w:r>
      <w:r w:rsidR="00602D09" w:rsidRPr="002B41AC">
        <w:rPr>
          <w:rFonts w:cs="Tahoma"/>
          <w:lang w:val="fr-FR"/>
        </w:rPr>
        <w:t>.</w:t>
      </w:r>
      <w:r w:rsidR="00D53039" w:rsidRPr="002B41AC">
        <w:rPr>
          <w:rFonts w:cs="Tahoma"/>
          <w:lang w:val="fr-FR"/>
        </w:rPr>
        <w:t xml:space="preserve"> : </w:t>
      </w:r>
      <w:r w:rsidR="00EF29ED">
        <w:rPr>
          <w:rFonts w:cs="Tahoma"/>
          <w:lang w:val="fr-FR"/>
        </w:rPr>
        <w:tab/>
      </w:r>
    </w:p>
    <w:p w14:paraId="44AB6B89" w14:textId="6193CCC5" w:rsidR="006E3C2A" w:rsidRPr="002B41AC" w:rsidRDefault="006E3C2A" w:rsidP="00EF29ED">
      <w:pPr>
        <w:tabs>
          <w:tab w:val="left" w:leader="underscore" w:pos="9639"/>
          <w:tab w:val="left" w:leader="underscore" w:pos="9781"/>
        </w:tabs>
        <w:spacing w:after="40" w:line="360" w:lineRule="auto"/>
        <w:contextualSpacing/>
        <w:rPr>
          <w:rFonts w:cs="Tahoma"/>
          <w:i/>
          <w:lang w:val="fr-FR"/>
        </w:rPr>
      </w:pPr>
      <w:r w:rsidRPr="002B41AC">
        <w:rPr>
          <w:rFonts w:cs="Tahoma"/>
          <w:lang w:val="fr-FR"/>
        </w:rPr>
        <w:t>4. (</w:t>
      </w:r>
      <w:r w:rsidR="00417712" w:rsidRPr="002B41AC">
        <w:rPr>
          <w:rFonts w:cs="Tahoma"/>
          <w:lang w:val="fr-FR"/>
        </w:rPr>
        <w:t>verbe</w:t>
      </w:r>
      <w:r w:rsidR="00154845" w:rsidRPr="002B41AC">
        <w:rPr>
          <w:rFonts w:cs="Tahoma"/>
          <w:lang w:val="fr-FR"/>
        </w:rPr>
        <w:t xml:space="preserve">) Articuler un discours </w:t>
      </w:r>
      <w:r w:rsidR="002B41AC" w:rsidRPr="002B41AC">
        <w:rPr>
          <w:rFonts w:cs="Tahoma"/>
          <w:lang w:val="fr-FR"/>
        </w:rPr>
        <w:t>en séparant chaque mot ou chaque syllabe</w:t>
      </w:r>
      <w:r w:rsidRPr="002B41AC">
        <w:rPr>
          <w:rFonts w:cs="Tahoma"/>
          <w:lang w:val="fr-FR"/>
        </w:rPr>
        <w:t xml:space="preserve">. </w:t>
      </w:r>
      <w:r w:rsidR="009668BC" w:rsidRPr="002B41AC">
        <w:rPr>
          <w:rFonts w:cs="Tahoma"/>
          <w:i/>
          <w:lang w:val="fr-FR"/>
        </w:rPr>
        <w:t>Chaque mot, tu le …. Ne nous taisons pas !</w:t>
      </w:r>
      <w:r w:rsidRPr="002B41AC">
        <w:rPr>
          <w:rFonts w:cs="Tahoma"/>
          <w:i/>
          <w:lang w:val="fr-FR"/>
        </w:rPr>
        <w:t xml:space="preserve"> : </w:t>
      </w:r>
      <w:r w:rsidR="00EF29ED">
        <w:rPr>
          <w:rFonts w:cs="Tahoma"/>
          <w:i/>
          <w:lang w:val="fr-FR"/>
        </w:rPr>
        <w:tab/>
      </w:r>
    </w:p>
    <w:p w14:paraId="1BD4ABF8" w14:textId="411CE54E" w:rsidR="00EF29ED" w:rsidRPr="002B41AC" w:rsidRDefault="006E3C2A" w:rsidP="00EF29ED">
      <w:pPr>
        <w:tabs>
          <w:tab w:val="left" w:leader="underscore" w:pos="9639"/>
          <w:tab w:val="left" w:leader="underscore" w:pos="9781"/>
        </w:tabs>
        <w:spacing w:after="40" w:line="360" w:lineRule="auto"/>
        <w:contextualSpacing/>
        <w:rPr>
          <w:rFonts w:cs="Tahoma"/>
          <w:lang w:val="fr-FR"/>
        </w:rPr>
      </w:pPr>
      <w:r w:rsidRPr="002B41AC">
        <w:rPr>
          <w:rFonts w:cs="Tahoma"/>
          <w:lang w:val="fr-FR"/>
        </w:rPr>
        <w:t>5. (</w:t>
      </w:r>
      <w:r w:rsidR="00EF29ED">
        <w:rPr>
          <w:rFonts w:cs="Tahoma"/>
          <w:lang w:val="fr-FR"/>
        </w:rPr>
        <w:t xml:space="preserve">n. </w:t>
      </w:r>
      <w:r w:rsidR="00417712" w:rsidRPr="002B41AC">
        <w:rPr>
          <w:rFonts w:cs="Tahoma"/>
          <w:lang w:val="fr-FR"/>
        </w:rPr>
        <w:t>f</w:t>
      </w:r>
      <w:r w:rsidR="000F1CE7" w:rsidRPr="002B41AC">
        <w:rPr>
          <w:rFonts w:cs="Tahoma"/>
          <w:lang w:val="fr-FR"/>
        </w:rPr>
        <w:t>é</w:t>
      </w:r>
      <w:r w:rsidR="00417712" w:rsidRPr="002B41AC">
        <w:rPr>
          <w:rFonts w:cs="Tahoma"/>
          <w:lang w:val="fr-FR"/>
        </w:rPr>
        <w:t xml:space="preserve">m.) </w:t>
      </w:r>
      <w:r w:rsidR="002766C0">
        <w:rPr>
          <w:rFonts w:cs="Tahoma"/>
          <w:lang w:val="fr-FR"/>
        </w:rPr>
        <w:t>Enthousiasme qui pousse l’écrivain, l’artiste… à créer</w:t>
      </w:r>
      <w:r w:rsidR="00417712" w:rsidRPr="002B41AC">
        <w:rPr>
          <w:rFonts w:cs="Tahoma"/>
          <w:lang w:val="fr-FR"/>
        </w:rPr>
        <w:t>.</w:t>
      </w:r>
      <w:r w:rsidRPr="002B41AC">
        <w:rPr>
          <w:rFonts w:cs="Tahoma"/>
          <w:lang w:val="fr-FR"/>
        </w:rPr>
        <w:t xml:space="preserve"> </w:t>
      </w:r>
      <w:r w:rsidR="00417712" w:rsidRPr="002B41AC">
        <w:rPr>
          <w:rFonts w:cs="Tahoma"/>
          <w:i/>
          <w:lang w:val="fr-FR"/>
        </w:rPr>
        <w:t>La francophonie d’Isma Belkessam est un lieu</w:t>
      </w:r>
      <w:r w:rsidR="001331F7" w:rsidRPr="002B41AC">
        <w:rPr>
          <w:rFonts w:cs="Tahoma"/>
          <w:i/>
          <w:lang w:val="fr-FR"/>
        </w:rPr>
        <w:t xml:space="preserve"> d’…</w:t>
      </w:r>
      <w:r w:rsidRPr="002B41AC">
        <w:rPr>
          <w:rFonts w:cs="Tahoma"/>
          <w:lang w:val="fr-FR"/>
        </w:rPr>
        <w:t xml:space="preserve"> : </w:t>
      </w:r>
      <w:r w:rsidR="00EF29ED">
        <w:rPr>
          <w:rFonts w:cs="Tahoma"/>
          <w:lang w:val="fr-FR"/>
        </w:rPr>
        <w:tab/>
      </w:r>
      <w:bookmarkStart w:id="5" w:name="_GoBack"/>
      <w:bookmarkEnd w:id="5"/>
    </w:p>
    <w:p w14:paraId="4180450A" w14:textId="19FE13B0" w:rsidR="00417712" w:rsidRPr="002B41AC" w:rsidRDefault="00417712" w:rsidP="00EF29ED">
      <w:pPr>
        <w:tabs>
          <w:tab w:val="left" w:leader="underscore" w:pos="9639"/>
          <w:tab w:val="left" w:leader="underscore" w:pos="9781"/>
        </w:tabs>
        <w:spacing w:after="40" w:line="360" w:lineRule="auto"/>
        <w:contextualSpacing/>
        <w:rPr>
          <w:rFonts w:cs="Tahoma"/>
          <w:lang w:val="fr-FR"/>
        </w:rPr>
      </w:pPr>
      <w:r w:rsidRPr="002B41AC">
        <w:rPr>
          <w:rFonts w:cs="Tahoma"/>
          <w:lang w:val="fr-FR"/>
        </w:rPr>
        <w:t>6. (n</w:t>
      </w:r>
      <w:r w:rsidR="00EF29ED">
        <w:rPr>
          <w:rFonts w:cs="Tahoma"/>
          <w:lang w:val="fr-FR"/>
        </w:rPr>
        <w:t>.</w:t>
      </w:r>
      <w:r w:rsidRPr="002B41AC">
        <w:rPr>
          <w:rFonts w:cs="Tahoma"/>
          <w:lang w:val="fr-FR"/>
        </w:rPr>
        <w:t xml:space="preserve"> f</w:t>
      </w:r>
      <w:r w:rsidR="000F1CE7" w:rsidRPr="002B41AC">
        <w:rPr>
          <w:rFonts w:cs="Tahoma"/>
          <w:lang w:val="fr-FR"/>
        </w:rPr>
        <w:t>é</w:t>
      </w:r>
      <w:r w:rsidRPr="002B41AC">
        <w:rPr>
          <w:rFonts w:cs="Tahoma"/>
          <w:lang w:val="fr-FR"/>
        </w:rPr>
        <w:t xml:space="preserve">m.) </w:t>
      </w:r>
      <w:r w:rsidR="00602D09" w:rsidRPr="002B41AC">
        <w:rPr>
          <w:rFonts w:cs="Tahoma"/>
          <w:lang w:val="fr-FR"/>
        </w:rPr>
        <w:t xml:space="preserve">Action de faire passer quelque chose à quelqu’un. </w:t>
      </w:r>
      <w:r w:rsidR="00602D09" w:rsidRPr="002B41AC">
        <w:rPr>
          <w:rFonts w:cs="Tahoma"/>
          <w:i/>
          <w:lang w:val="fr-FR"/>
        </w:rPr>
        <w:t>Pour Isma Belkessam, la francophonie est aussi un espace de … </w:t>
      </w:r>
      <w:r w:rsidR="00602D09" w:rsidRPr="002B41AC">
        <w:rPr>
          <w:rFonts w:cs="Tahoma"/>
          <w:lang w:val="fr-FR"/>
        </w:rPr>
        <w:t xml:space="preserve">: </w:t>
      </w:r>
      <w:r w:rsidR="00EF29ED">
        <w:rPr>
          <w:rFonts w:cs="Tahoma"/>
          <w:lang w:val="fr-FR"/>
        </w:rPr>
        <w:tab/>
      </w:r>
    </w:p>
    <w:p w14:paraId="1D83B533" w14:textId="156872EE" w:rsidR="00CE6009" w:rsidRPr="0046599E" w:rsidRDefault="006E3C2A" w:rsidP="00154845">
      <w:pPr>
        <w:spacing w:before="120" w:after="0"/>
        <w:rPr>
          <w:lang w:val="fr-FR"/>
        </w:rPr>
      </w:pPr>
      <w:r w:rsidRPr="0046599E">
        <w:rPr>
          <w:b/>
          <w:lang w:val="fr-FR"/>
        </w:rPr>
        <w:t xml:space="preserve">Activité </w:t>
      </w:r>
      <w:r w:rsidR="007C71EC">
        <w:rPr>
          <w:b/>
          <w:lang w:val="fr-FR"/>
        </w:rPr>
        <w:t>5</w:t>
      </w:r>
      <w:r w:rsidRPr="0046599E">
        <w:rPr>
          <w:b/>
          <w:lang w:val="fr-FR"/>
        </w:rPr>
        <w:t xml:space="preserve"> : </w:t>
      </w:r>
      <w:r w:rsidR="002B41AC">
        <w:rPr>
          <w:b/>
          <w:bCs/>
          <w:lang w:val="fr-FR"/>
        </w:rPr>
        <w:t>v</w:t>
      </w:r>
      <w:r w:rsidR="00CE6009" w:rsidRPr="00CE6009">
        <w:rPr>
          <w:b/>
          <w:bCs/>
          <w:lang w:val="fr-FR"/>
        </w:rPr>
        <w:t xml:space="preserve">otre institut organise un concours d’éloquence ayant pour thème « Quel est l’avantage d’apprendre le français aujourd’hui ? » et vous souhaitez y participer. Préparez vos arguments et rédigez un discours convaincant de 3 minutes maximum. </w:t>
      </w:r>
      <w:r w:rsidR="00CE6009">
        <w:rPr>
          <w:b/>
          <w:lang w:val="fr-FR"/>
        </w:rPr>
        <w:t xml:space="preserve">Entrainez-vous à le prononcer à voix haute et faisant attention à votre intonation. Présentez votre discours devant </w:t>
      </w:r>
      <w:r w:rsidR="009668BC">
        <w:rPr>
          <w:b/>
          <w:lang w:val="fr-FR"/>
        </w:rPr>
        <w:t>le jury.</w:t>
      </w:r>
    </w:p>
    <w:sectPr w:rsidR="00CE6009" w:rsidRPr="0046599E" w:rsidSect="0046599E">
      <w:headerReference w:type="default" r:id="rId10"/>
      <w:footerReference w:type="default" r:id="rId11"/>
      <w:pgSz w:w="11906" w:h="16838"/>
      <w:pgMar w:top="1134" w:right="991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4726E" w14:textId="77777777" w:rsidR="00831679" w:rsidRDefault="00831679" w:rsidP="00A33F16">
      <w:pPr>
        <w:spacing w:after="0" w:line="240" w:lineRule="auto"/>
      </w:pPr>
      <w:r>
        <w:separator/>
      </w:r>
    </w:p>
  </w:endnote>
  <w:endnote w:type="continuationSeparator" w:id="0">
    <w:p w14:paraId="588F69BB" w14:textId="77777777" w:rsidR="00831679" w:rsidRDefault="00831679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43"/>
      <w:gridCol w:w="1438"/>
    </w:tblGrid>
    <w:tr w:rsidR="00A33F16" w14:paraId="1232D2D4" w14:textId="77777777" w:rsidTr="00A504CF">
      <w:tc>
        <w:tcPr>
          <w:tcW w:w="4265" w:type="pct"/>
        </w:tcPr>
        <w:p w14:paraId="0A7176EA" w14:textId="6EC09D53" w:rsidR="00A33F16" w:rsidRDefault="006E3C2A" w:rsidP="00432F59">
          <w:pPr>
            <w:pStyle w:val="Pieddepage"/>
          </w:pPr>
          <w:r>
            <w:rPr>
              <w:color w:val="8498C3"/>
            </w:rPr>
            <w:t xml:space="preserve">Conception : </w:t>
          </w:r>
          <w:r w:rsidR="007C71EC">
            <w:rPr>
              <w:color w:val="8498C3"/>
            </w:rPr>
            <w:t>Magali Delcombel</w:t>
          </w:r>
          <w:r>
            <w:rPr>
              <w:color w:val="8498C3"/>
            </w:rPr>
            <w:t>, CAVILAM – Alliance Française</w:t>
          </w:r>
        </w:p>
      </w:tc>
      <w:tc>
        <w:tcPr>
          <w:tcW w:w="735" w:type="pct"/>
        </w:tcPr>
        <w:p w14:paraId="3DEB97FE" w14:textId="1BCE3FCF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C67F8C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C67F8C">
              <w:rPr>
                <w:noProof/>
              </w:rPr>
              <w:t>1</w:t>
            </w:r>
          </w:fldSimple>
        </w:p>
      </w:tc>
    </w:tr>
  </w:tbl>
  <w:p w14:paraId="42CEC38A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EFCBD" w14:textId="77777777" w:rsidR="00831679" w:rsidRDefault="00831679" w:rsidP="00A33F16">
      <w:pPr>
        <w:spacing w:after="0" w:line="240" w:lineRule="auto"/>
      </w:pPr>
      <w:r>
        <w:separator/>
      </w:r>
    </w:p>
  </w:footnote>
  <w:footnote w:type="continuationSeparator" w:id="0">
    <w:p w14:paraId="204604B8" w14:textId="77777777" w:rsidR="00831679" w:rsidRDefault="00831679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A18E" w14:textId="5AC2146E" w:rsidR="006E3C2A" w:rsidRDefault="006E3C2A" w:rsidP="006E3C2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ind w:left="720" w:hanging="360"/>
      <w:rPr>
        <w:b/>
        <w:color w:val="8498C3"/>
        <w:sz w:val="16"/>
        <w:szCs w:val="16"/>
      </w:rPr>
    </w:pPr>
    <w:r>
      <w:rPr>
        <w:b/>
        <w:noProof/>
        <w:color w:val="8498C3"/>
        <w:sz w:val="16"/>
        <w:szCs w:val="16"/>
      </w:rPr>
      <w:drawing>
        <wp:inline distT="0" distB="0" distL="0" distR="0" wp14:anchorId="70C2A684" wp14:editId="767AFF4D">
          <wp:extent cx="361950" cy="252730"/>
          <wp:effectExtent l="0" t="0" r="0" b="0"/>
          <wp:docPr id="4" name="image2.png" descr="b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b1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1950" cy="2527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  <w:noProof/>
        <w:color w:val="8498C3"/>
        <w:sz w:val="16"/>
        <w:szCs w:val="16"/>
        <w:lang w:val="fr-FR"/>
      </w:rPr>
      <w:drawing>
        <wp:inline distT="0" distB="0" distL="0" distR="0" wp14:anchorId="4D9B57B5" wp14:editId="1655203A">
          <wp:extent cx="2476500" cy="259080"/>
          <wp:effectExtent l="0" t="0" r="0" b="7620"/>
          <wp:docPr id="5" name="Image 5" descr="entete-apprena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ntete-apprena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color w:val="8498C3"/>
        <w:sz w:val="16"/>
        <w:szCs w:val="16"/>
      </w:rPr>
      <w:drawing>
        <wp:inline distT="0" distB="0" distL="0" distR="0" wp14:anchorId="67A115CC" wp14:editId="29CE1172">
          <wp:extent cx="688975" cy="252730"/>
          <wp:effectExtent l="0" t="0" r="0" b="0"/>
          <wp:docPr id="6" name="image3.png" descr="C:\Users\VMOISAN\AppData\Local\Microsoft\Windows\INetCache\Content.Word\oif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C:\Users\VMOISAN\AppData\Local\Microsoft\Windows\INetCache\Content.Word\oif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8975" cy="2527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7C124B6" w14:textId="3B5882B6" w:rsidR="00A33F16" w:rsidRPr="006E3C2A" w:rsidRDefault="00A33F16" w:rsidP="006E3C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4.5pt;height:34.5pt;visibility:visible;mso-wrap-style:square" o:bullet="t">
        <v:imagedata r:id="rId1" o:title="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533BD"/>
    <w:rsid w:val="00065FD9"/>
    <w:rsid w:val="0007712D"/>
    <w:rsid w:val="000F1CE7"/>
    <w:rsid w:val="00102E31"/>
    <w:rsid w:val="001331F7"/>
    <w:rsid w:val="00136EDD"/>
    <w:rsid w:val="00153D9A"/>
    <w:rsid w:val="00154845"/>
    <w:rsid w:val="00170476"/>
    <w:rsid w:val="001B1A11"/>
    <w:rsid w:val="00246EBE"/>
    <w:rsid w:val="002766C0"/>
    <w:rsid w:val="002B41AC"/>
    <w:rsid w:val="002C3D43"/>
    <w:rsid w:val="002D7815"/>
    <w:rsid w:val="00343B07"/>
    <w:rsid w:val="00370716"/>
    <w:rsid w:val="00380E35"/>
    <w:rsid w:val="0038176B"/>
    <w:rsid w:val="00417712"/>
    <w:rsid w:val="00432F59"/>
    <w:rsid w:val="0046599E"/>
    <w:rsid w:val="004B6CA1"/>
    <w:rsid w:val="005277D9"/>
    <w:rsid w:val="00532C8E"/>
    <w:rsid w:val="005451FB"/>
    <w:rsid w:val="00564FDA"/>
    <w:rsid w:val="005B6EE9"/>
    <w:rsid w:val="00602D09"/>
    <w:rsid w:val="006D298C"/>
    <w:rsid w:val="006E3C2A"/>
    <w:rsid w:val="00704307"/>
    <w:rsid w:val="00713CFF"/>
    <w:rsid w:val="007473A8"/>
    <w:rsid w:val="007C71EC"/>
    <w:rsid w:val="007F0133"/>
    <w:rsid w:val="008252A8"/>
    <w:rsid w:val="00831679"/>
    <w:rsid w:val="00850DAE"/>
    <w:rsid w:val="00855CF3"/>
    <w:rsid w:val="008973D3"/>
    <w:rsid w:val="009668BC"/>
    <w:rsid w:val="009A01E5"/>
    <w:rsid w:val="009F26F3"/>
    <w:rsid w:val="00A14490"/>
    <w:rsid w:val="00A2370C"/>
    <w:rsid w:val="00A33F16"/>
    <w:rsid w:val="00A375F1"/>
    <w:rsid w:val="00A44DEB"/>
    <w:rsid w:val="00A657F6"/>
    <w:rsid w:val="00A86613"/>
    <w:rsid w:val="00B67C10"/>
    <w:rsid w:val="00C05E1A"/>
    <w:rsid w:val="00C67F8C"/>
    <w:rsid w:val="00CB1039"/>
    <w:rsid w:val="00CC1F67"/>
    <w:rsid w:val="00CE1B74"/>
    <w:rsid w:val="00CE6009"/>
    <w:rsid w:val="00CF3F95"/>
    <w:rsid w:val="00D04D45"/>
    <w:rsid w:val="00D101FD"/>
    <w:rsid w:val="00D42D4F"/>
    <w:rsid w:val="00D53039"/>
    <w:rsid w:val="00D60BBE"/>
    <w:rsid w:val="00D93A8A"/>
    <w:rsid w:val="00DD28E1"/>
    <w:rsid w:val="00E6179B"/>
    <w:rsid w:val="00E7167B"/>
    <w:rsid w:val="00E856DE"/>
    <w:rsid w:val="00E96876"/>
    <w:rsid w:val="00EA2020"/>
    <w:rsid w:val="00EC238D"/>
    <w:rsid w:val="00ED6011"/>
    <w:rsid w:val="00EE2A6A"/>
    <w:rsid w:val="00EF29ED"/>
    <w:rsid w:val="00F13671"/>
    <w:rsid w:val="00F25BA8"/>
    <w:rsid w:val="00F71952"/>
    <w:rsid w:val="00FD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6EBE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5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7" ma:contentTypeDescription="Crée un document." ma:contentTypeScope="" ma:versionID="48a71ecba1ba91dca721e45db7dc9325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72157c0789e92653d8e7001f920eea03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CECE8-7429-40C4-AA61-F16A39E8A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54272C-A22D-433E-83D6-E51AE3092943}">
  <ds:schemaRefs>
    <ds:schemaRef ds:uri="http://purl.org/dc/terms/"/>
    <ds:schemaRef ds:uri="ebcf0d14-2403-4101-9254-c7c7ade20f45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7bd5533-e20e-4253-b65c-0b148dde19f1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25B6BCD-49BC-4043-B0FA-8BCB29EF61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385</Words>
  <Characters>2121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5</cp:revision>
  <cp:lastPrinted>2025-03-27T14:47:00Z</cp:lastPrinted>
  <dcterms:created xsi:type="dcterms:W3CDTF">2025-03-26T10:25:00Z</dcterms:created>
  <dcterms:modified xsi:type="dcterms:W3CDTF">2025-03-27T14:47:00Z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</Properties>
</file>