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D9CE75" w14:textId="77777777" w:rsidR="00D8186F" w:rsidRPr="00CD3C89" w:rsidRDefault="00D8186F" w:rsidP="00D8186F">
      <w:pPr>
        <w:pStyle w:val="Titre"/>
      </w:pPr>
      <w:bookmarkStart w:id="0" w:name="_Hlk195530383"/>
      <w:bookmarkStart w:id="1" w:name="_GoBack"/>
      <w:bookmarkEnd w:id="1"/>
      <w:r>
        <w:t>Les relations diplomatiques entre Paris et Alger</w:t>
      </w:r>
    </w:p>
    <w:bookmarkEnd w:id="0"/>
    <w:p w14:paraId="2D9FFB1A" w14:textId="65CE0BA5" w:rsidR="00832448" w:rsidRPr="004B6DDA" w:rsidRDefault="00832448" w:rsidP="00832448">
      <w:pPr>
        <w:pStyle w:val="Titre1"/>
      </w:pPr>
      <w:r w:rsidRPr="004B6DDA">
        <w:t>Dossier n° 8</w:t>
      </w:r>
      <w:r w:rsidR="00D8186F">
        <w:t>50</w:t>
      </w:r>
      <w:r w:rsidRPr="004B6DDA">
        <w:t xml:space="preserve">, </w:t>
      </w:r>
      <w:r w:rsidR="00C92E79">
        <w:t>Infographie</w:t>
      </w:r>
      <w:r>
        <w:t xml:space="preserve"> TV5MONDE </w:t>
      </w:r>
      <w:r w:rsidR="00D8186F">
        <w:t xml:space="preserve">du </w:t>
      </w:r>
      <w:r w:rsidR="00D8186F" w:rsidRPr="002D42CE">
        <w:t>12/04/2025</w:t>
      </w:r>
      <w:r w:rsidR="00D8186F">
        <w:t> </w:t>
      </w:r>
    </w:p>
    <w:p w14:paraId="7DA998E5" w14:textId="77777777" w:rsidR="00D101FD" w:rsidRDefault="00D101FD" w:rsidP="00532C8E">
      <w:pPr>
        <w:rPr>
          <w:b/>
        </w:rPr>
      </w:pPr>
    </w:p>
    <w:p w14:paraId="5C8CBC98" w14:textId="451C4237" w:rsidR="00C92E79" w:rsidRDefault="007473A8" w:rsidP="00C75CBC">
      <w:pPr>
        <w:spacing w:after="0"/>
        <w:rPr>
          <w:b/>
        </w:rPr>
      </w:pPr>
      <w:r>
        <w:rPr>
          <w:b/>
        </w:rPr>
        <w:t>Activité 1</w:t>
      </w:r>
      <w:r w:rsidR="005277D9">
        <w:rPr>
          <w:b/>
        </w:rPr>
        <w:t xml:space="preserve"> : </w:t>
      </w:r>
      <w:r w:rsidR="00C56825">
        <w:rPr>
          <w:b/>
        </w:rPr>
        <w:t>écoutez</w:t>
      </w:r>
      <w:r w:rsidR="00D8186F">
        <w:rPr>
          <w:b/>
        </w:rPr>
        <w:t xml:space="preserve"> l’infographie et </w:t>
      </w:r>
      <w:r w:rsidR="00D464DB">
        <w:rPr>
          <w:b/>
        </w:rPr>
        <w:t xml:space="preserve">cochez les </w:t>
      </w:r>
      <w:r w:rsidR="00C75CBC">
        <w:rPr>
          <w:b/>
        </w:rPr>
        <w:t>bonnes réponses</w:t>
      </w:r>
      <w:r w:rsidR="00486E26">
        <w:rPr>
          <w:b/>
        </w:rPr>
        <w:t>.</w:t>
      </w:r>
    </w:p>
    <w:p w14:paraId="5FF52304" w14:textId="77777777" w:rsidR="00D831EC" w:rsidRPr="00D831EC" w:rsidRDefault="00D831EC" w:rsidP="00D831EC">
      <w:pPr>
        <w:spacing w:after="0"/>
        <w:rPr>
          <w:b/>
        </w:rPr>
      </w:pPr>
    </w:p>
    <w:p w14:paraId="37FFEB16" w14:textId="233D2656" w:rsidR="00486E26" w:rsidRDefault="00486E26" w:rsidP="00486E26">
      <w:r>
        <w:t xml:space="preserve">1. </w:t>
      </w:r>
      <w:r w:rsidR="005A746F">
        <w:t>Les relations entre la France et l’Algérie sont</w:t>
      </w:r>
      <w:r w:rsidR="00082DF2">
        <w:t>…</w:t>
      </w:r>
      <w:r>
        <w:t xml:space="preserve"> </w:t>
      </w:r>
    </w:p>
    <w:p w14:paraId="2EB03C96" w14:textId="77777777" w:rsidR="0023106D" w:rsidRDefault="00486E26" w:rsidP="00D8186F">
      <w:r>
        <w:sym w:font="Wingdings" w:char="F072"/>
      </w:r>
      <w:r>
        <w:t xml:space="preserve"> historiques.</w:t>
      </w:r>
      <w:r>
        <w:tab/>
      </w:r>
      <w:r w:rsidRPr="00486E26">
        <w:t xml:space="preserve"> </w:t>
      </w:r>
      <w:r>
        <w:tab/>
      </w:r>
      <w:r>
        <w:sym w:font="Wingdings" w:char="F072"/>
      </w:r>
      <w:r>
        <w:t xml:space="preserve"> culturelles.</w:t>
      </w:r>
      <w:r w:rsidRPr="00486E26">
        <w:t xml:space="preserve"> </w:t>
      </w:r>
      <w:r>
        <w:tab/>
      </w:r>
      <w:r>
        <w:tab/>
      </w:r>
      <w:r>
        <w:sym w:font="Wingdings" w:char="F072"/>
      </w:r>
      <w:r>
        <w:t xml:space="preserve"> économiques.</w:t>
      </w:r>
    </w:p>
    <w:p w14:paraId="6B56B43F" w14:textId="77777777" w:rsidR="00486E26" w:rsidRDefault="00486E26" w:rsidP="005A746F"/>
    <w:p w14:paraId="6B49B778" w14:textId="263A1FDC" w:rsidR="005A746F" w:rsidRDefault="00486E26" w:rsidP="005A746F">
      <w:r>
        <w:t xml:space="preserve">2. </w:t>
      </w:r>
      <w:r w:rsidR="005A746F">
        <w:t xml:space="preserve">Les </w:t>
      </w:r>
      <w:r w:rsidR="0023106D">
        <w:t>partenaires de</w:t>
      </w:r>
      <w:r w:rsidR="005A746F">
        <w:t xml:space="preserve"> l’Algérie sont</w:t>
      </w:r>
      <w:r w:rsidR="00082DF2">
        <w:t>…</w:t>
      </w:r>
    </w:p>
    <w:p w14:paraId="4B354FE4" w14:textId="77777777" w:rsidR="0023106D" w:rsidRDefault="0023106D" w:rsidP="0023106D">
      <w:pPr>
        <w:sectPr w:rsidR="0023106D" w:rsidSect="0023106D">
          <w:headerReference w:type="default" r:id="rId10"/>
          <w:footerReference w:type="default" r:id="rId11"/>
          <w:type w:val="continuous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628B3F97" w14:textId="5A311444" w:rsidR="0023106D" w:rsidRDefault="0023106D" w:rsidP="005A746F">
      <w:r>
        <w:sym w:font="Wingdings" w:char="F072"/>
      </w:r>
      <w:r>
        <w:t xml:space="preserve"> africains.</w:t>
      </w:r>
      <w:r w:rsidR="00486E26">
        <w:tab/>
      </w:r>
      <w:r w:rsidR="00486E26">
        <w:tab/>
      </w:r>
      <w:r>
        <w:sym w:font="Wingdings" w:char="F072"/>
      </w:r>
      <w:r>
        <w:t xml:space="preserve"> asiatiques.</w:t>
      </w:r>
      <w:r w:rsidR="00486E26">
        <w:tab/>
      </w:r>
      <w:r w:rsidR="00486E26">
        <w:tab/>
      </w:r>
      <w:r>
        <w:sym w:font="Wingdings" w:char="F072"/>
      </w:r>
      <w:r>
        <w:t xml:space="preserve"> européens.</w:t>
      </w:r>
      <w:r w:rsidR="00486E26">
        <w:tab/>
      </w:r>
      <w:r w:rsidR="00486E26">
        <w:tab/>
      </w:r>
      <w:r>
        <w:sym w:font="Wingdings" w:char="F072"/>
      </w:r>
      <w:r>
        <w:t xml:space="preserve"> américains</w:t>
      </w:r>
      <w:r w:rsidR="00082DF2">
        <w:t>.</w:t>
      </w:r>
    </w:p>
    <w:p w14:paraId="64056EA2" w14:textId="77777777" w:rsidR="00486E26" w:rsidRDefault="00486E26" w:rsidP="005A746F"/>
    <w:p w14:paraId="322C532C" w14:textId="4BE32C23" w:rsidR="005A746F" w:rsidRDefault="00486E26" w:rsidP="005A746F">
      <w:r>
        <w:t xml:space="preserve">3. </w:t>
      </w:r>
      <w:r w:rsidR="0023106D">
        <w:t>Les produits commercialisés sont</w:t>
      </w:r>
      <w:r w:rsidR="00082DF2">
        <w:t>…</w:t>
      </w:r>
      <w:r w:rsidR="0023106D">
        <w:t xml:space="preserve"> </w:t>
      </w:r>
    </w:p>
    <w:p w14:paraId="34152AB7" w14:textId="67AB3710" w:rsidR="00486E26" w:rsidRDefault="00486E26" w:rsidP="0023106D">
      <w:pPr>
        <w:sectPr w:rsidR="00486E26" w:rsidSect="0023106D">
          <w:type w:val="continuous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2A95658B" w14:textId="2F266D0E" w:rsidR="0023106D" w:rsidRDefault="0023106D" w:rsidP="0023106D">
      <w:r>
        <w:sym w:font="Wingdings" w:char="F072"/>
      </w:r>
      <w:r>
        <w:t xml:space="preserve"> </w:t>
      </w:r>
      <w:r w:rsidR="00486E26">
        <w:t xml:space="preserve">le </w:t>
      </w:r>
      <w:r>
        <w:t xml:space="preserve">blé. </w:t>
      </w:r>
      <w:r w:rsidR="00486E26">
        <w:tab/>
      </w:r>
      <w:r w:rsidR="00486E26">
        <w:tab/>
      </w:r>
      <w:r>
        <w:sym w:font="Wingdings" w:char="F072"/>
      </w:r>
      <w:r>
        <w:t xml:space="preserve"> </w:t>
      </w:r>
      <w:r w:rsidR="00486E26">
        <w:t>le</w:t>
      </w:r>
      <w:r>
        <w:t xml:space="preserve"> gaz.</w:t>
      </w:r>
      <w:r w:rsidR="00486E26">
        <w:tab/>
      </w:r>
      <w:r w:rsidR="00486E26">
        <w:tab/>
      </w:r>
      <w:r>
        <w:sym w:font="Wingdings" w:char="F072"/>
      </w:r>
      <w:r>
        <w:t xml:space="preserve"> </w:t>
      </w:r>
      <w:r w:rsidR="00486E26">
        <w:t xml:space="preserve">les </w:t>
      </w:r>
      <w:r>
        <w:t xml:space="preserve">voitures. </w:t>
      </w:r>
      <w:r w:rsidR="00486E26">
        <w:tab/>
      </w:r>
      <w:r w:rsidR="00486E26">
        <w:tab/>
      </w:r>
      <w:r>
        <w:sym w:font="Wingdings" w:char="F072"/>
      </w:r>
      <w:r>
        <w:t xml:space="preserve"> </w:t>
      </w:r>
      <w:r w:rsidR="00486E26">
        <w:t>le</w:t>
      </w:r>
      <w:r>
        <w:t xml:space="preserve"> pétrole.</w:t>
      </w:r>
    </w:p>
    <w:p w14:paraId="4C6B52B9" w14:textId="77777777" w:rsidR="0023106D" w:rsidRDefault="0023106D" w:rsidP="005A746F">
      <w:pPr>
        <w:rPr>
          <w:b/>
        </w:rPr>
        <w:sectPr w:rsidR="0023106D" w:rsidSect="00486E26">
          <w:type w:val="continuous"/>
          <w:pgSz w:w="11906" w:h="16838"/>
          <w:pgMar w:top="1134" w:right="1134" w:bottom="1134" w:left="1134" w:header="397" w:footer="397" w:gutter="0"/>
          <w:cols w:space="708"/>
          <w:docGrid w:linePitch="360"/>
        </w:sectPr>
      </w:pPr>
    </w:p>
    <w:p w14:paraId="6E5B9455" w14:textId="0EB864AC" w:rsidR="005277D9" w:rsidRDefault="005277D9" w:rsidP="00532C8E">
      <w:pPr>
        <w:rPr>
          <w:b/>
        </w:rPr>
      </w:pPr>
    </w:p>
    <w:p w14:paraId="377175FC" w14:textId="752CF21F" w:rsidR="00C92E79" w:rsidRPr="00963484" w:rsidRDefault="00380E35" w:rsidP="00095609">
      <w:pPr>
        <w:rPr>
          <w:b/>
        </w:rPr>
      </w:pPr>
      <w:r>
        <w:rPr>
          <w:b/>
        </w:rPr>
        <w:t>Activité 2 :</w:t>
      </w:r>
      <w:r w:rsidR="00E7167B">
        <w:rPr>
          <w:b/>
        </w:rPr>
        <w:t xml:space="preserve"> </w:t>
      </w:r>
      <w:r w:rsidR="00095609">
        <w:rPr>
          <w:b/>
        </w:rPr>
        <w:t xml:space="preserve">écoutez la vidéo et </w:t>
      </w:r>
      <w:r w:rsidR="00BD7763">
        <w:rPr>
          <w:b/>
        </w:rPr>
        <w:t>corrigez</w:t>
      </w:r>
      <w:r w:rsidR="00AC2141">
        <w:rPr>
          <w:b/>
        </w:rPr>
        <w:t xml:space="preserve"> </w:t>
      </w:r>
      <w:r w:rsidR="00BD7763">
        <w:rPr>
          <w:b/>
        </w:rPr>
        <w:t xml:space="preserve">les </w:t>
      </w:r>
      <w:r w:rsidR="00943A2D">
        <w:rPr>
          <w:b/>
        </w:rPr>
        <w:t>informations en gras</w:t>
      </w:r>
      <w:r w:rsidR="00C75CBC">
        <w:rPr>
          <w:b/>
        </w:rPr>
        <w:t>,</w:t>
      </w:r>
      <w:r w:rsidR="007473A8">
        <w:rPr>
          <w:b/>
        </w:rPr>
        <w:t xml:space="preserve"> </w:t>
      </w:r>
      <w:r w:rsidR="00C75CBC">
        <w:rPr>
          <w:b/>
        </w:rPr>
        <w:t>si nécessaire.</w:t>
      </w:r>
    </w:p>
    <w:p w14:paraId="0BED6B8D" w14:textId="2D210048" w:rsidR="00082DF2" w:rsidRDefault="00082DF2" w:rsidP="008F0A76">
      <w:pPr>
        <w:spacing w:after="0" w:line="360" w:lineRule="auto"/>
        <w:rPr>
          <w:b/>
        </w:rPr>
      </w:pPr>
      <w:r w:rsidRPr="00082DF2">
        <w:t xml:space="preserve">1. </w:t>
      </w:r>
      <w:bookmarkStart w:id="2" w:name="_Hlk195707886"/>
      <w:r>
        <w:t xml:space="preserve">Les </w:t>
      </w:r>
      <w:r w:rsidR="00E41579">
        <w:t xml:space="preserve">tensions </w:t>
      </w:r>
      <w:r>
        <w:t xml:space="preserve">entre la France et l’Algérie sont </w:t>
      </w:r>
      <w:r w:rsidR="00E41579" w:rsidRPr="00E41579">
        <w:rPr>
          <w:b/>
        </w:rPr>
        <w:t>récentes.</w:t>
      </w:r>
      <w:r w:rsidR="00E41579">
        <w:t xml:space="preserve"> </w:t>
      </w:r>
      <w:bookmarkEnd w:id="2"/>
    </w:p>
    <w:p w14:paraId="5E38B322" w14:textId="4CBE617C" w:rsidR="00AC2141" w:rsidRPr="00082DF2" w:rsidRDefault="00963484" w:rsidP="008F0A76">
      <w:pPr>
        <w:spacing w:after="120" w:line="360" w:lineRule="auto"/>
      </w:pPr>
      <w:r w:rsidRPr="008F0A76">
        <w:rPr>
          <w:color w:val="BFBFBF" w:themeColor="background1" w:themeShade="BF"/>
        </w:rPr>
        <w:t>________________________________________________________________________________________</w:t>
      </w:r>
    </w:p>
    <w:p w14:paraId="48CD8718" w14:textId="7B1DB8CD" w:rsidR="00095609" w:rsidRDefault="00E41579" w:rsidP="008F0A76">
      <w:pPr>
        <w:spacing w:after="0" w:line="360" w:lineRule="auto"/>
        <w:rPr>
          <w:bCs/>
        </w:rPr>
      </w:pPr>
      <w:bookmarkStart w:id="3" w:name="_Hlk195703263"/>
      <w:r>
        <w:t>2</w:t>
      </w:r>
      <w:r w:rsidR="00095609" w:rsidRPr="00095609">
        <w:t>.</w:t>
      </w:r>
      <w:r w:rsidR="00095609">
        <w:rPr>
          <w:b/>
        </w:rPr>
        <w:t xml:space="preserve"> </w:t>
      </w:r>
      <w:r w:rsidR="00095609" w:rsidRPr="00095609">
        <w:rPr>
          <w:b/>
        </w:rPr>
        <w:t>4</w:t>
      </w:r>
      <w:r w:rsidR="00095609">
        <w:rPr>
          <w:b/>
        </w:rPr>
        <w:t xml:space="preserve"> </w:t>
      </w:r>
      <w:r w:rsidR="00095609" w:rsidRPr="00095609">
        <w:rPr>
          <w:b/>
        </w:rPr>
        <w:t>millions</w:t>
      </w:r>
      <w:r w:rsidR="00AC2141">
        <w:rPr>
          <w:bCs/>
        </w:rPr>
        <w:t xml:space="preserve"> </w:t>
      </w:r>
      <w:r w:rsidR="00095609" w:rsidRPr="00095609">
        <w:rPr>
          <w:bCs/>
        </w:rPr>
        <w:t>de Français sont d’origine algérienne.</w:t>
      </w:r>
    </w:p>
    <w:p w14:paraId="085292BD" w14:textId="6F6ADFC5" w:rsidR="00537998" w:rsidRPr="00095609" w:rsidRDefault="008F0A76" w:rsidP="008F0A76">
      <w:pPr>
        <w:spacing w:after="120" w:line="360" w:lineRule="auto"/>
        <w:rPr>
          <w:bCs/>
        </w:rPr>
      </w:pPr>
      <w:r w:rsidRPr="008F0A76">
        <w:rPr>
          <w:color w:val="BFBFBF" w:themeColor="background1" w:themeShade="BF"/>
        </w:rPr>
        <w:t>________________________________________________________________________________________</w:t>
      </w:r>
    </w:p>
    <w:p w14:paraId="2BFBC028" w14:textId="484504A8" w:rsidR="00095609" w:rsidRDefault="00E41579" w:rsidP="008F0A76">
      <w:pPr>
        <w:spacing w:after="0" w:line="360" w:lineRule="auto"/>
        <w:rPr>
          <w:b/>
        </w:rPr>
      </w:pPr>
      <w:r>
        <w:t>3</w:t>
      </w:r>
      <w:r w:rsidR="00095609" w:rsidRPr="00095609">
        <w:t xml:space="preserve">. </w:t>
      </w:r>
      <w:r w:rsidR="00095609">
        <w:rPr>
          <w:bCs/>
        </w:rPr>
        <w:t>900</w:t>
      </w:r>
      <w:r w:rsidR="00943A2D">
        <w:rPr>
          <w:bCs/>
        </w:rPr>
        <w:t> </w:t>
      </w:r>
      <w:r w:rsidR="00095609">
        <w:rPr>
          <w:bCs/>
        </w:rPr>
        <w:t xml:space="preserve">000 personnes sont </w:t>
      </w:r>
      <w:bookmarkStart w:id="4" w:name="_Hlk195795340"/>
      <w:r w:rsidR="00095609" w:rsidRPr="00656257">
        <w:rPr>
          <w:b/>
        </w:rPr>
        <w:t xml:space="preserve">nées en France et vivent en Algérie. </w:t>
      </w:r>
      <w:bookmarkEnd w:id="4"/>
    </w:p>
    <w:p w14:paraId="476362BD" w14:textId="72178A6A" w:rsidR="00537998" w:rsidRPr="008F0A76" w:rsidRDefault="008F0A76" w:rsidP="008F0A76">
      <w:pPr>
        <w:spacing w:after="120" w:line="360" w:lineRule="auto"/>
        <w:rPr>
          <w:b/>
        </w:rPr>
      </w:pPr>
      <w:r w:rsidRPr="008F0A76">
        <w:rPr>
          <w:color w:val="BFBFBF" w:themeColor="background1" w:themeShade="BF"/>
        </w:rPr>
        <w:t>________________________________________________________________________________________</w:t>
      </w:r>
    </w:p>
    <w:p w14:paraId="360EAAFC" w14:textId="66BF3D41" w:rsidR="00095609" w:rsidRDefault="00E41579" w:rsidP="008F0A76">
      <w:pPr>
        <w:spacing w:after="0" w:line="360" w:lineRule="auto"/>
      </w:pPr>
      <w:r>
        <w:rPr>
          <w:bCs/>
        </w:rPr>
        <w:t>4</w:t>
      </w:r>
      <w:r w:rsidR="00095609">
        <w:rPr>
          <w:bCs/>
        </w:rPr>
        <w:t>.</w:t>
      </w:r>
      <w:r w:rsidR="00095609" w:rsidRPr="00095609">
        <w:rPr>
          <w:b/>
        </w:rPr>
        <w:t xml:space="preserve"> </w:t>
      </w:r>
      <w:r w:rsidR="00095609" w:rsidRPr="00095609">
        <w:t>Le Sahel est une position</w:t>
      </w:r>
      <w:r w:rsidR="00537998">
        <w:t xml:space="preserve"> </w:t>
      </w:r>
      <w:bookmarkStart w:id="5" w:name="_Hlk195795361"/>
      <w:r w:rsidR="00095609" w:rsidRPr="00095609">
        <w:rPr>
          <w:b/>
        </w:rPr>
        <w:t>économique</w:t>
      </w:r>
      <w:bookmarkEnd w:id="5"/>
      <w:r w:rsidR="00095609" w:rsidRPr="00095609">
        <w:rPr>
          <w:b/>
        </w:rPr>
        <w:t xml:space="preserve"> </w:t>
      </w:r>
      <w:r w:rsidR="00095609" w:rsidRPr="00095609">
        <w:t>sur le continent africain.</w:t>
      </w:r>
    </w:p>
    <w:p w14:paraId="40F3BD43" w14:textId="0C25FC79" w:rsidR="00537998" w:rsidRPr="008F0A76" w:rsidRDefault="008F0A76" w:rsidP="008F0A76">
      <w:pPr>
        <w:spacing w:after="120" w:line="360" w:lineRule="auto"/>
      </w:pPr>
      <w:r w:rsidRPr="008F0A76">
        <w:rPr>
          <w:color w:val="BFBFBF" w:themeColor="background1" w:themeShade="BF"/>
        </w:rPr>
        <w:t>________________________________________________________________________________________</w:t>
      </w:r>
    </w:p>
    <w:p w14:paraId="3CD030AA" w14:textId="13F951A6" w:rsidR="00095609" w:rsidRDefault="00E41579" w:rsidP="008F0A76">
      <w:pPr>
        <w:spacing w:after="0" w:line="360" w:lineRule="auto"/>
        <w:rPr>
          <w:b/>
        </w:rPr>
      </w:pPr>
      <w:r>
        <w:t>5</w:t>
      </w:r>
      <w:r w:rsidR="00095609" w:rsidRPr="00095609">
        <w:t xml:space="preserve">. </w:t>
      </w:r>
      <w:r w:rsidR="00095609">
        <w:rPr>
          <w:bCs/>
        </w:rPr>
        <w:t xml:space="preserve">Retrouver un partenaire dans le Sahel serait bien pour </w:t>
      </w:r>
      <w:r w:rsidR="00095609" w:rsidRPr="00656257">
        <w:rPr>
          <w:b/>
        </w:rPr>
        <w:t xml:space="preserve">la France. </w:t>
      </w:r>
    </w:p>
    <w:p w14:paraId="2017ECAC" w14:textId="28535A17" w:rsidR="00537998" w:rsidRDefault="008F0A76" w:rsidP="008F0A76">
      <w:pPr>
        <w:spacing w:after="120" w:line="360" w:lineRule="auto"/>
        <w:rPr>
          <w:b/>
        </w:rPr>
      </w:pPr>
      <w:r w:rsidRPr="008F0A76">
        <w:rPr>
          <w:color w:val="BFBFBF" w:themeColor="background1" w:themeShade="BF"/>
        </w:rPr>
        <w:t>________________________________________________________________________________________</w:t>
      </w:r>
    </w:p>
    <w:p w14:paraId="7E5FEB9B" w14:textId="2E4CE937" w:rsidR="00095609" w:rsidRDefault="00E41579" w:rsidP="008F0A76">
      <w:pPr>
        <w:spacing w:after="0" w:line="360" w:lineRule="auto"/>
        <w:rPr>
          <w:bCs/>
        </w:rPr>
      </w:pPr>
      <w:r>
        <w:t>6</w:t>
      </w:r>
      <w:r w:rsidR="00095609">
        <w:t xml:space="preserve">. </w:t>
      </w:r>
      <w:r w:rsidR="00095609">
        <w:rPr>
          <w:bCs/>
        </w:rPr>
        <w:t xml:space="preserve">L’Algérie </w:t>
      </w:r>
      <w:r w:rsidR="00095609" w:rsidRPr="00943A2D">
        <w:rPr>
          <w:b/>
          <w:bCs/>
        </w:rPr>
        <w:t>a</w:t>
      </w:r>
      <w:r w:rsidR="00963484">
        <w:rPr>
          <w:bCs/>
        </w:rPr>
        <w:t xml:space="preserve"> </w:t>
      </w:r>
      <w:bookmarkStart w:id="6" w:name="_Hlk195795395"/>
      <w:r w:rsidR="00095609" w:rsidRPr="00656257">
        <w:rPr>
          <w:b/>
        </w:rPr>
        <w:t>diminué</w:t>
      </w:r>
      <w:bookmarkEnd w:id="6"/>
      <w:r w:rsidR="00095609" w:rsidRPr="00656257">
        <w:rPr>
          <w:b/>
        </w:rPr>
        <w:t xml:space="preserve"> </w:t>
      </w:r>
      <w:r w:rsidR="00095609">
        <w:rPr>
          <w:bCs/>
        </w:rPr>
        <w:t>ses partenaires commerciaux ces dernières années.</w:t>
      </w:r>
    </w:p>
    <w:p w14:paraId="3A749DE7" w14:textId="20B3FDAC" w:rsidR="00963484" w:rsidRPr="008F0A76" w:rsidRDefault="008F0A76" w:rsidP="008F0A76">
      <w:pPr>
        <w:spacing w:after="120" w:line="360" w:lineRule="auto"/>
        <w:rPr>
          <w:bCs/>
        </w:rPr>
      </w:pPr>
      <w:r w:rsidRPr="008F0A76">
        <w:rPr>
          <w:color w:val="BFBFBF" w:themeColor="background1" w:themeShade="BF"/>
        </w:rPr>
        <w:t>________________________________________________________________________________________</w:t>
      </w:r>
    </w:p>
    <w:p w14:paraId="53E1E7CA" w14:textId="53D8F742" w:rsidR="00095609" w:rsidRDefault="00E41579" w:rsidP="008F0A76">
      <w:pPr>
        <w:spacing w:after="0" w:line="360" w:lineRule="auto"/>
        <w:rPr>
          <w:bCs/>
        </w:rPr>
      </w:pPr>
      <w:r>
        <w:rPr>
          <w:bCs/>
        </w:rPr>
        <w:t>7</w:t>
      </w:r>
      <w:r w:rsidR="00095609">
        <w:rPr>
          <w:bCs/>
        </w:rPr>
        <w:t xml:space="preserve">. Pour l’Algérie, </w:t>
      </w:r>
      <w:r w:rsidR="00B01474">
        <w:rPr>
          <w:b/>
          <w:bCs/>
        </w:rPr>
        <w:t>la Chine</w:t>
      </w:r>
      <w:r w:rsidR="00963484">
        <w:rPr>
          <w:b/>
          <w:bCs/>
        </w:rPr>
        <w:t xml:space="preserve"> </w:t>
      </w:r>
      <w:r w:rsidR="00095609">
        <w:rPr>
          <w:bCs/>
        </w:rPr>
        <w:t xml:space="preserve">est le </w:t>
      </w:r>
      <w:r w:rsidR="00082DF2">
        <w:rPr>
          <w:bCs/>
        </w:rPr>
        <w:t>premier</w:t>
      </w:r>
      <w:r w:rsidR="00095609">
        <w:rPr>
          <w:bCs/>
        </w:rPr>
        <w:t xml:space="preserve"> pays importateur.</w:t>
      </w:r>
    </w:p>
    <w:p w14:paraId="45928627" w14:textId="11FAC829" w:rsidR="008F0A76" w:rsidRDefault="008F0A76" w:rsidP="008F0A76">
      <w:pPr>
        <w:spacing w:after="120" w:line="360" w:lineRule="auto"/>
        <w:rPr>
          <w:bCs/>
        </w:rPr>
      </w:pPr>
      <w:r w:rsidRPr="008F0A76">
        <w:rPr>
          <w:color w:val="BFBFBF" w:themeColor="background1" w:themeShade="BF"/>
        </w:rPr>
        <w:t>________________________________________________________________________________________</w:t>
      </w:r>
    </w:p>
    <w:bookmarkEnd w:id="3"/>
    <w:p w14:paraId="5E20546B" w14:textId="77777777" w:rsidR="00095609" w:rsidRPr="00095609" w:rsidRDefault="00095609" w:rsidP="00095609">
      <w:pPr>
        <w:spacing w:after="0" w:line="240" w:lineRule="auto"/>
        <w:rPr>
          <w:bCs/>
        </w:rPr>
      </w:pPr>
    </w:p>
    <w:p w14:paraId="258D5A20" w14:textId="7710D9E7" w:rsidR="007473A8" w:rsidRDefault="00380E35" w:rsidP="007473A8">
      <w:pPr>
        <w:rPr>
          <w:b/>
        </w:rPr>
      </w:pPr>
      <w:r>
        <w:rPr>
          <w:b/>
        </w:rPr>
        <w:t>Activité 3 :</w:t>
      </w:r>
      <w:r w:rsidR="00B01474">
        <w:rPr>
          <w:b/>
        </w:rPr>
        <w:t xml:space="preserve"> </w:t>
      </w:r>
      <w:bookmarkStart w:id="7" w:name="_Hlk194329439"/>
      <w:bookmarkStart w:id="8" w:name="_Hlk195703471"/>
      <w:r w:rsidR="00B01474">
        <w:rPr>
          <w:b/>
          <w:bCs/>
        </w:rPr>
        <w:t>v</w:t>
      </w:r>
      <w:r w:rsidR="00B01474" w:rsidRPr="00C51802">
        <w:rPr>
          <w:b/>
          <w:bCs/>
        </w:rPr>
        <w:t xml:space="preserve">ous étudiez dans une école de relations internationales. Vous devez </w:t>
      </w:r>
      <w:r w:rsidR="005A746F">
        <w:rPr>
          <w:b/>
          <w:bCs/>
        </w:rPr>
        <w:t>faire</w:t>
      </w:r>
      <w:r w:rsidR="00B01474" w:rsidRPr="00C51802">
        <w:rPr>
          <w:b/>
          <w:bCs/>
        </w:rPr>
        <w:t xml:space="preserve"> un exposé sur la situation entre </w:t>
      </w:r>
      <w:bookmarkEnd w:id="7"/>
      <w:r w:rsidR="005A746F">
        <w:rPr>
          <w:b/>
          <w:bCs/>
        </w:rPr>
        <w:t>la France et l’Algérie</w:t>
      </w:r>
      <w:r w:rsidR="00B01474">
        <w:rPr>
          <w:b/>
          <w:bCs/>
        </w:rPr>
        <w:t xml:space="preserve">. </w:t>
      </w:r>
      <w:r w:rsidR="00943A2D">
        <w:rPr>
          <w:b/>
          <w:bCs/>
        </w:rPr>
        <w:t>Faites</w:t>
      </w:r>
      <w:r w:rsidR="00B01474" w:rsidRPr="00A4256C">
        <w:rPr>
          <w:b/>
          <w:bCs/>
        </w:rPr>
        <w:t xml:space="preserve"> </w:t>
      </w:r>
      <w:r w:rsidR="00D831EC">
        <w:rPr>
          <w:b/>
          <w:bCs/>
        </w:rPr>
        <w:t>la</w:t>
      </w:r>
      <w:r w:rsidR="005A746F" w:rsidRPr="00A4256C">
        <w:rPr>
          <w:b/>
          <w:bCs/>
        </w:rPr>
        <w:t xml:space="preserve"> carte mentale</w:t>
      </w:r>
      <w:r w:rsidR="005A746F" w:rsidRPr="00A4256C">
        <w:rPr>
          <w:bCs/>
        </w:rPr>
        <w:t> </w:t>
      </w:r>
      <w:r w:rsidR="00B01474">
        <w:rPr>
          <w:b/>
          <w:bCs/>
        </w:rPr>
        <w:t>de votre exposé.</w:t>
      </w:r>
      <w:bookmarkEnd w:id="8"/>
    </w:p>
    <w:p w14:paraId="651F3AA9" w14:textId="579BD8F6" w:rsidR="007473A8" w:rsidRPr="008252A8" w:rsidRDefault="007473A8" w:rsidP="00532C8E"/>
    <w:sectPr w:rsidR="007473A8" w:rsidRPr="008252A8" w:rsidSect="0023106D">
      <w:type w:val="continuous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D5D936" w14:textId="77777777" w:rsidR="00400DDA" w:rsidRDefault="00400DDA" w:rsidP="00A33F16">
      <w:pPr>
        <w:spacing w:after="0" w:line="240" w:lineRule="auto"/>
      </w:pPr>
      <w:r>
        <w:separator/>
      </w:r>
    </w:p>
  </w:endnote>
  <w:endnote w:type="continuationSeparator" w:id="0">
    <w:p w14:paraId="63A7199E" w14:textId="77777777" w:rsidR="00400DDA" w:rsidRDefault="00400DDA" w:rsidP="00A33F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1232D2D4" w14:textId="77777777" w:rsidTr="00A504CF">
      <w:tc>
        <w:tcPr>
          <w:tcW w:w="4265" w:type="pct"/>
        </w:tcPr>
        <w:p w14:paraId="17A0AF4A" w14:textId="00931BBC" w:rsidR="00432F59" w:rsidRDefault="00432F59" w:rsidP="00432F59">
          <w:pPr>
            <w:pStyle w:val="Pieddepage"/>
          </w:pPr>
          <w:r>
            <w:t xml:space="preserve">Conception : </w:t>
          </w:r>
          <w:r w:rsidR="00D8186F">
            <w:t>Florine Toulouse</w:t>
          </w:r>
          <w:r>
            <w:t xml:space="preserve">, </w:t>
          </w:r>
          <w:r w:rsidR="00D8186F">
            <w:t>CAVILAM – Alliance Française</w:t>
          </w:r>
        </w:p>
        <w:p w14:paraId="0A7176EA" w14:textId="269BB61E" w:rsidR="00A33F16" w:rsidRDefault="00A33F16" w:rsidP="00432F59">
          <w:pPr>
            <w:pStyle w:val="Pieddepage"/>
          </w:pPr>
        </w:p>
      </w:tc>
      <w:tc>
        <w:tcPr>
          <w:tcW w:w="735" w:type="pct"/>
        </w:tcPr>
        <w:p w14:paraId="3DEB97FE" w14:textId="58684E96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832448">
            <w:rPr>
              <w:b/>
              <w:noProof/>
            </w:rPr>
            <w:t>1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832448">
              <w:rPr>
                <w:noProof/>
              </w:rPr>
              <w:t>1</w:t>
            </w:r>
          </w:fldSimple>
        </w:p>
      </w:tc>
    </w:tr>
  </w:tbl>
  <w:p w14:paraId="42CEC38A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E9D508" w14:textId="77777777" w:rsidR="00400DDA" w:rsidRDefault="00400DDA" w:rsidP="00A33F16">
      <w:pPr>
        <w:spacing w:after="0" w:line="240" w:lineRule="auto"/>
      </w:pPr>
      <w:r>
        <w:separator/>
      </w:r>
    </w:p>
  </w:footnote>
  <w:footnote w:type="continuationSeparator" w:id="0">
    <w:p w14:paraId="56896537" w14:textId="77777777" w:rsidR="00400DDA" w:rsidRDefault="00400DDA" w:rsidP="00A33F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C124B6" w14:textId="10E3CD20" w:rsidR="00A33F16" w:rsidRDefault="009C20CA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2E1EEE2F" wp14:editId="7714F13E">
          <wp:extent cx="869400" cy="251999"/>
          <wp:effectExtent l="0" t="0" r="6985" b="0"/>
          <wp:docPr id="9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09132807" name="Imag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9400" cy="25199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C05E1A">
      <w:rPr>
        <w:noProof/>
        <w:lang w:eastAsia="fr-FR"/>
      </w:rPr>
      <w:drawing>
        <wp:inline distT="0" distB="0" distL="0" distR="0" wp14:anchorId="18F526BC" wp14:editId="6A2A85A0">
          <wp:extent cx="354965" cy="252730"/>
          <wp:effectExtent l="0" t="0" r="0" b="0"/>
          <wp:docPr id="10" name="Image 10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a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496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8186F">
      <w:rPr>
        <w:noProof/>
      </w:rPr>
      <w:drawing>
        <wp:inline distT="0" distB="0" distL="0" distR="0" wp14:anchorId="3AB29966" wp14:editId="5292E777">
          <wp:extent cx="2476500" cy="247650"/>
          <wp:effectExtent l="0" t="0" r="0" b="0"/>
          <wp:docPr id="11" name="Image 11" descr="entete-appre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entete-apprenant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D097D">
      <w:rPr>
        <w:noProof/>
        <w:lang w:eastAsia="fr-FR"/>
      </w:rPr>
      <w:drawing>
        <wp:inline distT="0" distB="0" distL="0" distR="0" wp14:anchorId="0EA11F1B" wp14:editId="56330A4D">
          <wp:extent cx="688975" cy="252730"/>
          <wp:effectExtent l="0" t="0" r="0" b="0"/>
          <wp:docPr id="12" name="Image 12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3.75pt;height:33.7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594736"/>
    <w:multiLevelType w:val="hybridMultilevel"/>
    <w:tmpl w:val="4AB6B25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B75533"/>
    <w:multiLevelType w:val="hybridMultilevel"/>
    <w:tmpl w:val="A67C7E3C"/>
    <w:lvl w:ilvl="0" w:tplc="D4FEA73E">
      <w:start w:val="1"/>
      <w:numFmt w:val="upperLetter"/>
      <w:lvlText w:val="%1."/>
      <w:lvlJc w:val="left"/>
      <w:pPr>
        <w:ind w:left="1636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2356" w:hanging="360"/>
      </w:pPr>
    </w:lvl>
    <w:lvl w:ilvl="2" w:tplc="040C001B" w:tentative="1">
      <w:start w:val="1"/>
      <w:numFmt w:val="lowerRoman"/>
      <w:lvlText w:val="%3."/>
      <w:lvlJc w:val="right"/>
      <w:pPr>
        <w:ind w:left="3076" w:hanging="180"/>
      </w:pPr>
    </w:lvl>
    <w:lvl w:ilvl="3" w:tplc="040C000F" w:tentative="1">
      <w:start w:val="1"/>
      <w:numFmt w:val="decimal"/>
      <w:lvlText w:val="%4."/>
      <w:lvlJc w:val="left"/>
      <w:pPr>
        <w:ind w:left="3796" w:hanging="360"/>
      </w:pPr>
    </w:lvl>
    <w:lvl w:ilvl="4" w:tplc="040C0019" w:tentative="1">
      <w:start w:val="1"/>
      <w:numFmt w:val="lowerLetter"/>
      <w:lvlText w:val="%5."/>
      <w:lvlJc w:val="left"/>
      <w:pPr>
        <w:ind w:left="4516" w:hanging="360"/>
      </w:pPr>
    </w:lvl>
    <w:lvl w:ilvl="5" w:tplc="040C001B" w:tentative="1">
      <w:start w:val="1"/>
      <w:numFmt w:val="lowerRoman"/>
      <w:lvlText w:val="%6."/>
      <w:lvlJc w:val="right"/>
      <w:pPr>
        <w:ind w:left="5236" w:hanging="180"/>
      </w:pPr>
    </w:lvl>
    <w:lvl w:ilvl="6" w:tplc="040C000F" w:tentative="1">
      <w:start w:val="1"/>
      <w:numFmt w:val="decimal"/>
      <w:lvlText w:val="%7."/>
      <w:lvlJc w:val="left"/>
      <w:pPr>
        <w:ind w:left="5956" w:hanging="360"/>
      </w:pPr>
    </w:lvl>
    <w:lvl w:ilvl="7" w:tplc="040C0019" w:tentative="1">
      <w:start w:val="1"/>
      <w:numFmt w:val="lowerLetter"/>
      <w:lvlText w:val="%8."/>
      <w:lvlJc w:val="left"/>
      <w:pPr>
        <w:ind w:left="6676" w:hanging="360"/>
      </w:pPr>
    </w:lvl>
    <w:lvl w:ilvl="8" w:tplc="040C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5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973FA"/>
    <w:multiLevelType w:val="hybridMultilevel"/>
    <w:tmpl w:val="50E0293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584F74"/>
    <w:multiLevelType w:val="hybridMultilevel"/>
    <w:tmpl w:val="30708BEC"/>
    <w:lvl w:ilvl="0" w:tplc="4064C124">
      <w:start w:val="10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3E3303"/>
    <w:multiLevelType w:val="hybridMultilevel"/>
    <w:tmpl w:val="12129718"/>
    <w:lvl w:ilvl="0" w:tplc="9CF2867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091E0B"/>
    <w:multiLevelType w:val="hybridMultilevel"/>
    <w:tmpl w:val="772A0EE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8E391F"/>
    <w:multiLevelType w:val="hybridMultilevel"/>
    <w:tmpl w:val="40F6B04A"/>
    <w:lvl w:ilvl="0" w:tplc="9BA0F9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7"/>
  </w:num>
  <w:num w:numId="5">
    <w:abstractNumId w:val="0"/>
  </w:num>
  <w:num w:numId="6">
    <w:abstractNumId w:val="4"/>
  </w:num>
  <w:num w:numId="7">
    <w:abstractNumId w:val="1"/>
  </w:num>
  <w:num w:numId="8">
    <w:abstractNumId w:val="9"/>
  </w:num>
  <w:num w:numId="9">
    <w:abstractNumId w:val="11"/>
  </w:num>
  <w:num w:numId="10">
    <w:abstractNumId w:val="8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65FD9"/>
    <w:rsid w:val="00082DF2"/>
    <w:rsid w:val="00095609"/>
    <w:rsid w:val="00102E31"/>
    <w:rsid w:val="00170476"/>
    <w:rsid w:val="00197E19"/>
    <w:rsid w:val="001B1A11"/>
    <w:rsid w:val="001C2E14"/>
    <w:rsid w:val="0023106D"/>
    <w:rsid w:val="00246EBE"/>
    <w:rsid w:val="002C3D43"/>
    <w:rsid w:val="002D7815"/>
    <w:rsid w:val="00343B07"/>
    <w:rsid w:val="00380E35"/>
    <w:rsid w:val="0038176B"/>
    <w:rsid w:val="00400DDA"/>
    <w:rsid w:val="00432F59"/>
    <w:rsid w:val="00466415"/>
    <w:rsid w:val="00486E26"/>
    <w:rsid w:val="004B6CA1"/>
    <w:rsid w:val="005259AC"/>
    <w:rsid w:val="005277D9"/>
    <w:rsid w:val="00532C8E"/>
    <w:rsid w:val="00537998"/>
    <w:rsid w:val="005451FB"/>
    <w:rsid w:val="0055599D"/>
    <w:rsid w:val="005A746F"/>
    <w:rsid w:val="006462DA"/>
    <w:rsid w:val="006D097D"/>
    <w:rsid w:val="00704307"/>
    <w:rsid w:val="00713CFF"/>
    <w:rsid w:val="007409A2"/>
    <w:rsid w:val="007473A8"/>
    <w:rsid w:val="008252A8"/>
    <w:rsid w:val="00832448"/>
    <w:rsid w:val="00850DAE"/>
    <w:rsid w:val="008973D3"/>
    <w:rsid w:val="008F0A76"/>
    <w:rsid w:val="00943A2D"/>
    <w:rsid w:val="00963484"/>
    <w:rsid w:val="009A01E5"/>
    <w:rsid w:val="009C20CA"/>
    <w:rsid w:val="009E4D46"/>
    <w:rsid w:val="009F26F3"/>
    <w:rsid w:val="00A2370C"/>
    <w:rsid w:val="00A33F16"/>
    <w:rsid w:val="00A375F1"/>
    <w:rsid w:val="00A4256C"/>
    <w:rsid w:val="00A44DEB"/>
    <w:rsid w:val="00A94020"/>
    <w:rsid w:val="00AC2141"/>
    <w:rsid w:val="00B01474"/>
    <w:rsid w:val="00B67C10"/>
    <w:rsid w:val="00BC3D7D"/>
    <w:rsid w:val="00BD7763"/>
    <w:rsid w:val="00C05E1A"/>
    <w:rsid w:val="00C30E2F"/>
    <w:rsid w:val="00C56825"/>
    <w:rsid w:val="00C75CBC"/>
    <w:rsid w:val="00C92E79"/>
    <w:rsid w:val="00CB1039"/>
    <w:rsid w:val="00CC1F67"/>
    <w:rsid w:val="00CC574A"/>
    <w:rsid w:val="00CE1B74"/>
    <w:rsid w:val="00CF3F95"/>
    <w:rsid w:val="00D101FD"/>
    <w:rsid w:val="00D464DB"/>
    <w:rsid w:val="00D60BBE"/>
    <w:rsid w:val="00D8186F"/>
    <w:rsid w:val="00D831EC"/>
    <w:rsid w:val="00D93A8A"/>
    <w:rsid w:val="00DD28E1"/>
    <w:rsid w:val="00E41579"/>
    <w:rsid w:val="00E6179B"/>
    <w:rsid w:val="00E7167B"/>
    <w:rsid w:val="00E856DE"/>
    <w:rsid w:val="00EA2020"/>
    <w:rsid w:val="00EC238D"/>
    <w:rsid w:val="00ED6011"/>
    <w:rsid w:val="00EE2A6A"/>
    <w:rsid w:val="00F13671"/>
    <w:rsid w:val="00F25BA8"/>
    <w:rsid w:val="00F71952"/>
    <w:rsid w:val="00FB1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5E5C02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46EBE"/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246EBE"/>
    <w:pPr>
      <w:outlineLvl w:val="0"/>
    </w:pPr>
    <w:rPr>
      <w:rFonts w:ascii="Arial" w:hAnsi="Arial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246EBE"/>
    <w:pPr>
      <w:pBdr>
        <w:bottom w:val="single" w:sz="24" w:space="1" w:color="3D5BA3" w:themeColor="accent1"/>
      </w:pBdr>
      <w:spacing w:after="0"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246EBE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246EBE"/>
    <w:rPr>
      <w:rFonts w:ascii="Arial" w:eastAsiaTheme="majorEastAsia" w:hAnsi="Arial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after="0"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17047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70476"/>
    <w:pPr>
      <w:spacing w:after="0"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70476"/>
    <w:rPr>
      <w:rFonts w:ascii="Tahoma" w:hAnsi="Tahoma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704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70476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7473A8"/>
    <w:pPr>
      <w:spacing w:after="160"/>
    </w:pPr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7473A8"/>
    <w:rPr>
      <w:rFonts w:ascii="Tahoma" w:hAnsi="Tahoma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EB5E2D6D9C7F438F70C7CF39D53E1F" ma:contentTypeVersion="19" ma:contentTypeDescription="Crée un document." ma:contentTypeScope="" ma:versionID="a119c79a1061544492f585d665fb80ea">
  <xsd:schema xmlns:xsd="http://www.w3.org/2001/XMLSchema" xmlns:xs="http://www.w3.org/2001/XMLSchema" xmlns:p="http://schemas.microsoft.com/office/2006/metadata/properties" xmlns:ns2="a7bd5533-e20e-4253-b65c-0b148dde19f1" xmlns:ns3="ebcf0d14-2403-4101-9254-c7c7ade20f45" targetNamespace="http://schemas.microsoft.com/office/2006/metadata/properties" ma:root="true" ma:fieldsID="21eb4fd291e9ead35c570745557eb5b7" ns2:_="" ns3:_="">
    <xsd:import namespace="a7bd5533-e20e-4253-b65c-0b148dde19f1"/>
    <xsd:import namespace="ebcf0d14-2403-4101-9254-c7c7ade20f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Th_x00e8_m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bd5533-e20e-4253-b65c-0b148dde19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28ba16dd-7071-4a4b-a8e2-5f04296e41b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Th_x00e8_mes" ma:index="26" nillable="true" ma:displayName="Thèmes" ma:format="Dropdown" ma:internalName="Th_x00e8_me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Général"/>
                        <xsd:enumeration value="Enfants"/>
                        <xsd:enumeration value="Ados"/>
                        <xsd:enumeration value="Appli"/>
                        <xsd:enumeration value="En classe"/>
                        <xsd:enumeration value="Développement durable"/>
                        <xsd:enumeration value="Voc"/>
                        <xsd:enumeration value="Francophonie"/>
                        <xsd:enumeration value="Choix 9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cf0d14-2403-4101-9254-c7c7ade20f45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d202738-2c4e-4611-b85d-fb1bcb228423}" ma:internalName="TaxCatchAll" ma:showField="CatchAllData" ma:web="ebcf0d14-2403-4101-9254-c7c7ade20f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7bd5533-e20e-4253-b65c-0b148dde19f1">
      <Terms xmlns="http://schemas.microsoft.com/office/infopath/2007/PartnerControls"/>
    </lcf76f155ced4ddcb4097134ff3c332f>
    <TaxCatchAll xmlns="ebcf0d14-2403-4101-9254-c7c7ade20f45" xsi:nil="true"/>
    <Th_x00e8_mes xmlns="a7bd5533-e20e-4253-b65c-0b148dde19f1" xsi:nil="true"/>
  </documentManagement>
</p:properties>
</file>

<file path=customXml/itemProps1.xml><?xml version="1.0" encoding="utf-8"?>
<ds:datastoreItem xmlns:ds="http://schemas.openxmlformats.org/officeDocument/2006/customXml" ds:itemID="{925B6BCD-49BC-4043-B0FA-8BCB29EF61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BD2946-50F3-4E93-8A0D-846CF6FD23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bd5533-e20e-4253-b65c-0b148dde19f1"/>
    <ds:schemaRef ds:uri="ebcf0d14-2403-4101-9254-c7c7ade20f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54272C-A22D-433E-83D6-E51AE3092943}">
  <ds:schemaRefs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purl.org/dc/terms/"/>
    <ds:schemaRef ds:uri="http://schemas.openxmlformats.org/package/2006/metadata/core-properties"/>
    <ds:schemaRef ds:uri="ebcf0d14-2403-4101-9254-c7c7ade20f45"/>
    <ds:schemaRef ds:uri="a7bd5533-e20e-4253-b65c-0b148dde19f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4</cp:revision>
  <cp:lastPrinted>2025-04-18T07:58:00Z</cp:lastPrinted>
  <dcterms:created xsi:type="dcterms:W3CDTF">2025-04-17T13:19:00Z</dcterms:created>
  <dcterms:modified xsi:type="dcterms:W3CDTF">2025-04-18T07:58:00Z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0x0101001BEB5E2D6D9C7F438F70C7CF39D53E1F</vt:lpwstr>
  </property>
  <property fmtid="{D5CDD505-2E9C-101B-9397-08002B2CF9AE}" pid="3" name="MediaServiceImageTags">
    <vt:lpwstr/>
  </property>
</Properties>
</file>