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318B0" w14:textId="2519FBF8" w:rsidR="001A2587" w:rsidRPr="006E29F8" w:rsidRDefault="001A2587" w:rsidP="001A2587">
      <w:pPr>
        <w:pStyle w:val="Titre"/>
        <w:rPr>
          <w:noProof/>
        </w:rPr>
      </w:pPr>
      <w:bookmarkStart w:id="0" w:name="_Hlk199767862"/>
      <w:r w:rsidRPr="006E29F8">
        <w:rPr>
          <w:noProof/>
        </w:rPr>
        <w:t>Vietnam : nouvel eldorado des industriels étrangers</w:t>
      </w:r>
    </w:p>
    <w:bookmarkEnd w:id="0"/>
    <w:p w14:paraId="1EAED5A6" w14:textId="7418CD5A" w:rsidR="00D101FD" w:rsidRPr="006E29F8" w:rsidRDefault="00D101FD" w:rsidP="00532C8E">
      <w:pPr>
        <w:rPr>
          <w:b/>
          <w:noProof/>
        </w:rPr>
      </w:pPr>
    </w:p>
    <w:p w14:paraId="5F363E64" w14:textId="04E23803" w:rsidR="001A2587" w:rsidRPr="006E29F8" w:rsidRDefault="00704010" w:rsidP="001A2587">
      <w:pPr>
        <w:rPr>
          <w:b/>
          <w:noProof/>
        </w:rPr>
      </w:pPr>
      <w:r w:rsidRPr="006E29F8">
        <w:rPr>
          <w:b/>
          <w:noProof/>
        </w:rPr>
        <w:t xml:space="preserve">Activité </w:t>
      </w:r>
      <w:r w:rsidR="00603CC3" w:rsidRPr="006E29F8">
        <w:rPr>
          <w:b/>
          <w:noProof/>
        </w:rPr>
        <w:t>1</w:t>
      </w:r>
      <w:r w:rsidR="005277D9" w:rsidRPr="006E29F8">
        <w:rPr>
          <w:b/>
          <w:noProof/>
        </w:rPr>
        <w:t xml:space="preserve"> </w:t>
      </w:r>
    </w:p>
    <w:p w14:paraId="4A5C350D" w14:textId="2D56839A" w:rsidR="001A2587" w:rsidRPr="006E29F8" w:rsidRDefault="00082FBF" w:rsidP="001A2587">
      <w:pPr>
        <w:jc w:val="both"/>
        <w:rPr>
          <w:rFonts w:cs="Tahoma"/>
          <w:noProof/>
        </w:rPr>
      </w:pPr>
      <w:r w:rsidRPr="006E29F8">
        <w:rPr>
          <w:rFonts w:cs="Tahom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7A9FBBF" wp14:editId="7A0AAA25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6057900" cy="5478780"/>
                <wp:effectExtent l="0" t="0" r="19050" b="26670"/>
                <wp:wrapNone/>
                <wp:docPr id="920200859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5478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86C871" w14:textId="32ED51F5" w:rsidR="001A2587" w:rsidRPr="009E3158" w:rsidRDefault="00D55A68" w:rsidP="00D55A68">
                            <w:pPr>
                              <w:spacing w:after="0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 w:rsidRPr="009E3158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1A2587" w:rsidRPr="009E3158">
                              <w:rPr>
                                <w:sz w:val="24"/>
                                <w:szCs w:val="24"/>
                              </w:rPr>
                              <w:t xml:space="preserve">CCI FRANCE </w:t>
                            </w:r>
                          </w:p>
                          <w:p w14:paraId="7FDEBE08" w14:textId="7E8CC5F7" w:rsidR="001A2587" w:rsidRPr="009E3158" w:rsidRDefault="00D55A68" w:rsidP="00D55A68">
                            <w:pPr>
                              <w:spacing w:after="0"/>
                              <w:ind w:firstLine="708"/>
                            </w:pPr>
                            <w:r w:rsidRPr="009E3158">
                              <w:rPr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="001A2587" w:rsidRPr="009E3158">
                              <w:rPr>
                                <w:sz w:val="24"/>
                                <w:szCs w:val="24"/>
                              </w:rPr>
                              <w:t>VIETNAM</w:t>
                            </w:r>
                          </w:p>
                          <w:p w14:paraId="1182F9CD" w14:textId="77777777" w:rsidR="001A2587" w:rsidRPr="009E3158" w:rsidRDefault="001A2587" w:rsidP="001A2587">
                            <w:pPr>
                              <w:spacing w:after="0"/>
                            </w:pPr>
                          </w:p>
                          <w:p w14:paraId="599F3055" w14:textId="6F616A57" w:rsidR="001A2587" w:rsidRPr="009E3158" w:rsidRDefault="00945D59" w:rsidP="00945D59">
                            <w:pPr>
                              <w:spacing w:after="0"/>
                              <w:jc w:val="center"/>
                              <w:rPr>
                                <w:sz w:val="22"/>
                              </w:rPr>
                            </w:pPr>
                            <w:r w:rsidRPr="009E3158">
                              <w:rPr>
                                <w:sz w:val="22"/>
                              </w:rPr>
                              <w:t>« </w:t>
                            </w:r>
                            <w:r w:rsidR="001A2587" w:rsidRPr="009E3158">
                              <w:rPr>
                                <w:sz w:val="22"/>
                              </w:rPr>
                              <w:t>Pourquoi choisir le Vietnam</w:t>
                            </w:r>
                            <w:r w:rsidR="00794071" w:rsidRPr="009E3158">
                              <w:rPr>
                                <w:sz w:val="22"/>
                              </w:rPr>
                              <w:t> ?</w:t>
                            </w:r>
                            <w:r w:rsidRPr="009E3158">
                              <w:rPr>
                                <w:sz w:val="22"/>
                              </w:rPr>
                              <w:t> »</w:t>
                            </w:r>
                          </w:p>
                          <w:p w14:paraId="1E28F854" w14:textId="444E6323" w:rsidR="00794071" w:rsidRPr="009E3158" w:rsidRDefault="00794071" w:rsidP="001A2587">
                            <w:pPr>
                              <w:spacing w:after="0"/>
                            </w:pPr>
                          </w:p>
                          <w:p w14:paraId="6045385D" w14:textId="02727840" w:rsidR="00AF5257" w:rsidRPr="009E3158" w:rsidRDefault="00794071" w:rsidP="005C3534">
                            <w:pPr>
                              <w:spacing w:after="0"/>
                            </w:pPr>
                            <w:r w:rsidRPr="009E3158">
                              <w:t xml:space="preserve">Après un ralentissement de l’activité vietnamienne en </w:t>
                            </w:r>
                            <w:r w:rsidR="00395C3C" w:rsidRPr="009E3158">
                              <w:t>2022-</w:t>
                            </w:r>
                            <w:r w:rsidRPr="009E3158">
                              <w:t xml:space="preserve">2023 </w:t>
                            </w:r>
                            <w:r w:rsidR="00395C3C" w:rsidRPr="009E3158">
                              <w:t xml:space="preserve">lié au contexte international, </w:t>
                            </w:r>
                            <w:r w:rsidRPr="009E3158">
                              <w:t xml:space="preserve">la croissance du PIB </w:t>
                            </w:r>
                            <w:r w:rsidR="00082FBF" w:rsidRPr="009E3158">
                              <w:rPr>
                                <w:b/>
                                <w:bCs/>
                              </w:rPr>
                              <w:t>(1)</w:t>
                            </w:r>
                            <w:r w:rsidR="00082FBF" w:rsidRPr="009E3158">
                              <w:t xml:space="preserve"> </w:t>
                            </w:r>
                            <w:r w:rsidR="003B049C" w:rsidRPr="009E3158">
                              <w:rPr>
                                <w:b/>
                                <w:bCs/>
                              </w:rPr>
                              <w:t>a chuté / a stagné / a repris</w:t>
                            </w:r>
                            <w:r w:rsidRPr="009E3158">
                              <w:t xml:space="preserve"> au premier trimestre</w:t>
                            </w:r>
                            <w:r w:rsidR="003E4297" w:rsidRPr="009E3158">
                              <w:t xml:space="preserve"> (T1)</w:t>
                            </w:r>
                            <w:r w:rsidRPr="009E3158">
                              <w:t xml:space="preserve"> 2024 passant à 5,66%. </w:t>
                            </w:r>
                            <w:r w:rsidR="00E0786B" w:rsidRPr="009E3158">
                              <w:t>Les secteurs</w:t>
                            </w:r>
                            <w:r w:rsidR="00082FBF" w:rsidRPr="009E3158">
                              <w:t xml:space="preserve"> </w:t>
                            </w:r>
                            <w:r w:rsidR="00082FBF" w:rsidRPr="009E3158">
                              <w:rPr>
                                <w:b/>
                                <w:bCs/>
                              </w:rPr>
                              <w:t>(2)</w:t>
                            </w:r>
                            <w:r w:rsidR="00E0786B" w:rsidRPr="009E3158">
                              <w:t xml:space="preserve"> </w:t>
                            </w:r>
                            <w:r w:rsidR="003B049C" w:rsidRPr="009E3158">
                              <w:rPr>
                                <w:b/>
                                <w:bCs/>
                              </w:rPr>
                              <w:t xml:space="preserve">primaire et secondaire / </w:t>
                            </w:r>
                            <w:r w:rsidR="00E0786B" w:rsidRPr="009E3158">
                              <w:rPr>
                                <w:b/>
                                <w:bCs/>
                              </w:rPr>
                              <w:t>secondaire et tertiair</w:t>
                            </w:r>
                            <w:r w:rsidR="003B049C" w:rsidRPr="009E3158">
                              <w:rPr>
                                <w:b/>
                                <w:bCs/>
                              </w:rPr>
                              <w:t>e / primaire et tertiaire</w:t>
                            </w:r>
                            <w:r w:rsidR="00E0786B" w:rsidRPr="009E3158">
                              <w:t xml:space="preserve"> </w:t>
                            </w:r>
                            <w:r w:rsidR="003E4297" w:rsidRPr="009E3158">
                              <w:t>sont</w:t>
                            </w:r>
                            <w:r w:rsidR="00395C3C" w:rsidRPr="009E3158">
                              <w:t xml:space="preserve"> les principa</w:t>
                            </w:r>
                            <w:r w:rsidR="00AF5257" w:rsidRPr="009E3158">
                              <w:t>ux</w:t>
                            </w:r>
                            <w:r w:rsidR="00395C3C" w:rsidRPr="009E3158">
                              <w:t xml:space="preserve"> contribut</w:t>
                            </w:r>
                            <w:r w:rsidR="00AF5257" w:rsidRPr="009E3158">
                              <w:t>eurs</w:t>
                            </w:r>
                            <w:r w:rsidR="00395C3C" w:rsidRPr="009E3158">
                              <w:t xml:space="preserve"> à l’activité</w:t>
                            </w:r>
                            <w:r w:rsidR="003E4297" w:rsidRPr="009E3158">
                              <w:t xml:space="preserve"> au T1 2024</w:t>
                            </w:r>
                            <w:r w:rsidR="00395C3C" w:rsidRPr="009E3158">
                              <w:t>.</w:t>
                            </w:r>
                            <w:r w:rsidR="00E0786B" w:rsidRPr="009E3158">
                              <w:t xml:space="preserve"> Selon le F</w:t>
                            </w:r>
                            <w:r w:rsidR="003614F0" w:rsidRPr="009E3158">
                              <w:t xml:space="preserve">onds </w:t>
                            </w:r>
                            <w:r w:rsidR="00E0786B" w:rsidRPr="009E3158">
                              <w:t>M</w:t>
                            </w:r>
                            <w:r w:rsidR="003614F0" w:rsidRPr="009E3158">
                              <w:t xml:space="preserve">onétaire </w:t>
                            </w:r>
                            <w:r w:rsidR="00E0786B" w:rsidRPr="009E3158">
                              <w:t>I</w:t>
                            </w:r>
                            <w:r w:rsidR="003614F0" w:rsidRPr="009E3158">
                              <w:t>nternational (FMI)</w:t>
                            </w:r>
                            <w:r w:rsidR="00395C3C" w:rsidRPr="009E3158">
                              <w:t xml:space="preserve">, </w:t>
                            </w:r>
                            <w:r w:rsidR="00E0786B" w:rsidRPr="009E3158">
                              <w:t>le Vietnam devrait connaître une croissance dynamique et</w:t>
                            </w:r>
                            <w:r w:rsidR="00395C3C" w:rsidRPr="009E3158">
                              <w:t xml:space="preserve"> rester confortablement au-dessus de 6% au cours des prochains trimestres</w:t>
                            </w:r>
                            <w:r w:rsidR="003B049C" w:rsidRPr="009E3158">
                              <w:t xml:space="preserve">, faisant du pays la </w:t>
                            </w:r>
                            <w:r w:rsidR="005C3534" w:rsidRPr="009E3158">
                              <w:t>3</w:t>
                            </w:r>
                            <w:r w:rsidR="005C3534" w:rsidRPr="009E3158">
                              <w:rPr>
                                <w:vertAlign w:val="superscript"/>
                              </w:rPr>
                              <w:t>e</w:t>
                            </w:r>
                            <w:r w:rsidR="005C3534" w:rsidRPr="009E3158">
                              <w:t xml:space="preserve"> économie de l’ASEAN</w:t>
                            </w:r>
                            <w:r w:rsidR="00AF5257" w:rsidRPr="009E3158">
                              <w:t xml:space="preserve"> (Association des nations de l’Asie du Sud-Est)</w:t>
                            </w:r>
                            <w:r w:rsidR="005C3534" w:rsidRPr="009E3158">
                              <w:t xml:space="preserve">. </w:t>
                            </w:r>
                          </w:p>
                          <w:p w14:paraId="2B58497B" w14:textId="08C1BDAD" w:rsidR="00794071" w:rsidRPr="009E3158" w:rsidRDefault="003E4297" w:rsidP="00AF5257">
                            <w:pPr>
                              <w:spacing w:after="0"/>
                            </w:pPr>
                            <w:r w:rsidRPr="009E3158">
                              <w:t xml:space="preserve">Cette croissance est portée par les exportations (stimulées par les accords de libre-échange </w:t>
                            </w:r>
                            <w:r w:rsidR="005C3534" w:rsidRPr="009E3158">
                              <w:t xml:space="preserve">récemment </w:t>
                            </w:r>
                            <w:r w:rsidRPr="009E3158">
                              <w:t>signés).</w:t>
                            </w:r>
                            <w:r w:rsidR="00AF5257" w:rsidRPr="009E3158">
                              <w:t xml:space="preserve"> Les exportations ont en effet profité de la reprise progressive de la demande mondiale de biens électroniques et ont atteint </w:t>
                            </w:r>
                            <w:r w:rsidR="00082FBF" w:rsidRPr="009E3158">
                              <w:rPr>
                                <w:b/>
                                <w:bCs/>
                              </w:rPr>
                              <w:t>(3)</w:t>
                            </w:r>
                            <w:r w:rsidR="00082FBF" w:rsidRPr="009E3158">
                              <w:t xml:space="preserve"> </w:t>
                            </w:r>
                            <w:r w:rsidR="00082FBF" w:rsidRPr="009E3158">
                              <w:rPr>
                                <w:b/>
                                <w:bCs/>
                              </w:rPr>
                              <w:t xml:space="preserve">84,98 / </w:t>
                            </w:r>
                            <w:r w:rsidR="00AF5257" w:rsidRPr="009E3158">
                              <w:rPr>
                                <w:b/>
                                <w:bCs/>
                              </w:rPr>
                              <w:t>93,06</w:t>
                            </w:r>
                            <w:r w:rsidR="00082FBF" w:rsidRPr="009E3158">
                              <w:rPr>
                                <w:b/>
                                <w:bCs/>
                              </w:rPr>
                              <w:t xml:space="preserve"> / 96,03</w:t>
                            </w:r>
                            <w:r w:rsidR="00AF5257" w:rsidRPr="009E3158">
                              <w:t xml:space="preserve"> milliards </w:t>
                            </w:r>
                            <w:r w:rsidR="0070479A">
                              <w:t xml:space="preserve">de </w:t>
                            </w:r>
                            <w:r w:rsidR="00931C59" w:rsidRPr="009E3158">
                              <w:t>dollars américains</w:t>
                            </w:r>
                            <w:r w:rsidR="00AF5257" w:rsidRPr="009E3158">
                              <w:t xml:space="preserve"> au T1 2024. En particulier, l’activité dans le secteur exportateur manufacturier se redresse depuis quelques mois, </w:t>
                            </w:r>
                            <w:r w:rsidR="00383A6C" w:rsidRPr="009E3158">
                              <w:t>soutenu</w:t>
                            </w:r>
                            <w:r w:rsidR="003E497E" w:rsidRPr="009E3158">
                              <w:t>e</w:t>
                            </w:r>
                            <w:r w:rsidR="00AF5257" w:rsidRPr="009E3158">
                              <w:t xml:space="preserve"> par de solides entrées d’investissements directs étrangers (IDE). Les entrées nettes d’IDE au Vietnam </w:t>
                            </w:r>
                            <w:r w:rsidR="00082FBF" w:rsidRPr="009E3158">
                              <w:rPr>
                                <w:b/>
                                <w:bCs/>
                              </w:rPr>
                              <w:t>(4)</w:t>
                            </w:r>
                            <w:r w:rsidR="00082FBF" w:rsidRPr="009E3158">
                              <w:t xml:space="preserve"> </w:t>
                            </w:r>
                            <w:r w:rsidR="00AF5257" w:rsidRPr="009E3158">
                              <w:rPr>
                                <w:b/>
                                <w:bCs/>
                              </w:rPr>
                              <w:t>ont fléchi</w:t>
                            </w:r>
                            <w:r w:rsidR="00082FBF" w:rsidRPr="009E3158">
                              <w:rPr>
                                <w:b/>
                                <w:bCs/>
                              </w:rPr>
                              <w:t xml:space="preserve"> / ont considérablement augmenté / se sont maintenues</w:t>
                            </w:r>
                            <w:r w:rsidR="00AF5257" w:rsidRPr="009E315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AF5257" w:rsidRPr="009E3158">
                              <w:t>pendant la période 2022-2023 mais sont toujours restées à un niveau élevé. Elles sont reparties à la hausse dès 202</w:t>
                            </w:r>
                            <w:r w:rsidR="00A64579" w:rsidRPr="009E3158">
                              <w:t>4</w:t>
                            </w:r>
                            <w:r w:rsidR="00AF5257" w:rsidRPr="009E3158">
                              <w:t xml:space="preserve"> alors même que le flux d’IDE vers les pays de l’ASEAN et d’Asie en général ont diminué.</w:t>
                            </w:r>
                          </w:p>
                          <w:p w14:paraId="67CE3AC9" w14:textId="079C0316" w:rsidR="003614F0" w:rsidRPr="009E3158" w:rsidRDefault="00082FBF" w:rsidP="00383A6C">
                            <w:pPr>
                              <w:spacing w:after="0"/>
                            </w:pPr>
                            <w:r w:rsidRPr="009E3158">
                              <w:rPr>
                                <w:b/>
                                <w:bCs/>
                              </w:rPr>
                              <w:t>(5)</w:t>
                            </w:r>
                            <w:r w:rsidRPr="009E3158">
                              <w:t xml:space="preserve"> </w:t>
                            </w:r>
                            <w:r w:rsidRPr="009E3158">
                              <w:rPr>
                                <w:b/>
                                <w:bCs/>
                              </w:rPr>
                              <w:t xml:space="preserve">L’affaiblissement / La stabilisation / </w:t>
                            </w:r>
                            <w:r w:rsidR="00383A6C" w:rsidRPr="009E3158">
                              <w:rPr>
                                <w:b/>
                                <w:bCs/>
                              </w:rPr>
                              <w:t>L</w:t>
                            </w:r>
                            <w:r w:rsidRPr="009E3158">
                              <w:rPr>
                                <w:b/>
                                <w:bCs/>
                              </w:rPr>
                              <w:t xml:space="preserve">a </w:t>
                            </w:r>
                            <w:r w:rsidR="00931C59" w:rsidRPr="009E3158">
                              <w:rPr>
                                <w:b/>
                                <w:bCs/>
                              </w:rPr>
                              <w:t xml:space="preserve">nette </w:t>
                            </w:r>
                            <w:r w:rsidRPr="009E3158">
                              <w:rPr>
                                <w:b/>
                                <w:bCs/>
                              </w:rPr>
                              <w:t>progression</w:t>
                            </w:r>
                            <w:r w:rsidR="00383A6C" w:rsidRPr="009E3158">
                              <w:t xml:space="preserve"> d</w:t>
                            </w:r>
                            <w:r w:rsidRPr="009E3158">
                              <w:t>u nombre de</w:t>
                            </w:r>
                            <w:r w:rsidR="00383A6C" w:rsidRPr="009E3158">
                              <w:t xml:space="preserve"> touristes, facilité</w:t>
                            </w:r>
                            <w:r w:rsidR="00F636FB" w:rsidRPr="009E3158">
                              <w:t>(e)</w:t>
                            </w:r>
                            <w:r w:rsidR="00383A6C" w:rsidRPr="009E3158">
                              <w:t xml:space="preserve"> par une politique de libéralisation de visa, renforce la dynamique d’activité dans le secteur des services et contribue à </w:t>
                            </w:r>
                            <w:r w:rsidR="00AF5257" w:rsidRPr="009E3158">
                              <w:t xml:space="preserve">la hausse de la croissance au </w:t>
                            </w:r>
                            <w:r w:rsidR="00383A6C" w:rsidRPr="009E3158">
                              <w:t>T1</w:t>
                            </w:r>
                            <w:r w:rsidR="00AF5257" w:rsidRPr="009E3158">
                              <w:t xml:space="preserve"> 2024</w:t>
                            </w:r>
                            <w:r w:rsidR="003614F0" w:rsidRPr="009E3158">
                              <w:t xml:space="preserve">. Le secteur du tourisme vietnamien pourrait </w:t>
                            </w:r>
                            <w:r w:rsidR="00383A6C" w:rsidRPr="009E3158">
                              <w:t>notamment</w:t>
                            </w:r>
                            <w:r w:rsidR="003614F0" w:rsidRPr="009E3158">
                              <w:t xml:space="preserve"> profiter de la nouvelle tendance des touristes asiatiques à choisir le Vietnam comme destination de vacances, et </w:t>
                            </w:r>
                            <w:r w:rsidR="00383A6C" w:rsidRPr="009E3158">
                              <w:t>particulièrement</w:t>
                            </w:r>
                            <w:r w:rsidR="003614F0" w:rsidRPr="009E3158">
                              <w:t xml:space="preserve"> des voyageurs en provenance d’Inde.</w:t>
                            </w:r>
                          </w:p>
                          <w:p w14:paraId="1D71E9E8" w14:textId="53E1F240" w:rsidR="00AF5257" w:rsidRPr="009E3158" w:rsidRDefault="00383A6C" w:rsidP="00945D59">
                            <w:pPr>
                              <w:spacing w:after="0"/>
                            </w:pPr>
                            <w:r w:rsidRPr="009E3158">
                              <w:t>Enfin, notons que l</w:t>
                            </w:r>
                            <w:r w:rsidR="00AF5257" w:rsidRPr="009E3158">
                              <w:t xml:space="preserve">’indice des prix à la consommation (IPC), instrument de mesure de l’inflation, </w:t>
                            </w:r>
                            <w:r w:rsidRPr="009E3158">
                              <w:t xml:space="preserve">connaît </w:t>
                            </w:r>
                            <w:r w:rsidR="00082FBF" w:rsidRPr="009E3158">
                              <w:rPr>
                                <w:b/>
                                <w:bCs/>
                              </w:rPr>
                              <w:t xml:space="preserve">(6) </w:t>
                            </w:r>
                            <w:r w:rsidRPr="009E3158">
                              <w:rPr>
                                <w:b/>
                                <w:bCs/>
                              </w:rPr>
                              <w:t>une légère baisse</w:t>
                            </w:r>
                            <w:r w:rsidR="00CD6D56" w:rsidRPr="009E3158">
                              <w:rPr>
                                <w:b/>
                                <w:bCs/>
                              </w:rPr>
                              <w:t xml:space="preserve"> / une forte baisse / une augmentation modérée</w:t>
                            </w:r>
                            <w:r w:rsidRPr="009E3158">
                              <w:t xml:space="preserve"> au T1 2024. </w:t>
                            </w:r>
                            <w:r w:rsidR="00945D59" w:rsidRPr="009E3158">
                              <w:t xml:space="preserve">L’inflation au Vietnam, due aux perturbations des chaînes d’approvisionnement mondiales et </w:t>
                            </w:r>
                            <w:r w:rsidR="004C4DEC" w:rsidRPr="009E3158">
                              <w:t>à</w:t>
                            </w:r>
                            <w:r w:rsidR="00945D59" w:rsidRPr="009E3158">
                              <w:t xml:space="preserve"> la hausse des coûts de l’énergie, recule mais insuffisamment pour revenir à des valeurs d’avant 2022. </w:t>
                            </w:r>
                          </w:p>
                          <w:p w14:paraId="7DBEB890" w14:textId="77777777" w:rsidR="008C787B" w:rsidRPr="009E3158" w:rsidRDefault="008C787B" w:rsidP="00945D59">
                            <w:pPr>
                              <w:spacing w:after="0"/>
                            </w:pPr>
                          </w:p>
                          <w:p w14:paraId="28748E8F" w14:textId="76AFA8FA" w:rsidR="001A2587" w:rsidRPr="009E3158" w:rsidRDefault="008C787B" w:rsidP="008C787B">
                            <w:pPr>
                              <w:spacing w:after="0"/>
                              <w:jc w:val="right"/>
                            </w:pPr>
                            <w:r w:rsidRPr="009E3158">
                              <w:t>D’après France Diplomatie, BNP Paribas et BpiFrance.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A9FBBF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425.8pt;margin-top:.95pt;width:477pt;height:431.4pt;z-index:25165312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uuNwIAAH0EAAAOAAAAZHJzL2Uyb0RvYy54bWysVN+P2jAMfp+0/yHK+2hhcHAV5cQ4MU1C&#10;dydx0z2HNKHV0jhLAi376+eE8uu2p2kvqR07n+3PdqcPba3IXlhXgc5pv5dSIjSHotLbnH5/XX6a&#10;UOI80wVToEVOD8LRh9nHD9PGZGIAJahCWIIg2mWNyWnpvcmSxPFS1Mz1wAiNRgm2Zh5Vu00KyxpE&#10;r1UySNO7pAFbGAtcOIe3j0cjnUV8KQX3z1I64YnKKebm42njuQlnMpuybGuZKSvepcH+IYuaVRqD&#10;nqEemWdkZ6s/oOqKW3AgfY9DnYCUFRexBqymn76rZl0yI2ItSI4zZ5rc/4PlT/u1ebHEt1+gxQYG&#10;QhrjMoeXoZ5W2jp8MVOCdqTwcKZNtJ5wvLxLR+P7FE0cbaPheDKeRGKTy3Njnf8qoCZByKnFvkS6&#10;2H7lPIZE15NLiOZAVcWyUioqYRbEQlmyZ9hF5WOS+OLGS2nSYCqfR2kEvrEF6PP7jWL8RyjzFgE1&#10;pfHyUnyQfLtpO0Y2UByQKAvHGXKGLyvEXTHnX5jFoUECcBH8Mx5SASYDnURJCfbX3+6DP/YSrZQ0&#10;OIQ5dT93zApK1DeNXb7vD4dhaqMyHI0HqNhry+baonf1ApChPq6c4VEM/l6dRGmhfsN9mYeoaGKa&#10;Y+yc+pO48MfVwH3jYj6PTjinhvmVXhseoENHAp+v7Ruzpuunx1F4gtO4suxdW4++4aWG+c6DrGLP&#10;A8FHVjveccZjW7p9DEt0rUevy19j9hsAAP//AwBQSwMEFAAGAAgAAAAhAEvDpNPZAAAABgEAAA8A&#10;AABkcnMvZG93bnJldi54bWxMj8FOwzAQRO9I/IO1SNyoAyolSeNUgAoXThTU8zZ2HYt4HdluGv6e&#10;5QTH2VnNvGk2sx/EZGJygRTcLgoQhrqgHVkFnx8vNyWIlJE0DoGMgm+TYNNeXjRY63CmdzPtshUc&#10;QqlGBX3OYy1l6nrjMS3CaIi9Y4geM8topY545nA/yLuiWEmPjrihx9E896b72p28gu2TrWxXYuy3&#10;pXZumvfHN/uq1PXV/LgGkc2c/57hF5/RoWWmQziRTmJQwEMyXysQbFb3S9YHBeVq+QCybeR//PYH&#10;AAD//wMAUEsBAi0AFAAGAAgAAAAhALaDOJL+AAAA4QEAABMAAAAAAAAAAAAAAAAAAAAAAFtDb250&#10;ZW50X1R5cGVzXS54bWxQSwECLQAUAAYACAAAACEAOP0h/9YAAACUAQAACwAAAAAAAAAAAAAAAAAv&#10;AQAAX3JlbHMvLnJlbHNQSwECLQAUAAYACAAAACEAiYsLrjcCAAB9BAAADgAAAAAAAAAAAAAAAAAu&#10;AgAAZHJzL2Uyb0RvYy54bWxQSwECLQAUAAYACAAAACEAS8Ok09kAAAAGAQAADwAAAAAAAAAAAAAA&#10;AACRBAAAZHJzL2Rvd25yZXYueG1sUEsFBgAAAAAEAAQA8wAAAJcFAAAAAA==&#10;" fillcolor="white [3201]" strokeweight=".5pt">
                <v:textbox>
                  <w:txbxContent>
                    <w:p w14:paraId="0786C871" w14:textId="32ED51F5" w:rsidR="001A2587" w:rsidRPr="009E3158" w:rsidRDefault="00D55A68" w:rsidP="00D55A68">
                      <w:pPr>
                        <w:spacing w:after="0"/>
                        <w:ind w:firstLine="708"/>
                        <w:rPr>
                          <w:sz w:val="24"/>
                          <w:szCs w:val="24"/>
                        </w:rPr>
                      </w:pPr>
                      <w:r w:rsidRPr="009E3158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="001A2587" w:rsidRPr="009E3158">
                        <w:rPr>
                          <w:sz w:val="24"/>
                          <w:szCs w:val="24"/>
                        </w:rPr>
                        <w:t xml:space="preserve">CCI FRANCE </w:t>
                      </w:r>
                    </w:p>
                    <w:p w14:paraId="7FDEBE08" w14:textId="7E8CC5F7" w:rsidR="001A2587" w:rsidRPr="009E3158" w:rsidRDefault="00D55A68" w:rsidP="00D55A68">
                      <w:pPr>
                        <w:spacing w:after="0"/>
                        <w:ind w:firstLine="708"/>
                      </w:pPr>
                      <w:r w:rsidRPr="009E3158">
                        <w:rPr>
                          <w:sz w:val="24"/>
                          <w:szCs w:val="24"/>
                        </w:rPr>
                        <w:t xml:space="preserve">      </w:t>
                      </w:r>
                      <w:r w:rsidR="001A2587" w:rsidRPr="009E3158">
                        <w:rPr>
                          <w:sz w:val="24"/>
                          <w:szCs w:val="24"/>
                        </w:rPr>
                        <w:t>VIETNAM</w:t>
                      </w:r>
                    </w:p>
                    <w:p w14:paraId="1182F9CD" w14:textId="77777777" w:rsidR="001A2587" w:rsidRPr="009E3158" w:rsidRDefault="001A2587" w:rsidP="001A2587">
                      <w:pPr>
                        <w:spacing w:after="0"/>
                      </w:pPr>
                    </w:p>
                    <w:p w14:paraId="599F3055" w14:textId="6F616A57" w:rsidR="001A2587" w:rsidRPr="009E3158" w:rsidRDefault="00945D59" w:rsidP="00945D59">
                      <w:pPr>
                        <w:spacing w:after="0"/>
                        <w:jc w:val="center"/>
                        <w:rPr>
                          <w:sz w:val="22"/>
                        </w:rPr>
                      </w:pPr>
                      <w:r w:rsidRPr="009E3158">
                        <w:rPr>
                          <w:sz w:val="22"/>
                        </w:rPr>
                        <w:t>« </w:t>
                      </w:r>
                      <w:r w:rsidR="001A2587" w:rsidRPr="009E3158">
                        <w:rPr>
                          <w:sz w:val="22"/>
                        </w:rPr>
                        <w:t>Pourquoi choisir le Vietnam</w:t>
                      </w:r>
                      <w:r w:rsidR="00794071" w:rsidRPr="009E3158">
                        <w:rPr>
                          <w:sz w:val="22"/>
                        </w:rPr>
                        <w:t> ?</w:t>
                      </w:r>
                      <w:r w:rsidRPr="009E3158">
                        <w:rPr>
                          <w:sz w:val="22"/>
                        </w:rPr>
                        <w:t> »</w:t>
                      </w:r>
                    </w:p>
                    <w:p w14:paraId="1E28F854" w14:textId="444E6323" w:rsidR="00794071" w:rsidRPr="009E3158" w:rsidRDefault="00794071" w:rsidP="001A2587">
                      <w:pPr>
                        <w:spacing w:after="0"/>
                      </w:pPr>
                    </w:p>
                    <w:p w14:paraId="6045385D" w14:textId="02727840" w:rsidR="00AF5257" w:rsidRPr="009E3158" w:rsidRDefault="00794071" w:rsidP="005C3534">
                      <w:pPr>
                        <w:spacing w:after="0"/>
                      </w:pPr>
                      <w:r w:rsidRPr="009E3158">
                        <w:t xml:space="preserve">Après un ralentissement de l’activité vietnamienne en </w:t>
                      </w:r>
                      <w:r w:rsidR="00395C3C" w:rsidRPr="009E3158">
                        <w:t>2022-</w:t>
                      </w:r>
                      <w:r w:rsidRPr="009E3158">
                        <w:t xml:space="preserve">2023 </w:t>
                      </w:r>
                      <w:r w:rsidR="00395C3C" w:rsidRPr="009E3158">
                        <w:t xml:space="preserve">lié au contexte international, </w:t>
                      </w:r>
                      <w:r w:rsidRPr="009E3158">
                        <w:t xml:space="preserve">la croissance du PIB </w:t>
                      </w:r>
                      <w:r w:rsidR="00082FBF" w:rsidRPr="009E3158">
                        <w:rPr>
                          <w:b/>
                          <w:bCs/>
                        </w:rPr>
                        <w:t>(1)</w:t>
                      </w:r>
                      <w:r w:rsidR="00082FBF" w:rsidRPr="009E3158">
                        <w:t xml:space="preserve"> </w:t>
                      </w:r>
                      <w:r w:rsidR="003B049C" w:rsidRPr="009E3158">
                        <w:rPr>
                          <w:b/>
                          <w:bCs/>
                        </w:rPr>
                        <w:t>a chuté / a stagné / a repris</w:t>
                      </w:r>
                      <w:r w:rsidRPr="009E3158">
                        <w:t xml:space="preserve"> au premier trimestre</w:t>
                      </w:r>
                      <w:r w:rsidR="003E4297" w:rsidRPr="009E3158">
                        <w:t xml:space="preserve"> (T1)</w:t>
                      </w:r>
                      <w:r w:rsidRPr="009E3158">
                        <w:t xml:space="preserve"> 2024 passant à 5,66%. </w:t>
                      </w:r>
                      <w:r w:rsidR="00E0786B" w:rsidRPr="009E3158">
                        <w:t>Les secteurs</w:t>
                      </w:r>
                      <w:r w:rsidR="00082FBF" w:rsidRPr="009E3158">
                        <w:t xml:space="preserve"> </w:t>
                      </w:r>
                      <w:r w:rsidR="00082FBF" w:rsidRPr="009E3158">
                        <w:rPr>
                          <w:b/>
                          <w:bCs/>
                        </w:rPr>
                        <w:t>(2)</w:t>
                      </w:r>
                      <w:r w:rsidR="00E0786B" w:rsidRPr="009E3158">
                        <w:t xml:space="preserve"> </w:t>
                      </w:r>
                      <w:r w:rsidR="003B049C" w:rsidRPr="009E3158">
                        <w:rPr>
                          <w:b/>
                          <w:bCs/>
                        </w:rPr>
                        <w:t xml:space="preserve">primaire et secondaire / </w:t>
                      </w:r>
                      <w:r w:rsidR="00E0786B" w:rsidRPr="009E3158">
                        <w:rPr>
                          <w:b/>
                          <w:bCs/>
                        </w:rPr>
                        <w:t>secondaire et tertiair</w:t>
                      </w:r>
                      <w:r w:rsidR="003B049C" w:rsidRPr="009E3158">
                        <w:rPr>
                          <w:b/>
                          <w:bCs/>
                        </w:rPr>
                        <w:t>e / primaire et tertiaire</w:t>
                      </w:r>
                      <w:r w:rsidR="00E0786B" w:rsidRPr="009E3158">
                        <w:t xml:space="preserve"> </w:t>
                      </w:r>
                      <w:r w:rsidR="003E4297" w:rsidRPr="009E3158">
                        <w:t>sont</w:t>
                      </w:r>
                      <w:r w:rsidR="00395C3C" w:rsidRPr="009E3158">
                        <w:t xml:space="preserve"> les principa</w:t>
                      </w:r>
                      <w:r w:rsidR="00AF5257" w:rsidRPr="009E3158">
                        <w:t>ux</w:t>
                      </w:r>
                      <w:r w:rsidR="00395C3C" w:rsidRPr="009E3158">
                        <w:t xml:space="preserve"> contribut</w:t>
                      </w:r>
                      <w:r w:rsidR="00AF5257" w:rsidRPr="009E3158">
                        <w:t>eurs</w:t>
                      </w:r>
                      <w:r w:rsidR="00395C3C" w:rsidRPr="009E3158">
                        <w:t xml:space="preserve"> à l’activité</w:t>
                      </w:r>
                      <w:r w:rsidR="003E4297" w:rsidRPr="009E3158">
                        <w:t xml:space="preserve"> au T1 2024</w:t>
                      </w:r>
                      <w:r w:rsidR="00395C3C" w:rsidRPr="009E3158">
                        <w:t>.</w:t>
                      </w:r>
                      <w:r w:rsidR="00E0786B" w:rsidRPr="009E3158">
                        <w:t xml:space="preserve"> Selon le F</w:t>
                      </w:r>
                      <w:r w:rsidR="003614F0" w:rsidRPr="009E3158">
                        <w:t xml:space="preserve">onds </w:t>
                      </w:r>
                      <w:r w:rsidR="00E0786B" w:rsidRPr="009E3158">
                        <w:t>M</w:t>
                      </w:r>
                      <w:r w:rsidR="003614F0" w:rsidRPr="009E3158">
                        <w:t xml:space="preserve">onétaire </w:t>
                      </w:r>
                      <w:r w:rsidR="00E0786B" w:rsidRPr="009E3158">
                        <w:t>I</w:t>
                      </w:r>
                      <w:r w:rsidR="003614F0" w:rsidRPr="009E3158">
                        <w:t>nternational (FMI)</w:t>
                      </w:r>
                      <w:r w:rsidR="00395C3C" w:rsidRPr="009E3158">
                        <w:t xml:space="preserve">, </w:t>
                      </w:r>
                      <w:r w:rsidR="00E0786B" w:rsidRPr="009E3158">
                        <w:t>le Vietnam devrait connaître une croissance dynamique et</w:t>
                      </w:r>
                      <w:r w:rsidR="00395C3C" w:rsidRPr="009E3158">
                        <w:t xml:space="preserve"> rester confortablement au-dessus de 6% au cours des prochains trimestres</w:t>
                      </w:r>
                      <w:r w:rsidR="003B049C" w:rsidRPr="009E3158">
                        <w:t xml:space="preserve">, faisant du pays la </w:t>
                      </w:r>
                      <w:r w:rsidR="005C3534" w:rsidRPr="009E3158">
                        <w:t>3</w:t>
                      </w:r>
                      <w:r w:rsidR="005C3534" w:rsidRPr="009E3158">
                        <w:rPr>
                          <w:vertAlign w:val="superscript"/>
                        </w:rPr>
                        <w:t>e</w:t>
                      </w:r>
                      <w:r w:rsidR="005C3534" w:rsidRPr="009E3158">
                        <w:t xml:space="preserve"> économie de l’ASEAN</w:t>
                      </w:r>
                      <w:r w:rsidR="00AF5257" w:rsidRPr="009E3158">
                        <w:t xml:space="preserve"> (Association des nations de l’Asie du Sud-Est)</w:t>
                      </w:r>
                      <w:r w:rsidR="005C3534" w:rsidRPr="009E3158">
                        <w:t xml:space="preserve">. </w:t>
                      </w:r>
                    </w:p>
                    <w:p w14:paraId="2B58497B" w14:textId="08C1BDAD" w:rsidR="00794071" w:rsidRPr="009E3158" w:rsidRDefault="003E4297" w:rsidP="00AF5257">
                      <w:pPr>
                        <w:spacing w:after="0"/>
                      </w:pPr>
                      <w:r w:rsidRPr="009E3158">
                        <w:t xml:space="preserve">Cette croissance est portée par les exportations (stimulées par les accords de libre-échange </w:t>
                      </w:r>
                      <w:r w:rsidR="005C3534" w:rsidRPr="009E3158">
                        <w:t xml:space="preserve">récemment </w:t>
                      </w:r>
                      <w:r w:rsidRPr="009E3158">
                        <w:t>signés).</w:t>
                      </w:r>
                      <w:r w:rsidR="00AF5257" w:rsidRPr="009E3158">
                        <w:t xml:space="preserve"> Les exportations ont en effet profité de la reprise progressive de la demande mondiale de biens électroniques et ont atteint </w:t>
                      </w:r>
                      <w:r w:rsidR="00082FBF" w:rsidRPr="009E3158">
                        <w:rPr>
                          <w:b/>
                          <w:bCs/>
                        </w:rPr>
                        <w:t>(3)</w:t>
                      </w:r>
                      <w:r w:rsidR="00082FBF" w:rsidRPr="009E3158">
                        <w:t xml:space="preserve"> </w:t>
                      </w:r>
                      <w:r w:rsidR="00082FBF" w:rsidRPr="009E3158">
                        <w:rPr>
                          <w:b/>
                          <w:bCs/>
                        </w:rPr>
                        <w:t xml:space="preserve">84,98 / </w:t>
                      </w:r>
                      <w:r w:rsidR="00AF5257" w:rsidRPr="009E3158">
                        <w:rPr>
                          <w:b/>
                          <w:bCs/>
                        </w:rPr>
                        <w:t>93,06</w:t>
                      </w:r>
                      <w:r w:rsidR="00082FBF" w:rsidRPr="009E3158">
                        <w:rPr>
                          <w:b/>
                          <w:bCs/>
                        </w:rPr>
                        <w:t xml:space="preserve"> / 96,03</w:t>
                      </w:r>
                      <w:r w:rsidR="00AF5257" w:rsidRPr="009E3158">
                        <w:t xml:space="preserve"> milliards </w:t>
                      </w:r>
                      <w:r w:rsidR="0070479A">
                        <w:t xml:space="preserve">de </w:t>
                      </w:r>
                      <w:r w:rsidR="00931C59" w:rsidRPr="009E3158">
                        <w:t>dollars américains</w:t>
                      </w:r>
                      <w:r w:rsidR="00AF5257" w:rsidRPr="009E3158">
                        <w:t xml:space="preserve"> au T1 2024. En particulier, l’activité dans le secteur exportateur manufacturier se redresse depuis quelques mois, </w:t>
                      </w:r>
                      <w:r w:rsidR="00383A6C" w:rsidRPr="009E3158">
                        <w:t>soutenu</w:t>
                      </w:r>
                      <w:r w:rsidR="003E497E" w:rsidRPr="009E3158">
                        <w:t>e</w:t>
                      </w:r>
                      <w:r w:rsidR="00AF5257" w:rsidRPr="009E3158">
                        <w:t xml:space="preserve"> par de solides entrées d’investissements directs étrangers (IDE). Les entrées nettes d’IDE au Vietnam </w:t>
                      </w:r>
                      <w:r w:rsidR="00082FBF" w:rsidRPr="009E3158">
                        <w:rPr>
                          <w:b/>
                          <w:bCs/>
                        </w:rPr>
                        <w:t>(4)</w:t>
                      </w:r>
                      <w:r w:rsidR="00082FBF" w:rsidRPr="009E3158">
                        <w:t xml:space="preserve"> </w:t>
                      </w:r>
                      <w:r w:rsidR="00AF5257" w:rsidRPr="009E3158">
                        <w:rPr>
                          <w:b/>
                          <w:bCs/>
                        </w:rPr>
                        <w:t>ont fléchi</w:t>
                      </w:r>
                      <w:r w:rsidR="00082FBF" w:rsidRPr="009E3158">
                        <w:rPr>
                          <w:b/>
                          <w:bCs/>
                        </w:rPr>
                        <w:t xml:space="preserve"> / ont considérablement augmenté / se sont maintenues</w:t>
                      </w:r>
                      <w:r w:rsidR="00AF5257" w:rsidRPr="009E3158">
                        <w:rPr>
                          <w:b/>
                          <w:bCs/>
                        </w:rPr>
                        <w:t xml:space="preserve"> </w:t>
                      </w:r>
                      <w:r w:rsidR="00AF5257" w:rsidRPr="009E3158">
                        <w:t>pendant la période 2022-2023 mais sont toujours restées à un niveau élevé. Elles sont reparties à la hausse dès 202</w:t>
                      </w:r>
                      <w:r w:rsidR="00A64579" w:rsidRPr="009E3158">
                        <w:t>4</w:t>
                      </w:r>
                      <w:r w:rsidR="00AF5257" w:rsidRPr="009E3158">
                        <w:t xml:space="preserve"> alors même que le flux d’IDE vers les pays de l’ASEAN et d’Asie en général ont diminué.</w:t>
                      </w:r>
                    </w:p>
                    <w:p w14:paraId="67CE3AC9" w14:textId="079C0316" w:rsidR="003614F0" w:rsidRPr="009E3158" w:rsidRDefault="00082FBF" w:rsidP="00383A6C">
                      <w:pPr>
                        <w:spacing w:after="0"/>
                      </w:pPr>
                      <w:r w:rsidRPr="009E3158">
                        <w:rPr>
                          <w:b/>
                          <w:bCs/>
                        </w:rPr>
                        <w:t>(5)</w:t>
                      </w:r>
                      <w:r w:rsidRPr="009E3158">
                        <w:t xml:space="preserve"> </w:t>
                      </w:r>
                      <w:r w:rsidRPr="009E3158">
                        <w:rPr>
                          <w:b/>
                          <w:bCs/>
                        </w:rPr>
                        <w:t xml:space="preserve">L’affaiblissement / La stabilisation / </w:t>
                      </w:r>
                      <w:r w:rsidR="00383A6C" w:rsidRPr="009E3158">
                        <w:rPr>
                          <w:b/>
                          <w:bCs/>
                        </w:rPr>
                        <w:t>L</w:t>
                      </w:r>
                      <w:r w:rsidRPr="009E3158">
                        <w:rPr>
                          <w:b/>
                          <w:bCs/>
                        </w:rPr>
                        <w:t xml:space="preserve">a </w:t>
                      </w:r>
                      <w:r w:rsidR="00931C59" w:rsidRPr="009E3158">
                        <w:rPr>
                          <w:b/>
                          <w:bCs/>
                        </w:rPr>
                        <w:t xml:space="preserve">nette </w:t>
                      </w:r>
                      <w:r w:rsidRPr="009E3158">
                        <w:rPr>
                          <w:b/>
                          <w:bCs/>
                        </w:rPr>
                        <w:t>progression</w:t>
                      </w:r>
                      <w:r w:rsidR="00383A6C" w:rsidRPr="009E3158">
                        <w:t xml:space="preserve"> d</w:t>
                      </w:r>
                      <w:r w:rsidRPr="009E3158">
                        <w:t>u nombre de</w:t>
                      </w:r>
                      <w:r w:rsidR="00383A6C" w:rsidRPr="009E3158">
                        <w:t xml:space="preserve"> touristes, facilité</w:t>
                      </w:r>
                      <w:r w:rsidR="00F636FB" w:rsidRPr="009E3158">
                        <w:t>(e)</w:t>
                      </w:r>
                      <w:r w:rsidR="00383A6C" w:rsidRPr="009E3158">
                        <w:t xml:space="preserve"> par une politique de libéralisation de visa, renforce la dynamique d’activité dans le secteur des services et contribue à </w:t>
                      </w:r>
                      <w:r w:rsidR="00AF5257" w:rsidRPr="009E3158">
                        <w:t xml:space="preserve">la hausse de la croissance au </w:t>
                      </w:r>
                      <w:r w:rsidR="00383A6C" w:rsidRPr="009E3158">
                        <w:t>T1</w:t>
                      </w:r>
                      <w:r w:rsidR="00AF5257" w:rsidRPr="009E3158">
                        <w:t xml:space="preserve"> 2024</w:t>
                      </w:r>
                      <w:r w:rsidR="003614F0" w:rsidRPr="009E3158">
                        <w:t xml:space="preserve">. Le secteur du tourisme vietnamien pourrait </w:t>
                      </w:r>
                      <w:r w:rsidR="00383A6C" w:rsidRPr="009E3158">
                        <w:t>notamment</w:t>
                      </w:r>
                      <w:r w:rsidR="003614F0" w:rsidRPr="009E3158">
                        <w:t xml:space="preserve"> profiter de la nouvelle tendance des touristes asiatiques à choisir le Vietnam comme destination de vacances, et </w:t>
                      </w:r>
                      <w:r w:rsidR="00383A6C" w:rsidRPr="009E3158">
                        <w:t>particulièrement</w:t>
                      </w:r>
                      <w:r w:rsidR="003614F0" w:rsidRPr="009E3158">
                        <w:t xml:space="preserve"> des voyageurs en provenance d’Inde.</w:t>
                      </w:r>
                    </w:p>
                    <w:p w14:paraId="1D71E9E8" w14:textId="53E1F240" w:rsidR="00AF5257" w:rsidRPr="009E3158" w:rsidRDefault="00383A6C" w:rsidP="00945D59">
                      <w:pPr>
                        <w:spacing w:after="0"/>
                      </w:pPr>
                      <w:r w:rsidRPr="009E3158">
                        <w:t>Enfin, notons que l</w:t>
                      </w:r>
                      <w:r w:rsidR="00AF5257" w:rsidRPr="009E3158">
                        <w:t xml:space="preserve">’indice des prix à la consommation (IPC), instrument de mesure de l’inflation, </w:t>
                      </w:r>
                      <w:r w:rsidRPr="009E3158">
                        <w:t xml:space="preserve">connaît </w:t>
                      </w:r>
                      <w:r w:rsidR="00082FBF" w:rsidRPr="009E3158">
                        <w:rPr>
                          <w:b/>
                          <w:bCs/>
                        </w:rPr>
                        <w:t xml:space="preserve">(6) </w:t>
                      </w:r>
                      <w:r w:rsidRPr="009E3158">
                        <w:rPr>
                          <w:b/>
                          <w:bCs/>
                        </w:rPr>
                        <w:t>une légère baisse</w:t>
                      </w:r>
                      <w:r w:rsidR="00CD6D56" w:rsidRPr="009E3158">
                        <w:rPr>
                          <w:b/>
                          <w:bCs/>
                        </w:rPr>
                        <w:t xml:space="preserve"> / une forte baisse / une augmentation modérée</w:t>
                      </w:r>
                      <w:r w:rsidRPr="009E3158">
                        <w:t xml:space="preserve"> au T1 2024. </w:t>
                      </w:r>
                      <w:r w:rsidR="00945D59" w:rsidRPr="009E3158">
                        <w:t xml:space="preserve">L’inflation au Vietnam, due aux perturbations des chaînes d’approvisionnement mondiales et </w:t>
                      </w:r>
                      <w:r w:rsidR="004C4DEC" w:rsidRPr="009E3158">
                        <w:t>à</w:t>
                      </w:r>
                      <w:r w:rsidR="00945D59" w:rsidRPr="009E3158">
                        <w:t xml:space="preserve"> la hausse des coûts de l’énergie, recule mais insuffisamment pour revenir à des valeurs d’avant 2022. </w:t>
                      </w:r>
                    </w:p>
                    <w:p w14:paraId="7DBEB890" w14:textId="77777777" w:rsidR="008C787B" w:rsidRPr="009E3158" w:rsidRDefault="008C787B" w:rsidP="00945D59">
                      <w:pPr>
                        <w:spacing w:after="0"/>
                      </w:pPr>
                    </w:p>
                    <w:p w14:paraId="28748E8F" w14:textId="76AFA8FA" w:rsidR="001A2587" w:rsidRPr="009E3158" w:rsidRDefault="008C787B" w:rsidP="008C787B">
                      <w:pPr>
                        <w:spacing w:after="0"/>
                        <w:jc w:val="right"/>
                      </w:pPr>
                      <w:r w:rsidRPr="009E3158">
                        <w:t>D’après France Diplomatie, BNP Paribas et BpiFrance.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1F60" w:rsidRPr="006E29F8">
        <w:rPr>
          <w:rFonts w:cs="Tahom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3FB7DB" wp14:editId="6B037B0B">
                <wp:simplePos x="0" y="0"/>
                <wp:positionH relativeFrom="column">
                  <wp:posOffset>438150</wp:posOffset>
                </wp:positionH>
                <wp:positionV relativeFrom="paragraph">
                  <wp:posOffset>53975</wp:posOffset>
                </wp:positionV>
                <wp:extent cx="198120" cy="179070"/>
                <wp:effectExtent l="19050" t="19050" r="30480" b="11430"/>
                <wp:wrapNone/>
                <wp:docPr id="1346347054" name="Triangle isocè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7907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CDDFB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13" o:spid="_x0000_s1026" type="#_x0000_t5" style="position:absolute;margin-left:34.5pt;margin-top:4.25pt;width:15.6pt;height:14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QQOfgIAAIsFAAAOAAAAZHJzL2Uyb0RvYy54bWysVE1v2zAMvQ/YfxB0X20H7doGcYogRYYB&#10;RVu0HXpWZCkWIEsapcTJfv0o+SPZWuxQLAeFEslH8pnk7GbfaLIT4JU1JS3OckqE4bZSZlPSHy+r&#10;L1eU+MBMxbQ1oqQH4enN/POnWeumYmJrqysBBEGMn7aupHUIbpplnteiYf7MOmFQKS00LOAVNlkF&#10;rEX0RmeTPP+atRYqB5YL7/H1tlPSecKXUvDwIKUXgeiSYm4hnZDOdTyz+YxNN8BcrXifBvtAFg1T&#10;BoOOULcsMLIF9QaqURystzKccdtkVkrFRaoBqynyv6p5rpkTqRYkx7uRJv//YPn97tk9AtLQOj/1&#10;KMYq9hKa+I/5kX0i6zCSJfaBcHwsrq+KCVLKUVVcXueXiczs6OzAh2/CNiQKJQ2gmNnoWA+bst2d&#10;DxgUzQez+OytVtVKaZ0usFkvNZAdw2+3WuX4i58LXf4w0+ZjnogTXbNj3UkKBy0ioDZPQhJVYaWT&#10;lHJqSTEmxDgXJhSdqmaV6PIsLk7SjE0cPVLSCTAiS6xvxO4BBssOZMDuqu3to6tIHT065/9KrHMe&#10;PVJka8Lo3Chj4T0AjVX1kTv7gaSOmsjS2laHRyBgu3nyjq8UfuQ75sMjAxwg7AtcCuEBD6ltW1Lb&#10;S5TUFn699x7tsa9RS0mLA1lS/3PLQFCivxvs+Ovi/DxOcLqcX1zG3oNTzfpUY7bN0mLfFLh+HE9i&#10;tA96ECXY5hV3xyJGRRUzHGOXlAcYLsvQLQrcPlwsFskMp9axcGeeHY/gkdXYwC/7VwZu6HQckXs7&#10;DO+bZu9so6exi22wUqVJOPLa840Tnxqn305xpZzek9Vxh85/AwAA//8DAFBLAwQUAAYACAAAACEA&#10;RnhJ7d4AAAAHAQAADwAAAGRycy9kb3ducmV2LnhtbEyPQUvDQBSE74L/YXmCN7vbikka81JaQZCK&#10;SKsXb9vsMwlm34bstkn/vduTHocZZr4pVpPtxIkG3zpGmM8UCOLKmZZrhM+P57sMhA+aje4cE8KZ&#10;PKzK66tC58aNvKPTPtQilrDPNUITQp9L6auGrPYz1xNH79sNVocoh1qaQY+x3HZyoVQirW45LjS6&#10;p6eGqp/90SK8b9abr7fly3Z7nhtOx92rzUKKeHszrR9BBJrCXxgu+BEdysh0cEc2XnQIyTJeCQjZ&#10;A4iLrdQCxAHhPklBloX8z1/+AgAA//8DAFBLAQItABQABgAIAAAAIQC2gziS/gAAAOEBAAATAAAA&#10;AAAAAAAAAAAAAAAAAABbQ29udGVudF9UeXBlc10ueG1sUEsBAi0AFAAGAAgAAAAhADj9If/WAAAA&#10;lAEAAAsAAAAAAAAAAAAAAAAALwEAAF9yZWxzLy5yZWxzUEsBAi0AFAAGAAgAAAAhANBdBA5+AgAA&#10;iwUAAA4AAAAAAAAAAAAAAAAALgIAAGRycy9lMm9Eb2MueG1sUEsBAi0AFAAGAAgAAAAhAEZ4Se3e&#10;AAAABwEAAA8AAAAAAAAAAAAAAAAA2AQAAGRycy9kb3ducmV2LnhtbFBLBQYAAAAABAAEAPMAAADj&#10;BQAAAAA=&#10;" fillcolor="red" strokecolor="red" strokeweight="1pt"/>
            </w:pict>
          </mc:Fallback>
        </mc:AlternateContent>
      </w:r>
      <w:r w:rsidR="00D55A68" w:rsidRPr="006E29F8">
        <w:rPr>
          <w:rFonts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CB591C" wp14:editId="018015C9">
                <wp:simplePos x="0" y="0"/>
                <wp:positionH relativeFrom="column">
                  <wp:posOffset>415925</wp:posOffset>
                </wp:positionH>
                <wp:positionV relativeFrom="paragraph">
                  <wp:posOffset>55245</wp:posOffset>
                </wp:positionV>
                <wp:extent cx="264068" cy="294892"/>
                <wp:effectExtent l="57150" t="38100" r="41275" b="48260"/>
                <wp:wrapNone/>
                <wp:docPr id="1547929185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41875">
                          <a:off x="0" y="0"/>
                          <a:ext cx="264068" cy="2948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288E2" id="Rectangle 12" o:spid="_x0000_s1026" style="position:absolute;margin-left:32.75pt;margin-top:4.35pt;width:20.8pt;height:23.2pt;rotation:19.03125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dKMgwIAAGsFAAAOAAAAZHJzL2Uyb0RvYy54bWysVE1vGyEQvVfqf0Dcm921nA9bWUdWolSV&#10;oiRqUuWMWfAisQwF7LX76zvAep2kUQ9VLwiYmTczjzdcXu06TbbCeQWmptVJSYkwHBpl1jX98Xz7&#10;5YISH5hpmAYjaroXnl4tPn+67O1cTKAF3QhHEMT4eW9r2oZg50XheSs65k/ACoNGCa5jAY9uXTSO&#10;9Yje6WJSlmdFD66xDrjwHm9vspEuEr6UgocHKb0IRNcUawtpdWldxbVYXLL52jHbKj6Uwf6hio4p&#10;g0lHqBsWGNk49QdUp7gDDzKccOgKkFJxkXrAbqryXTdPLbMi9YLkeDvS5P8fLL/fPtlHhzT01s89&#10;bmMXO+k64gDZqqppdXF+mnrDaskuUbcfqRO7QDheTs6m5Rm+NUfTZDa9mE0itUWGipDW+fBVQEfi&#10;pqYOXyaBsu2dD9n14BLdPWjV3Cqt0yGqQVxrR7YM33G1rgbwN17aRF8DMSoDxpvi2Ffahb0W0U+b&#10;70IS1cTaUyFJcsckjHNhQpVNLWtEzl2dlmVSDbY2RqRGE2BElph/xB4A3jZwwM5VDv4xVCTFjsHl&#10;3wrLwWNEygwmjMGdMuA+AtDY1ZA5+x9IytREllbQ7B9dVgBOjbf8VuGz3TEfHpnDAcFLHPrwgIvU&#10;0NcUhh0lLbhfH91Hf9QtWinpceBq6n9umBOU6G8GFT2rptM4oekwPT2f4MG9tqxeW8ymuwbUQpWq&#10;S9voH/RhKx10L/g3LGNWNDHDMXdNeXCHw3XIHwH+Llwsl8kNp9KycGeeLI/gkdUoy+fdC3N20G5A&#10;0d/DYTjZ/J2Es2+MNLDcBJAq6fvI68A3TnQSzvD7xC/j9Tl5Hf/IxW8AAAD//wMAUEsDBBQABgAI&#10;AAAAIQDDIukg3QAAAAcBAAAPAAAAZHJzL2Rvd25yZXYueG1sTI7LTsMwFET3SPyDdZHYUTtUaas0&#10;TlVQEQuQUB9i7ca3cdT4Oordxvw97gqWoxmdOeUq2o5dcfCtIwnZRABDqp1uqZFw2L89LYD5oEir&#10;zhFK+EEPq+r+rlSFdiNt8boLDUsQ8oWSYELoC859bdAqP3E9UupObrAqpDg0XA9qTHDb8WchZtyq&#10;ltKDUT2+GqzPu4uVMN1v1+Irng/j58e7/jYbEacvGykfH+J6CSxgDH9juOkndaiS09FdSHvWSZjl&#10;eVpKWMyB3Woxz4AdJeR5Brwq+X//6hcAAP//AwBQSwECLQAUAAYACAAAACEAtoM4kv4AAADhAQAA&#10;EwAAAAAAAAAAAAAAAAAAAAAAW0NvbnRlbnRfVHlwZXNdLnhtbFBLAQItABQABgAIAAAAIQA4/SH/&#10;1gAAAJQBAAALAAAAAAAAAAAAAAAAAC8BAABfcmVscy8ucmVsc1BLAQItABQABgAIAAAAIQDGbdKM&#10;gwIAAGsFAAAOAAAAAAAAAAAAAAAAAC4CAABkcnMvZTJvRG9jLnhtbFBLAQItABQABgAIAAAAIQDD&#10;Iukg3QAAAAcBAAAPAAAAAAAAAAAAAAAAAN0EAABkcnMvZG93bnJldi54bWxQSwUGAAAAAAQABADz&#10;AAAA5wUAAAAA&#10;" fillcolor="white [3212]" stroked="f" strokeweight="1pt"/>
            </w:pict>
          </mc:Fallback>
        </mc:AlternateContent>
      </w:r>
      <w:r w:rsidR="00945D59" w:rsidRPr="006E29F8">
        <w:rPr>
          <w:rFonts w:cs="Tahom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21ED80B" wp14:editId="76DD8CEA">
                <wp:simplePos x="0" y="0"/>
                <wp:positionH relativeFrom="column">
                  <wp:posOffset>281940</wp:posOffset>
                </wp:positionH>
                <wp:positionV relativeFrom="paragraph">
                  <wp:posOffset>202565</wp:posOffset>
                </wp:positionV>
                <wp:extent cx="148590" cy="156210"/>
                <wp:effectExtent l="19050" t="19050" r="41910" b="34290"/>
                <wp:wrapNone/>
                <wp:docPr id="1776671081" name="Organigramme : Connecteu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" cy="156210"/>
                        </a:xfrm>
                        <a:prstGeom prst="flowChartConnector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A1CE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Organigramme : Connecteur 5" o:spid="_x0000_s1026" type="#_x0000_t120" style="position:absolute;margin-left:22.2pt;margin-top:15.95pt;width:11.7pt;height:12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PU8dQIAADwFAAAOAAAAZHJzL2Uyb0RvYy54bWysVE1v2zAMvQ/YfxB0Xx0HST+COkWQIsOA&#10;oi2WDj2rshQbkEWNUuJkv36U7DhBO+ww7GJTIvlIPpK6vds3hu0U+hpswfOLEWfKSihruyn4j5fV&#10;l2vOfBC2FAasKvhBeX43//zptnUzNYYKTKmQEYj1s9YVvArBzbLMy0o1wl+AU5aUGrARgY64yUoU&#10;LaE3JhuPRpdZC1g6BKm8p9v7TsnnCV9rJcOT1l4FZgpOuYX0xfR9i99sfitmGxSuqmWfhviHLBpR&#10;Wwo6QN2LINgW6w9QTS0RPOhwIaHJQOtaqlQDVZOP3lWzroRTqRYix7uBJv//YOXjbu2ekWhonZ95&#10;EmMVe41N/FN+bJ/IOgxkqX1gki7zyfX0hiiVpMqnl+M8kZmdnB368FVBw6JQcG2gXVYCwxKspb4A&#10;JsLE7sEHCk+OR4cY2cKqNiZ1x1jWFnx6lU+7CKdEkxQORkUPY78rzeqSUhsn5DRDammQ7QR1X0ip&#10;bMg7VSVK1V0T6uiY+eCR0kmAEVlTJgN2DxDn8yN2V0dvH11VGsHBefS3xDrnwSNFBhsG56a2PWdD&#10;nl0JhqrqI3f2lP4ZNVF8g/LwjAyhWwDv5KqmrjwIH54F0sRTI2mLwxN9YqMKDr3EWQX460/30Z4G&#10;kbSctbRBBfc/twIVZ+abpRG9ySeTuHLpMJlejemA55q3c43dNkugNuX0XjiZxGgfzFHUCM0rLfsi&#10;RiWVsJJiF1wGPB6Wodtsei6kWiySGa2ZE+HBrp2M4JHVOGcv+1eBrh/NQDP9CMdtE7N3M9nZRk8L&#10;i20AXaeBPfHa800rmganf07iG3B+TlanR2/+GwAA//8DAFBLAwQUAAYACAAAACEAYtjuIdwAAAAH&#10;AQAADwAAAGRycy9kb3ducmV2LnhtbEyPQVODMBSE753pf8g8Z7w4NrQCIhI62rEHj2J/QCARGMkL&#10;TQLFf+/zZI87u7P7bbFfzMBm7XxvUcB2EwHT2FjVYyvg9Hm8z4D5IFHJwaIW8KM97Mv1qpC5shf8&#10;0HMVWkYl6HMpoAthzDn3TaeN9Bs7aiTvyzojA0nXcuXkhcrNwHdRlHIje6SFTo760Onmu5qMgN3p&#10;tT5msztXs8rcgd+9T28+EeL2Znl5Bhb0Ev7D8IdP6FASU20nVJ4NAuI4pqSAh+0TMPLTR3pSC0jS&#10;BHhZ8Gv+8hcAAP//AwBQSwECLQAUAAYACAAAACEAtoM4kv4AAADhAQAAEwAAAAAAAAAAAAAAAAAA&#10;AAAAW0NvbnRlbnRfVHlwZXNdLnhtbFBLAQItABQABgAIAAAAIQA4/SH/1gAAAJQBAAALAAAAAAAA&#10;AAAAAAAAAC8BAABfcmVscy8ucmVsc1BLAQItABQABgAIAAAAIQD8QPU8dQIAADwFAAAOAAAAAAAA&#10;AAAAAAAAAC4CAABkcnMvZTJvRG9jLnhtbFBLAQItABQABgAIAAAAIQBi2O4h3AAAAAcBAAAPAAAA&#10;AAAAAAAAAAAAAM8EAABkcnMvZG93bnJldi54bWxQSwUGAAAAAAQABADzAAAA2AUAAAAA&#10;" filled="f" strokecolor="#090d18 [484]" strokeweight="4.5pt">
                <v:stroke joinstyle="miter"/>
              </v:shape>
            </w:pict>
          </mc:Fallback>
        </mc:AlternateContent>
      </w:r>
      <w:r w:rsidR="00945D59" w:rsidRPr="006E29F8">
        <w:rPr>
          <w:rFonts w:cs="Tahom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923521" wp14:editId="0ACEEE19">
                <wp:simplePos x="0" y="0"/>
                <wp:positionH relativeFrom="column">
                  <wp:posOffset>140970</wp:posOffset>
                </wp:positionH>
                <wp:positionV relativeFrom="paragraph">
                  <wp:posOffset>80645</wp:posOffset>
                </wp:positionV>
                <wp:extent cx="419100" cy="419100"/>
                <wp:effectExtent l="19050" t="19050" r="38100" b="38100"/>
                <wp:wrapNone/>
                <wp:docPr id="1003914627" name="Organigramme : Connecteu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19100"/>
                        </a:xfrm>
                        <a:prstGeom prst="flowChartConnector">
                          <a:avLst/>
                        </a:prstGeom>
                        <a:noFill/>
                        <a:ln w="571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A30EC8" id="Organigramme : Connecteur 6" o:spid="_x0000_s1026" type="#_x0000_t120" style="position:absolute;margin-left:11.1pt;margin-top:6.35pt;width:33pt;height:33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fydcgIAADwFAAAOAAAAZHJzL2Uyb0RvYy54bWysVE1v2zAMvQ/YfxB0Xx0H6boGcYogRYcB&#10;QRssHXpWZKk2IIsapcTJfv0o2XGCdthh2MWmRPLx61Gzu0Nj2F6hr8EWPL8acaashLK2rwX/8fzw&#10;6QtnPghbCgNWFfyoPL+bf/wwa91UjaECUypkBGL9tHUFr0Jw0yzzslKN8FfglCWlBmxEoCO+ZiWK&#10;ltAbk41Ho89ZC1g6BKm8p9v7TsnnCV9rJcOT1l4FZgpOuYX0xfTdxm82n4npKwpX1bJPQ/xDFo2o&#10;LQUdoO5FEGyH9TuoppYIHnS4ktBkoHUtVaqBqslHb6rZVMKpVAs1x7uhTf7/wcrH/catkdrQOj/1&#10;JMYqDhqb+Kf82CE16zg0Sx0Ck3Q5yW/zEbVUkqqXCSU7Ozv04auChkWh4NpAu6wEhiVYS3MBTA0T&#10;+5UPnePJIUa28FAbk6ZjLGsLfn2TX6dxZedEkxSORkUPY78rzeqSUhsn5MQhtTTI9oKmL6RUNuSd&#10;qhKl6q4JlaroEhg8Uh0JMCJrymTA7gEiP99jdzC9fXRViYKD8+hviXXOg0eKDDYMzk1t+54NeXYl&#10;GKqqj9zZU/oXrYniFsrjGhlCtwDeyYeaprISPqwFEuNpkLTF4Yk+cVAFh17irAL89af7aE9EJC1n&#10;LW1Qwf3PnUDFmflmiaK3+WQSVy4dJtc3YzrgpWZ7qbG7Zgk0ppzeCyeTGO2DOYkaoXmhZV/EqKQS&#10;VlLsgsuAp8MydJtNz4VUi0UyozVzIqzsxskIHrsaefZ8eBHoemoG4vQjnLZNTN9wsrONnhYWuwC6&#10;ToQ997XvN61oIk7/nMQ34PKcrM6P3vw3AAAA//8DAFBLAwQUAAYACAAAACEAy65789gAAAAHAQAA&#10;DwAAAGRycy9kb3ducmV2LnhtbEyOwU6EMBCG7ya+QzMmXoxbJFEapGx04x48ivsAhY5ApFNsC4tv&#10;73jS4z//n2++ar+5SawY4uhJw90uA4HUeTtSr+H0frxVIGIyZM3kCTV8Y4R9fXlRmdL6M73h2qRe&#10;MIRiaTQMKc2llLEb0Jm48zMSdx8+OJM4hl7aYM4Md5PMs+xBOjMSfxjMjIcBu89mcRry03N7VGv4&#10;alarwkHevC4v8V7r66vt6RFEwi39jeFXn9WhZqfWL2SjmJiR57zke16A4F4pzq2GQhUg60r+969/&#10;AAAA//8DAFBLAQItABQABgAIAAAAIQC2gziS/gAAAOEBAAATAAAAAAAAAAAAAAAAAAAAAABbQ29u&#10;dGVudF9UeXBlc10ueG1sUEsBAi0AFAAGAAgAAAAhADj9If/WAAAAlAEAAAsAAAAAAAAAAAAAAAAA&#10;LwEAAF9yZWxzLy5yZWxzUEsBAi0AFAAGAAgAAAAhALi9/J1yAgAAPAUAAA4AAAAAAAAAAAAAAAAA&#10;LgIAAGRycy9lMm9Eb2MueG1sUEsBAi0AFAAGAAgAAAAhAMuue/PYAAAABwEAAA8AAAAAAAAAAAAA&#10;AAAAzAQAAGRycy9kb3ducmV2LnhtbFBLBQYAAAAABAAEAPMAAADRBQAAAAA=&#10;" filled="f" strokecolor="#090d18 [484]" strokeweight="4.5pt">
                <v:stroke joinstyle="miter"/>
              </v:shape>
            </w:pict>
          </mc:Fallback>
        </mc:AlternateContent>
      </w:r>
    </w:p>
    <w:p w14:paraId="2311B652" w14:textId="40FE2F05" w:rsidR="001A2587" w:rsidRPr="006E29F8" w:rsidRDefault="00D55A68" w:rsidP="001A2587">
      <w:pPr>
        <w:jc w:val="both"/>
        <w:rPr>
          <w:rFonts w:cs="Tahoma"/>
          <w:noProof/>
        </w:rPr>
      </w:pPr>
      <w:r w:rsidRPr="006E29F8">
        <w:rPr>
          <w:rFonts w:cs="Tahom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2BC125" wp14:editId="4423575D">
                <wp:simplePos x="0" y="0"/>
                <wp:positionH relativeFrom="column">
                  <wp:posOffset>441960</wp:posOffset>
                </wp:positionH>
                <wp:positionV relativeFrom="paragraph">
                  <wp:posOffset>15240</wp:posOffset>
                </wp:positionV>
                <wp:extent cx="209550" cy="0"/>
                <wp:effectExtent l="0" t="19050" r="19050" b="19050"/>
                <wp:wrapNone/>
                <wp:docPr id="1507386942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4C175E" id="Connecteur droit 1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8pt,1.2pt" to="51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2dQyAEAAOgDAAAOAAAAZHJzL2Uyb0RvYy54bWysU8lu2zAQvRfoPxC8x5INuE0FyzkkcC9F&#10;GnTJnaaGFgFuGLKW/PcdUrYStMmhRXQgyFnezHsz2tyM1rAjYNTetXy5qDkDJ32n3aHlP3/srq45&#10;i0m4ThjvoOUniPxm+/7dZggNrHzvTQfICMTFZggt71MKTVVF2YMVceEDOHIqj1YkeuKh6lAMhG5N&#10;tarrD9XgsQvoJcRI1rvJybcFXymQ6atSERIzLafeUjmxnPt8VtuNaA4oQq/luQ3xH11YoR0VnaHu&#10;RBLsF+q/oKyW6KNXaSG9rbxSWkLhQGyW9R9svvciQOFC4sQwyxTfDlbeH2/dA5IMQ4hNDA+YWYwK&#10;LVNGh0eaaeFFnbKxyHaaZYMxMUnGVf1pvSZx5cVVTQgZKWBMn8Fbli8tN9plQqIRxy8xUVUKvYRk&#10;s3FsIMDr9cd1CYve6G6njcnOiIf9rUF2FDTM3a6mL8+PIJ6F0cs4Mj7RKbd0MjAV+AaK6Y7anoiV&#10;TYMZVkgJLi3PuMZRdE5T1MKcWE+t5RV9LfEcn1OhbOG/JM8ZpbJ3aU622nl8qXoaLy2rKf6iwMQ7&#10;S7D33akMukhD61SUO69+3tfn75L+9INufwMAAP//AwBQSwMEFAAGAAgAAAAhANmqFOXaAAAABgEA&#10;AA8AAABkcnMvZG93bnJldi54bWxMjlFLwzAUhd8F/0O4gm8utWiZtekYioIgwjbR17vm2kaTm9Jk&#10;a/XXm+1FHz/O4ZyvWkzOij0NwXhWcDnLQBA3XhtuFbxuHi7mIEJE1mg9k4JvCrCoT08qLLUfeUX7&#10;dWxFGuFQooIuxr6UMjQdOQwz3xOn7MMPDmPCoZV6wDGNOyvzLCukQ8PpocOe7jpqvtY7p6B9LN6W&#10;8nk1v3439mXc/Dx9mvteqfOzaXkLItIU/8pw0E/qUCenrd+xDsIqKG6K1FSQX4E4xFmeeHtkWVfy&#10;v379CwAA//8DAFBLAQItABQABgAIAAAAIQC2gziS/gAAAOEBAAATAAAAAAAAAAAAAAAAAAAAAABb&#10;Q29udGVudF9UeXBlc10ueG1sUEsBAi0AFAAGAAgAAAAhADj9If/WAAAAlAEAAAsAAAAAAAAAAAAA&#10;AAAALwEAAF9yZWxzLy5yZWxzUEsBAi0AFAAGAAgAAAAhAF/rZ1DIAQAA6AMAAA4AAAAAAAAAAAAA&#10;AAAALgIAAGRycy9lMm9Eb2MueG1sUEsBAi0AFAAGAAgAAAAhANmqFOXaAAAABgEAAA8AAAAAAAAA&#10;AAAAAAAAIgQAAGRycy9kb3ducmV2LnhtbFBLBQYAAAAABAAEAPMAAAApBQAAAAA=&#10;" strokecolor="red" strokeweight="2.25pt">
                <v:stroke joinstyle="miter"/>
              </v:line>
            </w:pict>
          </mc:Fallback>
        </mc:AlternateContent>
      </w:r>
    </w:p>
    <w:p w14:paraId="138AFD00" w14:textId="589AB6AE" w:rsidR="001A2587" w:rsidRPr="006E29F8" w:rsidRDefault="001A2587" w:rsidP="001A2587">
      <w:pPr>
        <w:jc w:val="both"/>
        <w:rPr>
          <w:rFonts w:cs="Tahoma"/>
          <w:noProof/>
        </w:rPr>
      </w:pPr>
    </w:p>
    <w:p w14:paraId="50958463" w14:textId="77777777" w:rsidR="001A2587" w:rsidRPr="006E29F8" w:rsidRDefault="001A2587" w:rsidP="001A2587">
      <w:pPr>
        <w:jc w:val="both"/>
        <w:rPr>
          <w:rFonts w:cs="Tahoma"/>
          <w:noProof/>
        </w:rPr>
      </w:pPr>
    </w:p>
    <w:p w14:paraId="35013C84" w14:textId="77777777" w:rsidR="001A2587" w:rsidRPr="006E29F8" w:rsidRDefault="001A2587" w:rsidP="001A2587">
      <w:pPr>
        <w:jc w:val="both"/>
        <w:rPr>
          <w:rFonts w:cs="Tahoma"/>
          <w:noProof/>
        </w:rPr>
      </w:pPr>
    </w:p>
    <w:p w14:paraId="185DFFDD" w14:textId="67383801" w:rsidR="001A2587" w:rsidRPr="006E29F8" w:rsidRDefault="001A2587" w:rsidP="001A2587">
      <w:pPr>
        <w:jc w:val="both"/>
        <w:rPr>
          <w:rFonts w:cs="Tahoma"/>
          <w:noProof/>
        </w:rPr>
      </w:pPr>
    </w:p>
    <w:p w14:paraId="0A283ED6" w14:textId="77777777" w:rsidR="001A2587" w:rsidRPr="006E29F8" w:rsidRDefault="001A2587" w:rsidP="001A2587">
      <w:pPr>
        <w:jc w:val="both"/>
        <w:rPr>
          <w:rFonts w:cs="Tahoma"/>
          <w:noProof/>
        </w:rPr>
      </w:pPr>
    </w:p>
    <w:p w14:paraId="10B637DD" w14:textId="77777777" w:rsidR="001A2587" w:rsidRPr="006E29F8" w:rsidRDefault="001A2587" w:rsidP="001A2587">
      <w:pPr>
        <w:jc w:val="both"/>
        <w:rPr>
          <w:rFonts w:cs="Tahoma"/>
          <w:noProof/>
        </w:rPr>
      </w:pPr>
    </w:p>
    <w:p w14:paraId="78868F3B" w14:textId="7CB79A39" w:rsidR="001A2587" w:rsidRPr="006E29F8" w:rsidRDefault="001A2587" w:rsidP="001A2587">
      <w:pPr>
        <w:jc w:val="both"/>
        <w:rPr>
          <w:rFonts w:cs="Tahoma"/>
          <w:noProof/>
        </w:rPr>
      </w:pPr>
    </w:p>
    <w:p w14:paraId="5837F7FB" w14:textId="29C4674B" w:rsidR="001A2587" w:rsidRPr="006E29F8" w:rsidRDefault="001A2587" w:rsidP="001A2587">
      <w:pPr>
        <w:jc w:val="both"/>
        <w:rPr>
          <w:rFonts w:cs="Tahoma"/>
          <w:noProof/>
        </w:rPr>
      </w:pPr>
    </w:p>
    <w:p w14:paraId="5A052E95" w14:textId="77777777" w:rsidR="001A2587" w:rsidRPr="006E29F8" w:rsidRDefault="001A2587" w:rsidP="001A2587">
      <w:pPr>
        <w:jc w:val="both"/>
        <w:rPr>
          <w:rFonts w:cs="Tahoma"/>
          <w:noProof/>
        </w:rPr>
      </w:pPr>
    </w:p>
    <w:p w14:paraId="029773CE" w14:textId="75CB9CE3" w:rsidR="001A2587" w:rsidRPr="006E29F8" w:rsidRDefault="001A2587" w:rsidP="001A2587">
      <w:pPr>
        <w:jc w:val="both"/>
        <w:rPr>
          <w:rFonts w:cs="Tahoma"/>
          <w:noProof/>
        </w:rPr>
      </w:pPr>
    </w:p>
    <w:p w14:paraId="1688EDD4" w14:textId="3618CDEC" w:rsidR="001A2587" w:rsidRPr="006E29F8" w:rsidRDefault="001A2587" w:rsidP="001A2587">
      <w:pPr>
        <w:jc w:val="both"/>
        <w:rPr>
          <w:rFonts w:cs="Tahoma"/>
          <w:noProof/>
        </w:rPr>
      </w:pPr>
    </w:p>
    <w:p w14:paraId="2F6126AC" w14:textId="5A430615" w:rsidR="001A2587" w:rsidRPr="006E29F8" w:rsidRDefault="001A2587" w:rsidP="001A2587">
      <w:pPr>
        <w:jc w:val="both"/>
        <w:rPr>
          <w:rFonts w:cs="Tahoma"/>
          <w:noProof/>
        </w:rPr>
      </w:pPr>
    </w:p>
    <w:p w14:paraId="767A72D2" w14:textId="3E0FB0F9" w:rsidR="001A2587" w:rsidRPr="006E29F8" w:rsidRDefault="001A2587" w:rsidP="001A2587">
      <w:pPr>
        <w:jc w:val="both"/>
        <w:rPr>
          <w:rFonts w:cs="Tahoma"/>
          <w:noProof/>
        </w:rPr>
      </w:pPr>
    </w:p>
    <w:p w14:paraId="0F929FDF" w14:textId="43496599" w:rsidR="001A2587" w:rsidRPr="006E29F8" w:rsidRDefault="001A2587" w:rsidP="001A2587">
      <w:pPr>
        <w:jc w:val="both"/>
        <w:rPr>
          <w:rFonts w:cs="Tahoma"/>
          <w:noProof/>
        </w:rPr>
      </w:pPr>
    </w:p>
    <w:p w14:paraId="6C29FD59" w14:textId="0716F84D" w:rsidR="001A2587" w:rsidRPr="006E29F8" w:rsidRDefault="001A2587" w:rsidP="001A2587">
      <w:pPr>
        <w:jc w:val="both"/>
        <w:rPr>
          <w:rFonts w:cs="Tahoma"/>
          <w:noProof/>
        </w:rPr>
      </w:pPr>
    </w:p>
    <w:p w14:paraId="2E9963AB" w14:textId="77777777" w:rsidR="00945D59" w:rsidRPr="006E29F8" w:rsidRDefault="00945D59" w:rsidP="001A2587">
      <w:pPr>
        <w:jc w:val="both"/>
        <w:rPr>
          <w:rFonts w:cs="Tahoma"/>
          <w:noProof/>
        </w:rPr>
      </w:pPr>
    </w:p>
    <w:p w14:paraId="6056B726" w14:textId="77777777" w:rsidR="00945D59" w:rsidRPr="006E29F8" w:rsidRDefault="00945D59" w:rsidP="001A2587">
      <w:pPr>
        <w:jc w:val="both"/>
        <w:rPr>
          <w:rFonts w:cs="Tahoma"/>
          <w:noProof/>
        </w:rPr>
      </w:pPr>
    </w:p>
    <w:p w14:paraId="6635BCC6" w14:textId="77777777" w:rsidR="00945D59" w:rsidRPr="006E29F8" w:rsidRDefault="00945D59" w:rsidP="001A2587">
      <w:pPr>
        <w:jc w:val="both"/>
        <w:rPr>
          <w:rFonts w:cs="Tahoma"/>
          <w:noProof/>
        </w:rPr>
      </w:pPr>
    </w:p>
    <w:p w14:paraId="798B01E8" w14:textId="77777777" w:rsidR="00945D59" w:rsidRPr="006E29F8" w:rsidRDefault="00945D59" w:rsidP="001A2587">
      <w:pPr>
        <w:jc w:val="both"/>
        <w:rPr>
          <w:rFonts w:cs="Tahoma"/>
          <w:noProof/>
        </w:rPr>
      </w:pPr>
    </w:p>
    <w:p w14:paraId="37321E09" w14:textId="77777777" w:rsidR="00931C59" w:rsidRPr="006E29F8" w:rsidRDefault="00931C59" w:rsidP="00601D43">
      <w:pPr>
        <w:spacing w:after="0"/>
        <w:jc w:val="both"/>
        <w:rPr>
          <w:rFonts w:cs="Tahoma"/>
          <w:noProof/>
        </w:rPr>
      </w:pPr>
    </w:p>
    <w:p w14:paraId="3712D2E6" w14:textId="5C77698B" w:rsidR="00E71F60" w:rsidRPr="006E29F8" w:rsidRDefault="00CD6D56" w:rsidP="00601D43">
      <w:pPr>
        <w:jc w:val="center"/>
        <w:rPr>
          <w:rFonts w:cs="Tahoma"/>
          <w:noProof/>
        </w:rPr>
      </w:pPr>
      <w:r w:rsidRPr="006E29F8">
        <w:rPr>
          <w:rFonts w:cs="Tahoma"/>
          <w:noProof/>
        </w:rPr>
        <w:drawing>
          <wp:inline distT="0" distB="0" distL="0" distR="0" wp14:anchorId="1D8BB532" wp14:editId="01856C8E">
            <wp:extent cx="2537460" cy="2537460"/>
            <wp:effectExtent l="0" t="0" r="0" b="0"/>
            <wp:docPr id="53227071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27071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37460" cy="253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6F7C88" w14:textId="77777777" w:rsidR="00E84E14" w:rsidRPr="006E29F8" w:rsidRDefault="00E84E14" w:rsidP="00E84E14">
      <w:pPr>
        <w:rPr>
          <w:b/>
          <w:noProof/>
        </w:rPr>
      </w:pPr>
      <w:r w:rsidRPr="006E29F8">
        <w:rPr>
          <w:b/>
          <w:noProof/>
        </w:rPr>
        <w:lastRenderedPageBreak/>
        <w:t>Activité 5</w:t>
      </w:r>
    </w:p>
    <w:tbl>
      <w:tblPr>
        <w:tblStyle w:val="Grilledutableau"/>
        <w:tblW w:w="2861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  <w:gridCol w:w="460"/>
        <w:gridCol w:w="459"/>
        <w:gridCol w:w="459"/>
        <w:gridCol w:w="459"/>
        <w:gridCol w:w="459"/>
        <w:gridCol w:w="459"/>
        <w:gridCol w:w="459"/>
        <w:gridCol w:w="455"/>
      </w:tblGrid>
      <w:tr w:rsidR="0051096E" w:rsidRPr="006E29F8" w14:paraId="0010C935" w14:textId="77777777" w:rsidTr="00D55AC1">
        <w:trPr>
          <w:jc w:val="center"/>
        </w:trPr>
        <w:tc>
          <w:tcPr>
            <w:tcW w:w="417" w:type="pct"/>
            <w:shd w:val="clear" w:color="auto" w:fill="auto"/>
          </w:tcPr>
          <w:p w14:paraId="680971F4" w14:textId="342AC6A0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X</w:t>
            </w:r>
          </w:p>
        </w:tc>
        <w:tc>
          <w:tcPr>
            <w:tcW w:w="417" w:type="pct"/>
            <w:shd w:val="clear" w:color="auto" w:fill="auto"/>
          </w:tcPr>
          <w:p w14:paraId="4D6583EB" w14:textId="6812AA36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F</w:t>
            </w:r>
          </w:p>
        </w:tc>
        <w:tc>
          <w:tcPr>
            <w:tcW w:w="417" w:type="pct"/>
            <w:shd w:val="clear" w:color="auto" w:fill="auto"/>
          </w:tcPr>
          <w:p w14:paraId="4A82A5E3" w14:textId="2F18BB66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T</w:t>
            </w:r>
          </w:p>
        </w:tc>
        <w:tc>
          <w:tcPr>
            <w:tcW w:w="417" w:type="pct"/>
            <w:shd w:val="clear" w:color="auto" w:fill="auto"/>
          </w:tcPr>
          <w:p w14:paraId="1122D54D" w14:textId="62DA1377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Y</w:t>
            </w:r>
          </w:p>
        </w:tc>
        <w:tc>
          <w:tcPr>
            <w:tcW w:w="417" w:type="pct"/>
            <w:shd w:val="clear" w:color="auto" w:fill="auto"/>
          </w:tcPr>
          <w:p w14:paraId="005DAAAA" w14:textId="6329AD25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J</w:t>
            </w:r>
          </w:p>
        </w:tc>
        <w:tc>
          <w:tcPr>
            <w:tcW w:w="417" w:type="pct"/>
            <w:shd w:val="clear" w:color="auto" w:fill="auto"/>
          </w:tcPr>
          <w:p w14:paraId="2468FE5F" w14:textId="50E45A61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K</w:t>
            </w:r>
          </w:p>
        </w:tc>
        <w:tc>
          <w:tcPr>
            <w:tcW w:w="417" w:type="pct"/>
            <w:shd w:val="clear" w:color="auto" w:fill="auto"/>
          </w:tcPr>
          <w:p w14:paraId="6AF34858" w14:textId="636C1154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V</w:t>
            </w:r>
          </w:p>
        </w:tc>
        <w:tc>
          <w:tcPr>
            <w:tcW w:w="417" w:type="pct"/>
            <w:shd w:val="clear" w:color="auto" w:fill="auto"/>
          </w:tcPr>
          <w:p w14:paraId="122B4B49" w14:textId="43E1B867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O</w:t>
            </w:r>
          </w:p>
        </w:tc>
        <w:tc>
          <w:tcPr>
            <w:tcW w:w="417" w:type="pct"/>
            <w:shd w:val="clear" w:color="auto" w:fill="auto"/>
          </w:tcPr>
          <w:p w14:paraId="21F3F7FA" w14:textId="456C2F0B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P</w:t>
            </w:r>
          </w:p>
        </w:tc>
        <w:tc>
          <w:tcPr>
            <w:tcW w:w="417" w:type="pct"/>
            <w:shd w:val="clear" w:color="auto" w:fill="auto"/>
          </w:tcPr>
          <w:p w14:paraId="277CFE19" w14:textId="6D7A423C" w:rsidR="0051096E" w:rsidRPr="006E29F8" w:rsidRDefault="0051096E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G</w:t>
            </w:r>
          </w:p>
        </w:tc>
        <w:tc>
          <w:tcPr>
            <w:tcW w:w="417" w:type="pct"/>
            <w:shd w:val="clear" w:color="auto" w:fill="auto"/>
          </w:tcPr>
          <w:p w14:paraId="012CDB7A" w14:textId="62559ADA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A</w:t>
            </w:r>
          </w:p>
        </w:tc>
        <w:tc>
          <w:tcPr>
            <w:tcW w:w="413" w:type="pct"/>
            <w:shd w:val="clear" w:color="auto" w:fill="auto"/>
          </w:tcPr>
          <w:p w14:paraId="30EC9B5B" w14:textId="09227F94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W</w:t>
            </w:r>
          </w:p>
        </w:tc>
      </w:tr>
      <w:tr w:rsidR="0051096E" w:rsidRPr="006E29F8" w14:paraId="504F74EB" w14:textId="77777777" w:rsidTr="00D55AC1">
        <w:trPr>
          <w:jc w:val="center"/>
        </w:trPr>
        <w:tc>
          <w:tcPr>
            <w:tcW w:w="417" w:type="pct"/>
            <w:shd w:val="clear" w:color="auto" w:fill="auto"/>
          </w:tcPr>
          <w:p w14:paraId="1F039863" w14:textId="0B851734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C</w:t>
            </w:r>
          </w:p>
        </w:tc>
        <w:tc>
          <w:tcPr>
            <w:tcW w:w="417" w:type="pct"/>
            <w:shd w:val="clear" w:color="auto" w:fill="auto"/>
          </w:tcPr>
          <w:p w14:paraId="67F9CA8B" w14:textId="0BD7CF7B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F</w:t>
            </w:r>
          </w:p>
        </w:tc>
        <w:tc>
          <w:tcPr>
            <w:tcW w:w="417" w:type="pct"/>
            <w:shd w:val="clear" w:color="auto" w:fill="auto"/>
          </w:tcPr>
          <w:p w14:paraId="74DC2BA5" w14:textId="713F4DE3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E</w:t>
            </w:r>
          </w:p>
        </w:tc>
        <w:tc>
          <w:tcPr>
            <w:tcW w:w="417" w:type="pct"/>
            <w:shd w:val="clear" w:color="auto" w:fill="auto"/>
          </w:tcPr>
          <w:p w14:paraId="3D8345BD" w14:textId="74CBE59D" w:rsidR="0051096E" w:rsidRPr="006E29F8" w:rsidRDefault="00AB25F2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S</w:t>
            </w:r>
          </w:p>
        </w:tc>
        <w:tc>
          <w:tcPr>
            <w:tcW w:w="417" w:type="pct"/>
            <w:shd w:val="clear" w:color="auto" w:fill="auto"/>
          </w:tcPr>
          <w:p w14:paraId="7017339B" w14:textId="17DC2D8B" w:rsidR="0051096E" w:rsidRPr="006E29F8" w:rsidRDefault="00AB25F2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O</w:t>
            </w:r>
          </w:p>
        </w:tc>
        <w:tc>
          <w:tcPr>
            <w:tcW w:w="417" w:type="pct"/>
            <w:shd w:val="clear" w:color="auto" w:fill="auto"/>
          </w:tcPr>
          <w:p w14:paraId="4523BA3E" w14:textId="040390F1" w:rsidR="0051096E" w:rsidRPr="006E29F8" w:rsidRDefault="00AB25F2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C</w:t>
            </w:r>
          </w:p>
        </w:tc>
        <w:tc>
          <w:tcPr>
            <w:tcW w:w="417" w:type="pct"/>
            <w:shd w:val="clear" w:color="auto" w:fill="auto"/>
          </w:tcPr>
          <w:p w14:paraId="06ACBCF6" w14:textId="615E9193" w:rsidR="0051096E" w:rsidRPr="006E29F8" w:rsidRDefault="00AB25F2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I</w:t>
            </w:r>
          </w:p>
        </w:tc>
        <w:tc>
          <w:tcPr>
            <w:tcW w:w="417" w:type="pct"/>
            <w:shd w:val="clear" w:color="auto" w:fill="auto"/>
          </w:tcPr>
          <w:p w14:paraId="2BD9D414" w14:textId="6C7BB869" w:rsidR="0051096E" w:rsidRPr="006E29F8" w:rsidRDefault="00AB25F2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rFonts w:cs="Tahoma"/>
                <w:noProof/>
              </w:rPr>
              <w:t>É</w:t>
            </w:r>
          </w:p>
        </w:tc>
        <w:tc>
          <w:tcPr>
            <w:tcW w:w="417" w:type="pct"/>
            <w:shd w:val="clear" w:color="auto" w:fill="auto"/>
          </w:tcPr>
          <w:p w14:paraId="5EA9CB45" w14:textId="7C04C53B" w:rsidR="0051096E" w:rsidRPr="006E29F8" w:rsidRDefault="0051096E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T</w:t>
            </w:r>
          </w:p>
        </w:tc>
        <w:tc>
          <w:tcPr>
            <w:tcW w:w="417" w:type="pct"/>
            <w:shd w:val="clear" w:color="auto" w:fill="auto"/>
          </w:tcPr>
          <w:p w14:paraId="32E80543" w14:textId="064BE725" w:rsidR="0051096E" w:rsidRPr="006E29F8" w:rsidRDefault="0051096E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rFonts w:cs="Tahoma"/>
                <w:noProof/>
              </w:rPr>
              <w:t>É</w:t>
            </w:r>
          </w:p>
        </w:tc>
        <w:tc>
          <w:tcPr>
            <w:tcW w:w="417" w:type="pct"/>
            <w:shd w:val="clear" w:color="auto" w:fill="auto"/>
          </w:tcPr>
          <w:p w14:paraId="0A1EA419" w14:textId="249C041D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P</w:t>
            </w:r>
          </w:p>
        </w:tc>
        <w:tc>
          <w:tcPr>
            <w:tcW w:w="413" w:type="pct"/>
            <w:shd w:val="clear" w:color="auto" w:fill="auto"/>
          </w:tcPr>
          <w:p w14:paraId="548A14DE" w14:textId="005C7063" w:rsidR="0051096E" w:rsidRPr="006E29F8" w:rsidRDefault="003541CC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T</w:t>
            </w:r>
          </w:p>
        </w:tc>
      </w:tr>
      <w:tr w:rsidR="0051096E" w:rsidRPr="006E29F8" w14:paraId="255ACCD1" w14:textId="77777777" w:rsidTr="00D55AC1">
        <w:trPr>
          <w:jc w:val="center"/>
        </w:trPr>
        <w:tc>
          <w:tcPr>
            <w:tcW w:w="417" w:type="pct"/>
            <w:shd w:val="clear" w:color="auto" w:fill="auto"/>
          </w:tcPr>
          <w:p w14:paraId="13454745" w14:textId="1C0B5A0E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A</w:t>
            </w:r>
          </w:p>
        </w:tc>
        <w:tc>
          <w:tcPr>
            <w:tcW w:w="417" w:type="pct"/>
            <w:shd w:val="clear" w:color="auto" w:fill="auto"/>
          </w:tcPr>
          <w:p w14:paraId="63CBEB1F" w14:textId="10568FC0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U</w:t>
            </w:r>
          </w:p>
        </w:tc>
        <w:tc>
          <w:tcPr>
            <w:tcW w:w="417" w:type="pct"/>
            <w:shd w:val="clear" w:color="auto" w:fill="auto"/>
          </w:tcPr>
          <w:p w14:paraId="2107E1ED" w14:textId="63D5699A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R</w:t>
            </w:r>
          </w:p>
        </w:tc>
        <w:tc>
          <w:tcPr>
            <w:tcW w:w="417" w:type="pct"/>
            <w:shd w:val="clear" w:color="auto" w:fill="auto"/>
          </w:tcPr>
          <w:p w14:paraId="4672F685" w14:textId="0D412346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C</w:t>
            </w:r>
          </w:p>
        </w:tc>
        <w:tc>
          <w:tcPr>
            <w:tcW w:w="417" w:type="pct"/>
            <w:shd w:val="clear" w:color="auto" w:fill="auto"/>
          </w:tcPr>
          <w:p w14:paraId="436839B6" w14:textId="16F2DE3E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G</w:t>
            </w:r>
          </w:p>
        </w:tc>
        <w:tc>
          <w:tcPr>
            <w:tcW w:w="417" w:type="pct"/>
            <w:shd w:val="clear" w:color="auto" w:fill="auto"/>
          </w:tcPr>
          <w:p w14:paraId="107ADC74" w14:textId="7E44B1A2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J</w:t>
            </w:r>
          </w:p>
        </w:tc>
        <w:tc>
          <w:tcPr>
            <w:tcW w:w="417" w:type="pct"/>
            <w:shd w:val="clear" w:color="auto" w:fill="auto"/>
          </w:tcPr>
          <w:p w14:paraId="5467FFBE" w14:textId="2C5F8E23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L</w:t>
            </w:r>
          </w:p>
        </w:tc>
        <w:tc>
          <w:tcPr>
            <w:tcW w:w="417" w:type="pct"/>
            <w:shd w:val="clear" w:color="auto" w:fill="auto"/>
          </w:tcPr>
          <w:p w14:paraId="34CAFF4E" w14:textId="68DC98F9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M</w:t>
            </w:r>
          </w:p>
        </w:tc>
        <w:tc>
          <w:tcPr>
            <w:tcW w:w="417" w:type="pct"/>
            <w:shd w:val="clear" w:color="auto" w:fill="auto"/>
          </w:tcPr>
          <w:p w14:paraId="6AB120A9" w14:textId="71E57480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U</w:t>
            </w:r>
          </w:p>
        </w:tc>
        <w:tc>
          <w:tcPr>
            <w:tcW w:w="417" w:type="pct"/>
            <w:shd w:val="clear" w:color="auto" w:fill="auto"/>
          </w:tcPr>
          <w:p w14:paraId="283EDE9E" w14:textId="28EF26EC" w:rsidR="0051096E" w:rsidRPr="006E29F8" w:rsidRDefault="0051096E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A</w:t>
            </w:r>
          </w:p>
        </w:tc>
        <w:tc>
          <w:tcPr>
            <w:tcW w:w="417" w:type="pct"/>
            <w:shd w:val="clear" w:color="auto" w:fill="auto"/>
          </w:tcPr>
          <w:p w14:paraId="0EEF2A78" w14:textId="0AB34FDC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W</w:t>
            </w:r>
          </w:p>
        </w:tc>
        <w:tc>
          <w:tcPr>
            <w:tcW w:w="413" w:type="pct"/>
            <w:shd w:val="clear" w:color="auto" w:fill="auto"/>
          </w:tcPr>
          <w:p w14:paraId="083CF39F" w14:textId="75502BF3" w:rsidR="0051096E" w:rsidRPr="006E29F8" w:rsidRDefault="003541CC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E</w:t>
            </w:r>
          </w:p>
        </w:tc>
      </w:tr>
      <w:tr w:rsidR="0051096E" w:rsidRPr="006E29F8" w14:paraId="312A1B28" w14:textId="77777777" w:rsidTr="00D55AC1">
        <w:trPr>
          <w:jc w:val="center"/>
        </w:trPr>
        <w:tc>
          <w:tcPr>
            <w:tcW w:w="417" w:type="pct"/>
            <w:shd w:val="clear" w:color="auto" w:fill="auto"/>
          </w:tcPr>
          <w:p w14:paraId="27702E4A" w14:textId="7A8A8839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Y</w:t>
            </w:r>
          </w:p>
        </w:tc>
        <w:tc>
          <w:tcPr>
            <w:tcW w:w="417" w:type="pct"/>
            <w:shd w:val="clear" w:color="auto" w:fill="auto"/>
          </w:tcPr>
          <w:p w14:paraId="15ACA7D9" w14:textId="2F98FB4D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G</w:t>
            </w:r>
          </w:p>
        </w:tc>
        <w:tc>
          <w:tcPr>
            <w:tcW w:w="417" w:type="pct"/>
            <w:shd w:val="clear" w:color="auto" w:fill="auto"/>
          </w:tcPr>
          <w:p w14:paraId="1BAFF6F1" w14:textId="1AED97E9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H</w:t>
            </w:r>
          </w:p>
        </w:tc>
        <w:tc>
          <w:tcPr>
            <w:tcW w:w="417" w:type="pct"/>
            <w:shd w:val="clear" w:color="auto" w:fill="auto"/>
          </w:tcPr>
          <w:p w14:paraId="48A13D7D" w14:textId="27E97E71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C</w:t>
            </w:r>
          </w:p>
        </w:tc>
        <w:tc>
          <w:tcPr>
            <w:tcW w:w="417" w:type="pct"/>
            <w:shd w:val="clear" w:color="auto" w:fill="auto"/>
          </w:tcPr>
          <w:p w14:paraId="6CC0B841" w14:textId="43A482C0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Y</w:t>
            </w:r>
          </w:p>
        </w:tc>
        <w:tc>
          <w:tcPr>
            <w:tcW w:w="417" w:type="pct"/>
            <w:shd w:val="clear" w:color="auto" w:fill="auto"/>
          </w:tcPr>
          <w:p w14:paraId="38697945" w14:textId="1938E774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A</w:t>
            </w:r>
          </w:p>
        </w:tc>
        <w:tc>
          <w:tcPr>
            <w:tcW w:w="417" w:type="pct"/>
            <w:shd w:val="clear" w:color="auto" w:fill="auto"/>
          </w:tcPr>
          <w:p w14:paraId="415E1605" w14:textId="37140F9A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S</w:t>
            </w:r>
          </w:p>
        </w:tc>
        <w:tc>
          <w:tcPr>
            <w:tcW w:w="417" w:type="pct"/>
            <w:shd w:val="clear" w:color="auto" w:fill="auto"/>
          </w:tcPr>
          <w:p w14:paraId="517FA25F" w14:textId="17A76535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H</w:t>
            </w:r>
          </w:p>
        </w:tc>
        <w:tc>
          <w:tcPr>
            <w:tcW w:w="417" w:type="pct"/>
            <w:shd w:val="clear" w:color="auto" w:fill="auto"/>
          </w:tcPr>
          <w:p w14:paraId="2884E736" w14:textId="0BE26911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O</w:t>
            </w:r>
          </w:p>
        </w:tc>
        <w:tc>
          <w:tcPr>
            <w:tcW w:w="417" w:type="pct"/>
            <w:shd w:val="clear" w:color="auto" w:fill="auto"/>
          </w:tcPr>
          <w:p w14:paraId="0DA6CE26" w14:textId="79B4F336" w:rsidR="0051096E" w:rsidRPr="006E29F8" w:rsidRDefault="0051096E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N</w:t>
            </w:r>
          </w:p>
        </w:tc>
        <w:tc>
          <w:tcPr>
            <w:tcW w:w="417" w:type="pct"/>
            <w:shd w:val="clear" w:color="auto" w:fill="auto"/>
          </w:tcPr>
          <w:p w14:paraId="533F3EE0" w14:textId="07E5573E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P</w:t>
            </w:r>
          </w:p>
        </w:tc>
        <w:tc>
          <w:tcPr>
            <w:tcW w:w="413" w:type="pct"/>
            <w:shd w:val="clear" w:color="auto" w:fill="auto"/>
          </w:tcPr>
          <w:p w14:paraId="3C5C049F" w14:textId="1FB30D01" w:rsidR="0051096E" w:rsidRPr="006E29F8" w:rsidRDefault="003541CC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R</w:t>
            </w:r>
          </w:p>
        </w:tc>
      </w:tr>
      <w:tr w:rsidR="0051096E" w:rsidRPr="006E29F8" w14:paraId="0194B7D0" w14:textId="77777777" w:rsidTr="00D55AC1">
        <w:trPr>
          <w:jc w:val="center"/>
        </w:trPr>
        <w:tc>
          <w:tcPr>
            <w:tcW w:w="417" w:type="pct"/>
            <w:shd w:val="clear" w:color="auto" w:fill="auto"/>
          </w:tcPr>
          <w:p w14:paraId="3760ADBD" w14:textId="45D01287" w:rsidR="0051096E" w:rsidRPr="006E29F8" w:rsidRDefault="00DF4F77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D</w:t>
            </w:r>
          </w:p>
        </w:tc>
        <w:tc>
          <w:tcPr>
            <w:tcW w:w="417" w:type="pct"/>
            <w:shd w:val="clear" w:color="auto" w:fill="auto"/>
          </w:tcPr>
          <w:p w14:paraId="12F60E32" w14:textId="41A07BEA" w:rsidR="0051096E" w:rsidRPr="006E29F8" w:rsidRDefault="00A5191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I</w:t>
            </w:r>
          </w:p>
        </w:tc>
        <w:tc>
          <w:tcPr>
            <w:tcW w:w="417" w:type="pct"/>
            <w:shd w:val="clear" w:color="auto" w:fill="auto"/>
          </w:tcPr>
          <w:p w14:paraId="048B422D" w14:textId="1ED93A65" w:rsidR="0051096E" w:rsidRPr="006E29F8" w:rsidRDefault="00A5191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R</w:t>
            </w:r>
          </w:p>
        </w:tc>
        <w:tc>
          <w:tcPr>
            <w:tcW w:w="417" w:type="pct"/>
            <w:shd w:val="clear" w:color="auto" w:fill="auto"/>
          </w:tcPr>
          <w:p w14:paraId="6D7659B0" w14:textId="527EB2BD" w:rsidR="0051096E" w:rsidRPr="006E29F8" w:rsidRDefault="00A5191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I</w:t>
            </w:r>
          </w:p>
        </w:tc>
        <w:tc>
          <w:tcPr>
            <w:tcW w:w="417" w:type="pct"/>
            <w:shd w:val="clear" w:color="auto" w:fill="auto"/>
          </w:tcPr>
          <w:p w14:paraId="705BAE9E" w14:textId="3988EF15" w:rsidR="0051096E" w:rsidRPr="006E29F8" w:rsidRDefault="00A5191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G</w:t>
            </w:r>
          </w:p>
        </w:tc>
        <w:tc>
          <w:tcPr>
            <w:tcW w:w="417" w:type="pct"/>
            <w:shd w:val="clear" w:color="auto" w:fill="auto"/>
          </w:tcPr>
          <w:p w14:paraId="0846E301" w14:textId="77918C6B" w:rsidR="0051096E" w:rsidRPr="006E29F8" w:rsidRDefault="00A5191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E</w:t>
            </w:r>
          </w:p>
        </w:tc>
        <w:tc>
          <w:tcPr>
            <w:tcW w:w="417" w:type="pct"/>
            <w:shd w:val="clear" w:color="auto" w:fill="auto"/>
          </w:tcPr>
          <w:p w14:paraId="227F5DBB" w14:textId="50218065" w:rsidR="0051096E" w:rsidRPr="006E29F8" w:rsidRDefault="00A5191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R</w:t>
            </w:r>
          </w:p>
        </w:tc>
        <w:tc>
          <w:tcPr>
            <w:tcW w:w="417" w:type="pct"/>
            <w:shd w:val="clear" w:color="auto" w:fill="auto"/>
          </w:tcPr>
          <w:p w14:paraId="0B3B8389" w14:textId="0450A37E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R</w:t>
            </w:r>
          </w:p>
        </w:tc>
        <w:tc>
          <w:tcPr>
            <w:tcW w:w="417" w:type="pct"/>
            <w:shd w:val="clear" w:color="auto" w:fill="auto"/>
          </w:tcPr>
          <w:p w14:paraId="0531E5E1" w14:textId="249CD491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I</w:t>
            </w:r>
          </w:p>
        </w:tc>
        <w:tc>
          <w:tcPr>
            <w:tcW w:w="417" w:type="pct"/>
            <w:shd w:val="clear" w:color="auto" w:fill="auto"/>
          </w:tcPr>
          <w:p w14:paraId="664CAAAC" w14:textId="2DE369C3" w:rsidR="0051096E" w:rsidRPr="006E29F8" w:rsidRDefault="0051096E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T</w:t>
            </w:r>
          </w:p>
        </w:tc>
        <w:tc>
          <w:tcPr>
            <w:tcW w:w="417" w:type="pct"/>
            <w:shd w:val="clear" w:color="auto" w:fill="auto"/>
          </w:tcPr>
          <w:p w14:paraId="263C82B2" w14:textId="2F939691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B</w:t>
            </w:r>
          </w:p>
        </w:tc>
        <w:tc>
          <w:tcPr>
            <w:tcW w:w="413" w:type="pct"/>
            <w:shd w:val="clear" w:color="auto" w:fill="auto"/>
          </w:tcPr>
          <w:p w14:paraId="7A6EA3F4" w14:textId="3306ADAA" w:rsidR="0051096E" w:rsidRPr="006E29F8" w:rsidRDefault="003541CC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M</w:t>
            </w:r>
          </w:p>
        </w:tc>
      </w:tr>
      <w:tr w:rsidR="0051096E" w:rsidRPr="006E29F8" w14:paraId="5F33A3B4" w14:textId="77777777" w:rsidTr="00D55AC1">
        <w:trPr>
          <w:jc w:val="center"/>
        </w:trPr>
        <w:tc>
          <w:tcPr>
            <w:tcW w:w="417" w:type="pct"/>
            <w:shd w:val="clear" w:color="auto" w:fill="auto"/>
          </w:tcPr>
          <w:p w14:paraId="415C56E4" w14:textId="4C0414FD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C</w:t>
            </w:r>
          </w:p>
        </w:tc>
        <w:tc>
          <w:tcPr>
            <w:tcW w:w="417" w:type="pct"/>
            <w:shd w:val="clear" w:color="auto" w:fill="auto"/>
          </w:tcPr>
          <w:p w14:paraId="0E7E48BE" w14:textId="53A5FF5B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F</w:t>
            </w:r>
          </w:p>
        </w:tc>
        <w:tc>
          <w:tcPr>
            <w:tcW w:w="417" w:type="pct"/>
            <w:shd w:val="clear" w:color="auto" w:fill="auto"/>
          </w:tcPr>
          <w:p w14:paraId="1DB94CC9" w14:textId="224230E9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U</w:t>
            </w:r>
          </w:p>
        </w:tc>
        <w:tc>
          <w:tcPr>
            <w:tcW w:w="417" w:type="pct"/>
            <w:shd w:val="clear" w:color="auto" w:fill="auto"/>
          </w:tcPr>
          <w:p w14:paraId="68C3717E" w14:textId="605B0EDE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E</w:t>
            </w:r>
          </w:p>
        </w:tc>
        <w:tc>
          <w:tcPr>
            <w:tcW w:w="417" w:type="pct"/>
            <w:shd w:val="clear" w:color="auto" w:fill="auto"/>
          </w:tcPr>
          <w:p w14:paraId="2CE5CAA3" w14:textId="20564BA4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W</w:t>
            </w:r>
          </w:p>
        </w:tc>
        <w:tc>
          <w:tcPr>
            <w:tcW w:w="417" w:type="pct"/>
            <w:shd w:val="clear" w:color="auto" w:fill="auto"/>
          </w:tcPr>
          <w:p w14:paraId="069B9D38" w14:textId="29A0A91F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N</w:t>
            </w:r>
          </w:p>
        </w:tc>
        <w:tc>
          <w:tcPr>
            <w:tcW w:w="417" w:type="pct"/>
            <w:shd w:val="clear" w:color="auto" w:fill="auto"/>
          </w:tcPr>
          <w:p w14:paraId="1AEB2432" w14:textId="1384DC3C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C</w:t>
            </w:r>
          </w:p>
        </w:tc>
        <w:tc>
          <w:tcPr>
            <w:tcW w:w="417" w:type="pct"/>
            <w:shd w:val="clear" w:color="auto" w:fill="auto"/>
          </w:tcPr>
          <w:p w14:paraId="49D84424" w14:textId="6B01B8B2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P</w:t>
            </w:r>
          </w:p>
        </w:tc>
        <w:tc>
          <w:tcPr>
            <w:tcW w:w="417" w:type="pct"/>
            <w:shd w:val="clear" w:color="auto" w:fill="auto"/>
          </w:tcPr>
          <w:p w14:paraId="08BAF8D7" w14:textId="3C1768C5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N</w:t>
            </w:r>
          </w:p>
        </w:tc>
        <w:tc>
          <w:tcPr>
            <w:tcW w:w="417" w:type="pct"/>
            <w:shd w:val="clear" w:color="auto" w:fill="auto"/>
          </w:tcPr>
          <w:p w14:paraId="07E908D4" w14:textId="691B1AD1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A</w:t>
            </w:r>
          </w:p>
        </w:tc>
        <w:tc>
          <w:tcPr>
            <w:tcW w:w="417" w:type="pct"/>
            <w:shd w:val="clear" w:color="auto" w:fill="auto"/>
          </w:tcPr>
          <w:p w14:paraId="120473C0" w14:textId="4B219E91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Y</w:t>
            </w:r>
          </w:p>
        </w:tc>
        <w:tc>
          <w:tcPr>
            <w:tcW w:w="413" w:type="pct"/>
            <w:shd w:val="clear" w:color="auto" w:fill="auto"/>
          </w:tcPr>
          <w:p w14:paraId="4FD95235" w14:textId="2241257B" w:rsidR="0051096E" w:rsidRPr="006E29F8" w:rsidRDefault="003541CC" w:rsidP="00A64579">
            <w:pPr>
              <w:spacing w:before="120" w:after="120"/>
              <w:rPr>
                <w:noProof/>
              </w:rPr>
            </w:pPr>
            <w:r w:rsidRPr="006E29F8">
              <w:rPr>
                <w:noProof/>
              </w:rPr>
              <w:t>I</w:t>
            </w:r>
          </w:p>
        </w:tc>
      </w:tr>
      <w:tr w:rsidR="0051096E" w:rsidRPr="006E29F8" w14:paraId="574A9D82" w14:textId="77777777" w:rsidTr="00D55AC1">
        <w:trPr>
          <w:jc w:val="center"/>
        </w:trPr>
        <w:tc>
          <w:tcPr>
            <w:tcW w:w="417" w:type="pct"/>
            <w:shd w:val="clear" w:color="auto" w:fill="auto"/>
          </w:tcPr>
          <w:p w14:paraId="5B1C122C" w14:textId="63CCFC9C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T</w:t>
            </w:r>
          </w:p>
        </w:tc>
        <w:tc>
          <w:tcPr>
            <w:tcW w:w="417" w:type="pct"/>
            <w:shd w:val="clear" w:color="auto" w:fill="auto"/>
          </w:tcPr>
          <w:p w14:paraId="5EF1FD65" w14:textId="4A03E801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U</w:t>
            </w:r>
          </w:p>
        </w:tc>
        <w:tc>
          <w:tcPr>
            <w:tcW w:w="417" w:type="pct"/>
            <w:shd w:val="clear" w:color="auto" w:fill="auto"/>
          </w:tcPr>
          <w:p w14:paraId="0492FC9D" w14:textId="12E84775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P</w:t>
            </w:r>
          </w:p>
        </w:tc>
        <w:tc>
          <w:tcPr>
            <w:tcW w:w="417" w:type="pct"/>
            <w:shd w:val="clear" w:color="auto" w:fill="auto"/>
          </w:tcPr>
          <w:p w14:paraId="15F1BC40" w14:textId="740A05DA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H</w:t>
            </w:r>
          </w:p>
        </w:tc>
        <w:tc>
          <w:tcPr>
            <w:tcW w:w="417" w:type="pct"/>
            <w:shd w:val="clear" w:color="auto" w:fill="auto"/>
          </w:tcPr>
          <w:p w14:paraId="75CF92FA" w14:textId="3F8F7ECC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S</w:t>
            </w:r>
          </w:p>
        </w:tc>
        <w:tc>
          <w:tcPr>
            <w:tcW w:w="417" w:type="pct"/>
            <w:shd w:val="clear" w:color="auto" w:fill="auto"/>
          </w:tcPr>
          <w:p w14:paraId="374675B6" w14:textId="7F0022A9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C</w:t>
            </w:r>
          </w:p>
        </w:tc>
        <w:tc>
          <w:tcPr>
            <w:tcW w:w="417" w:type="pct"/>
            <w:shd w:val="clear" w:color="auto" w:fill="auto"/>
          </w:tcPr>
          <w:p w14:paraId="251E8862" w14:textId="433EA355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J</w:t>
            </w:r>
          </w:p>
        </w:tc>
        <w:tc>
          <w:tcPr>
            <w:tcW w:w="417" w:type="pct"/>
            <w:shd w:val="clear" w:color="auto" w:fill="auto"/>
          </w:tcPr>
          <w:p w14:paraId="1F62D319" w14:textId="550CCA1F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O</w:t>
            </w:r>
          </w:p>
        </w:tc>
        <w:tc>
          <w:tcPr>
            <w:tcW w:w="417" w:type="pct"/>
            <w:shd w:val="clear" w:color="auto" w:fill="auto"/>
          </w:tcPr>
          <w:p w14:paraId="2D49221A" w14:textId="66B2E3B9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A</w:t>
            </w:r>
          </w:p>
        </w:tc>
        <w:tc>
          <w:tcPr>
            <w:tcW w:w="417" w:type="pct"/>
            <w:shd w:val="clear" w:color="auto" w:fill="auto"/>
          </w:tcPr>
          <w:p w14:paraId="69AE05E0" w14:textId="77D70F96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B</w:t>
            </w:r>
          </w:p>
        </w:tc>
        <w:tc>
          <w:tcPr>
            <w:tcW w:w="417" w:type="pct"/>
            <w:shd w:val="clear" w:color="auto" w:fill="auto"/>
          </w:tcPr>
          <w:p w14:paraId="542458B0" w14:textId="792CFCD6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P</w:t>
            </w:r>
          </w:p>
        </w:tc>
        <w:tc>
          <w:tcPr>
            <w:tcW w:w="413" w:type="pct"/>
            <w:shd w:val="clear" w:color="auto" w:fill="auto"/>
          </w:tcPr>
          <w:p w14:paraId="116B2A83" w14:textId="3847A78A" w:rsidR="0051096E" w:rsidRPr="006E29F8" w:rsidRDefault="003541CC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N</w:t>
            </w:r>
          </w:p>
        </w:tc>
      </w:tr>
      <w:tr w:rsidR="0051096E" w:rsidRPr="006E29F8" w14:paraId="7EE9A21E" w14:textId="77777777" w:rsidTr="00D55AC1">
        <w:trPr>
          <w:jc w:val="center"/>
        </w:trPr>
        <w:tc>
          <w:tcPr>
            <w:tcW w:w="417" w:type="pct"/>
            <w:shd w:val="clear" w:color="auto" w:fill="auto"/>
          </w:tcPr>
          <w:p w14:paraId="64896DB9" w14:textId="4DEC97CD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E</w:t>
            </w:r>
          </w:p>
        </w:tc>
        <w:tc>
          <w:tcPr>
            <w:tcW w:w="417" w:type="pct"/>
            <w:shd w:val="clear" w:color="auto" w:fill="auto"/>
          </w:tcPr>
          <w:p w14:paraId="074348D3" w14:textId="08886945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N</w:t>
            </w:r>
          </w:p>
        </w:tc>
        <w:tc>
          <w:tcPr>
            <w:tcW w:w="417" w:type="pct"/>
            <w:shd w:val="clear" w:color="auto" w:fill="auto"/>
          </w:tcPr>
          <w:p w14:paraId="3B4D685F" w14:textId="5E122E89" w:rsidR="0051096E" w:rsidRPr="006E29F8" w:rsidRDefault="00A14AAD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G</w:t>
            </w:r>
          </w:p>
        </w:tc>
        <w:tc>
          <w:tcPr>
            <w:tcW w:w="417" w:type="pct"/>
            <w:shd w:val="clear" w:color="auto" w:fill="auto"/>
          </w:tcPr>
          <w:p w14:paraId="23A9D450" w14:textId="7A901B0D" w:rsidR="0051096E" w:rsidRPr="006E29F8" w:rsidRDefault="00A14AAD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R</w:t>
            </w:r>
          </w:p>
        </w:tc>
        <w:tc>
          <w:tcPr>
            <w:tcW w:w="417" w:type="pct"/>
            <w:shd w:val="clear" w:color="auto" w:fill="auto"/>
          </w:tcPr>
          <w:p w14:paraId="4542C5B2" w14:textId="056AC766" w:rsidR="0051096E" w:rsidRPr="006E29F8" w:rsidRDefault="00A14AAD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O</w:t>
            </w:r>
          </w:p>
        </w:tc>
        <w:tc>
          <w:tcPr>
            <w:tcW w:w="417" w:type="pct"/>
            <w:shd w:val="clear" w:color="auto" w:fill="auto"/>
          </w:tcPr>
          <w:p w14:paraId="2DA72631" w14:textId="2F0E990C" w:rsidR="0051096E" w:rsidRPr="006E29F8" w:rsidRDefault="00A14AAD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U</w:t>
            </w:r>
          </w:p>
        </w:tc>
        <w:tc>
          <w:tcPr>
            <w:tcW w:w="417" w:type="pct"/>
            <w:shd w:val="clear" w:color="auto" w:fill="auto"/>
          </w:tcPr>
          <w:p w14:paraId="0070E831" w14:textId="6C704954" w:rsidR="0051096E" w:rsidRPr="006E29F8" w:rsidRDefault="00A14AAD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P</w:t>
            </w:r>
          </w:p>
        </w:tc>
        <w:tc>
          <w:tcPr>
            <w:tcW w:w="417" w:type="pct"/>
            <w:shd w:val="clear" w:color="auto" w:fill="auto"/>
          </w:tcPr>
          <w:p w14:paraId="068850BC" w14:textId="2AB9FAFA" w:rsidR="0051096E" w:rsidRPr="006E29F8" w:rsidRDefault="00A14AAD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E</w:t>
            </w:r>
          </w:p>
        </w:tc>
        <w:tc>
          <w:tcPr>
            <w:tcW w:w="417" w:type="pct"/>
            <w:shd w:val="clear" w:color="auto" w:fill="auto"/>
          </w:tcPr>
          <w:p w14:paraId="368DE0DD" w14:textId="743B2EB7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X</w:t>
            </w:r>
          </w:p>
        </w:tc>
        <w:tc>
          <w:tcPr>
            <w:tcW w:w="417" w:type="pct"/>
            <w:shd w:val="clear" w:color="auto" w:fill="auto"/>
          </w:tcPr>
          <w:p w14:paraId="7BF855D5" w14:textId="1D7C1A98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P</w:t>
            </w:r>
          </w:p>
        </w:tc>
        <w:tc>
          <w:tcPr>
            <w:tcW w:w="417" w:type="pct"/>
            <w:shd w:val="clear" w:color="auto" w:fill="auto"/>
          </w:tcPr>
          <w:p w14:paraId="0101BB47" w14:textId="39043503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V</w:t>
            </w:r>
          </w:p>
        </w:tc>
        <w:tc>
          <w:tcPr>
            <w:tcW w:w="413" w:type="pct"/>
            <w:shd w:val="clear" w:color="auto" w:fill="auto"/>
          </w:tcPr>
          <w:p w14:paraId="3A7A3FAD" w14:textId="2FF33A64" w:rsidR="0051096E" w:rsidRPr="006E29F8" w:rsidRDefault="003541CC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A</w:t>
            </w:r>
          </w:p>
        </w:tc>
      </w:tr>
      <w:tr w:rsidR="0051096E" w:rsidRPr="006E29F8" w14:paraId="003AF0F9" w14:textId="77777777" w:rsidTr="00D55AC1">
        <w:trPr>
          <w:jc w:val="center"/>
        </w:trPr>
        <w:tc>
          <w:tcPr>
            <w:tcW w:w="417" w:type="pct"/>
            <w:shd w:val="clear" w:color="auto" w:fill="auto"/>
          </w:tcPr>
          <w:p w14:paraId="63FD4F22" w14:textId="71727CEB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E</w:t>
            </w:r>
          </w:p>
        </w:tc>
        <w:tc>
          <w:tcPr>
            <w:tcW w:w="417" w:type="pct"/>
            <w:shd w:val="clear" w:color="auto" w:fill="auto"/>
          </w:tcPr>
          <w:p w14:paraId="07D1BD79" w14:textId="502F327D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V</w:t>
            </w:r>
          </w:p>
        </w:tc>
        <w:tc>
          <w:tcPr>
            <w:tcW w:w="417" w:type="pct"/>
            <w:shd w:val="clear" w:color="auto" w:fill="auto"/>
          </w:tcPr>
          <w:p w14:paraId="145E7093" w14:textId="3DB0CDA3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W</w:t>
            </w:r>
          </w:p>
        </w:tc>
        <w:tc>
          <w:tcPr>
            <w:tcW w:w="417" w:type="pct"/>
            <w:shd w:val="clear" w:color="auto" w:fill="auto"/>
          </w:tcPr>
          <w:p w14:paraId="061171ED" w14:textId="42CDB317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U</w:t>
            </w:r>
          </w:p>
        </w:tc>
        <w:tc>
          <w:tcPr>
            <w:tcW w:w="417" w:type="pct"/>
            <w:shd w:val="clear" w:color="auto" w:fill="auto"/>
          </w:tcPr>
          <w:p w14:paraId="664C3F40" w14:textId="685C6121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I</w:t>
            </w:r>
          </w:p>
        </w:tc>
        <w:tc>
          <w:tcPr>
            <w:tcW w:w="417" w:type="pct"/>
            <w:shd w:val="clear" w:color="auto" w:fill="auto"/>
          </w:tcPr>
          <w:p w14:paraId="16237642" w14:textId="1B34B8CC" w:rsidR="0051096E" w:rsidRPr="006E29F8" w:rsidRDefault="00A14AAD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S</w:t>
            </w:r>
          </w:p>
        </w:tc>
        <w:tc>
          <w:tcPr>
            <w:tcW w:w="417" w:type="pct"/>
            <w:shd w:val="clear" w:color="auto" w:fill="auto"/>
          </w:tcPr>
          <w:p w14:paraId="697C8D0D" w14:textId="50A2314A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P</w:t>
            </w:r>
          </w:p>
        </w:tc>
        <w:tc>
          <w:tcPr>
            <w:tcW w:w="417" w:type="pct"/>
            <w:shd w:val="clear" w:color="auto" w:fill="auto"/>
          </w:tcPr>
          <w:p w14:paraId="6A3C2C13" w14:textId="7949D326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G</w:t>
            </w:r>
          </w:p>
        </w:tc>
        <w:tc>
          <w:tcPr>
            <w:tcW w:w="417" w:type="pct"/>
            <w:shd w:val="clear" w:color="auto" w:fill="auto"/>
          </w:tcPr>
          <w:p w14:paraId="2173B483" w14:textId="20364EE5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S</w:t>
            </w:r>
          </w:p>
        </w:tc>
        <w:tc>
          <w:tcPr>
            <w:tcW w:w="417" w:type="pct"/>
            <w:shd w:val="clear" w:color="auto" w:fill="auto"/>
          </w:tcPr>
          <w:p w14:paraId="6EE0D6BC" w14:textId="5E7D64DB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Y</w:t>
            </w:r>
          </w:p>
        </w:tc>
        <w:tc>
          <w:tcPr>
            <w:tcW w:w="417" w:type="pct"/>
            <w:shd w:val="clear" w:color="auto" w:fill="auto"/>
          </w:tcPr>
          <w:p w14:paraId="429ADFA2" w14:textId="0B931235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A</w:t>
            </w:r>
          </w:p>
        </w:tc>
        <w:tc>
          <w:tcPr>
            <w:tcW w:w="413" w:type="pct"/>
            <w:shd w:val="clear" w:color="auto" w:fill="auto"/>
          </w:tcPr>
          <w:p w14:paraId="4A823513" w14:textId="2113DF54" w:rsidR="0051096E" w:rsidRPr="006E29F8" w:rsidRDefault="003541CC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L</w:t>
            </w:r>
          </w:p>
        </w:tc>
      </w:tr>
      <w:tr w:rsidR="0051096E" w:rsidRPr="006E29F8" w14:paraId="5B19D5E7" w14:textId="77777777" w:rsidTr="00D55AC1">
        <w:trPr>
          <w:jc w:val="center"/>
        </w:trPr>
        <w:tc>
          <w:tcPr>
            <w:tcW w:w="417" w:type="pct"/>
            <w:shd w:val="clear" w:color="auto" w:fill="auto"/>
          </w:tcPr>
          <w:p w14:paraId="703B367A" w14:textId="242E3D45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A</w:t>
            </w:r>
          </w:p>
        </w:tc>
        <w:tc>
          <w:tcPr>
            <w:tcW w:w="417" w:type="pct"/>
            <w:shd w:val="clear" w:color="auto" w:fill="auto"/>
          </w:tcPr>
          <w:p w14:paraId="2AA5E51A" w14:textId="1CF13485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R</w:t>
            </w:r>
          </w:p>
        </w:tc>
        <w:tc>
          <w:tcPr>
            <w:tcW w:w="417" w:type="pct"/>
            <w:shd w:val="clear" w:color="auto" w:fill="auto"/>
          </w:tcPr>
          <w:p w14:paraId="3952E532" w14:textId="6C788B7C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P</w:t>
            </w:r>
          </w:p>
        </w:tc>
        <w:tc>
          <w:tcPr>
            <w:tcW w:w="417" w:type="pct"/>
            <w:shd w:val="clear" w:color="auto" w:fill="auto"/>
          </w:tcPr>
          <w:p w14:paraId="3C2F8555" w14:textId="678C0496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D</w:t>
            </w:r>
          </w:p>
        </w:tc>
        <w:tc>
          <w:tcPr>
            <w:tcW w:w="417" w:type="pct"/>
            <w:shd w:val="clear" w:color="auto" w:fill="auto"/>
          </w:tcPr>
          <w:p w14:paraId="061AE360" w14:textId="0198E81B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W</w:t>
            </w:r>
          </w:p>
        </w:tc>
        <w:tc>
          <w:tcPr>
            <w:tcW w:w="417" w:type="pct"/>
            <w:shd w:val="clear" w:color="auto" w:fill="auto"/>
          </w:tcPr>
          <w:p w14:paraId="50919704" w14:textId="321212A9" w:rsidR="0051096E" w:rsidRPr="006E29F8" w:rsidRDefault="00532BD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I</w:t>
            </w:r>
          </w:p>
        </w:tc>
        <w:tc>
          <w:tcPr>
            <w:tcW w:w="417" w:type="pct"/>
            <w:shd w:val="clear" w:color="auto" w:fill="auto"/>
          </w:tcPr>
          <w:p w14:paraId="7C5B56AE" w14:textId="620CFFB7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X</w:t>
            </w:r>
          </w:p>
        </w:tc>
        <w:tc>
          <w:tcPr>
            <w:tcW w:w="417" w:type="pct"/>
            <w:shd w:val="clear" w:color="auto" w:fill="auto"/>
          </w:tcPr>
          <w:p w14:paraId="5719566F" w14:textId="27BAFA42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B</w:t>
            </w:r>
          </w:p>
        </w:tc>
        <w:tc>
          <w:tcPr>
            <w:tcW w:w="417" w:type="pct"/>
            <w:shd w:val="clear" w:color="auto" w:fill="auto"/>
          </w:tcPr>
          <w:p w14:paraId="0215B8AB" w14:textId="4B1F6EB2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R</w:t>
            </w:r>
          </w:p>
        </w:tc>
        <w:tc>
          <w:tcPr>
            <w:tcW w:w="417" w:type="pct"/>
            <w:shd w:val="clear" w:color="auto" w:fill="auto"/>
          </w:tcPr>
          <w:p w14:paraId="165A3185" w14:textId="0FE68FC3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Q</w:t>
            </w:r>
          </w:p>
        </w:tc>
        <w:tc>
          <w:tcPr>
            <w:tcW w:w="417" w:type="pct"/>
            <w:shd w:val="clear" w:color="auto" w:fill="auto"/>
          </w:tcPr>
          <w:p w14:paraId="1D2A740B" w14:textId="1B25F14D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I</w:t>
            </w:r>
          </w:p>
        </w:tc>
        <w:tc>
          <w:tcPr>
            <w:tcW w:w="413" w:type="pct"/>
            <w:shd w:val="clear" w:color="auto" w:fill="auto"/>
          </w:tcPr>
          <w:p w14:paraId="00B2815F" w14:textId="67B010D8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E</w:t>
            </w:r>
          </w:p>
        </w:tc>
      </w:tr>
      <w:tr w:rsidR="0051096E" w:rsidRPr="006E29F8" w14:paraId="4EE59F47" w14:textId="77777777" w:rsidTr="00D55AC1">
        <w:trPr>
          <w:jc w:val="center"/>
        </w:trPr>
        <w:tc>
          <w:tcPr>
            <w:tcW w:w="417" w:type="pct"/>
            <w:shd w:val="clear" w:color="auto" w:fill="auto"/>
          </w:tcPr>
          <w:p w14:paraId="092FE832" w14:textId="25052E71" w:rsidR="0051096E" w:rsidRPr="006E29F8" w:rsidRDefault="00532BD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I</w:t>
            </w:r>
          </w:p>
        </w:tc>
        <w:tc>
          <w:tcPr>
            <w:tcW w:w="417" w:type="pct"/>
            <w:shd w:val="clear" w:color="auto" w:fill="auto"/>
          </w:tcPr>
          <w:p w14:paraId="0DEB8CFA" w14:textId="52D37599" w:rsidR="0051096E" w:rsidRPr="006E29F8" w:rsidRDefault="00532BD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M</w:t>
            </w:r>
          </w:p>
        </w:tc>
        <w:tc>
          <w:tcPr>
            <w:tcW w:w="417" w:type="pct"/>
            <w:shd w:val="clear" w:color="auto" w:fill="auto"/>
          </w:tcPr>
          <w:p w14:paraId="208BF8E3" w14:textId="1553528A" w:rsidR="0051096E" w:rsidRPr="006E29F8" w:rsidRDefault="00532BD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P</w:t>
            </w:r>
          </w:p>
        </w:tc>
        <w:tc>
          <w:tcPr>
            <w:tcW w:w="417" w:type="pct"/>
            <w:shd w:val="clear" w:color="auto" w:fill="auto"/>
          </w:tcPr>
          <w:p w14:paraId="34D7DA6E" w14:textId="38923773" w:rsidR="0051096E" w:rsidRPr="006E29F8" w:rsidRDefault="00532BD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L</w:t>
            </w:r>
          </w:p>
        </w:tc>
        <w:tc>
          <w:tcPr>
            <w:tcW w:w="417" w:type="pct"/>
            <w:shd w:val="clear" w:color="auto" w:fill="auto"/>
          </w:tcPr>
          <w:p w14:paraId="57E3901E" w14:textId="5C65FCE9" w:rsidR="0051096E" w:rsidRPr="006E29F8" w:rsidRDefault="00532BD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A</w:t>
            </w:r>
          </w:p>
        </w:tc>
        <w:tc>
          <w:tcPr>
            <w:tcW w:w="417" w:type="pct"/>
            <w:shd w:val="clear" w:color="auto" w:fill="auto"/>
          </w:tcPr>
          <w:p w14:paraId="501CA6CA" w14:textId="4FA45115" w:rsidR="0051096E" w:rsidRPr="006E29F8" w:rsidRDefault="00532BD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N</w:t>
            </w:r>
          </w:p>
        </w:tc>
        <w:tc>
          <w:tcPr>
            <w:tcW w:w="417" w:type="pct"/>
            <w:shd w:val="clear" w:color="auto" w:fill="auto"/>
          </w:tcPr>
          <w:p w14:paraId="76376FB1" w14:textId="6DC775AE" w:rsidR="0051096E" w:rsidRPr="006E29F8" w:rsidRDefault="00532BD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T</w:t>
            </w:r>
          </w:p>
        </w:tc>
        <w:tc>
          <w:tcPr>
            <w:tcW w:w="417" w:type="pct"/>
            <w:shd w:val="clear" w:color="auto" w:fill="auto"/>
          </w:tcPr>
          <w:p w14:paraId="47C4D11C" w14:textId="17FA995C" w:rsidR="0051096E" w:rsidRPr="006E29F8" w:rsidRDefault="00532BD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A</w:t>
            </w:r>
          </w:p>
        </w:tc>
        <w:tc>
          <w:tcPr>
            <w:tcW w:w="417" w:type="pct"/>
            <w:shd w:val="clear" w:color="auto" w:fill="auto"/>
          </w:tcPr>
          <w:p w14:paraId="64970A18" w14:textId="03DA2FB9" w:rsidR="0051096E" w:rsidRPr="006E29F8" w:rsidRDefault="00532BD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T</w:t>
            </w:r>
          </w:p>
        </w:tc>
        <w:tc>
          <w:tcPr>
            <w:tcW w:w="417" w:type="pct"/>
            <w:shd w:val="clear" w:color="auto" w:fill="auto"/>
          </w:tcPr>
          <w:p w14:paraId="116B1C47" w14:textId="646582C1" w:rsidR="0051096E" w:rsidRPr="006E29F8" w:rsidRDefault="00532BD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I</w:t>
            </w:r>
          </w:p>
        </w:tc>
        <w:tc>
          <w:tcPr>
            <w:tcW w:w="417" w:type="pct"/>
            <w:shd w:val="clear" w:color="auto" w:fill="auto"/>
          </w:tcPr>
          <w:p w14:paraId="5528964D" w14:textId="255608F2" w:rsidR="0051096E" w:rsidRPr="006E29F8" w:rsidRDefault="00532BD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O</w:t>
            </w:r>
          </w:p>
        </w:tc>
        <w:tc>
          <w:tcPr>
            <w:tcW w:w="413" w:type="pct"/>
            <w:shd w:val="clear" w:color="auto" w:fill="auto"/>
          </w:tcPr>
          <w:p w14:paraId="111ADEE5" w14:textId="70A1F5CA" w:rsidR="0051096E" w:rsidRPr="006E29F8" w:rsidRDefault="00532BD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N</w:t>
            </w:r>
          </w:p>
        </w:tc>
      </w:tr>
      <w:tr w:rsidR="0051096E" w:rsidRPr="006E29F8" w14:paraId="19A4D9BE" w14:textId="77777777" w:rsidTr="00D55AC1">
        <w:trPr>
          <w:jc w:val="center"/>
        </w:trPr>
        <w:tc>
          <w:tcPr>
            <w:tcW w:w="417" w:type="pct"/>
            <w:shd w:val="clear" w:color="auto" w:fill="auto"/>
          </w:tcPr>
          <w:p w14:paraId="5A1C4773" w14:textId="68831F62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O</w:t>
            </w:r>
          </w:p>
        </w:tc>
        <w:tc>
          <w:tcPr>
            <w:tcW w:w="417" w:type="pct"/>
            <w:shd w:val="clear" w:color="auto" w:fill="auto"/>
          </w:tcPr>
          <w:p w14:paraId="09EDECC2" w14:textId="0957E88B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A</w:t>
            </w:r>
          </w:p>
        </w:tc>
        <w:tc>
          <w:tcPr>
            <w:tcW w:w="417" w:type="pct"/>
            <w:shd w:val="clear" w:color="auto" w:fill="auto"/>
          </w:tcPr>
          <w:p w14:paraId="07A08A20" w14:textId="0C80CC3B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T</w:t>
            </w:r>
          </w:p>
        </w:tc>
        <w:tc>
          <w:tcPr>
            <w:tcW w:w="417" w:type="pct"/>
            <w:shd w:val="clear" w:color="auto" w:fill="auto"/>
          </w:tcPr>
          <w:p w14:paraId="34DF9138" w14:textId="44279B98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P</w:t>
            </w:r>
          </w:p>
        </w:tc>
        <w:tc>
          <w:tcPr>
            <w:tcW w:w="417" w:type="pct"/>
            <w:shd w:val="clear" w:color="auto" w:fill="auto"/>
          </w:tcPr>
          <w:p w14:paraId="7FD2CF88" w14:textId="3E88FDD8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C</w:t>
            </w:r>
          </w:p>
        </w:tc>
        <w:tc>
          <w:tcPr>
            <w:tcW w:w="417" w:type="pct"/>
            <w:shd w:val="clear" w:color="auto" w:fill="auto"/>
          </w:tcPr>
          <w:p w14:paraId="55708B77" w14:textId="6C487088" w:rsidR="0051096E" w:rsidRPr="006E29F8" w:rsidRDefault="00532BD3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E</w:t>
            </w:r>
          </w:p>
        </w:tc>
        <w:tc>
          <w:tcPr>
            <w:tcW w:w="417" w:type="pct"/>
            <w:shd w:val="clear" w:color="auto" w:fill="auto"/>
          </w:tcPr>
          <w:p w14:paraId="59A34632" w14:textId="287F2954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B</w:t>
            </w:r>
          </w:p>
        </w:tc>
        <w:tc>
          <w:tcPr>
            <w:tcW w:w="417" w:type="pct"/>
            <w:shd w:val="clear" w:color="auto" w:fill="auto"/>
          </w:tcPr>
          <w:p w14:paraId="67C8D091" w14:textId="31613789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Z</w:t>
            </w:r>
          </w:p>
        </w:tc>
        <w:tc>
          <w:tcPr>
            <w:tcW w:w="417" w:type="pct"/>
            <w:shd w:val="clear" w:color="auto" w:fill="auto"/>
          </w:tcPr>
          <w:p w14:paraId="1DF633CD" w14:textId="799C4933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T</w:t>
            </w:r>
          </w:p>
        </w:tc>
        <w:tc>
          <w:tcPr>
            <w:tcW w:w="417" w:type="pct"/>
            <w:shd w:val="clear" w:color="auto" w:fill="auto"/>
          </w:tcPr>
          <w:p w14:paraId="092E133F" w14:textId="7BB11FD6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J</w:t>
            </w:r>
          </w:p>
        </w:tc>
        <w:tc>
          <w:tcPr>
            <w:tcW w:w="417" w:type="pct"/>
            <w:shd w:val="clear" w:color="auto" w:fill="auto"/>
          </w:tcPr>
          <w:p w14:paraId="47A50E36" w14:textId="551F4DC0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W</w:t>
            </w:r>
          </w:p>
        </w:tc>
        <w:tc>
          <w:tcPr>
            <w:tcW w:w="413" w:type="pct"/>
            <w:shd w:val="clear" w:color="auto" w:fill="auto"/>
          </w:tcPr>
          <w:p w14:paraId="221EFB8B" w14:textId="2CF6A614" w:rsidR="0051096E" w:rsidRPr="006E29F8" w:rsidRDefault="00A64579" w:rsidP="0051096E">
            <w:pPr>
              <w:spacing w:before="120" w:after="120"/>
              <w:jc w:val="center"/>
              <w:rPr>
                <w:noProof/>
              </w:rPr>
            </w:pPr>
            <w:r w:rsidRPr="006E29F8">
              <w:rPr>
                <w:noProof/>
              </w:rPr>
              <w:t>L</w:t>
            </w:r>
          </w:p>
        </w:tc>
      </w:tr>
    </w:tbl>
    <w:p w14:paraId="713033F9" w14:textId="77777777" w:rsidR="00E84E14" w:rsidRPr="006E29F8" w:rsidRDefault="00E84E14" w:rsidP="00E84E14">
      <w:pPr>
        <w:rPr>
          <w:rFonts w:cs="Tahoma"/>
          <w:noProof/>
        </w:rPr>
      </w:pPr>
    </w:p>
    <w:p w14:paraId="26C97DD7" w14:textId="4F98DD05" w:rsidR="00E84E14" w:rsidRPr="006E29F8" w:rsidRDefault="00E84E14" w:rsidP="00E84E14">
      <w:pPr>
        <w:pStyle w:val="Sansinterligne"/>
        <w:rPr>
          <w:bCs/>
          <w:noProof/>
        </w:rPr>
      </w:pPr>
      <w:r w:rsidRPr="006E29F8">
        <w:rPr>
          <w:bCs/>
          <w:noProof/>
        </w:rPr>
        <w:t xml:space="preserve">1. (n. </w:t>
      </w:r>
      <w:r w:rsidR="005A6BB0" w:rsidRPr="006E29F8">
        <w:rPr>
          <w:bCs/>
          <w:noProof/>
        </w:rPr>
        <w:t>f.</w:t>
      </w:r>
      <w:r w:rsidRPr="006E29F8">
        <w:rPr>
          <w:bCs/>
          <w:noProof/>
        </w:rPr>
        <w:t xml:space="preserve">) </w:t>
      </w:r>
      <w:r w:rsidR="000E70D3" w:rsidRPr="006E29F8">
        <w:rPr>
          <w:bCs/>
          <w:noProof/>
        </w:rPr>
        <w:t>Un lieu</w:t>
      </w:r>
      <w:r w:rsidR="00320F10" w:rsidRPr="006E29F8">
        <w:rPr>
          <w:bCs/>
          <w:noProof/>
        </w:rPr>
        <w:t xml:space="preserve"> industriel</w:t>
      </w:r>
      <w:r w:rsidR="000E70D3" w:rsidRPr="006E29F8">
        <w:rPr>
          <w:bCs/>
          <w:noProof/>
        </w:rPr>
        <w:t xml:space="preserve"> dédié à la fabrication d’objets ou de produits.</w:t>
      </w:r>
    </w:p>
    <w:p w14:paraId="21C67C48" w14:textId="6F261CC7" w:rsidR="00E84E14" w:rsidRPr="006E29F8" w:rsidRDefault="00A77C78" w:rsidP="00E84E14">
      <w:pPr>
        <w:pStyle w:val="Sansinterligne"/>
        <w:rPr>
          <w:bCs/>
          <w:noProof/>
        </w:rPr>
      </w:pPr>
      <w:r w:rsidRPr="006E29F8">
        <w:rPr>
          <w:bCs/>
          <w:noProof/>
        </w:rPr>
        <w:t>2</w:t>
      </w:r>
      <w:r w:rsidR="00E84E14" w:rsidRPr="006E29F8">
        <w:rPr>
          <w:bCs/>
          <w:noProof/>
        </w:rPr>
        <w:t xml:space="preserve">. (n. m.) </w:t>
      </w:r>
      <w:r w:rsidR="000E70D3" w:rsidRPr="006E29F8">
        <w:rPr>
          <w:bCs/>
          <w:noProof/>
        </w:rPr>
        <w:t>Une entreprise dont la puissance est exceptionnelle.</w:t>
      </w:r>
    </w:p>
    <w:p w14:paraId="569A9060" w14:textId="3F3DEBD4" w:rsidR="00E84E14" w:rsidRPr="006E29F8" w:rsidRDefault="00A77C78" w:rsidP="00E84E14">
      <w:pPr>
        <w:pStyle w:val="Sansinterligne"/>
        <w:rPr>
          <w:bCs/>
          <w:noProof/>
        </w:rPr>
      </w:pPr>
      <w:r w:rsidRPr="006E29F8">
        <w:rPr>
          <w:bCs/>
          <w:noProof/>
        </w:rPr>
        <w:t>3</w:t>
      </w:r>
      <w:r w:rsidR="00E84E14" w:rsidRPr="006E29F8">
        <w:rPr>
          <w:bCs/>
          <w:noProof/>
        </w:rPr>
        <w:t>. (</w:t>
      </w:r>
      <w:r w:rsidR="005A6BB0" w:rsidRPr="006E29F8">
        <w:rPr>
          <w:bCs/>
          <w:noProof/>
        </w:rPr>
        <w:t>n</w:t>
      </w:r>
      <w:r w:rsidR="00E84E14" w:rsidRPr="006E29F8">
        <w:rPr>
          <w:bCs/>
          <w:noProof/>
        </w:rPr>
        <w:t>.</w:t>
      </w:r>
      <w:r w:rsidR="005A6BB0" w:rsidRPr="006E29F8">
        <w:rPr>
          <w:bCs/>
          <w:noProof/>
        </w:rPr>
        <w:t xml:space="preserve"> f.</w:t>
      </w:r>
      <w:r w:rsidR="00E84E14" w:rsidRPr="006E29F8">
        <w:rPr>
          <w:bCs/>
          <w:noProof/>
        </w:rPr>
        <w:t>)</w:t>
      </w:r>
      <w:r w:rsidR="005A6BB0" w:rsidRPr="006E29F8">
        <w:rPr>
          <w:bCs/>
          <w:noProof/>
        </w:rPr>
        <w:t xml:space="preserve"> </w:t>
      </w:r>
      <w:r w:rsidR="000E70D3" w:rsidRPr="006E29F8">
        <w:rPr>
          <w:bCs/>
          <w:noProof/>
        </w:rPr>
        <w:t>L’installation d’une entreprise dans une région.</w:t>
      </w:r>
      <w:r w:rsidR="00E84E14" w:rsidRPr="006E29F8">
        <w:rPr>
          <w:bCs/>
          <w:noProof/>
        </w:rPr>
        <w:t xml:space="preserve"> </w:t>
      </w:r>
    </w:p>
    <w:p w14:paraId="3C20A7A2" w14:textId="54EBAF6F" w:rsidR="005A6BB0" w:rsidRPr="006E29F8" w:rsidRDefault="00A77C78" w:rsidP="00E84E14">
      <w:pPr>
        <w:pStyle w:val="Sansinterligne"/>
        <w:rPr>
          <w:bCs/>
          <w:noProof/>
        </w:rPr>
      </w:pPr>
      <w:r w:rsidRPr="006E29F8">
        <w:rPr>
          <w:bCs/>
          <w:noProof/>
        </w:rPr>
        <w:t>4</w:t>
      </w:r>
      <w:r w:rsidR="00E84E14" w:rsidRPr="006E29F8">
        <w:rPr>
          <w:bCs/>
          <w:noProof/>
        </w:rPr>
        <w:t>. (</w:t>
      </w:r>
      <w:r w:rsidR="005A6BB0" w:rsidRPr="006E29F8">
        <w:rPr>
          <w:bCs/>
          <w:noProof/>
        </w:rPr>
        <w:t>n. m.</w:t>
      </w:r>
      <w:r w:rsidR="00E84E14" w:rsidRPr="006E29F8">
        <w:rPr>
          <w:bCs/>
          <w:noProof/>
        </w:rPr>
        <w:t>)</w:t>
      </w:r>
      <w:r w:rsidR="005A6BB0" w:rsidRPr="006E29F8">
        <w:rPr>
          <w:bCs/>
          <w:noProof/>
        </w:rPr>
        <w:t xml:space="preserve"> </w:t>
      </w:r>
      <w:r w:rsidR="000E70D3" w:rsidRPr="006E29F8">
        <w:rPr>
          <w:bCs/>
          <w:noProof/>
        </w:rPr>
        <w:t>Un ensemble d’entreprises qui dépendent d’une autre plus importante.</w:t>
      </w:r>
    </w:p>
    <w:p w14:paraId="0B66713B" w14:textId="7617741E" w:rsidR="00E84E14" w:rsidRPr="006E29F8" w:rsidRDefault="00A77C78" w:rsidP="00AA2D9A">
      <w:pPr>
        <w:pStyle w:val="Sansinterligne"/>
        <w:rPr>
          <w:bCs/>
          <w:noProof/>
        </w:rPr>
      </w:pPr>
      <w:r w:rsidRPr="006E29F8">
        <w:rPr>
          <w:bCs/>
          <w:noProof/>
        </w:rPr>
        <w:t>5</w:t>
      </w:r>
      <w:r w:rsidR="00E84E14" w:rsidRPr="006E29F8">
        <w:rPr>
          <w:bCs/>
          <w:noProof/>
        </w:rPr>
        <w:t>. (</w:t>
      </w:r>
      <w:r w:rsidR="005A6BB0" w:rsidRPr="006E29F8">
        <w:rPr>
          <w:bCs/>
          <w:noProof/>
        </w:rPr>
        <w:t>n. f.)</w:t>
      </w:r>
      <w:r w:rsidR="00E84E14" w:rsidRPr="006E29F8">
        <w:rPr>
          <w:bCs/>
          <w:noProof/>
        </w:rPr>
        <w:t xml:space="preserve"> </w:t>
      </w:r>
      <w:r w:rsidR="000E70D3" w:rsidRPr="006E29F8">
        <w:rPr>
          <w:bCs/>
          <w:noProof/>
        </w:rPr>
        <w:t>Un</w:t>
      </w:r>
      <w:r w:rsidR="003969FB" w:rsidRPr="006E29F8">
        <w:rPr>
          <w:bCs/>
          <w:noProof/>
        </w:rPr>
        <w:t>e forme spécifique d’entreprise avec un ou plusieurs associés</w:t>
      </w:r>
      <w:r w:rsidR="00AA2D9A" w:rsidRPr="006E29F8">
        <w:rPr>
          <w:bCs/>
          <w:noProof/>
        </w:rPr>
        <w:t>.</w:t>
      </w:r>
    </w:p>
    <w:p w14:paraId="219249EB" w14:textId="33A2853C" w:rsidR="00A77C78" w:rsidRPr="006E29F8" w:rsidRDefault="00A77C78" w:rsidP="00E84E14">
      <w:pPr>
        <w:pStyle w:val="Sansinterligne"/>
        <w:rPr>
          <w:bCs/>
          <w:noProof/>
        </w:rPr>
      </w:pPr>
      <w:r w:rsidRPr="006E29F8">
        <w:rPr>
          <w:bCs/>
          <w:noProof/>
        </w:rPr>
        <w:t xml:space="preserve">6. (v.) </w:t>
      </w:r>
      <w:r w:rsidR="002B3063" w:rsidRPr="006E29F8">
        <w:rPr>
          <w:bCs/>
          <w:noProof/>
        </w:rPr>
        <w:t>Être le principal responsable de la gestion d’une entreprise.</w:t>
      </w:r>
    </w:p>
    <w:p w14:paraId="7412AE03" w14:textId="7DCFC2C8" w:rsidR="00E84E14" w:rsidRPr="006E29F8" w:rsidRDefault="00CF4CB2" w:rsidP="00E84E14">
      <w:pPr>
        <w:pStyle w:val="Sansinterligne"/>
        <w:rPr>
          <w:bCs/>
          <w:noProof/>
        </w:rPr>
      </w:pPr>
      <w:r w:rsidRPr="006E29F8">
        <w:rPr>
          <w:bCs/>
          <w:noProof/>
        </w:rPr>
        <w:t>7</w:t>
      </w:r>
      <w:r w:rsidR="00E84E14" w:rsidRPr="006E29F8">
        <w:rPr>
          <w:bCs/>
          <w:noProof/>
        </w:rPr>
        <w:t>. (n. m.)</w:t>
      </w:r>
      <w:r w:rsidR="005A6BB0" w:rsidRPr="006E29F8">
        <w:rPr>
          <w:bCs/>
          <w:noProof/>
        </w:rPr>
        <w:t xml:space="preserve"> </w:t>
      </w:r>
      <w:r w:rsidR="002B3063" w:rsidRPr="006E29F8">
        <w:rPr>
          <w:bCs/>
          <w:noProof/>
        </w:rPr>
        <w:t>Le lieu de départ et d’arrivée des marchandises et des passagers.</w:t>
      </w:r>
    </w:p>
    <w:p w14:paraId="716E1285" w14:textId="77777777" w:rsidR="00E84E14" w:rsidRPr="006E29F8" w:rsidRDefault="00E84E14" w:rsidP="00E84E14">
      <w:pPr>
        <w:rPr>
          <w:rFonts w:cs="Tahoma"/>
          <w:noProof/>
        </w:rPr>
      </w:pPr>
    </w:p>
    <w:sectPr w:rsidR="00E84E14" w:rsidRPr="006E29F8" w:rsidSect="00A33F16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AEA6B" w14:textId="77777777" w:rsidR="00D91398" w:rsidRPr="009E3158" w:rsidRDefault="00D91398" w:rsidP="00A33F16">
      <w:pPr>
        <w:spacing w:after="0" w:line="240" w:lineRule="auto"/>
      </w:pPr>
      <w:r w:rsidRPr="009E3158">
        <w:separator/>
      </w:r>
    </w:p>
  </w:endnote>
  <w:endnote w:type="continuationSeparator" w:id="0">
    <w:p w14:paraId="287FBA13" w14:textId="77777777" w:rsidR="00D91398" w:rsidRPr="009E3158" w:rsidRDefault="00D91398" w:rsidP="00A33F16">
      <w:pPr>
        <w:spacing w:after="0" w:line="240" w:lineRule="auto"/>
      </w:pPr>
      <w:r w:rsidRPr="009E315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9E3158" w14:paraId="65937D94" w14:textId="77777777" w:rsidTr="00A504CF">
      <w:tc>
        <w:tcPr>
          <w:tcW w:w="4265" w:type="pct"/>
        </w:tcPr>
        <w:p w14:paraId="50DEE8AD" w14:textId="2347B603" w:rsidR="00A33F16" w:rsidRPr="009E3158" w:rsidRDefault="00432F59" w:rsidP="00603CC3">
          <w:pPr>
            <w:pStyle w:val="Pieddepage"/>
          </w:pPr>
          <w:r w:rsidRPr="009E3158">
            <w:t xml:space="preserve">Conception : </w:t>
          </w:r>
          <w:r w:rsidR="006219C8" w:rsidRPr="009E3158">
            <w:t>Sophie Laboiry</w:t>
          </w:r>
          <w:r w:rsidRPr="009E3158">
            <w:t xml:space="preserve">, </w:t>
          </w:r>
          <w:r w:rsidR="006219C8" w:rsidRPr="009E3158">
            <w:t>Alliance Française de Bruxelles-Europe</w:t>
          </w:r>
        </w:p>
      </w:tc>
      <w:tc>
        <w:tcPr>
          <w:tcW w:w="735" w:type="pct"/>
        </w:tcPr>
        <w:p w14:paraId="1291270B" w14:textId="77777777" w:rsidR="00A33F16" w:rsidRPr="009E3158" w:rsidRDefault="00A33F16" w:rsidP="00A33F16">
          <w:pPr>
            <w:pStyle w:val="Pieddepage"/>
            <w:jc w:val="right"/>
          </w:pPr>
          <w:r w:rsidRPr="009E3158">
            <w:t xml:space="preserve">Page </w:t>
          </w:r>
          <w:r w:rsidRPr="009E3158">
            <w:rPr>
              <w:b/>
            </w:rPr>
            <w:fldChar w:fldCharType="begin"/>
          </w:r>
          <w:r w:rsidRPr="009E3158">
            <w:rPr>
              <w:b/>
            </w:rPr>
            <w:instrText>PAGE  \* Arabic  \* MERGEFORMAT</w:instrText>
          </w:r>
          <w:r w:rsidRPr="009E3158">
            <w:rPr>
              <w:b/>
            </w:rPr>
            <w:fldChar w:fldCharType="separate"/>
          </w:r>
          <w:r w:rsidR="006F17C5" w:rsidRPr="009E3158">
            <w:rPr>
              <w:b/>
            </w:rPr>
            <w:t>1</w:t>
          </w:r>
          <w:r w:rsidRPr="009E3158">
            <w:rPr>
              <w:b/>
            </w:rPr>
            <w:fldChar w:fldCharType="end"/>
          </w:r>
          <w:r w:rsidRPr="009E3158">
            <w:t xml:space="preserve"> / </w:t>
          </w:r>
          <w:fldSimple w:instr="NUMPAGES  \* Arabic  \* MERGEFORMAT">
            <w:r w:rsidR="006F17C5" w:rsidRPr="009E3158">
              <w:t>1</w:t>
            </w:r>
          </w:fldSimple>
        </w:p>
      </w:tc>
    </w:tr>
  </w:tbl>
  <w:p w14:paraId="66457386" w14:textId="77777777" w:rsidR="00A33F16" w:rsidRPr="009E3158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41C47" w14:textId="77777777" w:rsidR="00D91398" w:rsidRPr="009E3158" w:rsidRDefault="00D91398" w:rsidP="00A33F16">
      <w:pPr>
        <w:spacing w:after="0" w:line="240" w:lineRule="auto"/>
      </w:pPr>
      <w:r w:rsidRPr="009E3158">
        <w:separator/>
      </w:r>
    </w:p>
  </w:footnote>
  <w:footnote w:type="continuationSeparator" w:id="0">
    <w:p w14:paraId="4109B590" w14:textId="77777777" w:rsidR="00D91398" w:rsidRPr="009E3158" w:rsidRDefault="00D91398" w:rsidP="00A33F16">
      <w:pPr>
        <w:spacing w:after="0" w:line="240" w:lineRule="auto"/>
      </w:pPr>
      <w:r w:rsidRPr="009E315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09E6" w14:textId="0CCBFB60" w:rsidR="00A33F16" w:rsidRPr="009E3158" w:rsidRDefault="006F17C5" w:rsidP="00A33F16">
    <w:pPr>
      <w:pStyle w:val="En-tteniveau"/>
      <w:numPr>
        <w:ilvl w:val="0"/>
        <w:numId w:val="0"/>
      </w:numPr>
      <w:jc w:val="left"/>
    </w:pPr>
    <w:r w:rsidRPr="009E3158">
      <w:rPr>
        <w:noProof/>
        <w:lang w:eastAsia="fr-FR"/>
      </w:rPr>
      <w:drawing>
        <wp:inline distT="0" distB="0" distL="0" distR="0" wp14:anchorId="3B487711" wp14:editId="08774B33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03CC3" w:rsidRPr="009E3158">
      <w:rPr>
        <w:noProof/>
        <w:lang w:eastAsia="fr-FR"/>
      </w:rPr>
      <w:drawing>
        <wp:inline distT="0" distB="0" distL="0" distR="0" wp14:anchorId="0EDA38FF" wp14:editId="6A71FA49">
          <wp:extent cx="2308860" cy="251460"/>
          <wp:effectExtent l="0" t="0" r="0" b="0"/>
          <wp:docPr id="123852814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E3158">
      <w:rPr>
        <w:noProof/>
        <w:lang w:eastAsia="fr-FR"/>
      </w:rPr>
      <w:drawing>
        <wp:inline distT="0" distB="0" distL="0" distR="0" wp14:anchorId="64C95238" wp14:editId="1A642868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9A315B8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695440851" o:spid="_x0000_i1025" type="#_x0000_t75" style="width:36pt;height:36pt;visibility:visible;mso-wrap-style:square">
            <v:imagedata r:id="rId1" o:title=""/>
          </v:shape>
        </w:pict>
      </mc:Choice>
      <mc:Fallback>
        <w:drawing>
          <wp:inline distT="0" distB="0" distL="0" distR="0" wp14:anchorId="5D17CDA9" wp14:editId="5D17CDAA">
            <wp:extent cx="457200" cy="457200"/>
            <wp:effectExtent l="0" t="0" r="0" b="0"/>
            <wp:docPr id="1695440851" name="Image 1695440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91089091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76BD6"/>
    <w:multiLevelType w:val="hybridMultilevel"/>
    <w:tmpl w:val="E7F66B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250681">
    <w:abstractNumId w:val="2"/>
  </w:num>
  <w:num w:numId="2" w16cid:durableId="34279623">
    <w:abstractNumId w:val="4"/>
  </w:num>
  <w:num w:numId="3" w16cid:durableId="1785420906">
    <w:abstractNumId w:val="3"/>
  </w:num>
  <w:num w:numId="4" w16cid:durableId="55277864">
    <w:abstractNumId w:val="5"/>
  </w:num>
  <w:num w:numId="5" w16cid:durableId="1745563803">
    <w:abstractNumId w:val="0"/>
  </w:num>
  <w:num w:numId="6" w16cid:durableId="1287270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3630C"/>
    <w:rsid w:val="00065FD9"/>
    <w:rsid w:val="00066515"/>
    <w:rsid w:val="00082FBF"/>
    <w:rsid w:val="000968CC"/>
    <w:rsid w:val="000E70D3"/>
    <w:rsid w:val="00102E31"/>
    <w:rsid w:val="00103D94"/>
    <w:rsid w:val="00120B91"/>
    <w:rsid w:val="00135078"/>
    <w:rsid w:val="00181B6D"/>
    <w:rsid w:val="00183C46"/>
    <w:rsid w:val="0018475F"/>
    <w:rsid w:val="00185390"/>
    <w:rsid w:val="001939B0"/>
    <w:rsid w:val="001A2587"/>
    <w:rsid w:val="001B12BE"/>
    <w:rsid w:val="0022341F"/>
    <w:rsid w:val="00231D14"/>
    <w:rsid w:val="002510E1"/>
    <w:rsid w:val="0025317A"/>
    <w:rsid w:val="0028262C"/>
    <w:rsid w:val="002A1D26"/>
    <w:rsid w:val="002B3063"/>
    <w:rsid w:val="002B6CE8"/>
    <w:rsid w:val="002D7815"/>
    <w:rsid w:val="00320F10"/>
    <w:rsid w:val="003372EC"/>
    <w:rsid w:val="00351C26"/>
    <w:rsid w:val="003541CC"/>
    <w:rsid w:val="003614F0"/>
    <w:rsid w:val="003721E2"/>
    <w:rsid w:val="0038176B"/>
    <w:rsid w:val="00383A6C"/>
    <w:rsid w:val="00395BD2"/>
    <w:rsid w:val="00395C3C"/>
    <w:rsid w:val="003969FB"/>
    <w:rsid w:val="003978BE"/>
    <w:rsid w:val="003A15F5"/>
    <w:rsid w:val="003B049C"/>
    <w:rsid w:val="003D5586"/>
    <w:rsid w:val="003E4297"/>
    <w:rsid w:val="003E497E"/>
    <w:rsid w:val="003F7824"/>
    <w:rsid w:val="00415E3B"/>
    <w:rsid w:val="0042761C"/>
    <w:rsid w:val="00432F59"/>
    <w:rsid w:val="004408A1"/>
    <w:rsid w:val="004560AA"/>
    <w:rsid w:val="004A43F1"/>
    <w:rsid w:val="004C23B8"/>
    <w:rsid w:val="004C47FD"/>
    <w:rsid w:val="004C4DEC"/>
    <w:rsid w:val="004D03A6"/>
    <w:rsid w:val="004D6711"/>
    <w:rsid w:val="004E49FA"/>
    <w:rsid w:val="004F2A5D"/>
    <w:rsid w:val="004F3033"/>
    <w:rsid w:val="004F3443"/>
    <w:rsid w:val="0051096E"/>
    <w:rsid w:val="00512EC5"/>
    <w:rsid w:val="0051727E"/>
    <w:rsid w:val="00526086"/>
    <w:rsid w:val="005277D9"/>
    <w:rsid w:val="00532BD3"/>
    <w:rsid w:val="00532C8E"/>
    <w:rsid w:val="00536D34"/>
    <w:rsid w:val="005412DF"/>
    <w:rsid w:val="00544138"/>
    <w:rsid w:val="00550B52"/>
    <w:rsid w:val="0055342D"/>
    <w:rsid w:val="005615D2"/>
    <w:rsid w:val="005637B0"/>
    <w:rsid w:val="005715C5"/>
    <w:rsid w:val="005A6BB0"/>
    <w:rsid w:val="005B318A"/>
    <w:rsid w:val="005B5219"/>
    <w:rsid w:val="005C3534"/>
    <w:rsid w:val="005E1F21"/>
    <w:rsid w:val="00601D43"/>
    <w:rsid w:val="00603CC3"/>
    <w:rsid w:val="006219C8"/>
    <w:rsid w:val="0062301E"/>
    <w:rsid w:val="006608EB"/>
    <w:rsid w:val="00675E67"/>
    <w:rsid w:val="006A6BB6"/>
    <w:rsid w:val="006B3EEC"/>
    <w:rsid w:val="006B4568"/>
    <w:rsid w:val="006E1FC7"/>
    <w:rsid w:val="006E29F8"/>
    <w:rsid w:val="006F17C5"/>
    <w:rsid w:val="006F4449"/>
    <w:rsid w:val="00700BF3"/>
    <w:rsid w:val="00704010"/>
    <w:rsid w:val="00704307"/>
    <w:rsid w:val="0070479A"/>
    <w:rsid w:val="00706F13"/>
    <w:rsid w:val="00720A8B"/>
    <w:rsid w:val="00724C67"/>
    <w:rsid w:val="00726F42"/>
    <w:rsid w:val="0076011C"/>
    <w:rsid w:val="00771E4E"/>
    <w:rsid w:val="00785D39"/>
    <w:rsid w:val="00794071"/>
    <w:rsid w:val="007D7498"/>
    <w:rsid w:val="007F20E8"/>
    <w:rsid w:val="00802C3E"/>
    <w:rsid w:val="00824843"/>
    <w:rsid w:val="008252A8"/>
    <w:rsid w:val="0085092D"/>
    <w:rsid w:val="00850DAE"/>
    <w:rsid w:val="00855A64"/>
    <w:rsid w:val="008B1F48"/>
    <w:rsid w:val="008C2773"/>
    <w:rsid w:val="008C787B"/>
    <w:rsid w:val="008D1C47"/>
    <w:rsid w:val="00905A27"/>
    <w:rsid w:val="009245ED"/>
    <w:rsid w:val="00931C59"/>
    <w:rsid w:val="00945D59"/>
    <w:rsid w:val="00953DC8"/>
    <w:rsid w:val="00957708"/>
    <w:rsid w:val="009A01E5"/>
    <w:rsid w:val="009B0193"/>
    <w:rsid w:val="009B6E14"/>
    <w:rsid w:val="009E3158"/>
    <w:rsid w:val="009E61B5"/>
    <w:rsid w:val="00A03AB0"/>
    <w:rsid w:val="00A14AAD"/>
    <w:rsid w:val="00A33F16"/>
    <w:rsid w:val="00A44AA1"/>
    <w:rsid w:val="00A44DEB"/>
    <w:rsid w:val="00A51913"/>
    <w:rsid w:val="00A53B81"/>
    <w:rsid w:val="00A569A3"/>
    <w:rsid w:val="00A64579"/>
    <w:rsid w:val="00A77C78"/>
    <w:rsid w:val="00AA2369"/>
    <w:rsid w:val="00AA2D9A"/>
    <w:rsid w:val="00AB25F2"/>
    <w:rsid w:val="00AD66D7"/>
    <w:rsid w:val="00AE6A6F"/>
    <w:rsid w:val="00AF5257"/>
    <w:rsid w:val="00B01C78"/>
    <w:rsid w:val="00B37E99"/>
    <w:rsid w:val="00B85823"/>
    <w:rsid w:val="00B92709"/>
    <w:rsid w:val="00BB2E32"/>
    <w:rsid w:val="00BC6E5B"/>
    <w:rsid w:val="00BD0E58"/>
    <w:rsid w:val="00BE7C1B"/>
    <w:rsid w:val="00C17F96"/>
    <w:rsid w:val="00C34A95"/>
    <w:rsid w:val="00C44172"/>
    <w:rsid w:val="00C61261"/>
    <w:rsid w:val="00C95334"/>
    <w:rsid w:val="00CA24BC"/>
    <w:rsid w:val="00CC1F67"/>
    <w:rsid w:val="00CD6D56"/>
    <w:rsid w:val="00CE08E8"/>
    <w:rsid w:val="00CE7361"/>
    <w:rsid w:val="00CF4CB2"/>
    <w:rsid w:val="00D06B07"/>
    <w:rsid w:val="00D101FD"/>
    <w:rsid w:val="00D55A68"/>
    <w:rsid w:val="00D55AC1"/>
    <w:rsid w:val="00D71DE1"/>
    <w:rsid w:val="00D91398"/>
    <w:rsid w:val="00D93A8A"/>
    <w:rsid w:val="00D97CAD"/>
    <w:rsid w:val="00D97D38"/>
    <w:rsid w:val="00DA2DDA"/>
    <w:rsid w:val="00DA6C73"/>
    <w:rsid w:val="00DB545F"/>
    <w:rsid w:val="00DC0A4A"/>
    <w:rsid w:val="00DC2548"/>
    <w:rsid w:val="00DC3B3A"/>
    <w:rsid w:val="00DE4A1C"/>
    <w:rsid w:val="00DE6DB0"/>
    <w:rsid w:val="00DF4F77"/>
    <w:rsid w:val="00E0786B"/>
    <w:rsid w:val="00E14F8F"/>
    <w:rsid w:val="00E47D03"/>
    <w:rsid w:val="00E51CAD"/>
    <w:rsid w:val="00E54BB8"/>
    <w:rsid w:val="00E6179B"/>
    <w:rsid w:val="00E71078"/>
    <w:rsid w:val="00E71F60"/>
    <w:rsid w:val="00E72FED"/>
    <w:rsid w:val="00E8111F"/>
    <w:rsid w:val="00E84B26"/>
    <w:rsid w:val="00E84E14"/>
    <w:rsid w:val="00E856DE"/>
    <w:rsid w:val="00EE04EB"/>
    <w:rsid w:val="00EE2AB9"/>
    <w:rsid w:val="00F06267"/>
    <w:rsid w:val="00F07071"/>
    <w:rsid w:val="00F25BA8"/>
    <w:rsid w:val="00F636FB"/>
    <w:rsid w:val="00F81389"/>
    <w:rsid w:val="00F82607"/>
    <w:rsid w:val="00F868A1"/>
    <w:rsid w:val="00F942A3"/>
    <w:rsid w:val="00FC04A7"/>
    <w:rsid w:val="42E5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089C3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Rvision">
    <w:name w:val="Revision"/>
    <w:hidden/>
    <w:uiPriority w:val="99"/>
    <w:semiHidden/>
    <w:rsid w:val="00E72FED"/>
    <w:pPr>
      <w:spacing w:after="0" w:line="240" w:lineRule="auto"/>
    </w:pPr>
    <w:rPr>
      <w:rFonts w:ascii="Tahoma" w:hAnsi="Tahom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49F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E49F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E49FA"/>
    <w:rPr>
      <w:rFonts w:ascii="Tahoma" w:hAnsi="Tahom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49F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E49FA"/>
    <w:rPr>
      <w:rFonts w:ascii="Tahoma" w:hAnsi="Tahoma"/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1A2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9" ma:contentTypeDescription="Crée un document." ma:contentTypeScope="" ma:versionID="617b4a89af5f4eb318afc1edcb26f5ea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72ec7c35681155e0963e29f286dc0314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F2D723-BB80-426E-BBE7-F6B50DB823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141AD-B079-413C-8DCE-657443620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8A2651-FBB2-4058-ACEF-748DE5130A30}">
  <ds:schemaRefs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f530c2a0-a222-4016-9900-466353cd4665"/>
    <ds:schemaRef ds:uri="http://www.w3.org/XML/1998/namespace"/>
    <ds:schemaRef ds:uri="688a25d2-88b2-4f2c-96e5-833e281d9410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771</Characters>
  <Application>Microsoft Office Word</Application>
  <DocSecurity>0</DocSecurity>
  <Lines>26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3</cp:revision>
  <dcterms:created xsi:type="dcterms:W3CDTF">2025-06-04T10:20:00Z</dcterms:created>
  <dcterms:modified xsi:type="dcterms:W3CDTF">2025-06-04T13:15:00Z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