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93C4B" w14:textId="77777777" w:rsidR="0095150A" w:rsidRPr="0095150A" w:rsidRDefault="0095150A" w:rsidP="0095150A">
      <w:pPr>
        <w:pStyle w:val="Titre"/>
        <w:ind w:left="28"/>
        <w:rPr>
          <w:lang w:val="fr-FR"/>
        </w:rPr>
      </w:pPr>
      <w:bookmarkStart w:id="0" w:name="_Hlk212632990"/>
      <w:r w:rsidRPr="0095150A">
        <w:rPr>
          <w:lang w:val="fr-FR"/>
        </w:rPr>
        <w:t>Astérix est de retour !</w:t>
      </w:r>
    </w:p>
    <w:p w14:paraId="46C4783A" w14:textId="5FBF4975" w:rsidR="00504AB5" w:rsidRPr="004B6DDA" w:rsidRDefault="00504AB5" w:rsidP="00504AB5">
      <w:pPr>
        <w:pStyle w:val="Titre2"/>
      </w:pPr>
      <w:bookmarkStart w:id="1" w:name="_Hlk212560520"/>
      <w:bookmarkEnd w:id="0"/>
      <w:r w:rsidRPr="004B6DDA">
        <w:t>Dossier n°</w:t>
      </w:r>
      <w:r>
        <w:t> </w:t>
      </w:r>
      <w:r w:rsidR="00233FC6" w:rsidRPr="00233FC6">
        <w:t>867</w:t>
      </w:r>
      <w:r w:rsidRPr="00233FC6">
        <w:t xml:space="preserve">, reportage </w:t>
      </w:r>
      <w:r w:rsidR="00233FC6" w:rsidRPr="00233FC6">
        <w:t>Radio canada</w:t>
      </w:r>
      <w:r w:rsidRPr="00233FC6">
        <w:t xml:space="preserve"> DU </w:t>
      </w:r>
      <w:r w:rsidR="00233FC6" w:rsidRPr="00233FC6">
        <w:t>23/10/2025</w:t>
      </w:r>
    </w:p>
    <w:bookmarkEnd w:id="1"/>
    <w:p w14:paraId="6E5B9455" w14:textId="0667C10F" w:rsidR="005277D9" w:rsidRDefault="007473A8" w:rsidP="005B4C97">
      <w:pPr>
        <w:spacing w:before="240" w:line="22" w:lineRule="atLeast"/>
        <w:rPr>
          <w:b/>
          <w:lang w:val="fr-FR"/>
        </w:rPr>
      </w:pPr>
      <w:r>
        <w:rPr>
          <w:b/>
          <w:lang w:val="fr-FR"/>
        </w:rPr>
        <w:t>Activité 1</w:t>
      </w:r>
      <w:r w:rsidR="005277D9">
        <w:rPr>
          <w:b/>
          <w:lang w:val="fr-FR"/>
        </w:rPr>
        <w:t xml:space="preserve"> : </w:t>
      </w:r>
      <w:r>
        <w:rPr>
          <w:b/>
          <w:lang w:val="fr-FR"/>
        </w:rPr>
        <w:t>mise en route</w:t>
      </w:r>
      <w:r w:rsidR="005277D9">
        <w:rPr>
          <w:b/>
          <w:lang w:val="fr-FR"/>
        </w:rPr>
        <w:t xml:space="preserve">. </w:t>
      </w:r>
    </w:p>
    <w:p w14:paraId="473500D1" w14:textId="5702EBF4" w:rsidR="007473A8" w:rsidRDefault="00380E35" w:rsidP="005B4C97">
      <w:pPr>
        <w:spacing w:before="240" w:after="120" w:line="22" w:lineRule="atLeast"/>
        <w:rPr>
          <w:b/>
          <w:lang w:val="fr-FR"/>
        </w:rPr>
      </w:pPr>
      <w:r>
        <w:rPr>
          <w:b/>
          <w:lang w:val="fr-FR"/>
        </w:rPr>
        <w:t>Activité 2 :</w:t>
      </w:r>
      <w:r w:rsidR="00E7167B">
        <w:rPr>
          <w:b/>
          <w:lang w:val="fr-FR"/>
        </w:rPr>
        <w:t xml:space="preserve"> </w:t>
      </w:r>
      <w:bookmarkStart w:id="2" w:name="_Hlk212025840"/>
      <w:bookmarkStart w:id="3" w:name="_Hlk212553357"/>
      <w:r w:rsidR="009D6160">
        <w:rPr>
          <w:rFonts w:cs="Tahoma"/>
          <w:b/>
          <w:lang w:val="fr-FR"/>
        </w:rPr>
        <w:t>é</w:t>
      </w:r>
      <w:r w:rsidR="009D6160" w:rsidRPr="00AC6D90">
        <w:rPr>
          <w:b/>
          <w:lang w:val="fr-FR"/>
        </w:rPr>
        <w:t>coutez le reportage</w:t>
      </w:r>
      <w:r w:rsidR="008C13B2">
        <w:rPr>
          <w:b/>
          <w:lang w:val="fr-FR"/>
        </w:rPr>
        <w:t xml:space="preserve"> et r</w:t>
      </w:r>
      <w:r w:rsidR="009D6160" w:rsidRPr="00AC6D90">
        <w:rPr>
          <w:b/>
          <w:lang w:val="fr-FR"/>
        </w:rPr>
        <w:t>etrouvez l’ordre des séquences</w:t>
      </w:r>
      <w:bookmarkEnd w:id="2"/>
      <w:r w:rsidR="007473A8">
        <w:rPr>
          <w:b/>
          <w:lang w:val="fr-FR"/>
        </w:rPr>
        <w:t xml:space="preserve">. </w:t>
      </w:r>
      <w:bookmarkEnd w:id="3"/>
    </w:p>
    <w:p w14:paraId="58E12D52" w14:textId="740B243F" w:rsidR="009D6160" w:rsidRDefault="009D6160" w:rsidP="003B3830">
      <w:pPr>
        <w:spacing w:line="360" w:lineRule="auto"/>
        <w:rPr>
          <w:lang w:val="fr-FR"/>
        </w:rPr>
      </w:pPr>
      <w:bookmarkStart w:id="4" w:name="_Hlk212553589"/>
      <w:bookmarkStart w:id="5" w:name="_Hlk212025573"/>
      <w:r>
        <w:rPr>
          <w:lang w:val="fr-FR"/>
        </w:rPr>
        <w:t xml:space="preserve">N°… </w:t>
      </w:r>
      <w:r w:rsidR="00C9481C">
        <w:rPr>
          <w:lang w:val="fr-FR"/>
        </w:rPr>
        <w:t>Une</w:t>
      </w:r>
      <w:r>
        <w:rPr>
          <w:lang w:val="fr-FR"/>
        </w:rPr>
        <w:t xml:space="preserve"> opinion sur le nouvel album d’</w:t>
      </w:r>
      <w:bookmarkStart w:id="6" w:name="_GoBack"/>
      <w:r>
        <w:rPr>
          <w:lang w:val="fr-FR"/>
        </w:rPr>
        <w:t>Astérix</w:t>
      </w:r>
      <w:bookmarkEnd w:id="6"/>
    </w:p>
    <w:p w14:paraId="4907F7F4" w14:textId="6A7A79B3" w:rsidR="009D6160" w:rsidRDefault="009D6160" w:rsidP="003B3830">
      <w:pPr>
        <w:spacing w:line="360" w:lineRule="auto"/>
        <w:rPr>
          <w:lang w:val="fr-FR"/>
        </w:rPr>
      </w:pPr>
      <w:r>
        <w:rPr>
          <w:lang w:val="fr-FR"/>
        </w:rPr>
        <w:t xml:space="preserve">N°… </w:t>
      </w:r>
      <w:bookmarkStart w:id="7" w:name="_Hlk212554932"/>
      <w:bookmarkStart w:id="8" w:name="_Hlk212554744"/>
      <w:r w:rsidR="00C9481C">
        <w:rPr>
          <w:lang w:val="fr-FR"/>
        </w:rPr>
        <w:t>Des</w:t>
      </w:r>
      <w:r w:rsidR="001C5332">
        <w:rPr>
          <w:lang w:val="fr-FR"/>
        </w:rPr>
        <w:t xml:space="preserve"> informations sur </w:t>
      </w:r>
      <w:bookmarkEnd w:id="7"/>
      <w:r w:rsidR="001C5332">
        <w:rPr>
          <w:lang w:val="fr-FR"/>
        </w:rPr>
        <w:t>la</w:t>
      </w:r>
      <w:r>
        <w:rPr>
          <w:lang w:val="fr-FR"/>
        </w:rPr>
        <w:t xml:space="preserve"> vente des albums</w:t>
      </w:r>
      <w:bookmarkEnd w:id="8"/>
    </w:p>
    <w:p w14:paraId="51C01F09" w14:textId="779BA8C2" w:rsidR="009D6160" w:rsidRDefault="009D6160" w:rsidP="003B3830">
      <w:pPr>
        <w:spacing w:line="360" w:lineRule="auto"/>
        <w:rPr>
          <w:lang w:val="fr-FR"/>
        </w:rPr>
      </w:pPr>
      <w:r>
        <w:rPr>
          <w:lang w:val="fr-FR"/>
        </w:rPr>
        <w:t xml:space="preserve">N°… </w:t>
      </w:r>
      <w:r w:rsidR="00C9481C">
        <w:rPr>
          <w:lang w:val="fr-FR"/>
        </w:rPr>
        <w:t xml:space="preserve">Un élément </w:t>
      </w:r>
      <w:r>
        <w:rPr>
          <w:lang w:val="fr-FR"/>
        </w:rPr>
        <w:t>humoristique dans l’album</w:t>
      </w:r>
    </w:p>
    <w:p w14:paraId="344E6895" w14:textId="7699DDE7" w:rsidR="009D6160" w:rsidRDefault="009D6160" w:rsidP="003B3830">
      <w:pPr>
        <w:spacing w:line="360" w:lineRule="auto"/>
        <w:rPr>
          <w:lang w:val="fr-FR"/>
        </w:rPr>
      </w:pPr>
      <w:r>
        <w:rPr>
          <w:lang w:val="fr-FR"/>
        </w:rPr>
        <w:t>N°</w:t>
      </w:r>
      <w:r>
        <w:rPr>
          <w:b/>
          <w:lang w:val="fr-FR"/>
        </w:rPr>
        <w:t xml:space="preserve">1 </w:t>
      </w:r>
      <w:r w:rsidR="00456705">
        <w:rPr>
          <w:lang w:val="fr-FR"/>
        </w:rPr>
        <w:t>La p</w:t>
      </w:r>
      <w:r w:rsidR="00C9481C">
        <w:rPr>
          <w:lang w:val="fr-FR"/>
        </w:rPr>
        <w:t>résentation générale du</w:t>
      </w:r>
      <w:r>
        <w:rPr>
          <w:lang w:val="fr-FR"/>
        </w:rPr>
        <w:t xml:space="preserve"> nouvel album d’Astérix</w:t>
      </w:r>
    </w:p>
    <w:p w14:paraId="647D9E1D" w14:textId="0655A97C" w:rsidR="009D6160" w:rsidRDefault="009D6160" w:rsidP="003B3830">
      <w:pPr>
        <w:spacing w:line="360" w:lineRule="auto"/>
        <w:rPr>
          <w:lang w:val="fr-FR"/>
        </w:rPr>
      </w:pPr>
      <w:bookmarkStart w:id="9" w:name="_Hlk212553981"/>
      <w:r>
        <w:rPr>
          <w:lang w:val="fr-FR"/>
        </w:rPr>
        <w:t>N°… L</w:t>
      </w:r>
      <w:r w:rsidR="00C9481C">
        <w:rPr>
          <w:lang w:val="fr-FR"/>
        </w:rPr>
        <w:t xml:space="preserve">’histoire </w:t>
      </w:r>
      <w:r w:rsidR="00BC1577">
        <w:rPr>
          <w:lang w:val="fr-FR"/>
        </w:rPr>
        <w:t>centrale dans l’album</w:t>
      </w:r>
    </w:p>
    <w:bookmarkEnd w:id="9"/>
    <w:p w14:paraId="6498A187" w14:textId="780CC13B" w:rsidR="009D6160" w:rsidRDefault="009D6160" w:rsidP="00092838">
      <w:pPr>
        <w:spacing w:line="240" w:lineRule="auto"/>
        <w:rPr>
          <w:lang w:val="fr-FR"/>
        </w:rPr>
      </w:pPr>
      <w:r>
        <w:rPr>
          <w:lang w:val="fr-FR"/>
        </w:rPr>
        <w:t xml:space="preserve">N°… </w:t>
      </w:r>
      <w:r w:rsidR="00E3144F">
        <w:rPr>
          <w:lang w:val="fr-FR"/>
        </w:rPr>
        <w:t>L</w:t>
      </w:r>
      <w:r w:rsidR="00456705">
        <w:rPr>
          <w:lang w:val="fr-FR"/>
        </w:rPr>
        <w:t>es sources d’inspiration pour l</w:t>
      </w:r>
      <w:r w:rsidR="00E3144F">
        <w:rPr>
          <w:lang w:val="fr-FR"/>
        </w:rPr>
        <w:t>es dessins</w:t>
      </w:r>
    </w:p>
    <w:bookmarkEnd w:id="4"/>
    <w:bookmarkEnd w:id="5"/>
    <w:p w14:paraId="499E6D44" w14:textId="783C32C6" w:rsidR="00410FB0" w:rsidRPr="00285E1D" w:rsidRDefault="00380E35" w:rsidP="005B4C97">
      <w:pPr>
        <w:spacing w:before="240" w:after="120" w:line="22" w:lineRule="atLeast"/>
        <w:rPr>
          <w:rFonts w:cs="Tahoma"/>
          <w:b/>
          <w:color w:val="000000"/>
          <w:szCs w:val="20"/>
          <w:lang w:val="fr-FR"/>
        </w:rPr>
      </w:pPr>
      <w:r w:rsidRPr="00410FB0">
        <w:rPr>
          <w:b/>
          <w:lang w:val="fr-FR"/>
        </w:rPr>
        <w:t xml:space="preserve">Activité 3 : </w:t>
      </w:r>
      <w:r w:rsidR="00410FB0" w:rsidRPr="00285E1D">
        <w:rPr>
          <w:b/>
          <w:lang w:val="fr-FR"/>
        </w:rPr>
        <w:t>é</w:t>
      </w:r>
      <w:r w:rsidR="00410FB0" w:rsidRPr="00285E1D">
        <w:rPr>
          <w:rFonts w:cs="Tahoma"/>
          <w:b/>
          <w:color w:val="000000"/>
          <w:szCs w:val="20"/>
          <w:lang w:val="fr-FR"/>
        </w:rPr>
        <w:t xml:space="preserve">coutez </w:t>
      </w:r>
      <w:r w:rsidR="006554A1">
        <w:rPr>
          <w:rFonts w:cs="Tahoma"/>
          <w:b/>
          <w:color w:val="000000"/>
          <w:szCs w:val="20"/>
          <w:lang w:val="fr-FR"/>
        </w:rPr>
        <w:t>le reportage</w:t>
      </w:r>
      <w:r w:rsidR="00410FB0" w:rsidRPr="00285E1D">
        <w:rPr>
          <w:rFonts w:cs="Tahoma"/>
          <w:b/>
          <w:color w:val="000000"/>
          <w:szCs w:val="20"/>
          <w:lang w:val="fr-FR"/>
        </w:rPr>
        <w:t xml:space="preserve"> et soulignez les bonnes réponses. </w:t>
      </w:r>
    </w:p>
    <w:p w14:paraId="0A7ABD43" w14:textId="26F9F9BA" w:rsidR="00285E1D" w:rsidRDefault="006F1B26" w:rsidP="005B4C97">
      <w:pPr>
        <w:spacing w:line="360" w:lineRule="auto"/>
        <w:rPr>
          <w:lang w:val="fr-FR"/>
        </w:rPr>
      </w:pPr>
      <w:r>
        <w:rPr>
          <w:lang w:val="fr-FR"/>
        </w:rPr>
        <w:t>1</w:t>
      </w:r>
      <w:r w:rsidR="00285E1D">
        <w:rPr>
          <w:lang w:val="fr-FR"/>
        </w:rPr>
        <w:t>. La Lusitanie</w:t>
      </w:r>
      <w:r w:rsidR="00E505B4">
        <w:rPr>
          <w:lang w:val="fr-FR"/>
        </w:rPr>
        <w:t>,</w:t>
      </w:r>
      <w:r w:rsidR="00285E1D">
        <w:rPr>
          <w:lang w:val="fr-FR"/>
        </w:rPr>
        <w:t xml:space="preserve"> c’est </w:t>
      </w:r>
      <w:r w:rsidR="00285E1D" w:rsidRPr="00285E1D">
        <w:rPr>
          <w:b/>
          <w:lang w:val="fr-FR"/>
        </w:rPr>
        <w:t xml:space="preserve">le Portugal / </w:t>
      </w:r>
      <w:r w:rsidR="00285E1D">
        <w:rPr>
          <w:b/>
          <w:lang w:val="fr-FR"/>
        </w:rPr>
        <w:t>l</w:t>
      </w:r>
      <w:r w:rsidR="00285E1D" w:rsidRPr="00285E1D">
        <w:rPr>
          <w:b/>
          <w:lang w:val="fr-FR"/>
        </w:rPr>
        <w:t>a Pologne</w:t>
      </w:r>
      <w:r w:rsidR="00E505B4">
        <w:rPr>
          <w:b/>
          <w:lang w:val="fr-FR"/>
        </w:rPr>
        <w:t xml:space="preserve"> / le Sénégal</w:t>
      </w:r>
      <w:r w:rsidR="00285E1D" w:rsidRPr="00285E1D">
        <w:rPr>
          <w:lang w:val="fr-FR"/>
        </w:rPr>
        <w:t>.</w:t>
      </w:r>
    </w:p>
    <w:p w14:paraId="484C3194" w14:textId="30CABD01" w:rsidR="00285E1D" w:rsidRDefault="006F1B26" w:rsidP="005B4C97">
      <w:pPr>
        <w:spacing w:line="360" w:lineRule="auto"/>
        <w:rPr>
          <w:lang w:val="fr-FR"/>
        </w:rPr>
      </w:pPr>
      <w:r>
        <w:rPr>
          <w:lang w:val="fr-FR"/>
        </w:rPr>
        <w:t>2</w:t>
      </w:r>
      <w:r w:rsidR="00285E1D">
        <w:rPr>
          <w:lang w:val="fr-FR"/>
        </w:rPr>
        <w:t xml:space="preserve">. D’après le scénariste, les Lusitaniens sont </w:t>
      </w:r>
      <w:r w:rsidR="00456705">
        <w:rPr>
          <w:b/>
          <w:lang w:val="fr-FR"/>
        </w:rPr>
        <w:t>drôle</w:t>
      </w:r>
      <w:r w:rsidR="00285E1D" w:rsidRPr="00285E1D">
        <w:rPr>
          <w:b/>
          <w:lang w:val="fr-FR"/>
        </w:rPr>
        <w:t>s / nostalgiques</w:t>
      </w:r>
      <w:r w:rsidR="00E505B4">
        <w:rPr>
          <w:b/>
          <w:lang w:val="fr-FR"/>
        </w:rPr>
        <w:t xml:space="preserve"> / </w:t>
      </w:r>
      <w:r w:rsidR="00456705">
        <w:rPr>
          <w:b/>
          <w:lang w:val="fr-FR"/>
        </w:rPr>
        <w:t>chaleureux</w:t>
      </w:r>
      <w:r w:rsidR="00285E1D">
        <w:rPr>
          <w:lang w:val="fr-FR"/>
        </w:rPr>
        <w:t>.</w:t>
      </w:r>
    </w:p>
    <w:p w14:paraId="0B3499CC" w14:textId="65636290" w:rsidR="00285E1D" w:rsidRDefault="006F1B26" w:rsidP="005B4C97">
      <w:pPr>
        <w:spacing w:line="360" w:lineRule="auto"/>
        <w:rPr>
          <w:lang w:val="fr-FR"/>
        </w:rPr>
      </w:pPr>
      <w:r>
        <w:rPr>
          <w:lang w:val="fr-FR"/>
        </w:rPr>
        <w:t>3</w:t>
      </w:r>
      <w:r w:rsidR="00285E1D">
        <w:rPr>
          <w:lang w:val="fr-FR"/>
        </w:rPr>
        <w:t xml:space="preserve">. Le dessinateur </w:t>
      </w:r>
      <w:r w:rsidR="00285E1D" w:rsidRPr="0026441A">
        <w:rPr>
          <w:lang w:val="fr-FR"/>
        </w:rPr>
        <w:t>s’est inspiré</w:t>
      </w:r>
      <w:r w:rsidR="00285E1D" w:rsidRPr="00285E1D">
        <w:rPr>
          <w:b/>
          <w:lang w:val="fr-FR"/>
        </w:rPr>
        <w:t xml:space="preserve"> </w:t>
      </w:r>
      <w:r w:rsidR="00E505B4">
        <w:rPr>
          <w:b/>
          <w:lang w:val="fr-FR"/>
        </w:rPr>
        <w:t xml:space="preserve">des dessins qu’il a fait pour un autre album / </w:t>
      </w:r>
      <w:r w:rsidR="00285E1D" w:rsidRPr="00285E1D">
        <w:rPr>
          <w:b/>
          <w:lang w:val="fr-FR"/>
        </w:rPr>
        <w:t>de ses voyages / de</w:t>
      </w:r>
      <w:r w:rsidR="00E505B4">
        <w:rPr>
          <w:b/>
          <w:lang w:val="fr-FR"/>
        </w:rPr>
        <w:t xml:space="preserve">s </w:t>
      </w:r>
      <w:r w:rsidR="00285E1D" w:rsidRPr="00285E1D">
        <w:rPr>
          <w:b/>
          <w:lang w:val="fr-FR"/>
        </w:rPr>
        <w:t xml:space="preserve">dessins </w:t>
      </w:r>
      <w:r w:rsidR="00E505B4">
        <w:rPr>
          <w:b/>
          <w:lang w:val="fr-FR"/>
        </w:rPr>
        <w:t>de l’auteur original</w:t>
      </w:r>
      <w:r w:rsidR="00285E1D" w:rsidRPr="00285E1D">
        <w:rPr>
          <w:b/>
          <w:lang w:val="fr-FR"/>
        </w:rPr>
        <w:t>.</w:t>
      </w:r>
      <w:r w:rsidR="00285E1D">
        <w:rPr>
          <w:lang w:val="fr-FR"/>
        </w:rPr>
        <w:t xml:space="preserve"> </w:t>
      </w:r>
    </w:p>
    <w:p w14:paraId="32D7C3BF" w14:textId="16A35E04" w:rsidR="00AD4784" w:rsidRDefault="00AD4784" w:rsidP="005B4C97">
      <w:pPr>
        <w:spacing w:line="360" w:lineRule="auto"/>
        <w:rPr>
          <w:lang w:val="fr-FR"/>
        </w:rPr>
      </w:pPr>
      <w:r>
        <w:rPr>
          <w:lang w:val="fr-FR"/>
        </w:rPr>
        <w:t>4</w:t>
      </w:r>
      <w:r w:rsidR="00285E1D">
        <w:rPr>
          <w:lang w:val="fr-FR"/>
        </w:rPr>
        <w:t xml:space="preserve">. </w:t>
      </w:r>
      <w:r w:rsidR="00285E1D" w:rsidRPr="00285E1D">
        <w:rPr>
          <w:i/>
          <w:lang w:val="fr-FR"/>
        </w:rPr>
        <w:t>Astérix en Lusitanie</w:t>
      </w:r>
      <w:r w:rsidR="00285E1D">
        <w:rPr>
          <w:lang w:val="fr-FR"/>
        </w:rPr>
        <w:t xml:space="preserve"> est le </w:t>
      </w:r>
      <w:r w:rsidR="00963816" w:rsidRPr="00963816">
        <w:rPr>
          <w:b/>
          <w:lang w:val="fr-FR"/>
        </w:rPr>
        <w:t>31</w:t>
      </w:r>
      <w:r w:rsidR="00963816" w:rsidRPr="00963816">
        <w:rPr>
          <w:b/>
          <w:vertAlign w:val="superscript"/>
          <w:lang w:val="fr-FR"/>
        </w:rPr>
        <w:t>e</w:t>
      </w:r>
      <w:r w:rsidR="00963816" w:rsidRPr="00963816">
        <w:rPr>
          <w:b/>
          <w:lang w:val="fr-FR"/>
        </w:rPr>
        <w:t xml:space="preserve"> /</w:t>
      </w:r>
      <w:r w:rsidR="00963816">
        <w:rPr>
          <w:lang w:val="fr-FR"/>
        </w:rPr>
        <w:t xml:space="preserve"> </w:t>
      </w:r>
      <w:r w:rsidR="00285E1D" w:rsidRPr="00285E1D">
        <w:rPr>
          <w:b/>
          <w:lang w:val="fr-FR"/>
        </w:rPr>
        <w:t>41</w:t>
      </w:r>
      <w:r w:rsidR="00285E1D" w:rsidRPr="00285E1D">
        <w:rPr>
          <w:b/>
          <w:vertAlign w:val="superscript"/>
          <w:lang w:val="fr-FR"/>
        </w:rPr>
        <w:t>e</w:t>
      </w:r>
      <w:r w:rsidR="00285E1D">
        <w:rPr>
          <w:lang w:val="fr-FR"/>
        </w:rPr>
        <w:t xml:space="preserve"> </w:t>
      </w:r>
      <w:r w:rsidR="002F2045">
        <w:rPr>
          <w:lang w:val="fr-FR"/>
        </w:rPr>
        <w:t xml:space="preserve">/ </w:t>
      </w:r>
      <w:r w:rsidR="002F2045">
        <w:rPr>
          <w:b/>
          <w:lang w:val="fr-FR"/>
        </w:rPr>
        <w:t>81</w:t>
      </w:r>
      <w:r w:rsidR="002F2045" w:rsidRPr="00285E1D">
        <w:rPr>
          <w:b/>
          <w:vertAlign w:val="superscript"/>
          <w:lang w:val="fr-FR"/>
        </w:rPr>
        <w:t>e</w:t>
      </w:r>
      <w:r w:rsidR="002F2045" w:rsidRPr="00285E1D">
        <w:rPr>
          <w:b/>
          <w:lang w:val="fr-FR"/>
        </w:rPr>
        <w:t xml:space="preserve"> </w:t>
      </w:r>
      <w:r w:rsidR="00285E1D">
        <w:rPr>
          <w:lang w:val="fr-FR"/>
        </w:rPr>
        <w:t>album d’Astérix.</w:t>
      </w:r>
    </w:p>
    <w:p w14:paraId="205F3742" w14:textId="5541E9D1" w:rsidR="006F1B26" w:rsidRDefault="00AD4784" w:rsidP="005B4C97">
      <w:pPr>
        <w:spacing w:line="360" w:lineRule="auto"/>
        <w:rPr>
          <w:lang w:val="fr-FR"/>
        </w:rPr>
      </w:pPr>
      <w:r>
        <w:rPr>
          <w:lang w:val="fr-FR"/>
        </w:rPr>
        <w:t>5</w:t>
      </w:r>
      <w:r w:rsidR="006F1B26">
        <w:rPr>
          <w:lang w:val="fr-FR"/>
        </w:rPr>
        <w:t>.</w:t>
      </w:r>
      <w:r w:rsidR="00CC6B4F">
        <w:rPr>
          <w:lang w:val="fr-FR"/>
        </w:rPr>
        <w:t xml:space="preserve"> Cet album est tiré à </w:t>
      </w:r>
      <w:r w:rsidR="00CC6B4F" w:rsidRPr="00CC6B4F">
        <w:rPr>
          <w:b/>
          <w:lang w:val="fr-FR"/>
        </w:rPr>
        <w:t>5 millions / 1</w:t>
      </w:r>
      <w:r w:rsidR="002F2045">
        <w:rPr>
          <w:b/>
          <w:lang w:val="fr-FR"/>
        </w:rPr>
        <w:t>9</w:t>
      </w:r>
      <w:r w:rsidR="00CC6B4F" w:rsidRPr="00CC6B4F">
        <w:rPr>
          <w:b/>
          <w:lang w:val="fr-FR"/>
        </w:rPr>
        <w:t xml:space="preserve"> </w:t>
      </w:r>
      <w:r w:rsidR="00CC6B4F" w:rsidRPr="002F2045">
        <w:rPr>
          <w:b/>
          <w:lang w:val="fr-FR"/>
        </w:rPr>
        <w:t xml:space="preserve">millions </w:t>
      </w:r>
      <w:r w:rsidR="002F2045" w:rsidRPr="002F2045">
        <w:rPr>
          <w:b/>
          <w:lang w:val="fr-FR"/>
        </w:rPr>
        <w:t>/ 400 millions</w:t>
      </w:r>
      <w:r w:rsidR="002F2045">
        <w:rPr>
          <w:lang w:val="fr-FR"/>
        </w:rPr>
        <w:t xml:space="preserve"> </w:t>
      </w:r>
      <w:r w:rsidR="00CC6B4F">
        <w:rPr>
          <w:lang w:val="fr-FR"/>
        </w:rPr>
        <w:t>d’exemplaires.</w:t>
      </w:r>
    </w:p>
    <w:p w14:paraId="59E7F8E4" w14:textId="664289E3" w:rsidR="00DA2F1C" w:rsidRDefault="002F2045" w:rsidP="005B4C97">
      <w:pPr>
        <w:spacing w:before="240" w:line="22" w:lineRule="atLeast"/>
        <w:rPr>
          <w:b/>
          <w:lang w:val="fr-FR"/>
        </w:rPr>
      </w:pPr>
      <w:r w:rsidRPr="003B319A">
        <w:rPr>
          <w:b/>
          <w:lang w:val="fr-FR"/>
        </w:rPr>
        <w:t>Activité 4 :</w:t>
      </w:r>
      <w:r w:rsidR="00AD4784" w:rsidRPr="003B319A">
        <w:rPr>
          <w:b/>
          <w:lang w:val="fr-FR"/>
        </w:rPr>
        <w:t xml:space="preserve"> </w:t>
      </w:r>
      <w:bookmarkStart w:id="10" w:name="_Hlk212724507"/>
      <w:bookmarkStart w:id="11" w:name="_Hlk212653048"/>
      <w:r w:rsidR="00456705">
        <w:rPr>
          <w:b/>
          <w:lang w:val="fr-FR"/>
        </w:rPr>
        <w:t>q</w:t>
      </w:r>
      <w:r w:rsidR="003B319A" w:rsidRPr="003B319A">
        <w:rPr>
          <w:b/>
          <w:lang w:val="fr-FR"/>
        </w:rPr>
        <w:t xml:space="preserve">ui dit quoi ? </w:t>
      </w:r>
      <w:r w:rsidR="00456705">
        <w:rPr>
          <w:rFonts w:cs="Tahoma"/>
          <w:b/>
          <w:color w:val="000000"/>
          <w:szCs w:val="20"/>
          <w:lang w:val="fr-FR"/>
        </w:rPr>
        <w:t>É</w:t>
      </w:r>
      <w:r w:rsidR="00456705" w:rsidRPr="003B319A">
        <w:rPr>
          <w:rFonts w:cs="Tahoma"/>
          <w:b/>
          <w:color w:val="000000"/>
          <w:szCs w:val="20"/>
          <w:lang w:val="fr-FR"/>
        </w:rPr>
        <w:t>coutez le reportage</w:t>
      </w:r>
      <w:r w:rsidR="00456705">
        <w:rPr>
          <w:rFonts w:cs="Tahoma"/>
          <w:b/>
          <w:color w:val="000000"/>
          <w:szCs w:val="20"/>
          <w:lang w:val="fr-FR"/>
        </w:rPr>
        <w:t xml:space="preserve"> et a</w:t>
      </w:r>
      <w:r w:rsidR="00456705" w:rsidRPr="003B319A">
        <w:rPr>
          <w:b/>
          <w:lang w:val="fr-FR"/>
        </w:rPr>
        <w:t>ssociez</w:t>
      </w:r>
      <w:r w:rsidR="003B319A" w:rsidRPr="003B319A">
        <w:rPr>
          <w:b/>
          <w:lang w:val="fr-FR"/>
        </w:rPr>
        <w:t xml:space="preserve"> les </w:t>
      </w:r>
      <w:r w:rsidR="00456705">
        <w:rPr>
          <w:b/>
          <w:lang w:val="fr-FR"/>
        </w:rPr>
        <w:t>propo</w:t>
      </w:r>
      <w:r w:rsidR="003B319A" w:rsidRPr="003B319A">
        <w:rPr>
          <w:b/>
          <w:lang w:val="fr-FR"/>
        </w:rPr>
        <w:t>s aux personnes</w:t>
      </w:r>
      <w:r w:rsidR="008A0B96">
        <w:rPr>
          <w:b/>
          <w:lang w:val="fr-FR"/>
        </w:rPr>
        <w:t xml:space="preserve"> interrogées</w:t>
      </w:r>
      <w:r w:rsidR="003B319A" w:rsidRPr="003B319A">
        <w:rPr>
          <w:b/>
          <w:lang w:val="fr-FR"/>
        </w:rPr>
        <w:t>.</w:t>
      </w:r>
      <w:bookmarkEnd w:id="10"/>
    </w:p>
    <w:tbl>
      <w:tblPr>
        <w:tblStyle w:val="Grilledutableau"/>
        <w:tblW w:w="99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709"/>
        <w:gridCol w:w="850"/>
        <w:gridCol w:w="5954"/>
      </w:tblGrid>
      <w:tr w:rsidR="003B319A" w:rsidRPr="00456705" w14:paraId="39C41DFA" w14:textId="77777777" w:rsidTr="005B4C97">
        <w:trPr>
          <w:trHeight w:val="680"/>
          <w:jc w:val="center"/>
        </w:trPr>
        <w:tc>
          <w:tcPr>
            <w:tcW w:w="2405" w:type="dxa"/>
            <w:vAlign w:val="center"/>
          </w:tcPr>
          <w:p w14:paraId="6CF0D2FA" w14:textId="1D337570" w:rsidR="003B319A" w:rsidRDefault="0015347B" w:rsidP="005B4C97">
            <w:pPr>
              <w:jc w:val="right"/>
              <w:rPr>
                <w:i/>
              </w:rPr>
            </w:pPr>
            <w:r>
              <w:t>Fabrice Caro, le scénariste</w:t>
            </w:r>
            <w:r w:rsidR="00465B83">
              <w:t>, …</w:t>
            </w:r>
          </w:p>
        </w:tc>
        <w:tc>
          <w:tcPr>
            <w:tcW w:w="709" w:type="dxa"/>
            <w:vAlign w:val="center"/>
          </w:tcPr>
          <w:p w14:paraId="6DDAC48B" w14:textId="3B402F3D" w:rsidR="003B319A" w:rsidRDefault="003B319A" w:rsidP="00092838">
            <w:pPr>
              <w:rPr>
                <w:i/>
              </w:rPr>
            </w:pPr>
            <w:r>
              <w:rPr>
                <w:rFonts w:cs="Tahoma"/>
              </w:rPr>
              <w:t>●</w:t>
            </w:r>
          </w:p>
        </w:tc>
        <w:tc>
          <w:tcPr>
            <w:tcW w:w="850" w:type="dxa"/>
            <w:vAlign w:val="center"/>
          </w:tcPr>
          <w:p w14:paraId="7CB2EEEB" w14:textId="77777777" w:rsidR="003B319A" w:rsidRDefault="003B319A" w:rsidP="00456705">
            <w:pPr>
              <w:jc w:val="right"/>
              <w:rPr>
                <w:i/>
              </w:rPr>
            </w:pPr>
            <w:r>
              <w:rPr>
                <w:rFonts w:cs="Tahoma"/>
              </w:rPr>
              <w:t>●</w:t>
            </w:r>
          </w:p>
        </w:tc>
        <w:tc>
          <w:tcPr>
            <w:tcW w:w="5954" w:type="dxa"/>
            <w:vAlign w:val="center"/>
          </w:tcPr>
          <w:p w14:paraId="7784B942" w14:textId="411EB7A8" w:rsidR="003B319A" w:rsidRPr="00B03A16" w:rsidRDefault="006916EF" w:rsidP="00092838">
            <w:bookmarkStart w:id="12" w:name="_Hlk212724661"/>
            <w:r>
              <w:rPr>
                <w:rFonts w:cs="Tahoma"/>
              </w:rPr>
              <w:t>…</w:t>
            </w:r>
            <w:bookmarkStart w:id="13" w:name="_Hlk212724768"/>
            <w:r w:rsidR="00465B83">
              <w:rPr>
                <w:rFonts w:cs="Tahoma"/>
              </w:rPr>
              <w:t xml:space="preserve">explique </w:t>
            </w:r>
            <w:r w:rsidR="005B4C97">
              <w:rPr>
                <w:rFonts w:cs="Tahoma"/>
              </w:rPr>
              <w:t>que reprendre une BD comme Astérix, c’est assumer une certaine responsabilité</w:t>
            </w:r>
            <w:r w:rsidR="0015347B">
              <w:rPr>
                <w:rFonts w:cs="Tahoma"/>
              </w:rPr>
              <w:t>.</w:t>
            </w:r>
            <w:r w:rsidR="00465B83">
              <w:rPr>
                <w:rFonts w:cs="Tahoma"/>
              </w:rPr>
              <w:t xml:space="preserve"> (1)</w:t>
            </w:r>
            <w:bookmarkEnd w:id="12"/>
            <w:bookmarkEnd w:id="13"/>
          </w:p>
        </w:tc>
      </w:tr>
      <w:tr w:rsidR="00DA2F1C" w:rsidRPr="00456705" w14:paraId="4B515745" w14:textId="77777777" w:rsidTr="005B4C97">
        <w:trPr>
          <w:trHeight w:val="680"/>
          <w:jc w:val="center"/>
        </w:trPr>
        <w:tc>
          <w:tcPr>
            <w:tcW w:w="2405" w:type="dxa"/>
            <w:vAlign w:val="center"/>
          </w:tcPr>
          <w:p w14:paraId="31C3AD45" w14:textId="13F66124" w:rsidR="00DA2F1C" w:rsidRDefault="00456705" w:rsidP="005B4C97">
            <w:pPr>
              <w:jc w:val="right"/>
            </w:pPr>
            <w:r w:rsidRPr="0015347B">
              <w:t>Didier Conrad, le dessinateur</w:t>
            </w:r>
            <w:r>
              <w:t>, …</w:t>
            </w:r>
          </w:p>
        </w:tc>
        <w:tc>
          <w:tcPr>
            <w:tcW w:w="709" w:type="dxa"/>
            <w:vAlign w:val="center"/>
          </w:tcPr>
          <w:p w14:paraId="3ADB0DA7" w14:textId="036C9A19" w:rsidR="00DA2F1C" w:rsidRDefault="00DA2F1C" w:rsidP="00092838">
            <w:pPr>
              <w:rPr>
                <w:rFonts w:cs="Tahoma"/>
              </w:rPr>
            </w:pPr>
            <w:r>
              <w:rPr>
                <w:rFonts w:cs="Tahoma"/>
              </w:rPr>
              <w:t>●</w:t>
            </w:r>
          </w:p>
        </w:tc>
        <w:tc>
          <w:tcPr>
            <w:tcW w:w="850" w:type="dxa"/>
            <w:vAlign w:val="center"/>
          </w:tcPr>
          <w:p w14:paraId="00A7947E" w14:textId="78605A5D" w:rsidR="00DA2F1C" w:rsidRDefault="00DA2F1C" w:rsidP="00456705">
            <w:pPr>
              <w:jc w:val="right"/>
              <w:rPr>
                <w:rFonts w:cs="Tahoma"/>
              </w:rPr>
            </w:pPr>
            <w:r>
              <w:rPr>
                <w:rFonts w:cs="Tahoma"/>
              </w:rPr>
              <w:t>●</w:t>
            </w:r>
          </w:p>
        </w:tc>
        <w:tc>
          <w:tcPr>
            <w:tcW w:w="5954" w:type="dxa"/>
            <w:vAlign w:val="center"/>
          </w:tcPr>
          <w:p w14:paraId="37F84A90" w14:textId="57D6577D" w:rsidR="00DA2F1C" w:rsidRDefault="006916EF" w:rsidP="00092838">
            <w:pPr>
              <w:rPr>
                <w:rFonts w:cs="Tahoma"/>
              </w:rPr>
            </w:pPr>
            <w:r>
              <w:rPr>
                <w:rFonts w:cs="Tahoma"/>
              </w:rPr>
              <w:t>…</w:t>
            </w:r>
            <w:bookmarkStart w:id="14" w:name="_Hlk212724887"/>
            <w:r w:rsidR="00465B83">
              <w:rPr>
                <w:rFonts w:cs="Tahoma"/>
              </w:rPr>
              <w:t xml:space="preserve">affirme que </w:t>
            </w:r>
            <w:r w:rsidR="00DA2F1C">
              <w:rPr>
                <w:rFonts w:cs="Tahoma"/>
              </w:rPr>
              <w:t>cet album deviendra un grand classique des aventures d’</w:t>
            </w:r>
            <w:r w:rsidR="00DA2F1C">
              <w:rPr>
                <w:rFonts w:cs="Tahoma"/>
                <w:i/>
              </w:rPr>
              <w:t>Astérix</w:t>
            </w:r>
            <w:r w:rsidR="00DA2F1C">
              <w:rPr>
                <w:rFonts w:cs="Tahoma"/>
              </w:rPr>
              <w:t>.</w:t>
            </w:r>
            <w:r w:rsidR="00465B83">
              <w:rPr>
                <w:rFonts w:cs="Tahoma"/>
              </w:rPr>
              <w:t xml:space="preserve"> (2)</w:t>
            </w:r>
            <w:bookmarkEnd w:id="14"/>
          </w:p>
        </w:tc>
      </w:tr>
      <w:tr w:rsidR="00DA2F1C" w:rsidRPr="00456705" w14:paraId="45DA9DF9" w14:textId="77777777" w:rsidTr="005B4C97">
        <w:trPr>
          <w:trHeight w:val="680"/>
          <w:jc w:val="center"/>
        </w:trPr>
        <w:tc>
          <w:tcPr>
            <w:tcW w:w="2405" w:type="dxa"/>
            <w:vAlign w:val="center"/>
          </w:tcPr>
          <w:p w14:paraId="33BEC32F" w14:textId="5BA2BDBE" w:rsidR="00DA2F1C" w:rsidRPr="0015347B" w:rsidRDefault="00456705" w:rsidP="005B4C97">
            <w:pPr>
              <w:jc w:val="right"/>
            </w:pPr>
            <w:r>
              <w:t>Luc Vidal, un lecteur, …</w:t>
            </w:r>
          </w:p>
        </w:tc>
        <w:tc>
          <w:tcPr>
            <w:tcW w:w="709" w:type="dxa"/>
            <w:vAlign w:val="center"/>
          </w:tcPr>
          <w:p w14:paraId="3852A0DD" w14:textId="5735CFD3" w:rsidR="00DA2F1C" w:rsidRDefault="00DA2F1C" w:rsidP="00092838">
            <w:pPr>
              <w:rPr>
                <w:i/>
              </w:rPr>
            </w:pPr>
            <w:r>
              <w:rPr>
                <w:rFonts w:cs="Tahoma"/>
              </w:rPr>
              <w:t>●</w:t>
            </w:r>
          </w:p>
        </w:tc>
        <w:tc>
          <w:tcPr>
            <w:tcW w:w="850" w:type="dxa"/>
            <w:vAlign w:val="center"/>
          </w:tcPr>
          <w:p w14:paraId="54F2205E" w14:textId="77777777" w:rsidR="00DA2F1C" w:rsidRDefault="00DA2F1C" w:rsidP="00456705">
            <w:pPr>
              <w:jc w:val="right"/>
              <w:rPr>
                <w:i/>
              </w:rPr>
            </w:pPr>
            <w:r>
              <w:rPr>
                <w:rFonts w:cs="Tahoma"/>
              </w:rPr>
              <w:t>●</w:t>
            </w:r>
          </w:p>
        </w:tc>
        <w:tc>
          <w:tcPr>
            <w:tcW w:w="5954" w:type="dxa"/>
            <w:vAlign w:val="center"/>
          </w:tcPr>
          <w:p w14:paraId="67D08712" w14:textId="48EFEA09" w:rsidR="00DA2F1C" w:rsidRPr="009D2C9B" w:rsidRDefault="006916EF" w:rsidP="00092838">
            <w:pPr>
              <w:rPr>
                <w:rFonts w:cs="Tahoma"/>
              </w:rPr>
            </w:pPr>
            <w:r>
              <w:rPr>
                <w:rFonts w:cs="Tahoma"/>
              </w:rPr>
              <w:t>…</w:t>
            </w:r>
            <w:bookmarkStart w:id="15" w:name="_Hlk212724834"/>
            <w:r w:rsidR="005B4C97">
              <w:rPr>
                <w:rFonts w:cs="Tahoma"/>
              </w:rPr>
              <w:t>déclare</w:t>
            </w:r>
            <w:r w:rsidR="00465B83">
              <w:rPr>
                <w:rFonts w:cs="Tahoma"/>
              </w:rPr>
              <w:t xml:space="preserve"> que l</w:t>
            </w:r>
            <w:r w:rsidR="00DA2F1C">
              <w:rPr>
                <w:rFonts w:cs="Tahoma"/>
              </w:rPr>
              <w:t xml:space="preserve">es noms des personnages, l’histoire et le suspense </w:t>
            </w:r>
            <w:r w:rsidR="005B4C97">
              <w:rPr>
                <w:rFonts w:cs="Tahoma"/>
              </w:rPr>
              <w:t>sont intéressants</w:t>
            </w:r>
            <w:r w:rsidR="00DA2F1C">
              <w:rPr>
                <w:rFonts w:cs="Tahoma"/>
              </w:rPr>
              <w:t>.</w:t>
            </w:r>
            <w:r w:rsidR="00465B83">
              <w:rPr>
                <w:rFonts w:cs="Tahoma"/>
              </w:rPr>
              <w:t xml:space="preserve"> (3)</w:t>
            </w:r>
            <w:bookmarkEnd w:id="15"/>
          </w:p>
        </w:tc>
      </w:tr>
      <w:tr w:rsidR="00DA2F1C" w:rsidRPr="00456705" w14:paraId="6640BF76" w14:textId="77777777" w:rsidTr="005B4C97">
        <w:trPr>
          <w:trHeight w:val="680"/>
          <w:jc w:val="center"/>
        </w:trPr>
        <w:tc>
          <w:tcPr>
            <w:tcW w:w="2405" w:type="dxa"/>
            <w:vAlign w:val="center"/>
          </w:tcPr>
          <w:p w14:paraId="6EEB2A87" w14:textId="2D2B34F0" w:rsidR="00DA2F1C" w:rsidRDefault="00456705" w:rsidP="005B4C97">
            <w:pPr>
              <w:jc w:val="right"/>
              <w:rPr>
                <w:i/>
              </w:rPr>
            </w:pPr>
            <w:r w:rsidRPr="0015347B">
              <w:t>Anne Goscinny, la fille de l’auteur original</w:t>
            </w:r>
            <w:r>
              <w:t>, …</w:t>
            </w:r>
          </w:p>
        </w:tc>
        <w:tc>
          <w:tcPr>
            <w:tcW w:w="709" w:type="dxa"/>
            <w:vAlign w:val="center"/>
          </w:tcPr>
          <w:p w14:paraId="4ECB6B69" w14:textId="3A7FB78C" w:rsidR="00DA2F1C" w:rsidRDefault="00DA2F1C" w:rsidP="00092838">
            <w:pPr>
              <w:rPr>
                <w:i/>
              </w:rPr>
            </w:pPr>
            <w:r>
              <w:rPr>
                <w:rFonts w:cs="Tahoma"/>
              </w:rPr>
              <w:t>●</w:t>
            </w:r>
          </w:p>
        </w:tc>
        <w:tc>
          <w:tcPr>
            <w:tcW w:w="850" w:type="dxa"/>
            <w:vAlign w:val="center"/>
          </w:tcPr>
          <w:p w14:paraId="6CE48A69" w14:textId="77777777" w:rsidR="00DA2F1C" w:rsidRDefault="00DA2F1C" w:rsidP="00456705">
            <w:pPr>
              <w:jc w:val="right"/>
              <w:rPr>
                <w:i/>
              </w:rPr>
            </w:pPr>
            <w:r>
              <w:rPr>
                <w:rFonts w:cs="Tahoma"/>
              </w:rPr>
              <w:t>●</w:t>
            </w:r>
          </w:p>
        </w:tc>
        <w:tc>
          <w:tcPr>
            <w:tcW w:w="5954" w:type="dxa"/>
            <w:vAlign w:val="center"/>
          </w:tcPr>
          <w:p w14:paraId="169ED43C" w14:textId="48B664EF" w:rsidR="00DA2F1C" w:rsidRPr="00B03A16" w:rsidRDefault="006916EF" w:rsidP="00092838">
            <w:r>
              <w:rPr>
                <w:rFonts w:cs="Tahoma"/>
              </w:rPr>
              <w:t>…</w:t>
            </w:r>
            <w:bookmarkStart w:id="16" w:name="_Hlk212724546"/>
            <w:r w:rsidR="00465B83">
              <w:rPr>
                <w:rFonts w:cs="Tahoma"/>
              </w:rPr>
              <w:t>trouve que c</w:t>
            </w:r>
            <w:r w:rsidR="00156B79">
              <w:rPr>
                <w:rFonts w:cs="Tahoma"/>
              </w:rPr>
              <w:t>’est drôle de prendre un trait de caractère nostalgique pour donner un effet comique</w:t>
            </w:r>
            <w:r w:rsidR="00DA2F1C">
              <w:rPr>
                <w:rFonts w:cs="Tahoma"/>
              </w:rPr>
              <w:t>.</w:t>
            </w:r>
            <w:r w:rsidR="00465B83">
              <w:rPr>
                <w:rFonts w:cs="Tahoma"/>
              </w:rPr>
              <w:t xml:space="preserve"> (4)</w:t>
            </w:r>
            <w:bookmarkEnd w:id="16"/>
          </w:p>
        </w:tc>
      </w:tr>
    </w:tbl>
    <w:bookmarkEnd w:id="11"/>
    <w:p w14:paraId="18901796" w14:textId="6D254756" w:rsidR="007473A8" w:rsidRDefault="004B437A" w:rsidP="005B4C97">
      <w:pPr>
        <w:spacing w:before="240" w:line="22" w:lineRule="atLeast"/>
        <w:rPr>
          <w:b/>
          <w:lang w:val="fr-FR"/>
        </w:rPr>
      </w:pPr>
      <w:r w:rsidRPr="00410FB0">
        <w:rPr>
          <w:b/>
          <w:lang w:val="fr-FR"/>
        </w:rPr>
        <w:t>Activité</w:t>
      </w:r>
      <w:r>
        <w:rPr>
          <w:b/>
          <w:lang w:val="fr-FR"/>
        </w:rPr>
        <w:t xml:space="preserve"> </w:t>
      </w:r>
      <w:r w:rsidR="00AD4784">
        <w:rPr>
          <w:b/>
          <w:lang w:val="fr-FR"/>
        </w:rPr>
        <w:t>5</w:t>
      </w:r>
      <w:r>
        <w:rPr>
          <w:b/>
          <w:lang w:val="fr-FR"/>
        </w:rPr>
        <w:t xml:space="preserve"> : </w:t>
      </w:r>
      <w:bookmarkStart w:id="17" w:name="_Hlk212563562"/>
      <w:r w:rsidR="00574CD3">
        <w:rPr>
          <w:b/>
          <w:lang w:val="fr-FR"/>
        </w:rPr>
        <w:t>à l’aide du reportage, retrouvez les mots en lien avec la publication de livres.</w:t>
      </w:r>
      <w:bookmarkEnd w:id="17"/>
    </w:p>
    <w:p w14:paraId="4C97F4F2" w14:textId="5919A5AE" w:rsidR="00CD6514" w:rsidRPr="00CD6514" w:rsidRDefault="00CD6514" w:rsidP="00861760">
      <w:pPr>
        <w:spacing w:after="120" w:line="240" w:lineRule="auto"/>
        <w:rPr>
          <w:lang w:val="fr-FR"/>
        </w:rPr>
      </w:pPr>
      <w:r>
        <w:rPr>
          <w:lang w:val="fr-FR"/>
        </w:rPr>
        <w:t xml:space="preserve">1. </w:t>
      </w:r>
      <w:r w:rsidRPr="00CD6514">
        <w:rPr>
          <w:b/>
          <w:lang w:val="fr-FR"/>
        </w:rPr>
        <w:t>n.f.</w:t>
      </w:r>
      <w:r>
        <w:rPr>
          <w:lang w:val="fr-FR"/>
        </w:rPr>
        <w:t xml:space="preserve"> Ce qui arrive de surprenant. </w:t>
      </w:r>
      <w:r>
        <w:sym w:font="Wingdings" w:char="F0E0"/>
      </w:r>
      <w:r w:rsidRPr="00456705">
        <w:rPr>
          <w:lang w:val="fr-FR"/>
        </w:rPr>
        <w:t xml:space="preserve"> </w:t>
      </w:r>
      <w:proofErr w:type="gramStart"/>
      <w:r w:rsidRPr="00456705">
        <w:rPr>
          <w:lang w:val="fr-FR"/>
        </w:rPr>
        <w:t>a</w:t>
      </w:r>
      <w:proofErr w:type="gramEnd"/>
      <w:r w:rsidRPr="00456705">
        <w:rPr>
          <w:lang w:val="fr-FR"/>
        </w:rPr>
        <w:t xml:space="preserve"> _ _ _ _ _ _ _</w:t>
      </w:r>
      <w:r w:rsidRPr="00CD6514">
        <w:rPr>
          <w:lang w:val="fr-FR"/>
        </w:rPr>
        <w:t xml:space="preserve"> (</w:t>
      </w:r>
      <w:r w:rsidRPr="00CD6514">
        <w:rPr>
          <w:i/>
          <w:lang w:val="fr-FR"/>
        </w:rPr>
        <w:t>C’est une nouvelle … d’Astérix et Obélix.</w:t>
      </w:r>
      <w:r w:rsidRPr="00CD6514">
        <w:rPr>
          <w:lang w:val="fr-FR"/>
        </w:rPr>
        <w:t>)</w:t>
      </w:r>
    </w:p>
    <w:p w14:paraId="6518C732" w14:textId="7F1E2A06" w:rsidR="00CD6514" w:rsidRPr="00861760" w:rsidRDefault="00CD6514" w:rsidP="00861760">
      <w:pPr>
        <w:spacing w:after="120" w:line="240" w:lineRule="auto"/>
        <w:rPr>
          <w:lang w:val="fr-FR"/>
        </w:rPr>
      </w:pPr>
      <w:r w:rsidRPr="00CD6514">
        <w:rPr>
          <w:lang w:val="fr-FR"/>
        </w:rPr>
        <w:t xml:space="preserve">2. </w:t>
      </w:r>
      <w:r w:rsidR="00861760" w:rsidRPr="00861760">
        <w:rPr>
          <w:b/>
          <w:lang w:val="fr-FR"/>
        </w:rPr>
        <w:t>n.m</w:t>
      </w:r>
      <w:r w:rsidR="00861760">
        <w:rPr>
          <w:b/>
          <w:lang w:val="fr-FR"/>
        </w:rPr>
        <w:t>.</w:t>
      </w:r>
      <w:r w:rsidR="00861760" w:rsidRPr="00861760">
        <w:rPr>
          <w:b/>
          <w:lang w:val="fr-FR"/>
        </w:rPr>
        <w:t xml:space="preserve"> ou n.f.</w:t>
      </w:r>
      <w:r w:rsidR="00861760">
        <w:rPr>
          <w:lang w:val="fr-FR"/>
        </w:rPr>
        <w:t xml:space="preserve"> Personne qui écrit le texte d’une bande dessinée</w:t>
      </w:r>
      <w:r w:rsidR="002C4339">
        <w:rPr>
          <w:lang w:val="fr-FR"/>
        </w:rPr>
        <w:t xml:space="preserve"> (ou d’un film)</w:t>
      </w:r>
      <w:r w:rsidR="00861760">
        <w:rPr>
          <w:lang w:val="fr-FR"/>
        </w:rPr>
        <w:t xml:space="preserve">. </w:t>
      </w:r>
      <w:r w:rsidR="00861760" w:rsidRPr="00CD6514">
        <w:rPr>
          <w:lang w:val="fr-FR"/>
        </w:rPr>
        <w:sym w:font="Wingdings" w:char="F0E0"/>
      </w:r>
      <w:r w:rsidR="00861760">
        <w:rPr>
          <w:lang w:val="fr-FR"/>
        </w:rPr>
        <w:t xml:space="preserve"> </w:t>
      </w:r>
      <w:proofErr w:type="gramStart"/>
      <w:r w:rsidR="00861760">
        <w:rPr>
          <w:lang w:val="fr-FR"/>
        </w:rPr>
        <w:t>s</w:t>
      </w:r>
      <w:proofErr w:type="gramEnd"/>
      <w:r w:rsidR="00861760">
        <w:rPr>
          <w:lang w:val="fr-FR"/>
        </w:rPr>
        <w:t xml:space="preserve"> _ _ _ _ _ _ _ _ _ (</w:t>
      </w:r>
      <w:r w:rsidR="00861760">
        <w:rPr>
          <w:i/>
          <w:lang w:val="fr-FR"/>
        </w:rPr>
        <w:t>Fabrice Caro est le … d’</w:t>
      </w:r>
      <w:r w:rsidR="00861760">
        <w:rPr>
          <w:lang w:val="fr-FR"/>
        </w:rPr>
        <w:t xml:space="preserve"> Astérix en Lusitanie)</w:t>
      </w:r>
    </w:p>
    <w:p w14:paraId="47D6BD29" w14:textId="6251330A" w:rsidR="00861760" w:rsidRPr="00861760" w:rsidRDefault="00CD6514" w:rsidP="00861760">
      <w:pPr>
        <w:spacing w:after="120" w:line="240" w:lineRule="auto"/>
        <w:rPr>
          <w:i/>
          <w:lang w:val="fr-FR"/>
        </w:rPr>
      </w:pPr>
      <w:r>
        <w:rPr>
          <w:lang w:val="fr-FR"/>
        </w:rPr>
        <w:t xml:space="preserve">3. </w:t>
      </w:r>
      <w:r w:rsidR="00861760" w:rsidRPr="00861760">
        <w:rPr>
          <w:b/>
          <w:lang w:val="fr-FR"/>
        </w:rPr>
        <w:t>n.m</w:t>
      </w:r>
      <w:r w:rsidR="00861760">
        <w:rPr>
          <w:b/>
          <w:lang w:val="fr-FR"/>
        </w:rPr>
        <w:t xml:space="preserve">. </w:t>
      </w:r>
      <w:r w:rsidR="002C4339">
        <w:rPr>
          <w:lang w:val="fr-FR"/>
        </w:rPr>
        <w:t>Personne qui réalise les illustrations d’une bande dessinée</w:t>
      </w:r>
      <w:r w:rsidR="00861760">
        <w:rPr>
          <w:lang w:val="fr-FR"/>
        </w:rPr>
        <w:t xml:space="preserve">. </w:t>
      </w:r>
      <w:r w:rsidR="00861760" w:rsidRPr="00CD6514">
        <w:rPr>
          <w:lang w:val="fr-FR"/>
        </w:rPr>
        <w:sym w:font="Wingdings" w:char="F0E0"/>
      </w:r>
      <w:r w:rsidR="00861760">
        <w:rPr>
          <w:lang w:val="fr-FR"/>
        </w:rPr>
        <w:t xml:space="preserve"> </w:t>
      </w:r>
      <w:proofErr w:type="gramStart"/>
      <w:r w:rsidR="00861760">
        <w:rPr>
          <w:lang w:val="fr-FR"/>
        </w:rPr>
        <w:t>d</w:t>
      </w:r>
      <w:proofErr w:type="gramEnd"/>
      <w:r w:rsidR="00861760">
        <w:rPr>
          <w:lang w:val="fr-FR"/>
        </w:rPr>
        <w:t xml:space="preserve"> _ _ _ _ _ _ _ _ _ _ (</w:t>
      </w:r>
      <w:r w:rsidR="00861760">
        <w:rPr>
          <w:i/>
          <w:lang w:val="fr-FR"/>
        </w:rPr>
        <w:t>Didier Conrad est le … d’</w:t>
      </w:r>
      <w:r w:rsidR="00861760">
        <w:rPr>
          <w:lang w:val="fr-FR"/>
        </w:rPr>
        <w:t xml:space="preserve"> Astérix en Lusitanie)</w:t>
      </w:r>
    </w:p>
    <w:p w14:paraId="6009763F" w14:textId="727D2EFD" w:rsidR="000B1E71" w:rsidRDefault="000B1E71" w:rsidP="00861760">
      <w:pPr>
        <w:spacing w:after="120" w:line="240" w:lineRule="auto"/>
        <w:rPr>
          <w:lang w:val="fr-FR"/>
        </w:rPr>
      </w:pPr>
      <w:r>
        <w:rPr>
          <w:lang w:val="fr-FR"/>
        </w:rPr>
        <w:t xml:space="preserve">4. </w:t>
      </w:r>
      <w:r w:rsidR="00861760" w:rsidRPr="00861760">
        <w:rPr>
          <w:b/>
          <w:lang w:val="fr-FR"/>
        </w:rPr>
        <w:t>n.m</w:t>
      </w:r>
      <w:r w:rsidR="00861760">
        <w:rPr>
          <w:b/>
          <w:lang w:val="fr-FR"/>
        </w:rPr>
        <w:t xml:space="preserve">. </w:t>
      </w:r>
      <w:r w:rsidR="00861760">
        <w:rPr>
          <w:lang w:val="fr-FR"/>
        </w:rPr>
        <w:t xml:space="preserve">Moment d’un film ou d’un livre qui fait naître chez le spectateur ou le lecteur un sentiment d’attente. </w:t>
      </w:r>
      <w:r w:rsidR="00861760" w:rsidRPr="00CD6514">
        <w:rPr>
          <w:lang w:val="fr-FR"/>
        </w:rPr>
        <w:sym w:font="Wingdings" w:char="F0E0"/>
      </w:r>
      <w:r w:rsidR="00861760">
        <w:rPr>
          <w:lang w:val="fr-FR"/>
        </w:rPr>
        <w:t xml:space="preserve"> </w:t>
      </w:r>
      <w:proofErr w:type="gramStart"/>
      <w:r w:rsidR="00861760">
        <w:rPr>
          <w:lang w:val="fr-FR"/>
        </w:rPr>
        <w:t>s</w:t>
      </w:r>
      <w:proofErr w:type="gramEnd"/>
      <w:r w:rsidR="00861760">
        <w:rPr>
          <w:lang w:val="fr-FR"/>
        </w:rPr>
        <w:t xml:space="preserve"> _ _ _ _ _ _ _  </w:t>
      </w:r>
      <w:r w:rsidR="00861760" w:rsidRPr="00861760">
        <w:rPr>
          <w:i/>
          <w:lang w:val="fr-FR"/>
        </w:rPr>
        <w:t xml:space="preserve">(Le lecteur </w:t>
      </w:r>
      <w:r w:rsidR="008C29C3">
        <w:rPr>
          <w:i/>
          <w:lang w:val="fr-FR"/>
        </w:rPr>
        <w:t>aime</w:t>
      </w:r>
      <w:r w:rsidR="00861760" w:rsidRPr="00861760">
        <w:rPr>
          <w:i/>
          <w:lang w:val="fr-FR"/>
        </w:rPr>
        <w:t xml:space="preserve"> que le … dure jusqu’à la fin).</w:t>
      </w:r>
    </w:p>
    <w:p w14:paraId="4544F99E" w14:textId="045F2CDF" w:rsidR="000B1E71" w:rsidRDefault="00574CD3" w:rsidP="00861760">
      <w:pPr>
        <w:spacing w:after="120" w:line="240" w:lineRule="auto"/>
        <w:rPr>
          <w:lang w:val="fr-FR"/>
        </w:rPr>
      </w:pPr>
      <w:r>
        <w:rPr>
          <w:lang w:val="fr-FR"/>
        </w:rPr>
        <w:t xml:space="preserve">5. </w:t>
      </w:r>
      <w:r w:rsidR="00861760">
        <w:rPr>
          <w:b/>
          <w:lang w:val="fr-FR"/>
        </w:rPr>
        <w:t>adj.</w:t>
      </w:r>
      <w:r w:rsidR="00861760">
        <w:rPr>
          <w:lang w:val="fr-FR"/>
        </w:rPr>
        <w:t xml:space="preserve"> Qui donne du plaisir. </w:t>
      </w:r>
      <w:r w:rsidR="00861760" w:rsidRPr="00CD6514">
        <w:rPr>
          <w:lang w:val="fr-FR"/>
        </w:rPr>
        <w:sym w:font="Wingdings" w:char="F0E0"/>
      </w:r>
      <w:r w:rsidR="00861760">
        <w:rPr>
          <w:lang w:val="fr-FR"/>
        </w:rPr>
        <w:t xml:space="preserve"> </w:t>
      </w:r>
      <w:proofErr w:type="gramStart"/>
      <w:r w:rsidR="00861760">
        <w:rPr>
          <w:lang w:val="fr-FR"/>
        </w:rPr>
        <w:t>a</w:t>
      </w:r>
      <w:proofErr w:type="gramEnd"/>
      <w:r w:rsidR="00861760">
        <w:rPr>
          <w:lang w:val="fr-FR"/>
        </w:rPr>
        <w:t xml:space="preserve"> _ _ _ _ _ _ _ (</w:t>
      </w:r>
      <w:r w:rsidR="00861760">
        <w:rPr>
          <w:i/>
          <w:lang w:val="fr-FR"/>
        </w:rPr>
        <w:t>C’est … que le suspense dure jusqu’à la fin.</w:t>
      </w:r>
      <w:r w:rsidR="00861760">
        <w:rPr>
          <w:lang w:val="fr-FR"/>
        </w:rPr>
        <w:t>)</w:t>
      </w:r>
    </w:p>
    <w:p w14:paraId="0F6B50D9" w14:textId="0855FFAF" w:rsidR="00574CD3" w:rsidRDefault="00574CD3" w:rsidP="00092838">
      <w:pPr>
        <w:spacing w:line="240" w:lineRule="auto"/>
        <w:rPr>
          <w:lang w:val="fr-FR"/>
        </w:rPr>
      </w:pPr>
      <w:r>
        <w:rPr>
          <w:lang w:val="fr-FR"/>
        </w:rPr>
        <w:t xml:space="preserve">6. </w:t>
      </w:r>
      <w:r>
        <w:rPr>
          <w:b/>
          <w:lang w:val="fr-FR"/>
        </w:rPr>
        <w:t xml:space="preserve">v. </w:t>
      </w:r>
      <w:r>
        <w:rPr>
          <w:lang w:val="fr-FR"/>
        </w:rPr>
        <w:t xml:space="preserve">Mettre en vente un livre. </w:t>
      </w:r>
      <w:r w:rsidRPr="00CD6514">
        <w:rPr>
          <w:lang w:val="fr-FR"/>
        </w:rPr>
        <w:sym w:font="Wingdings" w:char="F0E0"/>
      </w:r>
      <w:r>
        <w:rPr>
          <w:lang w:val="fr-FR"/>
        </w:rPr>
        <w:t xml:space="preserve"> </w:t>
      </w:r>
      <w:proofErr w:type="gramStart"/>
      <w:r>
        <w:rPr>
          <w:lang w:val="fr-FR"/>
        </w:rPr>
        <w:t>p</w:t>
      </w:r>
      <w:proofErr w:type="gramEnd"/>
      <w:r>
        <w:rPr>
          <w:lang w:val="fr-FR"/>
        </w:rPr>
        <w:t xml:space="preserve"> _ _ _ _ _ _ (</w:t>
      </w:r>
      <w:r>
        <w:rPr>
          <w:i/>
          <w:lang w:val="fr-FR"/>
        </w:rPr>
        <w:t>Cet album est … dans 19 langues.</w:t>
      </w:r>
      <w:r>
        <w:rPr>
          <w:lang w:val="fr-FR"/>
        </w:rPr>
        <w:t>)</w:t>
      </w:r>
    </w:p>
    <w:p w14:paraId="651F3AA9" w14:textId="19DAEC73" w:rsidR="007473A8" w:rsidRPr="005B4C97" w:rsidRDefault="00E93FF5" w:rsidP="005B4C97">
      <w:pPr>
        <w:spacing w:before="240" w:line="22" w:lineRule="atLeast"/>
        <w:rPr>
          <w:b/>
          <w:lang w:val="fr-FR"/>
        </w:rPr>
      </w:pPr>
      <w:r w:rsidRPr="00410FB0">
        <w:rPr>
          <w:b/>
          <w:lang w:val="fr-FR"/>
        </w:rPr>
        <w:t>Activité</w:t>
      </w:r>
      <w:r>
        <w:rPr>
          <w:b/>
          <w:lang w:val="fr-FR"/>
        </w:rPr>
        <w:t xml:space="preserve"> </w:t>
      </w:r>
      <w:r w:rsidR="00AD4784">
        <w:rPr>
          <w:b/>
          <w:lang w:val="fr-FR"/>
        </w:rPr>
        <w:t>6</w:t>
      </w:r>
      <w:r>
        <w:rPr>
          <w:b/>
          <w:lang w:val="fr-FR"/>
        </w:rPr>
        <w:t> : l</w:t>
      </w:r>
      <w:r w:rsidRPr="00E93FF5">
        <w:rPr>
          <w:b/>
          <w:lang w:val="fr-FR"/>
        </w:rPr>
        <w:t xml:space="preserve">’Ambassade de France dans votre pays organise un rallye BD. Dans ce cadre, vous présentez une bande dessinée de votre choix. Vous précisez le genre, vous abordez les dessins et l’histoire sans dévoiler la fin. Vous donnez votre opinion </w:t>
      </w:r>
      <w:r w:rsidR="0050392C">
        <w:rPr>
          <w:b/>
          <w:lang w:val="fr-FR"/>
        </w:rPr>
        <w:t>sur</w:t>
      </w:r>
      <w:r w:rsidRPr="00E93FF5">
        <w:rPr>
          <w:b/>
          <w:lang w:val="fr-FR"/>
        </w:rPr>
        <w:t xml:space="preserve">e cette BD. </w:t>
      </w:r>
    </w:p>
    <w:sectPr w:rsidR="007473A8" w:rsidRPr="005B4C97"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E308B" w14:textId="77777777" w:rsidR="00AC68D3" w:rsidRDefault="00AC68D3" w:rsidP="00A33F16">
      <w:pPr>
        <w:spacing w:line="240" w:lineRule="auto"/>
      </w:pPr>
      <w:r>
        <w:separator/>
      </w:r>
    </w:p>
  </w:endnote>
  <w:endnote w:type="continuationSeparator" w:id="0">
    <w:p w14:paraId="56B261E6" w14:textId="77777777" w:rsidR="00AC68D3" w:rsidRDefault="00AC68D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1232D2D4" w14:textId="77777777" w:rsidTr="00A504CF">
      <w:tc>
        <w:tcPr>
          <w:tcW w:w="4265" w:type="pct"/>
        </w:tcPr>
        <w:p w14:paraId="0A7176EA" w14:textId="53C15FBD" w:rsidR="00A33F16" w:rsidRDefault="00432F59" w:rsidP="00432F59">
          <w:pPr>
            <w:pStyle w:val="Pieddepage"/>
          </w:pPr>
          <w:r>
            <w:t xml:space="preserve">Conception : </w:t>
          </w:r>
          <w:r w:rsidR="004700F1">
            <w:t xml:space="preserve">Stéphanie </w:t>
          </w:r>
          <w:proofErr w:type="spellStart"/>
          <w:r w:rsidR="004700F1">
            <w:t>Gibausset</w:t>
          </w:r>
          <w:proofErr w:type="spellEnd"/>
          <w:r w:rsidR="004700F1" w:rsidRPr="00A33F16">
            <w:t xml:space="preserve">, </w:t>
          </w:r>
          <w:r w:rsidR="004700F1">
            <w:t>CAVILAM – Alliance Française</w:t>
          </w:r>
        </w:p>
      </w:tc>
      <w:tc>
        <w:tcPr>
          <w:tcW w:w="735" w:type="pct"/>
        </w:tcPr>
        <w:p w14:paraId="3DEB97FE" w14:textId="2190C025"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B1A11">
            <w:rPr>
              <w:b/>
              <w:noProof/>
            </w:rPr>
            <w:t>1</w:t>
          </w:r>
          <w:r w:rsidRPr="00A33F16">
            <w:rPr>
              <w:b/>
            </w:rPr>
            <w:fldChar w:fldCharType="end"/>
          </w:r>
          <w:r>
            <w:t xml:space="preserve"> / </w:t>
          </w:r>
          <w:fldSimple w:instr="NUMPAGES  \* Arabic  \* MERGEFORMAT">
            <w:r w:rsidR="001B1A11">
              <w:rPr>
                <w:noProof/>
              </w:rPr>
              <w:t>1</w:t>
            </w:r>
          </w:fldSimple>
        </w:p>
      </w:tc>
    </w:tr>
  </w:tbl>
  <w:p w14:paraId="42CEC38A"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CD0B2" w14:textId="77777777" w:rsidR="00AC68D3" w:rsidRDefault="00AC68D3" w:rsidP="00A33F16">
      <w:pPr>
        <w:spacing w:line="240" w:lineRule="auto"/>
      </w:pPr>
      <w:r>
        <w:separator/>
      </w:r>
    </w:p>
  </w:footnote>
  <w:footnote w:type="continuationSeparator" w:id="0">
    <w:p w14:paraId="3B54CF79" w14:textId="77777777" w:rsidR="00AC68D3" w:rsidRDefault="00AC68D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124B6" w14:textId="52131BBC" w:rsidR="00A33F16" w:rsidRDefault="00F52E76" w:rsidP="00A33F16">
    <w:pPr>
      <w:pStyle w:val="En-tteniveau"/>
      <w:numPr>
        <w:ilvl w:val="0"/>
        <w:numId w:val="0"/>
      </w:numPr>
      <w:jc w:val="left"/>
    </w:pPr>
    <w:r>
      <w:rPr>
        <w:noProof/>
        <w:lang w:eastAsia="fr-FR"/>
      </w:rPr>
      <w:drawing>
        <wp:inline distT="0" distB="0" distL="0" distR="0" wp14:anchorId="02F4004B" wp14:editId="65BBE794">
          <wp:extent cx="378000" cy="252000"/>
          <wp:effectExtent l="0" t="0" r="0" b="0"/>
          <wp:docPr id="735911195" name="Image 6" descr="Une image contenant cercle, Graphique, no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911195" name="Image 6" descr="Une image contenant cercle, Graphique, noir&#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000" cy="252000"/>
                  </a:xfrm>
                  <a:prstGeom prst="rect">
                    <a:avLst/>
                  </a:prstGeom>
                  <a:noFill/>
                  <a:ln>
                    <a:noFill/>
                  </a:ln>
                </pic:spPr>
              </pic:pic>
            </a:graphicData>
          </a:graphic>
        </wp:inline>
      </w:drawing>
    </w:r>
    <w:r w:rsidR="00B919B8">
      <w:rPr>
        <w:noProof/>
      </w:rPr>
      <w:drawing>
        <wp:inline distT="0" distB="0" distL="0" distR="0" wp14:anchorId="13A90E54" wp14:editId="00E85A73">
          <wp:extent cx="1841377" cy="252000"/>
          <wp:effectExtent l="0" t="0" r="0" b="0"/>
          <wp:docPr id="826385881" name="Image 1" descr="Une image contenant capture d’écran,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385881" name="Image 1" descr="Une image contenant capture d’écran, Police, Graphique, graphisme&#10;&#10;Le contenu généré par l’IA peut êtr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1377" cy="252000"/>
                  </a:xfrm>
                  <a:prstGeom prst="rect">
                    <a:avLst/>
                  </a:prstGeom>
                  <a:noFill/>
                  <a:ln>
                    <a:noFill/>
                  </a:ln>
                </pic:spPr>
              </pic:pic>
            </a:graphicData>
          </a:graphic>
        </wp:inline>
      </w:drawing>
    </w:r>
    <w:r w:rsidRPr="00A316AA">
      <w:t xml:space="preserve"> </w:t>
    </w:r>
    <w:r>
      <w:rPr>
        <w:noProof/>
      </w:rPr>
      <w:drawing>
        <wp:inline distT="0" distB="0" distL="0" distR="0" wp14:anchorId="68BA24B5" wp14:editId="481F24BF">
          <wp:extent cx="701108" cy="252000"/>
          <wp:effectExtent l="0" t="0" r="0" b="0"/>
          <wp:docPr id="101803257" name="Image 66" descr="Une image contenant Graphique, graphisme, Polic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03257" name="Image 66" descr="Une image contenant Graphique, graphisme, Police, capture d’écran&#10;&#10;Le contenu généré par l’IA peut être incorrec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1108" cy="25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numPicBullet w:numPicBulletId="1">
    <w:pict>
      <v:shape id="_x0000_i1027" type="#_x0000_t75" style="width:24pt;height:24pt" o:bullet="t">
        <v:imagedata r:id="rId2" o:title="puce"/>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372EE9"/>
    <w:multiLevelType w:val="hybridMultilevel"/>
    <w:tmpl w:val="3BDE3D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A16EC0"/>
    <w:multiLevelType w:val="hybridMultilevel"/>
    <w:tmpl w:val="C964A46A"/>
    <w:lvl w:ilvl="0" w:tplc="AFE6B0BE">
      <w:start w:val="1"/>
      <w:numFmt w:val="bullet"/>
      <w:pStyle w:val="Titre1"/>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E2251F"/>
    <w:multiLevelType w:val="hybridMultilevel"/>
    <w:tmpl w:val="50845300"/>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602F87"/>
    <w:multiLevelType w:val="multilevel"/>
    <w:tmpl w:val="119E2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7"/>
  </w:num>
  <w:num w:numId="5">
    <w:abstractNumId w:val="0"/>
  </w:num>
  <w:num w:numId="6">
    <w:abstractNumId w:val="5"/>
  </w:num>
  <w:num w:numId="7">
    <w:abstractNumId w:val="3"/>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4286A"/>
    <w:rsid w:val="00065FD9"/>
    <w:rsid w:val="00092838"/>
    <w:rsid w:val="000B1E71"/>
    <w:rsid w:val="00102E31"/>
    <w:rsid w:val="0015347B"/>
    <w:rsid w:val="00156B79"/>
    <w:rsid w:val="00167699"/>
    <w:rsid w:val="00170476"/>
    <w:rsid w:val="001B1A11"/>
    <w:rsid w:val="001C5332"/>
    <w:rsid w:val="00233FC6"/>
    <w:rsid w:val="00246EBE"/>
    <w:rsid w:val="0026441A"/>
    <w:rsid w:val="00285E1D"/>
    <w:rsid w:val="002B028B"/>
    <w:rsid w:val="002C3D43"/>
    <w:rsid w:val="002C4339"/>
    <w:rsid w:val="002D7815"/>
    <w:rsid w:val="002F2045"/>
    <w:rsid w:val="00343B07"/>
    <w:rsid w:val="00345235"/>
    <w:rsid w:val="00380E35"/>
    <w:rsid w:val="0038176B"/>
    <w:rsid w:val="003B319A"/>
    <w:rsid w:val="003B3830"/>
    <w:rsid w:val="003D350D"/>
    <w:rsid w:val="00410FB0"/>
    <w:rsid w:val="00432F59"/>
    <w:rsid w:val="00456705"/>
    <w:rsid w:val="00465B83"/>
    <w:rsid w:val="004700F1"/>
    <w:rsid w:val="004B437A"/>
    <w:rsid w:val="004B6CA1"/>
    <w:rsid w:val="0050392C"/>
    <w:rsid w:val="00504AB5"/>
    <w:rsid w:val="0052621B"/>
    <w:rsid w:val="005277D9"/>
    <w:rsid w:val="00532C8E"/>
    <w:rsid w:val="005451FB"/>
    <w:rsid w:val="00574CD3"/>
    <w:rsid w:val="005B4C97"/>
    <w:rsid w:val="005E7161"/>
    <w:rsid w:val="006554A1"/>
    <w:rsid w:val="00683C68"/>
    <w:rsid w:val="006916EF"/>
    <w:rsid w:val="006F1B26"/>
    <w:rsid w:val="00704307"/>
    <w:rsid w:val="00713CFF"/>
    <w:rsid w:val="00734BE7"/>
    <w:rsid w:val="007473A8"/>
    <w:rsid w:val="007640D5"/>
    <w:rsid w:val="008252A8"/>
    <w:rsid w:val="00850DAE"/>
    <w:rsid w:val="00861760"/>
    <w:rsid w:val="00866171"/>
    <w:rsid w:val="008973D3"/>
    <w:rsid w:val="008A0B96"/>
    <w:rsid w:val="008C13B2"/>
    <w:rsid w:val="008C29C3"/>
    <w:rsid w:val="0095150A"/>
    <w:rsid w:val="009633A0"/>
    <w:rsid w:val="00963816"/>
    <w:rsid w:val="009A01E5"/>
    <w:rsid w:val="009D6160"/>
    <w:rsid w:val="009F26F3"/>
    <w:rsid w:val="00A2370C"/>
    <w:rsid w:val="00A33F16"/>
    <w:rsid w:val="00A375F1"/>
    <w:rsid w:val="00A44DEB"/>
    <w:rsid w:val="00AC68D3"/>
    <w:rsid w:val="00AD4784"/>
    <w:rsid w:val="00B30050"/>
    <w:rsid w:val="00B47958"/>
    <w:rsid w:val="00B67C10"/>
    <w:rsid w:val="00B919B8"/>
    <w:rsid w:val="00BA2576"/>
    <w:rsid w:val="00BC1577"/>
    <w:rsid w:val="00BC1646"/>
    <w:rsid w:val="00C027EA"/>
    <w:rsid w:val="00C05E1A"/>
    <w:rsid w:val="00C624AC"/>
    <w:rsid w:val="00C74596"/>
    <w:rsid w:val="00C9481C"/>
    <w:rsid w:val="00CB1039"/>
    <w:rsid w:val="00CC1F67"/>
    <w:rsid w:val="00CC6B4F"/>
    <w:rsid w:val="00CD5646"/>
    <w:rsid w:val="00CD6514"/>
    <w:rsid w:val="00CE1B74"/>
    <w:rsid w:val="00CE2341"/>
    <w:rsid w:val="00CF3F95"/>
    <w:rsid w:val="00D101FD"/>
    <w:rsid w:val="00D11725"/>
    <w:rsid w:val="00D60BBE"/>
    <w:rsid w:val="00D93A8A"/>
    <w:rsid w:val="00DA2F1C"/>
    <w:rsid w:val="00DB1701"/>
    <w:rsid w:val="00DD28E1"/>
    <w:rsid w:val="00E3144F"/>
    <w:rsid w:val="00E505B4"/>
    <w:rsid w:val="00E6179B"/>
    <w:rsid w:val="00E7167B"/>
    <w:rsid w:val="00E856DE"/>
    <w:rsid w:val="00E93D23"/>
    <w:rsid w:val="00E93FF5"/>
    <w:rsid w:val="00EA2020"/>
    <w:rsid w:val="00EC238D"/>
    <w:rsid w:val="00ED6011"/>
    <w:rsid w:val="00EE2A6A"/>
    <w:rsid w:val="00F13671"/>
    <w:rsid w:val="00F25BA8"/>
    <w:rsid w:val="00F52E76"/>
    <w:rsid w:val="00F71952"/>
    <w:rsid w:val="00F824EA"/>
    <w:rsid w:val="00FA6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E5C02"/>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576"/>
    <w:pPr>
      <w:spacing w:after="0"/>
    </w:pPr>
    <w:rPr>
      <w:rFonts w:ascii="Tahoma" w:hAnsi="Tahoma"/>
      <w:sz w:val="20"/>
    </w:rPr>
  </w:style>
  <w:style w:type="paragraph" w:styleId="Titre1">
    <w:name w:val="heading 1"/>
    <w:next w:val="Normal"/>
    <w:link w:val="Titre1Car"/>
    <w:uiPriority w:val="9"/>
    <w:qFormat/>
    <w:rsid w:val="00734BE7"/>
    <w:pPr>
      <w:numPr>
        <w:numId w:val="7"/>
      </w:numPr>
      <w:tabs>
        <w:tab w:val="left" w:pos="284"/>
      </w:tabs>
      <w:ind w:left="0" w:firstLine="0"/>
      <w:outlineLvl w:val="0"/>
    </w:pPr>
    <w:rPr>
      <w:rFonts w:ascii="Tahoma" w:eastAsiaTheme="majorEastAsia" w:hAnsi="Tahoma" w:cstheme="majorBidi"/>
      <w:b/>
      <w:caps/>
      <w:color w:val="0A0F0F" w:themeColor="text1"/>
      <w:w w:val="110"/>
      <w:sz w:val="16"/>
      <w:szCs w:val="26"/>
      <w:lang w:val="fr-FR"/>
    </w:rPr>
  </w:style>
  <w:style w:type="paragraph" w:styleId="Titre2">
    <w:name w:val="heading 2"/>
    <w:basedOn w:val="Titre1"/>
    <w:next w:val="Normal"/>
    <w:link w:val="Titre2Car"/>
    <w:uiPriority w:val="9"/>
    <w:unhideWhenUsed/>
    <w:qFormat/>
    <w:rsid w:val="00BA2576"/>
    <w:pPr>
      <w:keepNext/>
      <w:keepLines/>
      <w:numPr>
        <w:numId w:val="0"/>
      </w:numPr>
      <w:spacing w:before="40"/>
      <w:outlineLvl w:val="1"/>
    </w:pPr>
  </w:style>
  <w:style w:type="paragraph" w:styleId="Titre3">
    <w:name w:val="heading 3"/>
    <w:basedOn w:val="Titre2"/>
    <w:next w:val="Normal"/>
    <w:link w:val="Titre3Car"/>
    <w:uiPriority w:val="9"/>
    <w:unhideWhenUsed/>
    <w:qFormat/>
    <w:rsid w:val="00BA2576"/>
    <w:pPr>
      <w:outlineLvl w:val="2"/>
    </w:pPr>
    <w:rPr>
      <w:caps w:val="0"/>
      <w:sz w:val="20"/>
      <w:szCs w:val="24"/>
    </w:rPr>
  </w:style>
  <w:style w:type="paragraph" w:styleId="Titre4">
    <w:name w:val="heading 4"/>
    <w:basedOn w:val="Titre1"/>
    <w:next w:val="Normal"/>
    <w:link w:val="Titre4Car"/>
    <w:uiPriority w:val="9"/>
    <w:semiHidden/>
    <w:unhideWhenUsed/>
    <w:qFormat/>
    <w:rsid w:val="00BA2576"/>
    <w:pPr>
      <w:keepNext/>
      <w:keepLines/>
      <w:numPr>
        <w:numId w:val="0"/>
      </w:numPr>
      <w:spacing w:before="40"/>
      <w:outlineLvl w:val="3"/>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A2576"/>
    <w:pPr>
      <w:pBdr>
        <w:bottom w:val="single" w:sz="24" w:space="1" w:color="EBAFCD" w:themeColor="accent1"/>
      </w:pBdr>
      <w:spacing w:line="240" w:lineRule="auto"/>
      <w:contextualSpacing/>
    </w:pPr>
    <w:rPr>
      <w:rFonts w:eastAsiaTheme="majorEastAsia" w:cs="Arial"/>
      <w:b/>
      <w:color w:val="0A0F0F" w:themeColor="text1"/>
      <w:spacing w:val="-10"/>
      <w:kern w:val="28"/>
      <w:sz w:val="32"/>
      <w:szCs w:val="56"/>
    </w:rPr>
  </w:style>
  <w:style w:type="character" w:customStyle="1" w:styleId="TitreCar">
    <w:name w:val="Titre Car"/>
    <w:basedOn w:val="Policepardfaut"/>
    <w:link w:val="Titre"/>
    <w:uiPriority w:val="10"/>
    <w:rsid w:val="00BA2576"/>
    <w:rPr>
      <w:rFonts w:ascii="Tahoma" w:eastAsiaTheme="majorEastAsia" w:hAnsi="Tahoma" w:cs="Arial"/>
      <w:b/>
      <w:color w:val="0A0F0F" w:themeColor="text1"/>
      <w:spacing w:val="-10"/>
      <w:kern w:val="28"/>
      <w:sz w:val="32"/>
      <w:szCs w:val="56"/>
    </w:rPr>
  </w:style>
  <w:style w:type="character" w:customStyle="1" w:styleId="Titre2Car">
    <w:name w:val="Titre 2 Car"/>
    <w:basedOn w:val="Policepardfaut"/>
    <w:link w:val="Titre2"/>
    <w:uiPriority w:val="9"/>
    <w:rsid w:val="00BA2576"/>
    <w:rPr>
      <w:rFonts w:ascii="Tahoma" w:eastAsiaTheme="majorEastAsia" w:hAnsi="Tahoma" w:cstheme="majorBidi"/>
      <w:b/>
      <w:caps/>
      <w:color w:val="0A0F0F" w:themeColor="text1"/>
      <w:w w:val="110"/>
      <w:sz w:val="16"/>
      <w:szCs w:val="26"/>
      <w:lang w:val="fr-FR"/>
    </w:rPr>
  </w:style>
  <w:style w:type="character" w:customStyle="1" w:styleId="Titre3Car">
    <w:name w:val="Titre 3 Car"/>
    <w:basedOn w:val="Policepardfaut"/>
    <w:link w:val="Titre3"/>
    <w:uiPriority w:val="9"/>
    <w:rsid w:val="00BA2576"/>
    <w:rPr>
      <w:rFonts w:ascii="Tahoma" w:eastAsiaTheme="majorEastAsia" w:hAnsi="Tahoma" w:cstheme="majorBidi"/>
      <w:b/>
      <w:color w:val="0A0F0F" w:themeColor="text1"/>
      <w:w w:val="110"/>
      <w:sz w:val="20"/>
      <w:szCs w:val="24"/>
      <w:lang w:val="fr-FR"/>
    </w:rPr>
  </w:style>
  <w:style w:type="character" w:customStyle="1" w:styleId="Titre1Car">
    <w:name w:val="Titre 1 Car"/>
    <w:basedOn w:val="Policepardfaut"/>
    <w:link w:val="Titre1"/>
    <w:uiPriority w:val="9"/>
    <w:rsid w:val="00734BE7"/>
    <w:rPr>
      <w:rFonts w:ascii="Tahoma" w:eastAsiaTheme="majorEastAsia" w:hAnsi="Tahoma" w:cstheme="majorBidi"/>
      <w:b/>
      <w:caps/>
      <w:color w:val="0A0F0F" w:themeColor="text1"/>
      <w:w w:val="110"/>
      <w:sz w:val="16"/>
      <w:szCs w:val="26"/>
      <w:lang w:val="fr-FR"/>
    </w:rPr>
  </w:style>
  <w:style w:type="table" w:styleId="Grilledutableau">
    <w:name w:val="Table Grid"/>
    <w:basedOn w:val="TableauNormal"/>
    <w:uiPriority w:val="59"/>
    <w:rsid w:val="00BA257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BA2576"/>
    <w:rPr>
      <w:color w:val="0000FF"/>
      <w:u w:val="single"/>
    </w:rPr>
  </w:style>
  <w:style w:type="paragraph" w:styleId="Paragraphedeliste">
    <w:name w:val="List Paragraph"/>
    <w:basedOn w:val="Normal"/>
    <w:uiPriority w:val="34"/>
    <w:qFormat/>
    <w:rsid w:val="00BA2576"/>
    <w:pPr>
      <w:spacing w:before="120" w:after="120"/>
      <w:ind w:left="720"/>
      <w:contextualSpacing/>
    </w:pPr>
    <w:rPr>
      <w:lang w:val="fr-FR" w:eastAsia="en-US"/>
    </w:rPr>
  </w:style>
  <w:style w:type="paragraph" w:styleId="En-tte">
    <w:name w:val="header"/>
    <w:basedOn w:val="Normal"/>
    <w:link w:val="En-tteCar"/>
    <w:uiPriority w:val="99"/>
    <w:unhideWhenUsed/>
    <w:rsid w:val="00BA2576"/>
    <w:pPr>
      <w:tabs>
        <w:tab w:val="center" w:pos="4536"/>
        <w:tab w:val="right" w:pos="9072"/>
      </w:tabs>
      <w:spacing w:line="240" w:lineRule="auto"/>
    </w:pPr>
  </w:style>
  <w:style w:type="character" w:customStyle="1" w:styleId="En-tteCar">
    <w:name w:val="En-tête Car"/>
    <w:basedOn w:val="Policepardfaut"/>
    <w:link w:val="En-tte"/>
    <w:uiPriority w:val="99"/>
    <w:rsid w:val="00BA2576"/>
    <w:rPr>
      <w:rFonts w:ascii="Tahoma" w:hAnsi="Tahoma"/>
      <w:sz w:val="20"/>
    </w:rPr>
  </w:style>
  <w:style w:type="paragraph" w:styleId="Pieddepage">
    <w:name w:val="footer"/>
    <w:basedOn w:val="Normal"/>
    <w:link w:val="PieddepageCar"/>
    <w:uiPriority w:val="99"/>
    <w:unhideWhenUsed/>
    <w:rsid w:val="00BA2576"/>
    <w:pPr>
      <w:tabs>
        <w:tab w:val="center" w:pos="4536"/>
        <w:tab w:val="right" w:pos="9072"/>
      </w:tabs>
      <w:spacing w:line="240" w:lineRule="auto"/>
    </w:pPr>
    <w:rPr>
      <w:color w:val="414141" w:themeColor="text2"/>
      <w:sz w:val="16"/>
      <w:szCs w:val="16"/>
      <w:lang w:val="fr-FR" w:eastAsia="en-US"/>
    </w:rPr>
  </w:style>
  <w:style w:type="character" w:customStyle="1" w:styleId="PieddepageCar">
    <w:name w:val="Pied de page Car"/>
    <w:basedOn w:val="Policepardfaut"/>
    <w:link w:val="Pieddepage"/>
    <w:uiPriority w:val="99"/>
    <w:rsid w:val="00BA2576"/>
    <w:rPr>
      <w:rFonts w:ascii="Tahoma" w:hAnsi="Tahoma"/>
      <w:color w:val="414141" w:themeColor="text2"/>
      <w:sz w:val="16"/>
      <w:szCs w:val="16"/>
      <w:lang w:val="fr-FR" w:eastAsia="en-US"/>
    </w:rPr>
  </w:style>
  <w:style w:type="paragraph" w:customStyle="1" w:styleId="En-tteniveau">
    <w:name w:val="En-tête niveau"/>
    <w:basedOn w:val="En-tte"/>
    <w:link w:val="En-tteniveauCar"/>
    <w:rsid w:val="00BA2576"/>
    <w:pPr>
      <w:numPr>
        <w:numId w:val="6"/>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BA2576"/>
    <w:rPr>
      <w:rFonts w:ascii="Tahoma" w:eastAsiaTheme="majorEastAsia" w:hAnsi="Tahoma" w:cstheme="majorBidi"/>
      <w:b/>
      <w:iCs/>
      <w:color w:val="8498C3"/>
      <w:sz w:val="16"/>
      <w:lang w:val="fr-FR" w:eastAsia="en-US"/>
    </w:rPr>
  </w:style>
  <w:style w:type="paragraph" w:styleId="Sansinterligne">
    <w:name w:val="No Spacing"/>
    <w:uiPriority w:val="1"/>
    <w:qFormat/>
    <w:rsid w:val="00BA257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BA2576"/>
    <w:rPr>
      <w:sz w:val="16"/>
      <w:szCs w:val="16"/>
    </w:rPr>
  </w:style>
  <w:style w:type="paragraph" w:styleId="Commentaire">
    <w:name w:val="annotation text"/>
    <w:basedOn w:val="Normal"/>
    <w:link w:val="CommentaireCar"/>
    <w:uiPriority w:val="99"/>
    <w:unhideWhenUsed/>
    <w:rsid w:val="00BA2576"/>
    <w:pPr>
      <w:spacing w:line="240" w:lineRule="auto"/>
    </w:pPr>
    <w:rPr>
      <w:szCs w:val="20"/>
    </w:rPr>
  </w:style>
  <w:style w:type="character" w:customStyle="1" w:styleId="CommentaireCar">
    <w:name w:val="Commentaire Car"/>
    <w:basedOn w:val="Policepardfaut"/>
    <w:link w:val="Commentaire"/>
    <w:uiPriority w:val="99"/>
    <w:rsid w:val="00BA2576"/>
    <w:rPr>
      <w:rFonts w:ascii="Tahoma" w:hAnsi="Tahoma"/>
      <w:sz w:val="20"/>
      <w:szCs w:val="20"/>
    </w:rPr>
  </w:style>
  <w:style w:type="paragraph" w:styleId="Textedebulles">
    <w:name w:val="Balloon Text"/>
    <w:basedOn w:val="Normal"/>
    <w:link w:val="TextedebullesCar"/>
    <w:uiPriority w:val="99"/>
    <w:semiHidden/>
    <w:unhideWhenUsed/>
    <w:rsid w:val="00BA257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A25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BA2576"/>
    <w:rPr>
      <w:b/>
      <w:bCs/>
    </w:rPr>
  </w:style>
  <w:style w:type="character" w:customStyle="1" w:styleId="ObjetducommentaireCar">
    <w:name w:val="Objet du commentaire Car"/>
    <w:basedOn w:val="CommentaireCar"/>
    <w:link w:val="Objetducommentaire"/>
    <w:uiPriority w:val="99"/>
    <w:semiHidden/>
    <w:rsid w:val="00BA2576"/>
    <w:rPr>
      <w:rFonts w:ascii="Tahoma" w:hAnsi="Tahoma"/>
      <w:b/>
      <w:bCs/>
      <w:sz w:val="20"/>
      <w:szCs w:val="20"/>
    </w:rPr>
  </w:style>
  <w:style w:type="character" w:styleId="Accentuationintense">
    <w:name w:val="Intense Emphasis"/>
    <w:basedOn w:val="Policepardfaut"/>
    <w:uiPriority w:val="21"/>
    <w:qFormat/>
    <w:rsid w:val="00BA2576"/>
    <w:rPr>
      <w:i/>
      <w:iCs/>
      <w:color w:val="0A0F0F" w:themeColor="text1"/>
    </w:rPr>
  </w:style>
  <w:style w:type="paragraph" w:styleId="Citationintense">
    <w:name w:val="Intense Quote"/>
    <w:basedOn w:val="Normal"/>
    <w:next w:val="Normal"/>
    <w:link w:val="CitationintenseCar"/>
    <w:uiPriority w:val="30"/>
    <w:qFormat/>
    <w:rsid w:val="00BA2576"/>
    <w:pPr>
      <w:pBdr>
        <w:top w:val="single" w:sz="4" w:space="10" w:color="EBAFCD" w:themeColor="accent1"/>
        <w:bottom w:val="single" w:sz="4" w:space="10" w:color="EBAFCD" w:themeColor="accent1"/>
      </w:pBdr>
      <w:spacing w:before="360" w:after="360"/>
      <w:ind w:left="864" w:right="864"/>
      <w:jc w:val="center"/>
    </w:pPr>
    <w:rPr>
      <w:i/>
      <w:iCs/>
      <w:color w:val="0A0F0F" w:themeColor="text1"/>
    </w:rPr>
  </w:style>
  <w:style w:type="character" w:customStyle="1" w:styleId="CitationintenseCar">
    <w:name w:val="Citation intense Car"/>
    <w:basedOn w:val="Policepardfaut"/>
    <w:link w:val="Citationintense"/>
    <w:uiPriority w:val="30"/>
    <w:rsid w:val="00BA2576"/>
    <w:rPr>
      <w:rFonts w:ascii="Tahoma" w:hAnsi="Tahoma"/>
      <w:i/>
      <w:iCs/>
      <w:color w:val="0A0F0F" w:themeColor="text1"/>
      <w:sz w:val="20"/>
    </w:rPr>
  </w:style>
  <w:style w:type="character" w:styleId="Lienhypertextesuivivisit">
    <w:name w:val="FollowedHyperlink"/>
    <w:basedOn w:val="Policepardfaut"/>
    <w:uiPriority w:val="99"/>
    <w:semiHidden/>
    <w:unhideWhenUsed/>
    <w:rsid w:val="00BA2576"/>
    <w:rPr>
      <w:color w:val="052D78" w:themeColor="followedHyperlink"/>
      <w:u w:val="single"/>
    </w:rPr>
  </w:style>
  <w:style w:type="character" w:styleId="Rfrenceintense">
    <w:name w:val="Intense Reference"/>
    <w:basedOn w:val="Policepardfaut"/>
    <w:uiPriority w:val="32"/>
    <w:qFormat/>
    <w:rsid w:val="00BA2576"/>
    <w:rPr>
      <w:b/>
      <w:bCs/>
      <w:smallCaps/>
      <w:color w:val="0A0F0F" w:themeColor="text1"/>
      <w:spacing w:val="5"/>
    </w:rPr>
  </w:style>
  <w:style w:type="character" w:customStyle="1" w:styleId="Titre4Car">
    <w:name w:val="Titre 4 Car"/>
    <w:basedOn w:val="Policepardfaut"/>
    <w:link w:val="Titre4"/>
    <w:uiPriority w:val="9"/>
    <w:semiHidden/>
    <w:rsid w:val="00BA2576"/>
    <w:rPr>
      <w:rFonts w:ascii="Tahoma" w:eastAsiaTheme="majorEastAsia" w:hAnsi="Tahoma" w:cstheme="majorBidi"/>
      <w:b/>
      <w:i/>
      <w:iCs/>
      <w:caps/>
      <w:color w:val="0A0F0F" w:themeColor="text1"/>
      <w:w w:val="110"/>
      <w:sz w:val="16"/>
      <w:szCs w:val="26"/>
      <w:lang w:val="fr-FR"/>
    </w:rPr>
  </w:style>
  <w:style w:type="paragraph" w:styleId="NormalWeb">
    <w:name w:val="Normal (Web)"/>
    <w:basedOn w:val="Normal"/>
    <w:uiPriority w:val="99"/>
    <w:semiHidden/>
    <w:unhideWhenUsed/>
    <w:rsid w:val="00410FB0"/>
    <w:pPr>
      <w:spacing w:before="100" w:beforeAutospacing="1" w:after="100" w:afterAutospacing="1" w:line="240" w:lineRule="auto"/>
    </w:pPr>
    <w:rPr>
      <w:rFonts w:ascii="Times New Roman" w:eastAsia="Times New Roman" w:hAnsi="Times New Roman" w:cs="Times New Roman"/>
      <w:sz w:val="24"/>
      <w:szCs w:val="24"/>
      <w:lang w:val="fr-FR"/>
    </w:rPr>
  </w:style>
  <w:style w:type="paragraph" w:styleId="Notedebasdepage">
    <w:name w:val="footnote text"/>
    <w:basedOn w:val="Normal"/>
    <w:link w:val="NotedebasdepageCar"/>
    <w:uiPriority w:val="99"/>
    <w:semiHidden/>
    <w:unhideWhenUsed/>
    <w:rsid w:val="00BC1646"/>
    <w:pPr>
      <w:spacing w:line="240" w:lineRule="auto"/>
    </w:pPr>
    <w:rPr>
      <w:szCs w:val="20"/>
    </w:rPr>
  </w:style>
  <w:style w:type="character" w:customStyle="1" w:styleId="NotedebasdepageCar">
    <w:name w:val="Note de bas de page Car"/>
    <w:basedOn w:val="Policepardfaut"/>
    <w:link w:val="Notedebasdepage"/>
    <w:uiPriority w:val="99"/>
    <w:semiHidden/>
    <w:rsid w:val="00BC1646"/>
    <w:rPr>
      <w:rFonts w:ascii="Tahoma" w:hAnsi="Tahoma"/>
      <w:sz w:val="20"/>
      <w:szCs w:val="20"/>
    </w:rPr>
  </w:style>
  <w:style w:type="character" w:styleId="Appelnotedebasdep">
    <w:name w:val="footnote reference"/>
    <w:basedOn w:val="Policepardfaut"/>
    <w:uiPriority w:val="99"/>
    <w:semiHidden/>
    <w:unhideWhenUsed/>
    <w:rsid w:val="00BC16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17503">
      <w:bodyDiv w:val="1"/>
      <w:marLeft w:val="0"/>
      <w:marRight w:val="0"/>
      <w:marTop w:val="0"/>
      <w:marBottom w:val="0"/>
      <w:divBdr>
        <w:top w:val="none" w:sz="0" w:space="0" w:color="auto"/>
        <w:left w:val="none" w:sz="0" w:space="0" w:color="auto"/>
        <w:bottom w:val="none" w:sz="0" w:space="0" w:color="auto"/>
        <w:right w:val="none" w:sz="0" w:space="0" w:color="auto"/>
      </w:divBdr>
    </w:div>
    <w:div w:id="1394548849">
      <w:bodyDiv w:val="1"/>
      <w:marLeft w:val="0"/>
      <w:marRight w:val="0"/>
      <w:marTop w:val="0"/>
      <w:marBottom w:val="0"/>
      <w:divBdr>
        <w:top w:val="none" w:sz="0" w:space="0" w:color="auto"/>
        <w:left w:val="none" w:sz="0" w:space="0" w:color="auto"/>
        <w:bottom w:val="none" w:sz="0" w:space="0" w:color="auto"/>
        <w:right w:val="none" w:sz="0" w:space="0" w:color="auto"/>
      </w:divBdr>
    </w:div>
    <w:div w:id="1472675112">
      <w:bodyDiv w:val="1"/>
      <w:marLeft w:val="0"/>
      <w:marRight w:val="0"/>
      <w:marTop w:val="0"/>
      <w:marBottom w:val="0"/>
      <w:divBdr>
        <w:top w:val="none" w:sz="0" w:space="0" w:color="auto"/>
        <w:left w:val="none" w:sz="0" w:space="0" w:color="auto"/>
        <w:bottom w:val="none" w:sz="0" w:space="0" w:color="auto"/>
        <w:right w:val="none" w:sz="0" w:space="0" w:color="auto"/>
      </w:divBdr>
    </w:div>
    <w:div w:id="155269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Personnalisé 2">
      <a:dk1>
        <a:srgbClr val="0A0F0F"/>
      </a:dk1>
      <a:lt1>
        <a:srgbClr val="FFFFFF"/>
      </a:lt1>
      <a:dk2>
        <a:srgbClr val="414141"/>
      </a:dk2>
      <a:lt2>
        <a:srgbClr val="EBEBEB"/>
      </a:lt2>
      <a:accent1>
        <a:srgbClr val="EBAFCD"/>
      </a:accent1>
      <a:accent2>
        <a:srgbClr val="E6D20A"/>
      </a:accent2>
      <a:accent3>
        <a:srgbClr val="0046C8"/>
      </a:accent3>
      <a:accent4>
        <a:srgbClr val="FF5000"/>
      </a:accent4>
      <a:accent5>
        <a:srgbClr val="42F5DC"/>
      </a:accent5>
      <a:accent6>
        <a:srgbClr val="3C5F0F"/>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28" ma:contentTypeDescription="Crée un document." ma:contentTypeScope="" ma:versionID="972ec0536ac082d1bd09eb3362347868">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81a93bfa585e15c72b785081708a9bb0"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Th_x00e8_mes" minOccurs="0"/>
                <xsd:element ref="ns2:MediaServiceBillingMetadata" minOccurs="0"/>
                <xsd:element ref="ns2:Emplacement" minOccurs="0"/>
                <xsd:element ref="ns2:c3224cb7-72f6-450b-bbbc-2ec3d89788f5CountryOrRegion" minOccurs="0"/>
                <xsd:element ref="ns2:c3224cb7-72f6-450b-bbbc-2ec3d89788f5State" minOccurs="0"/>
                <xsd:element ref="ns2:c3224cb7-72f6-450b-bbbc-2ec3d89788f5City" minOccurs="0"/>
                <xsd:element ref="ns2:c3224cb7-72f6-450b-bbbc-2ec3d89788f5PostalCode" minOccurs="0"/>
                <xsd:element ref="ns2:c3224cb7-72f6-450b-bbbc-2ec3d89788f5Street" minOccurs="0"/>
                <xsd:element ref="ns2:c3224cb7-72f6-450b-bbbc-2ec3d89788f5GeoLoc" minOccurs="0"/>
                <xsd:element ref="ns2:c3224cb7-72f6-450b-bbbc-2ec3d89788f5Disp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_x00e8_mes" ma:index="26" nillable="true" ma:displayName="Thèmes" ma:format="Dropdown" ma:internalName="Th_x00e8_mes">
      <xsd:complexType>
        <xsd:complexContent>
          <xsd:extension base="dms:MultiChoiceFillIn">
            <xsd:sequence>
              <xsd:element name="Value" maxOccurs="unbounded" minOccurs="0" nillable="true">
                <xsd:simpleType>
                  <xsd:union memberTypes="dms:Text">
                    <xsd:simpleType>
                      <xsd:restriction base="dms:Choice">
                        <xsd:enumeration value="Général"/>
                        <xsd:enumeration value="Enfants"/>
                        <xsd:enumeration value="Ados"/>
                        <xsd:enumeration value="Appli"/>
                        <xsd:enumeration value="En classe"/>
                        <xsd:enumeration value="Développement durable"/>
                        <xsd:enumeration value="Voc"/>
                        <xsd:enumeration value="Francophonie"/>
                        <xsd:enumeration value="Choix 9"/>
                        <xsd:enumeration value="7jours"/>
                      </xsd:restriction>
                    </xsd:simpleType>
                  </xsd:union>
                </xsd:simpleType>
              </xsd:element>
            </xsd:sequence>
          </xsd:extension>
        </xsd:complexContent>
      </xsd:complexType>
    </xsd:element>
    <xsd:element name="MediaServiceBillingMetadata" ma:index="27" nillable="true" ma:displayName="MediaServiceBillingMetadata" ma:hidden="true" ma:internalName="MediaServiceBillingMetadata" ma:readOnly="true">
      <xsd:simpleType>
        <xsd:restriction base="dms:Note"/>
      </xsd:simpleType>
    </xsd:element>
    <xsd:element name="Emplacement" ma:index="28" nillable="true" ma:displayName="Emplacement" ma:format="Dropdown" ma:internalName="Emplacement">
      <xsd:simpleType>
        <xsd:restriction base="dms:Unknown"/>
      </xsd:simpleType>
    </xsd:element>
    <xsd:element name="c3224cb7-72f6-450b-bbbc-2ec3d89788f5CountryOrRegion" ma:index="29" nillable="true" ma:displayName="Emplacement : Pays/région" ma:internalName="CountryOrRegion" ma:readOnly="true">
      <xsd:simpleType>
        <xsd:restriction base="dms:Text"/>
      </xsd:simpleType>
    </xsd:element>
    <xsd:element name="c3224cb7-72f6-450b-bbbc-2ec3d89788f5State" ma:index="30" nillable="true" ma:displayName="Emplacement : État" ma:internalName="State" ma:readOnly="true">
      <xsd:simpleType>
        <xsd:restriction base="dms:Text"/>
      </xsd:simpleType>
    </xsd:element>
    <xsd:element name="c3224cb7-72f6-450b-bbbc-2ec3d89788f5City" ma:index="31" nillable="true" ma:displayName="Emplacement : Ville" ma:internalName="City" ma:readOnly="true">
      <xsd:simpleType>
        <xsd:restriction base="dms:Text"/>
      </xsd:simpleType>
    </xsd:element>
    <xsd:element name="c3224cb7-72f6-450b-bbbc-2ec3d89788f5PostalCode" ma:index="32" nillable="true" ma:displayName="Emplacement : Code postal" ma:internalName="PostalCode" ma:readOnly="true">
      <xsd:simpleType>
        <xsd:restriction base="dms:Text"/>
      </xsd:simpleType>
    </xsd:element>
    <xsd:element name="c3224cb7-72f6-450b-bbbc-2ec3d89788f5Street" ma:index="33" nillable="true" ma:displayName="Emplacement : Rue" ma:internalName="Street" ma:readOnly="true">
      <xsd:simpleType>
        <xsd:restriction base="dms:Text"/>
      </xsd:simpleType>
    </xsd:element>
    <xsd:element name="c3224cb7-72f6-450b-bbbc-2ec3d89788f5GeoLoc" ma:index="34" nillable="true" ma:displayName="Emplacement : Coordonnées" ma:internalName="GeoLoc" ma:readOnly="true">
      <xsd:simpleType>
        <xsd:restriction base="dms:Unknown"/>
      </xsd:simpleType>
    </xsd:element>
    <xsd:element name="c3224cb7-72f6-450b-bbbc-2ec3d89788f5DispName" ma:index="35" nillable="true" ma:displayName="Emplacement : nom" ma:internalName="DispNa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Th_x00e8_mes xmlns="a7bd5533-e20e-4253-b65c-0b148dde19f1" xsi:nil="true"/>
    <Emplacement xmlns="a7bd5533-e20e-4253-b65c-0b148dde19f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B6BCD-49BC-4043-B0FA-8BCB29EF619E}">
  <ds:schemaRefs>
    <ds:schemaRef ds:uri="http://schemas.microsoft.com/sharepoint/v3/contenttype/forms"/>
  </ds:schemaRefs>
</ds:datastoreItem>
</file>

<file path=customXml/itemProps2.xml><?xml version="1.0" encoding="utf-8"?>
<ds:datastoreItem xmlns:ds="http://schemas.openxmlformats.org/officeDocument/2006/customXml" ds:itemID="{FD04284A-AB0B-432F-9594-28A6ABD21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54272C-A22D-433E-83D6-E51AE3092943}">
  <ds:schemaRefs>
    <ds:schemaRef ds:uri="http://www.w3.org/XML/1998/namespace"/>
    <ds:schemaRef ds:uri="http://purl.org/dc/elements/1.1/"/>
    <ds:schemaRef ds:uri="http://schemas.microsoft.com/office/2006/documentManagement/types"/>
    <ds:schemaRef ds:uri="ebcf0d14-2403-4101-9254-c7c7ade20f45"/>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7bd5533-e20e-4253-b65c-0b148dde19f1"/>
    <ds:schemaRef ds:uri="http://purl.org/dc/terms/"/>
  </ds:schemaRefs>
</ds:datastoreItem>
</file>

<file path=customXml/itemProps4.xml><?xml version="1.0" encoding="utf-8"?>
<ds:datastoreItem xmlns:ds="http://schemas.openxmlformats.org/officeDocument/2006/customXml" ds:itemID="{267AEFB0-C270-4A1D-884D-9A991699B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410</Words>
  <Characters>2256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72</cp:revision>
  <cp:lastPrinted>2025-10-30T16:42:00Z</cp:lastPrinted>
  <dcterms:created xsi:type="dcterms:W3CDTF">2022-11-18T10:14:00Z</dcterms:created>
  <dcterms:modified xsi:type="dcterms:W3CDTF">2025-10-30T16:42:00Z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