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63F8B2" w14:textId="3B1AB6F1" w:rsidR="000672E6" w:rsidRPr="005C74EB" w:rsidRDefault="00062C4B" w:rsidP="000672E6">
      <w:pPr>
        <w:pStyle w:val="Titre"/>
      </w:pPr>
      <w:bookmarkStart w:id="0" w:name="_Hlk202097198"/>
      <w:bookmarkEnd w:id="0"/>
      <w:r>
        <w:t xml:space="preserve">Se divertir et apprendre le français avec </w:t>
      </w:r>
      <w:r w:rsidRPr="00462295">
        <w:t>TV5MONDEplus</w:t>
      </w:r>
      <w:bookmarkStart w:id="1" w:name="_GoBack"/>
      <w:bookmarkEnd w:id="1"/>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544"/>
        <w:gridCol w:w="6094"/>
      </w:tblGrid>
      <w:tr w:rsidR="00A33F16" w:rsidRPr="005C74EB" w14:paraId="7D727E63" w14:textId="77777777" w:rsidTr="00151584">
        <w:tc>
          <w:tcPr>
            <w:tcW w:w="3544" w:type="dxa"/>
            <w:shd w:val="clear" w:color="auto" w:fill="EDF4FC" w:themeFill="background2"/>
          </w:tcPr>
          <w:p w14:paraId="59793F76" w14:textId="7ADF1465" w:rsidR="00A33F16" w:rsidRPr="005C74EB" w:rsidRDefault="00A33F16" w:rsidP="00A33F16">
            <w:pPr>
              <w:pStyle w:val="Titre1"/>
              <w:outlineLvl w:val="0"/>
            </w:pPr>
            <w:r w:rsidRPr="005C74EB">
              <w:t>Niveau</w:t>
            </w:r>
            <w:r w:rsidR="00D9160F" w:rsidRPr="005C74EB">
              <w:t>X</w:t>
            </w:r>
          </w:p>
          <w:p w14:paraId="1B8476E0" w14:textId="39EDBF0A" w:rsidR="00A33F16" w:rsidRPr="005C74EB" w:rsidRDefault="00C701F2" w:rsidP="004D1859">
            <w:r w:rsidRPr="005C74EB">
              <w:t>A1,</w:t>
            </w:r>
            <w:r w:rsidR="00D9160F" w:rsidRPr="005C74EB">
              <w:t xml:space="preserve"> </w:t>
            </w:r>
            <w:r w:rsidRPr="005C74EB">
              <w:t>A2</w:t>
            </w:r>
          </w:p>
          <w:p w14:paraId="43D11D28" w14:textId="77777777" w:rsidR="00A33F16" w:rsidRPr="005C74EB" w:rsidRDefault="00A33F16" w:rsidP="004D1859"/>
          <w:p w14:paraId="485860B2" w14:textId="77777777" w:rsidR="00A33F16" w:rsidRPr="005C74EB" w:rsidRDefault="00A33F16" w:rsidP="00A33F16">
            <w:pPr>
              <w:pStyle w:val="Titre1"/>
              <w:outlineLvl w:val="0"/>
            </w:pPr>
            <w:r w:rsidRPr="005C74EB">
              <w:t>Public</w:t>
            </w:r>
          </w:p>
          <w:p w14:paraId="7B614B8D" w14:textId="04CD0275" w:rsidR="00E33C60" w:rsidRPr="005C74EB" w:rsidRDefault="003A53B4" w:rsidP="004D1859">
            <w:r w:rsidRPr="005C74EB">
              <w:t>Grand.es a</w:t>
            </w:r>
            <w:r w:rsidR="00E33C60" w:rsidRPr="005C74EB">
              <w:t>dolescent</w:t>
            </w:r>
            <w:r w:rsidRPr="005C74EB">
              <w:t>.e</w:t>
            </w:r>
            <w:r w:rsidR="00E33C60" w:rsidRPr="005C74EB">
              <w:t>s (16-18 ans)</w:t>
            </w:r>
          </w:p>
          <w:p w14:paraId="01F04260" w14:textId="77777777" w:rsidR="00F95651" w:rsidRPr="005C74EB" w:rsidRDefault="00F95651" w:rsidP="00F95651">
            <w:r w:rsidRPr="005C74EB">
              <w:t>Adultes</w:t>
            </w:r>
          </w:p>
          <w:p w14:paraId="03836A74" w14:textId="77777777" w:rsidR="00A33F16" w:rsidRPr="005C74EB" w:rsidRDefault="00A33F16" w:rsidP="004D1859"/>
          <w:p w14:paraId="639788A1" w14:textId="5B2B963F" w:rsidR="00A33F16" w:rsidRPr="005C74EB" w:rsidRDefault="00A33F16" w:rsidP="00A33F16">
            <w:pPr>
              <w:pStyle w:val="Titre1"/>
              <w:outlineLvl w:val="0"/>
            </w:pPr>
            <w:r w:rsidRPr="005C74EB">
              <w:t>Dur</w:t>
            </w:r>
            <w:r w:rsidR="00E95463" w:rsidRPr="005C74EB">
              <w:t>É</w:t>
            </w:r>
            <w:r w:rsidRPr="005C74EB">
              <w:t>e</w:t>
            </w:r>
          </w:p>
          <w:p w14:paraId="47617F6F" w14:textId="49A4D4D2" w:rsidR="00A33F16" w:rsidRPr="00AC108B" w:rsidRDefault="000C0C1D" w:rsidP="00AC108B">
            <w:pPr>
              <w:jc w:val="both"/>
              <w:rPr>
                <w:b/>
              </w:rPr>
            </w:pPr>
            <w:r w:rsidRPr="00AC108B">
              <w:t>2h</w:t>
            </w:r>
            <w:r w:rsidR="00AC108B" w:rsidRPr="00AC108B">
              <w:t>3</w:t>
            </w:r>
            <w:r w:rsidRPr="00AC108B">
              <w:t xml:space="preserve">0 </w:t>
            </w:r>
            <w:r w:rsidR="00A33F16" w:rsidRPr="00AC108B">
              <w:t xml:space="preserve">sur </w:t>
            </w:r>
            <w:r w:rsidR="00AC108B" w:rsidRPr="00AC108B">
              <w:t xml:space="preserve">trois </w:t>
            </w:r>
            <w:r w:rsidR="00A33F16" w:rsidRPr="00AC108B">
              <w:t>séances (</w:t>
            </w:r>
            <w:r w:rsidR="00151584">
              <w:t xml:space="preserve">séance 1 : </w:t>
            </w:r>
            <w:r w:rsidR="00A33F16" w:rsidRPr="00AC108B">
              <w:t xml:space="preserve">1h30 </w:t>
            </w:r>
            <w:r w:rsidR="00151584">
              <w:t>/ séance 2 :</w:t>
            </w:r>
            <w:r w:rsidR="00A33F16" w:rsidRPr="00AC108B">
              <w:t xml:space="preserve"> 30 min</w:t>
            </w:r>
            <w:r w:rsidR="00151584">
              <w:t>utes</w:t>
            </w:r>
            <w:r w:rsidR="00A33F16" w:rsidRPr="00AC108B">
              <w:t xml:space="preserve"> </w:t>
            </w:r>
            <w:r w:rsidR="00151584">
              <w:t>/ séance 3 :</w:t>
            </w:r>
            <w:r w:rsidR="00AC108B" w:rsidRPr="00AC108B">
              <w:t xml:space="preserve"> 30 minutes</w:t>
            </w:r>
            <w:r w:rsidR="00151584">
              <w:t>)</w:t>
            </w:r>
            <w:r w:rsidR="00AC108B" w:rsidRPr="00AC108B">
              <w:t xml:space="preserve"> </w:t>
            </w:r>
            <w:r w:rsidRPr="00AC108B">
              <w:t xml:space="preserve">+ temps de </w:t>
            </w:r>
            <w:r w:rsidR="00AC108B" w:rsidRPr="00AC108B">
              <w:t xml:space="preserve">travail </w:t>
            </w:r>
            <w:r w:rsidRPr="00AC108B">
              <w:t>en autonomie</w:t>
            </w:r>
          </w:p>
          <w:p w14:paraId="026291FB" w14:textId="77777777" w:rsidR="00A33F16" w:rsidRDefault="00A33F16" w:rsidP="004D1859">
            <w:pPr>
              <w:rPr>
                <w:b/>
              </w:rPr>
            </w:pPr>
          </w:p>
          <w:p w14:paraId="44B43B60" w14:textId="456FC4CD" w:rsidR="00B71D1E" w:rsidRDefault="00B71D1E" w:rsidP="00B71D1E">
            <w:pPr>
              <w:pStyle w:val="Titre1"/>
              <w:outlineLvl w:val="0"/>
            </w:pPr>
            <w:r w:rsidRPr="00B71D1E">
              <w:t>PLATEFORME</w:t>
            </w:r>
          </w:p>
          <w:p w14:paraId="11F53275" w14:textId="2D7331D6" w:rsidR="00B71D1E" w:rsidRDefault="00E02071" w:rsidP="00B71D1E">
            <w:hyperlink r:id="rId8" w:history="1">
              <w:r w:rsidR="00B850C9" w:rsidRPr="00437268">
                <w:rPr>
                  <w:rStyle w:val="Lienhypertexte"/>
                </w:rPr>
                <w:t>tv5mondeplus.com</w:t>
              </w:r>
            </w:hyperlink>
          </w:p>
          <w:p w14:paraId="18D6C562" w14:textId="77777777" w:rsidR="00B850C9" w:rsidRPr="00B71D1E" w:rsidRDefault="00B850C9" w:rsidP="00B71D1E"/>
          <w:p w14:paraId="50DDA113" w14:textId="77777777" w:rsidR="00151584" w:rsidRPr="00D35FE0" w:rsidRDefault="00151584" w:rsidP="00151584">
            <w:pPr>
              <w:pStyle w:val="Titre1"/>
              <w:outlineLvl w:val="0"/>
            </w:pPr>
            <w:r w:rsidRPr="00D35FE0">
              <w:t>Collection</w:t>
            </w:r>
          </w:p>
          <w:p w14:paraId="6179459E" w14:textId="77777777" w:rsidR="00151584" w:rsidRDefault="00E02071" w:rsidP="00151584">
            <w:pPr>
              <w:rPr>
                <w:rStyle w:val="Lienhypertexte"/>
                <w:rFonts w:cs="Arial"/>
                <w:szCs w:val="20"/>
              </w:rPr>
            </w:pPr>
            <w:hyperlink r:id="rId9" w:history="1">
              <w:r w:rsidR="00151584">
                <w:rPr>
                  <w:rStyle w:val="Lienhypertexte"/>
                </w:rPr>
                <w:t>Des idées d’activités à partir des éléments permanents d’une émission</w:t>
              </w:r>
            </w:hyperlink>
          </w:p>
          <w:p w14:paraId="38B285E7" w14:textId="77777777" w:rsidR="00B71D1E" w:rsidRPr="00B71D1E" w:rsidRDefault="00B71D1E" w:rsidP="00B71D1E"/>
          <w:p w14:paraId="20008D58" w14:textId="77777777" w:rsidR="00A33F16" w:rsidRPr="005C74EB" w:rsidRDefault="00A33F16" w:rsidP="00A33F16">
            <w:pPr>
              <w:pStyle w:val="Titre1"/>
              <w:outlineLvl w:val="0"/>
            </w:pPr>
            <w:r w:rsidRPr="005C74EB">
              <w:t>Mise en ligne</w:t>
            </w:r>
          </w:p>
          <w:p w14:paraId="503B23C9" w14:textId="5A01BDE3" w:rsidR="00A33F16" w:rsidRPr="005C74EB" w:rsidRDefault="00A33F16" w:rsidP="004D1859">
            <w:r w:rsidRPr="005C74EB">
              <w:t>202</w:t>
            </w:r>
            <w:r w:rsidR="00046A52" w:rsidRPr="005C74EB">
              <w:t>5</w:t>
            </w:r>
          </w:p>
          <w:p w14:paraId="07D8C66A" w14:textId="77777777" w:rsidR="00A33F16" w:rsidRPr="005C74EB" w:rsidRDefault="00A33F16" w:rsidP="004D1859"/>
          <w:p w14:paraId="224095AB" w14:textId="322FCCA0" w:rsidR="00A33F16" w:rsidRPr="005C74EB" w:rsidRDefault="00B00DD8" w:rsidP="00A33F16">
            <w:pPr>
              <w:pStyle w:val="Titre1"/>
              <w:outlineLvl w:val="0"/>
            </w:pPr>
            <w:r w:rsidRPr="005C74EB">
              <w:t>Vid</w:t>
            </w:r>
            <w:r w:rsidR="00E95463" w:rsidRPr="005C74EB">
              <w:t>É</w:t>
            </w:r>
            <w:r w:rsidRPr="005C74EB">
              <w:t>o</w:t>
            </w:r>
          </w:p>
          <w:p w14:paraId="24D57051" w14:textId="77777777" w:rsidR="00C701F2" w:rsidRPr="005C74EB" w:rsidRDefault="00C701F2" w:rsidP="00E41DE9">
            <w:r w:rsidRPr="005C74EB">
              <w:t>Bande-annonce de la plateforme TV5MONDEplus</w:t>
            </w:r>
          </w:p>
          <w:p w14:paraId="35321B94" w14:textId="77777777" w:rsidR="00C701F2" w:rsidRPr="005C74EB" w:rsidRDefault="00C701F2" w:rsidP="00E41DE9"/>
          <w:p w14:paraId="22BA8DB3" w14:textId="22C573B3" w:rsidR="00EB3500" w:rsidRPr="005C74EB" w:rsidRDefault="00EB3500" w:rsidP="00C701F2"/>
        </w:tc>
        <w:tc>
          <w:tcPr>
            <w:tcW w:w="6094" w:type="dxa"/>
            <w:shd w:val="clear" w:color="auto" w:fill="auto"/>
          </w:tcPr>
          <w:p w14:paraId="69DAD7ED" w14:textId="77777777" w:rsidR="00A33F16" w:rsidRPr="005C74EB" w:rsidRDefault="00A366EB" w:rsidP="00A33F16">
            <w:pPr>
              <w:pStyle w:val="Titre1"/>
              <w:outlineLvl w:val="0"/>
            </w:pPr>
            <w:r w:rsidRPr="005C74EB">
              <w:t>En bref</w:t>
            </w:r>
          </w:p>
          <w:p w14:paraId="17D33730" w14:textId="7C1CACE3" w:rsidR="00B90382" w:rsidRDefault="002160BB" w:rsidP="005C74EB">
            <w:pPr>
              <w:jc w:val="both"/>
              <w:rPr>
                <w:rFonts w:cs="Arial"/>
                <w:szCs w:val="20"/>
              </w:rPr>
            </w:pPr>
            <w:r w:rsidRPr="002160BB">
              <w:rPr>
                <w:rFonts w:cs="Arial"/>
                <w:szCs w:val="20"/>
              </w:rPr>
              <w:t xml:space="preserve">Explorez et faites explorer à vos apprenant·es la richesse </w:t>
            </w:r>
            <w:r w:rsidR="005C74EB">
              <w:rPr>
                <w:rFonts w:cs="Arial"/>
                <w:szCs w:val="20"/>
              </w:rPr>
              <w:t>et la diversité de la production audiovisuelle francophone grâce à la plateforme</w:t>
            </w:r>
            <w:r w:rsidR="00B90382">
              <w:rPr>
                <w:rFonts w:cs="Arial"/>
                <w:szCs w:val="20"/>
              </w:rPr>
              <w:t xml:space="preserve"> </w:t>
            </w:r>
            <w:r w:rsidR="005C74EB">
              <w:rPr>
                <w:rFonts w:cs="Arial"/>
                <w:szCs w:val="20"/>
              </w:rPr>
              <w:t>TV5MONDEplu</w:t>
            </w:r>
            <w:r w:rsidR="000D1A17">
              <w:rPr>
                <w:rFonts w:cs="Arial"/>
                <w:szCs w:val="20"/>
              </w:rPr>
              <w:t>s !</w:t>
            </w:r>
          </w:p>
          <w:p w14:paraId="59105B8F" w14:textId="28C90039" w:rsidR="005C74EB" w:rsidRDefault="00A366EB" w:rsidP="005C74EB">
            <w:pPr>
              <w:jc w:val="both"/>
              <w:rPr>
                <w:rFonts w:cs="Arial"/>
                <w:szCs w:val="20"/>
              </w:rPr>
            </w:pPr>
            <w:r w:rsidRPr="005C74EB">
              <w:rPr>
                <w:rFonts w:cs="Arial"/>
                <w:szCs w:val="20"/>
              </w:rPr>
              <w:t xml:space="preserve">Avec cette fiche pédagogique, </w:t>
            </w:r>
            <w:r w:rsidR="00E33C60" w:rsidRPr="005C74EB">
              <w:rPr>
                <w:rFonts w:cs="Arial"/>
                <w:szCs w:val="20"/>
              </w:rPr>
              <w:t>les</w:t>
            </w:r>
            <w:r w:rsidRPr="005C74EB">
              <w:rPr>
                <w:rFonts w:cs="Arial"/>
                <w:szCs w:val="20"/>
              </w:rPr>
              <w:t xml:space="preserve"> </w:t>
            </w:r>
            <w:proofErr w:type="spellStart"/>
            <w:r w:rsidRPr="005C74EB">
              <w:rPr>
                <w:rFonts w:cs="Arial"/>
                <w:szCs w:val="20"/>
              </w:rPr>
              <w:t>apprenant</w:t>
            </w:r>
            <w:r w:rsidR="00151584">
              <w:rPr>
                <w:rFonts w:cs="Arial"/>
                <w:szCs w:val="20"/>
              </w:rPr>
              <w:t>·</w:t>
            </w:r>
            <w:r w:rsidR="003A15EC" w:rsidRPr="005C74EB">
              <w:rPr>
                <w:rFonts w:cs="Arial"/>
                <w:szCs w:val="20"/>
              </w:rPr>
              <w:t>es</w:t>
            </w:r>
            <w:proofErr w:type="spellEnd"/>
            <w:r w:rsidR="003A15EC" w:rsidRPr="005C74EB">
              <w:rPr>
                <w:rFonts w:cs="Arial"/>
                <w:szCs w:val="20"/>
              </w:rPr>
              <w:t xml:space="preserve"> </w:t>
            </w:r>
            <w:r w:rsidR="005C74EB">
              <w:rPr>
                <w:rFonts w:cs="Arial"/>
                <w:szCs w:val="20"/>
              </w:rPr>
              <w:t xml:space="preserve">seront </w:t>
            </w:r>
            <w:proofErr w:type="spellStart"/>
            <w:r w:rsidR="005C74EB">
              <w:rPr>
                <w:rFonts w:cs="Arial"/>
                <w:szCs w:val="20"/>
              </w:rPr>
              <w:t>guidé·es</w:t>
            </w:r>
            <w:proofErr w:type="spellEnd"/>
            <w:r w:rsidR="005C74EB">
              <w:rPr>
                <w:rFonts w:cs="Arial"/>
                <w:szCs w:val="20"/>
              </w:rPr>
              <w:t xml:space="preserve"> </w:t>
            </w:r>
            <w:r w:rsidR="00366641">
              <w:rPr>
                <w:rFonts w:cs="Arial"/>
                <w:szCs w:val="20"/>
              </w:rPr>
              <w:t>dans</w:t>
            </w:r>
            <w:r w:rsidR="005C74EB">
              <w:rPr>
                <w:rFonts w:cs="Arial"/>
                <w:szCs w:val="20"/>
              </w:rPr>
              <w:t xml:space="preserve"> la découverte de la plateforme </w:t>
            </w:r>
            <w:r w:rsidR="000D1A17" w:rsidRPr="00442D33">
              <w:rPr>
                <w:rFonts w:cs="Arial"/>
                <w:szCs w:val="20"/>
              </w:rPr>
              <w:t xml:space="preserve">et </w:t>
            </w:r>
            <w:r w:rsidR="000D1A17">
              <w:rPr>
                <w:rFonts w:cs="Arial"/>
                <w:szCs w:val="20"/>
              </w:rPr>
              <w:t>la prise en main</w:t>
            </w:r>
            <w:r w:rsidR="000D1A17" w:rsidRPr="00442D33">
              <w:rPr>
                <w:rFonts w:cs="Arial"/>
                <w:szCs w:val="20"/>
              </w:rPr>
              <w:t xml:space="preserve"> de ses </w:t>
            </w:r>
            <w:r w:rsidR="000D1A17" w:rsidRPr="00C33A6C">
              <w:rPr>
                <w:rFonts w:cs="Arial"/>
                <w:szCs w:val="20"/>
              </w:rPr>
              <w:t>fonctionnalités. Ils seront aussi amenés à exprimer leurs goûts et préférences en matière de production audiovisuelle (cinéma, séries, vidéos web, etc.)</w:t>
            </w:r>
          </w:p>
          <w:p w14:paraId="7B6548E1" w14:textId="77777777" w:rsidR="002259DA" w:rsidRDefault="002259DA" w:rsidP="005C74EB">
            <w:pPr>
              <w:jc w:val="both"/>
              <w:rPr>
                <w:rFonts w:cs="Arial"/>
                <w:szCs w:val="20"/>
              </w:rPr>
            </w:pPr>
          </w:p>
          <w:tbl>
            <w:tblPr>
              <w:tblStyle w:val="Grilledutableau"/>
              <w:tblW w:w="0" w:type="auto"/>
              <w:tblLook w:val="04A0" w:firstRow="1" w:lastRow="0" w:firstColumn="1" w:lastColumn="0" w:noHBand="0" w:noVBand="1"/>
            </w:tblPr>
            <w:tblGrid>
              <w:gridCol w:w="970"/>
              <w:gridCol w:w="4840"/>
            </w:tblGrid>
            <w:tr w:rsidR="002259DA" w14:paraId="13F52D33" w14:textId="77777777" w:rsidTr="00D36DBB">
              <w:tc>
                <w:tcPr>
                  <w:tcW w:w="996" w:type="dxa"/>
                  <w:tcBorders>
                    <w:top w:val="nil"/>
                    <w:left w:val="nil"/>
                    <w:bottom w:val="nil"/>
                    <w:right w:val="nil"/>
                  </w:tcBorders>
                </w:tcPr>
                <w:p w14:paraId="2508686E" w14:textId="4E5F1CD6" w:rsidR="002259DA" w:rsidRDefault="0045236E" w:rsidP="004D1859">
                  <w:pPr>
                    <w:rPr>
                      <w:b/>
                    </w:rPr>
                  </w:pPr>
                  <w:r>
                    <w:rPr>
                      <w:b/>
                      <w:noProof/>
                    </w:rPr>
                    <w:drawing>
                      <wp:anchor distT="0" distB="0" distL="114300" distR="114300" simplePos="0" relativeHeight="251660288" behindDoc="0" locked="0" layoutInCell="1" allowOverlap="1" wp14:anchorId="58A18F95" wp14:editId="57823D50">
                        <wp:simplePos x="0" y="0"/>
                        <wp:positionH relativeFrom="column">
                          <wp:posOffset>49530</wp:posOffset>
                        </wp:positionH>
                        <wp:positionV relativeFrom="paragraph">
                          <wp:posOffset>65405</wp:posOffset>
                        </wp:positionV>
                        <wp:extent cx="359410" cy="359410"/>
                        <wp:effectExtent l="0" t="0" r="2540" b="2540"/>
                        <wp:wrapNone/>
                        <wp:docPr id="3557314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9410" cy="359410"/>
                                </a:xfrm>
                                <a:prstGeom prst="rect">
                                  <a:avLst/>
                                </a:prstGeom>
                                <a:noFill/>
                              </pic:spPr>
                            </pic:pic>
                          </a:graphicData>
                        </a:graphic>
                        <wp14:sizeRelH relativeFrom="page">
                          <wp14:pctWidth>0</wp14:pctWidth>
                        </wp14:sizeRelH>
                        <wp14:sizeRelV relativeFrom="page">
                          <wp14:pctHeight>0</wp14:pctHeight>
                        </wp14:sizeRelV>
                      </wp:anchor>
                    </w:drawing>
                  </w:r>
                </w:p>
                <w:p w14:paraId="2F2F3A84" w14:textId="11ADA9FD" w:rsidR="002259DA" w:rsidRDefault="002259DA" w:rsidP="004D1859">
                  <w:pPr>
                    <w:rPr>
                      <w:b/>
                    </w:rPr>
                  </w:pPr>
                </w:p>
                <w:p w14:paraId="7E761D0B" w14:textId="77777777" w:rsidR="002259DA" w:rsidRDefault="002259DA" w:rsidP="004D1859">
                  <w:pPr>
                    <w:rPr>
                      <w:b/>
                    </w:rPr>
                  </w:pPr>
                </w:p>
                <w:p w14:paraId="3C6A3246" w14:textId="77777777" w:rsidR="002259DA" w:rsidRDefault="002259DA" w:rsidP="004D1859">
                  <w:pPr>
                    <w:rPr>
                      <w:b/>
                    </w:rPr>
                  </w:pPr>
                </w:p>
                <w:p w14:paraId="5C9DAE34" w14:textId="77777777" w:rsidR="002259DA" w:rsidRDefault="002259DA" w:rsidP="004D1859">
                  <w:pPr>
                    <w:rPr>
                      <w:b/>
                    </w:rPr>
                  </w:pPr>
                </w:p>
                <w:p w14:paraId="1477E4DB" w14:textId="77777777" w:rsidR="0066190D" w:rsidRDefault="0066190D" w:rsidP="004D1859">
                  <w:pPr>
                    <w:rPr>
                      <w:b/>
                    </w:rPr>
                  </w:pPr>
                </w:p>
                <w:p w14:paraId="62A681F9" w14:textId="77777777" w:rsidR="002259DA" w:rsidRDefault="002259DA" w:rsidP="004D1859">
                  <w:pPr>
                    <w:rPr>
                      <w:b/>
                    </w:rPr>
                  </w:pPr>
                </w:p>
              </w:tc>
              <w:tc>
                <w:tcPr>
                  <w:tcW w:w="4956" w:type="dxa"/>
                  <w:tcBorders>
                    <w:top w:val="nil"/>
                    <w:left w:val="nil"/>
                    <w:bottom w:val="nil"/>
                    <w:right w:val="nil"/>
                  </w:tcBorders>
                  <w:shd w:val="clear" w:color="auto" w:fill="EDF4FC" w:themeFill="background2"/>
                </w:tcPr>
                <w:p w14:paraId="084CB2B8" w14:textId="5CFB9FE5" w:rsidR="002259DA" w:rsidRPr="0066190D" w:rsidRDefault="002259DA" w:rsidP="0066190D">
                  <w:pPr>
                    <w:spacing w:before="60" w:after="120"/>
                    <w:jc w:val="both"/>
                    <w:rPr>
                      <w:rFonts w:cs="Tahoma"/>
                      <w:sz w:val="18"/>
                      <w:szCs w:val="18"/>
                      <w:lang w:eastAsia="fr-FR"/>
                    </w:rPr>
                  </w:pPr>
                  <w:r w:rsidRPr="0066190D">
                    <w:rPr>
                      <w:rFonts w:cs="Tahoma"/>
                      <w:b/>
                      <w:bCs/>
                      <w:sz w:val="18"/>
                      <w:szCs w:val="18"/>
                      <w:lang w:eastAsia="fr-FR"/>
                    </w:rPr>
                    <w:t>Comment utiliser cette fiche ?</w:t>
                  </w:r>
                  <w:r w:rsidRPr="0066190D">
                    <w:rPr>
                      <w:rFonts w:cs="Tahoma"/>
                      <w:sz w:val="18"/>
                      <w:szCs w:val="18"/>
                      <w:lang w:eastAsia="fr-FR"/>
                    </w:rPr>
                    <w:t xml:space="preserve"> </w:t>
                  </w:r>
                  <w:r w:rsidR="000D1A17" w:rsidRPr="00C33A6C">
                    <w:rPr>
                      <w:rFonts w:cs="Tahoma"/>
                      <w:sz w:val="18"/>
                      <w:szCs w:val="18"/>
                      <w:lang w:eastAsia="fr-FR"/>
                    </w:rPr>
                    <w:t xml:space="preserve">Cette fiche vous donne des pistes </w:t>
                  </w:r>
                  <w:r w:rsidR="000D1A17">
                    <w:rPr>
                      <w:rFonts w:cs="Tahoma"/>
                      <w:sz w:val="18"/>
                      <w:szCs w:val="18"/>
                      <w:lang w:eastAsia="fr-FR"/>
                    </w:rPr>
                    <w:t xml:space="preserve">pour créer des cours en utilisant la plateforme TV5MONDEplus. </w:t>
                  </w:r>
                  <w:r w:rsidR="000D1A17" w:rsidRPr="00C33A6C">
                    <w:rPr>
                      <w:rFonts w:cs="Tahoma"/>
                      <w:sz w:val="18"/>
                      <w:szCs w:val="18"/>
                      <w:lang w:eastAsia="fr-FR"/>
                    </w:rPr>
                    <w:t xml:space="preserve">Vous êtes </w:t>
                  </w:r>
                  <w:proofErr w:type="spellStart"/>
                  <w:r w:rsidR="000D1A17" w:rsidRPr="00C33A6C">
                    <w:rPr>
                      <w:rFonts w:cs="Tahoma"/>
                      <w:sz w:val="18"/>
                      <w:szCs w:val="18"/>
                      <w:lang w:eastAsia="fr-FR"/>
                    </w:rPr>
                    <w:t>invité·e</w:t>
                  </w:r>
                  <w:proofErr w:type="spellEnd"/>
                  <w:r w:rsidR="000D1A17" w:rsidRPr="00C33A6C">
                    <w:rPr>
                      <w:rFonts w:cs="Tahoma"/>
                      <w:sz w:val="18"/>
                      <w:szCs w:val="18"/>
                      <w:lang w:eastAsia="fr-FR"/>
                    </w:rPr>
                    <w:t xml:space="preserve"> à adapter </w:t>
                  </w:r>
                  <w:r w:rsidR="000D1A17">
                    <w:rPr>
                      <w:rFonts w:cs="Tahoma"/>
                      <w:sz w:val="18"/>
                      <w:szCs w:val="18"/>
                      <w:lang w:eastAsia="fr-FR"/>
                    </w:rPr>
                    <w:t xml:space="preserve">les activités conçues pour des niveaux A1 et A2 </w:t>
                  </w:r>
                  <w:r w:rsidR="000D1A17" w:rsidRPr="00C33A6C">
                    <w:rPr>
                      <w:rFonts w:cs="Tahoma"/>
                      <w:sz w:val="18"/>
                      <w:szCs w:val="18"/>
                      <w:lang w:eastAsia="fr-FR"/>
                    </w:rPr>
                    <w:t>en fonction de votre public.</w:t>
                  </w:r>
                </w:p>
                <w:p w14:paraId="28D524E5" w14:textId="6C478DEE" w:rsidR="0088389F" w:rsidRPr="0066190D" w:rsidRDefault="0066190D" w:rsidP="0066190D">
                  <w:pPr>
                    <w:pStyle w:val="Commentaire"/>
                    <w:jc w:val="both"/>
                  </w:pPr>
                  <w:r w:rsidRPr="0066190D">
                    <w:rPr>
                      <w:sz w:val="18"/>
                      <w:szCs w:val="18"/>
                    </w:rPr>
                    <w:t>Les activités 5, 6 et 7 sont à réaliser en autonomie. Les apprenant</w:t>
                  </w:r>
                  <w:r w:rsidR="000A2734">
                    <w:rPr>
                      <w:sz w:val="18"/>
                      <w:szCs w:val="18"/>
                    </w:rPr>
                    <w:t>·</w:t>
                  </w:r>
                  <w:r w:rsidRPr="0066190D">
                    <w:rPr>
                      <w:sz w:val="18"/>
                      <w:szCs w:val="18"/>
                    </w:rPr>
                    <w:t>es préparent chaque fois des travaux à présenter au cours suivant.</w:t>
                  </w:r>
                </w:p>
              </w:tc>
            </w:tr>
          </w:tbl>
          <w:p w14:paraId="55B277C4" w14:textId="77777777" w:rsidR="00B05C42" w:rsidRPr="005C74EB" w:rsidRDefault="00B05C42" w:rsidP="004D1859">
            <w:pPr>
              <w:rPr>
                <w:b/>
              </w:rPr>
            </w:pPr>
          </w:p>
          <w:p w14:paraId="0568A2A6" w14:textId="77777777" w:rsidR="00A33F16" w:rsidRPr="005C74EB" w:rsidRDefault="00A33F16" w:rsidP="00A33F16">
            <w:pPr>
              <w:pStyle w:val="Titre1"/>
              <w:outlineLvl w:val="0"/>
            </w:pPr>
            <w:r w:rsidRPr="005C74EB">
              <w:t>Objectifs</w:t>
            </w:r>
          </w:p>
          <w:p w14:paraId="1A346C22" w14:textId="77777777" w:rsidR="00A33F16" w:rsidRPr="005C74EB" w:rsidRDefault="00A33F16" w:rsidP="00C8763C">
            <w:pPr>
              <w:rPr>
                <w:b/>
              </w:rPr>
            </w:pPr>
            <w:r w:rsidRPr="005C74EB">
              <w:rPr>
                <w:b/>
              </w:rPr>
              <w:t>Communicatifs / pragmatiques</w:t>
            </w:r>
          </w:p>
          <w:p w14:paraId="6D5FDDF0" w14:textId="4287F860" w:rsidR="00FD645F" w:rsidRPr="005C74EB" w:rsidRDefault="00A33F16" w:rsidP="004E0D4F">
            <w:pPr>
              <w:pStyle w:val="Paragraphedeliste"/>
              <w:numPr>
                <w:ilvl w:val="0"/>
                <w:numId w:val="1"/>
              </w:numPr>
              <w:spacing w:before="60" w:after="0"/>
              <w:ind w:left="714" w:hanging="357"/>
              <w:contextualSpacing w:val="0"/>
              <w:jc w:val="both"/>
            </w:pPr>
            <w:r w:rsidRPr="005C74EB">
              <w:t xml:space="preserve">Activité </w:t>
            </w:r>
            <w:r w:rsidR="007036C4" w:rsidRPr="005C74EB">
              <w:t>1</w:t>
            </w:r>
            <w:r w:rsidR="00835E29">
              <w:t> :</w:t>
            </w:r>
            <w:r w:rsidRPr="005C74EB">
              <w:t xml:space="preserve"> </w:t>
            </w:r>
            <w:r w:rsidR="00A6082B">
              <w:t>parler de ses habitudes</w:t>
            </w:r>
            <w:r w:rsidR="00835E29">
              <w:t xml:space="preserve">, de ses goûts et de ses préférences </w:t>
            </w:r>
            <w:r w:rsidR="00A6082B">
              <w:t xml:space="preserve">concernant les plateformes </w:t>
            </w:r>
            <w:r w:rsidR="000D1A17">
              <w:t>de vidéos et les types de vidéos consultés.</w:t>
            </w:r>
          </w:p>
          <w:p w14:paraId="500DB268" w14:textId="1D532143" w:rsidR="00835E29" w:rsidRDefault="00FD645F" w:rsidP="00005E38">
            <w:pPr>
              <w:pStyle w:val="Paragraphedeliste"/>
              <w:numPr>
                <w:ilvl w:val="0"/>
                <w:numId w:val="1"/>
              </w:numPr>
              <w:spacing w:before="0" w:after="0"/>
              <w:ind w:left="714" w:hanging="357"/>
              <w:contextualSpacing w:val="0"/>
              <w:jc w:val="both"/>
            </w:pPr>
            <w:r w:rsidRPr="005C74EB">
              <w:t xml:space="preserve">Activité </w:t>
            </w:r>
            <w:r w:rsidR="00835E29">
              <w:t>2</w:t>
            </w:r>
            <w:r w:rsidRPr="005C74EB">
              <w:t xml:space="preserve"> : </w:t>
            </w:r>
            <w:r w:rsidR="00835E29">
              <w:t xml:space="preserve">identifier les caractéristiques d’une plateforme </w:t>
            </w:r>
            <w:r w:rsidR="000D1A17">
              <w:t>de vidéos</w:t>
            </w:r>
            <w:r w:rsidR="00835E29">
              <w:t xml:space="preserve"> idéale.</w:t>
            </w:r>
          </w:p>
          <w:p w14:paraId="4CC6AF08" w14:textId="6DB70D31" w:rsidR="000C0C1D" w:rsidRPr="005C74EB" w:rsidRDefault="00835E29" w:rsidP="00005E38">
            <w:pPr>
              <w:pStyle w:val="Paragraphedeliste"/>
              <w:numPr>
                <w:ilvl w:val="0"/>
                <w:numId w:val="1"/>
              </w:numPr>
              <w:spacing w:before="0" w:after="0"/>
              <w:ind w:left="714" w:hanging="357"/>
              <w:contextualSpacing w:val="0"/>
              <w:jc w:val="both"/>
            </w:pPr>
            <w:r w:rsidRPr="005C74EB">
              <w:t xml:space="preserve">Activité </w:t>
            </w:r>
            <w:r>
              <w:t>3 : p</w:t>
            </w:r>
            <w:r w:rsidR="002C4375">
              <w:t xml:space="preserve">arler de </w:t>
            </w:r>
            <w:r>
              <w:t>ses connaissances et usages de TV5MONDEplus.</w:t>
            </w:r>
          </w:p>
          <w:p w14:paraId="5173E49C" w14:textId="1303DE12" w:rsidR="00321D96" w:rsidRDefault="00835E29" w:rsidP="00005E38">
            <w:pPr>
              <w:pStyle w:val="Paragraphedeliste"/>
              <w:numPr>
                <w:ilvl w:val="0"/>
                <w:numId w:val="1"/>
              </w:numPr>
              <w:spacing w:before="0" w:after="0"/>
              <w:ind w:left="714" w:hanging="357"/>
              <w:contextualSpacing w:val="0"/>
              <w:jc w:val="both"/>
            </w:pPr>
            <w:r>
              <w:t xml:space="preserve">Activité 4 </w:t>
            </w:r>
            <w:r w:rsidR="0066190D">
              <w:t xml:space="preserve">et 5 </w:t>
            </w:r>
            <w:r w:rsidR="004A5915" w:rsidRPr="005C74EB">
              <w:t>:</w:t>
            </w:r>
            <w:r>
              <w:t xml:space="preserve"> découvrir </w:t>
            </w:r>
            <w:r w:rsidR="007A7F2B">
              <w:t>e</w:t>
            </w:r>
            <w:r w:rsidR="00C8763C">
              <w:t>t</w:t>
            </w:r>
            <w:r>
              <w:t xml:space="preserve"> tester la plateforme </w:t>
            </w:r>
            <w:r w:rsidR="00F513AF">
              <w:t>TV5MONDEplus</w:t>
            </w:r>
            <w:r w:rsidR="00BD15C8">
              <w:t>.</w:t>
            </w:r>
            <w:r w:rsidR="00FB7095">
              <w:t xml:space="preserve"> </w:t>
            </w:r>
          </w:p>
          <w:p w14:paraId="2450D698" w14:textId="6C31A7BB" w:rsidR="00FE55E3" w:rsidRPr="00FE55E3" w:rsidRDefault="0079287E" w:rsidP="00FE55E3">
            <w:pPr>
              <w:pStyle w:val="Paragraphedeliste"/>
              <w:numPr>
                <w:ilvl w:val="0"/>
                <w:numId w:val="1"/>
              </w:numPr>
              <w:spacing w:before="0" w:after="0"/>
              <w:ind w:left="714" w:hanging="357"/>
              <w:contextualSpacing w:val="0"/>
              <w:jc w:val="both"/>
            </w:pPr>
            <w:r>
              <w:t xml:space="preserve">Activité </w:t>
            </w:r>
            <w:r w:rsidR="0066190D">
              <w:t>6</w:t>
            </w:r>
            <w:r w:rsidR="000D1A17">
              <w:t xml:space="preserve"> : </w:t>
            </w:r>
            <w:r w:rsidR="00321D96">
              <w:t xml:space="preserve">comprendre </w:t>
            </w:r>
            <w:r w:rsidR="00781072">
              <w:t xml:space="preserve">et analyser </w:t>
            </w:r>
            <w:r w:rsidR="007A7F2B">
              <w:t>une production audiovisuelle</w:t>
            </w:r>
            <w:r w:rsidR="00FB7095">
              <w:t xml:space="preserve"> </w:t>
            </w:r>
            <w:r w:rsidR="00321D96">
              <w:t>de son choix</w:t>
            </w:r>
            <w:r w:rsidR="00781072">
              <w:t>.</w:t>
            </w:r>
          </w:p>
          <w:p w14:paraId="58B55AB2" w14:textId="4DE5F60E" w:rsidR="00FE55E3" w:rsidRPr="00FE55E3" w:rsidRDefault="00FE55E3" w:rsidP="00FE55E3">
            <w:pPr>
              <w:pStyle w:val="Paragraphedeliste"/>
              <w:numPr>
                <w:ilvl w:val="0"/>
                <w:numId w:val="1"/>
              </w:numPr>
              <w:spacing w:before="0" w:after="0"/>
              <w:ind w:left="714" w:hanging="357"/>
              <w:contextualSpacing w:val="0"/>
              <w:jc w:val="both"/>
            </w:pPr>
            <w:r w:rsidRPr="00FE55E3">
              <w:t xml:space="preserve">Activité </w:t>
            </w:r>
            <w:r>
              <w:t xml:space="preserve">7 : présenter à l’oral une vidéo, décrire un personnage et une scène. </w:t>
            </w:r>
          </w:p>
          <w:p w14:paraId="1596F13D" w14:textId="77777777" w:rsidR="0066190D" w:rsidRPr="00781072" w:rsidRDefault="0066190D" w:rsidP="00781072">
            <w:pPr>
              <w:ind w:left="357"/>
              <w:jc w:val="both"/>
              <w:rPr>
                <w:b/>
              </w:rPr>
            </w:pPr>
          </w:p>
          <w:p w14:paraId="687AE502" w14:textId="22312ED3" w:rsidR="00A33F16" w:rsidRPr="00321D96" w:rsidRDefault="00A33F16" w:rsidP="00321D96">
            <w:pPr>
              <w:jc w:val="both"/>
              <w:rPr>
                <w:b/>
              </w:rPr>
            </w:pPr>
            <w:r w:rsidRPr="00321D96">
              <w:rPr>
                <w:b/>
              </w:rPr>
              <w:t>Éducation aux médias</w:t>
            </w:r>
          </w:p>
          <w:p w14:paraId="2D5DAAE9" w14:textId="7F0B8B8C" w:rsidR="00A33F16" w:rsidRPr="005C74EB" w:rsidRDefault="00FB7095" w:rsidP="004E0D4F">
            <w:pPr>
              <w:pStyle w:val="Paragraphedeliste"/>
              <w:numPr>
                <w:ilvl w:val="0"/>
                <w:numId w:val="1"/>
              </w:numPr>
              <w:spacing w:before="60"/>
              <w:ind w:left="714" w:hanging="357"/>
              <w:jc w:val="both"/>
            </w:pPr>
            <w:r>
              <w:t>D</w:t>
            </w:r>
            <w:r w:rsidR="007A7F2B">
              <w:t>écouvrir une plateforme streaming</w:t>
            </w:r>
            <w:r>
              <w:t xml:space="preserve"> </w:t>
            </w:r>
            <w:r w:rsidR="007A7F2B">
              <w:t xml:space="preserve">et présenter </w:t>
            </w:r>
            <w:r w:rsidR="000C0C1D" w:rsidRPr="005C74EB">
              <w:t>un film ou une série</w:t>
            </w:r>
            <w:r w:rsidR="007A7F2B">
              <w:t xml:space="preserve"> de sa préférence.</w:t>
            </w:r>
          </w:p>
        </w:tc>
      </w:tr>
    </w:tbl>
    <w:p w14:paraId="5B97180C" w14:textId="0E32E5B1" w:rsidR="00B05C42" w:rsidRPr="005C74EB" w:rsidRDefault="00B05C42" w:rsidP="00B05C42"/>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3177E6" w:rsidRPr="005C74EB" w14:paraId="51D7F5CF" w14:textId="77777777" w:rsidTr="00781072">
        <w:trPr>
          <w:trHeight w:val="1134"/>
        </w:trPr>
        <w:tc>
          <w:tcPr>
            <w:tcW w:w="9628" w:type="dxa"/>
            <w:tcBorders>
              <w:top w:val="nil"/>
              <w:left w:val="nil"/>
              <w:bottom w:val="nil"/>
              <w:right w:val="nil"/>
            </w:tcBorders>
            <w:shd w:val="clear" w:color="auto" w:fill="EDF4FC" w:themeFill="background2"/>
          </w:tcPr>
          <w:p w14:paraId="5698F4FC" w14:textId="7256FCDC" w:rsidR="005C74EB" w:rsidRPr="005C74EB" w:rsidRDefault="003177E6" w:rsidP="004D1859">
            <w:r w:rsidRPr="005C74EB">
              <w:rPr>
                <w:noProof/>
              </w:rPr>
              <w:drawing>
                <wp:inline distT="0" distB="0" distL="0" distR="0" wp14:anchorId="79637E7E" wp14:editId="78F8A5E0">
                  <wp:extent cx="1151999" cy="3600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11">
                            <a:extLst>
                              <a:ext uri="{28A0092B-C50C-407E-A947-70E740481C1C}">
                                <a14:useLocalDpi xmlns:a14="http://schemas.microsoft.com/office/drawing/2010/main" val="0"/>
                              </a:ext>
                            </a:extLst>
                          </a:blip>
                          <a:stretch>
                            <a:fillRect/>
                          </a:stretch>
                        </pic:blipFill>
                        <pic:spPr>
                          <a:xfrm>
                            <a:off x="0" y="0"/>
                            <a:ext cx="1151999" cy="360000"/>
                          </a:xfrm>
                          <a:prstGeom prst="rect">
                            <a:avLst/>
                          </a:prstGeom>
                        </pic:spPr>
                      </pic:pic>
                    </a:graphicData>
                  </a:graphic>
                </wp:inline>
              </w:drawing>
            </w:r>
          </w:p>
          <w:p w14:paraId="7FFB6CA8" w14:textId="358CDB7B" w:rsidR="005C74EB" w:rsidRDefault="00C701F2" w:rsidP="00B90382">
            <w:pPr>
              <w:spacing w:after="240"/>
              <w:jc w:val="both"/>
              <w:rPr>
                <w:rFonts w:cs="Tahoma"/>
              </w:rPr>
            </w:pPr>
            <w:r w:rsidRPr="005C74EB">
              <w:rPr>
                <w:rFonts w:cs="Tahoma"/>
                <w:b/>
                <w:bCs/>
              </w:rPr>
              <w:t>TV5MONDEplus est une plateforme de vidéos à la demande, francophone, mondiale et gratuite.</w:t>
            </w:r>
            <w:r w:rsidRPr="005C74EB">
              <w:rPr>
                <w:rFonts w:cs="Tahoma"/>
              </w:rPr>
              <w:t xml:space="preserve"> Elle propose un florilège de la création francophone dans toute sa diversité : française, canadienne, suisse, </w:t>
            </w:r>
            <w:r w:rsidR="0088389F">
              <w:rPr>
                <w:rFonts w:cs="Tahoma"/>
              </w:rPr>
              <w:t xml:space="preserve">mais aussi </w:t>
            </w:r>
            <w:r w:rsidRPr="005C74EB">
              <w:rPr>
                <w:rFonts w:cs="Tahoma"/>
              </w:rPr>
              <w:t xml:space="preserve">belge, québécoise, </w:t>
            </w:r>
            <w:r w:rsidR="0088389F">
              <w:rPr>
                <w:rFonts w:cs="Tahoma"/>
              </w:rPr>
              <w:t>ou encore</w:t>
            </w:r>
            <w:r w:rsidRPr="005C74EB">
              <w:rPr>
                <w:rFonts w:cs="Tahoma"/>
              </w:rPr>
              <w:t xml:space="preserve"> ivoirienne, sénégalaise, gabonaise, marocaine</w:t>
            </w:r>
            <w:r w:rsidR="00B6392A">
              <w:rPr>
                <w:rFonts w:cs="Tahoma"/>
              </w:rPr>
              <w:t>…</w:t>
            </w:r>
            <w:r w:rsidRPr="005C74EB">
              <w:rPr>
                <w:rFonts w:cs="Tahoma"/>
              </w:rPr>
              <w:t xml:space="preserve"> Films, séries, documentaires, créations originales, émissions culturelles, programmes jeunesse, entre autres, composent un riche catalogue constamment renouvelé avec des vidéos en français sous-titrées en six langues</w:t>
            </w:r>
            <w:r w:rsidR="00B90382">
              <w:rPr>
                <w:rFonts w:cs="Tahoma"/>
              </w:rPr>
              <w:t xml:space="preserve">. </w:t>
            </w:r>
            <w:r w:rsidRPr="005C74EB">
              <w:rPr>
                <w:rFonts w:cs="Tahoma"/>
              </w:rPr>
              <w:t>Accessible sur l’ensemble des support</w:t>
            </w:r>
            <w:r w:rsidR="00C848CE" w:rsidRPr="005C74EB">
              <w:rPr>
                <w:rFonts w:cs="Tahoma"/>
              </w:rPr>
              <w:t>s</w:t>
            </w:r>
            <w:r w:rsidRPr="005C74EB">
              <w:rPr>
                <w:rFonts w:cs="Tahoma"/>
              </w:rPr>
              <w:t xml:space="preserve"> web et mobiles</w:t>
            </w:r>
            <w:r w:rsidR="005C74EB">
              <w:rPr>
                <w:rFonts w:cs="Tahoma"/>
              </w:rPr>
              <w:t xml:space="preserve">, </w:t>
            </w:r>
            <w:r w:rsidRPr="005C74EB">
              <w:rPr>
                <w:rFonts w:cs="Tahoma"/>
              </w:rPr>
              <w:t>TV5MONDEplus permet aux francophones et francophiles du monde entier de vivre une expérience immersive dans la langue française et de découvrir la richesse et la diversité des cultures francophones.</w:t>
            </w:r>
          </w:p>
          <w:p w14:paraId="7E31C861" w14:textId="197D1F01" w:rsidR="00B90382" w:rsidRPr="00C8763C" w:rsidRDefault="00B90382" w:rsidP="00C8763C">
            <w:pPr>
              <w:shd w:val="clear" w:color="auto" w:fill="EDF4FC" w:themeFill="background2"/>
              <w:spacing w:before="120"/>
              <w:jc w:val="both"/>
              <w:rPr>
                <w:rFonts w:cs="Tahoma"/>
                <w:b/>
                <w:bCs/>
              </w:rPr>
            </w:pPr>
            <w:r w:rsidRPr="00C8763C">
              <w:rPr>
                <w:rFonts w:cs="Tahoma"/>
                <w:b/>
                <w:bCs/>
              </w:rPr>
              <w:t>Les sous-titres</w:t>
            </w:r>
          </w:p>
          <w:p w14:paraId="0A7B4482" w14:textId="25674F1B" w:rsidR="00043AC1" w:rsidRPr="00FE55E3" w:rsidRDefault="00B90382" w:rsidP="00FE55E3">
            <w:pPr>
              <w:shd w:val="clear" w:color="auto" w:fill="EDF4FC" w:themeFill="background2"/>
              <w:spacing w:after="120"/>
              <w:jc w:val="both"/>
              <w:rPr>
                <w:rFonts w:cs="Tahoma"/>
              </w:rPr>
            </w:pPr>
            <w:r w:rsidRPr="00B90382">
              <w:rPr>
                <w:rFonts w:cs="Tahoma"/>
              </w:rPr>
              <w:t xml:space="preserve">La plupart des films et téléfilms diffusés sur TV5MONDE sont sous-titrés en six langues : français, anglais, espagnol, arabe, allemand et roumain. Les sous-titres essaient de rester très proches des dialogues </w:t>
            </w:r>
            <w:r w:rsidRPr="00B90382">
              <w:rPr>
                <w:rFonts w:cs="Tahoma"/>
              </w:rPr>
              <w:lastRenderedPageBreak/>
              <w:t>originaux. Cependant, pour des raisons de compréhension et de lisibilité (lecture du sous-titre et perception des images simultanément), ils synthétisent le texte original des dialogues.</w:t>
            </w:r>
          </w:p>
          <w:p w14:paraId="37D66077" w14:textId="77777777" w:rsidR="00043AC1" w:rsidRDefault="00043AC1" w:rsidP="00B90382">
            <w:pPr>
              <w:shd w:val="clear" w:color="auto" w:fill="EDF4FC" w:themeFill="background2"/>
              <w:jc w:val="both"/>
              <w:rPr>
                <w:rFonts w:cs="Tahoma"/>
                <w:b/>
                <w:bCs/>
              </w:rPr>
            </w:pPr>
          </w:p>
          <w:p w14:paraId="3AA472E1" w14:textId="0EC0E514" w:rsidR="00223D1E" w:rsidRPr="00B90382" w:rsidRDefault="005C74EB" w:rsidP="00B90382">
            <w:pPr>
              <w:shd w:val="clear" w:color="auto" w:fill="EDF4FC" w:themeFill="background2"/>
              <w:jc w:val="both"/>
              <w:rPr>
                <w:rFonts w:cs="Tahoma"/>
              </w:rPr>
            </w:pPr>
            <w:r>
              <w:rPr>
                <w:rFonts w:cs="Tahoma"/>
                <w:b/>
                <w:bCs/>
              </w:rPr>
              <w:t xml:space="preserve">Une </w:t>
            </w:r>
            <w:r w:rsidRPr="005C74EB">
              <w:rPr>
                <w:rFonts w:cs="Tahoma"/>
                <w:b/>
                <w:bCs/>
              </w:rPr>
              <w:t xml:space="preserve">application </w:t>
            </w:r>
            <w:r w:rsidR="00C848CE" w:rsidRPr="005C74EB">
              <w:rPr>
                <w:rFonts w:cs="Tahoma"/>
                <w:b/>
                <w:bCs/>
              </w:rPr>
              <w:t>TV5MONDEplus</w:t>
            </w:r>
            <w:r w:rsidRPr="005C74EB">
              <w:rPr>
                <w:rFonts w:cs="Tahoma"/>
              </w:rPr>
              <w:t xml:space="preserve"> est disponible </w:t>
            </w:r>
            <w:r>
              <w:rPr>
                <w:rFonts w:cs="Tahoma"/>
              </w:rPr>
              <w:t xml:space="preserve">gratuitement pour installation sur un téléphone portable ou </w:t>
            </w:r>
            <w:r w:rsidR="00366641">
              <w:rPr>
                <w:rFonts w:cs="Tahoma"/>
              </w:rPr>
              <w:t xml:space="preserve">une </w:t>
            </w:r>
            <w:r>
              <w:rPr>
                <w:rFonts w:cs="Tahoma"/>
              </w:rPr>
              <w:t>tablette.</w:t>
            </w:r>
            <w:r w:rsidR="00043AC1">
              <w:rPr>
                <w:rFonts w:cs="Tahoma"/>
              </w:rPr>
              <w:t xml:space="preserve"> </w:t>
            </w:r>
            <w:proofErr w:type="spellStart"/>
            <w:r w:rsidR="003D30B5">
              <w:t>Chacun·e</w:t>
            </w:r>
            <w:proofErr w:type="spellEnd"/>
            <w:r w:rsidR="003D30B5">
              <w:t xml:space="preserve"> peut créer un compte afin de profiter d’une expérience enrichie et personnalisée. L’application permet également de télécharger certains programmes du catalogue pour les regarder hors connexion.</w:t>
            </w:r>
          </w:p>
        </w:tc>
      </w:tr>
    </w:tbl>
    <w:p w14:paraId="639F91E3" w14:textId="77777777" w:rsidR="0088389F" w:rsidRDefault="0088389F" w:rsidP="00532C8E"/>
    <w:p w14:paraId="752F7E3B" w14:textId="1F1D5DB0" w:rsidR="00B70691" w:rsidRDefault="00B70691" w:rsidP="00781072">
      <w:pPr>
        <w:jc w:val="center"/>
      </w:pPr>
      <w:r>
        <w:rPr>
          <w:noProof/>
        </w:rPr>
        <w:drawing>
          <wp:inline distT="0" distB="0" distL="0" distR="0" wp14:anchorId="449FDD3D" wp14:editId="43F73EC2">
            <wp:extent cx="2143881" cy="360000"/>
            <wp:effectExtent l="0" t="0" r="0" b="0"/>
            <wp:docPr id="1071629924" name="Image 2" descr="Une image contenant Police, Graphique, capture d’écran, noir&#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629924" name="Image 2" descr="Une image contenant Police, Graphique, capture d’écran, noir&#10;&#10;Le contenu généré par l’IA peut êtr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43881" cy="360000"/>
                    </a:xfrm>
                    <a:prstGeom prst="rect">
                      <a:avLst/>
                    </a:prstGeom>
                    <a:noFill/>
                    <a:ln>
                      <a:noFill/>
                    </a:ln>
                  </pic:spPr>
                </pic:pic>
              </a:graphicData>
            </a:graphic>
          </wp:inline>
        </w:drawing>
      </w:r>
    </w:p>
    <w:p w14:paraId="26BD6DBF" w14:textId="77777777" w:rsidR="00B70691" w:rsidRPr="005C74EB" w:rsidRDefault="00B70691" w:rsidP="00532C8E"/>
    <w:p w14:paraId="0682A5DE" w14:textId="77EF0388" w:rsidR="00396052" w:rsidRPr="005C74EB" w:rsidRDefault="00FB7095" w:rsidP="00532C8E">
      <w:pPr>
        <w:rPr>
          <w:b/>
        </w:rPr>
      </w:pPr>
      <w:r w:rsidRPr="005C74EB">
        <w:rPr>
          <w:noProof/>
        </w:rPr>
        <w:drawing>
          <wp:inline distT="0" distB="0" distL="0" distR="0" wp14:anchorId="1B7D4E92" wp14:editId="02A27D9F">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AD1994">
        <w:rPr>
          <w:b/>
          <w:noProof/>
        </w:rPr>
        <w:drawing>
          <wp:inline distT="0" distB="0" distL="0" distR="0" wp14:anchorId="03D5ED79" wp14:editId="5690468A">
            <wp:extent cx="1530350" cy="359410"/>
            <wp:effectExtent l="0" t="0" r="0" b="2540"/>
            <wp:docPr id="100614241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30350" cy="359410"/>
                    </a:xfrm>
                    <a:prstGeom prst="rect">
                      <a:avLst/>
                    </a:prstGeom>
                    <a:noFill/>
                  </pic:spPr>
                </pic:pic>
              </a:graphicData>
            </a:graphic>
          </wp:inline>
        </w:drawing>
      </w:r>
    </w:p>
    <w:p w14:paraId="400D13BB" w14:textId="77777777" w:rsidR="003E01F8" w:rsidRPr="003E01F8" w:rsidRDefault="003E01F8" w:rsidP="00532C8E">
      <w:pPr>
        <w:rPr>
          <w:b/>
          <w:sz w:val="14"/>
          <w:szCs w:val="16"/>
        </w:rPr>
      </w:pPr>
    </w:p>
    <w:p w14:paraId="5D21F5DC" w14:textId="34B287B6" w:rsidR="00532C8E" w:rsidRPr="005C74EB" w:rsidRDefault="00532C8E" w:rsidP="00532C8E">
      <w:pPr>
        <w:rPr>
          <w:b/>
        </w:rPr>
      </w:pPr>
      <w:r w:rsidRPr="005C74EB">
        <w:rPr>
          <w:b/>
        </w:rPr>
        <w:t>Consigne</w:t>
      </w:r>
    </w:p>
    <w:p w14:paraId="78D99189" w14:textId="5AF5FA79" w:rsidR="00B87B5A" w:rsidRPr="00F52D70" w:rsidRDefault="00B87B5A" w:rsidP="00021BC9">
      <w:pPr>
        <w:pStyle w:val="Paragraphedeliste"/>
        <w:numPr>
          <w:ilvl w:val="0"/>
          <w:numId w:val="3"/>
        </w:numPr>
        <w:ind w:left="720"/>
        <w:jc w:val="both"/>
        <w:rPr>
          <w:rFonts w:eastAsia="Arial Unicode MS"/>
        </w:rPr>
      </w:pPr>
      <w:r w:rsidRPr="00F52D70">
        <w:rPr>
          <w:rFonts w:eastAsia="Arial Unicode MS"/>
        </w:rPr>
        <w:t>Avez-vous un abonnement à une plateforme de vidéo</w:t>
      </w:r>
      <w:r w:rsidR="00FE55E3">
        <w:rPr>
          <w:rFonts w:eastAsia="Arial Unicode MS"/>
        </w:rPr>
        <w:t>s</w:t>
      </w:r>
      <w:r w:rsidRPr="00F52D70">
        <w:rPr>
          <w:rFonts w:eastAsia="Arial Unicode MS"/>
        </w:rPr>
        <w:t xml:space="preserve"> ? Si oui, laquelle et pourquoi ? Si non, pourquoi ? Entourez les aspects positifs (et aussi négatifs) </w:t>
      </w:r>
      <w:r w:rsidR="00346AF4">
        <w:rPr>
          <w:rFonts w:eastAsia="Arial Unicode MS"/>
        </w:rPr>
        <w:t>pour expliquer</w:t>
      </w:r>
      <w:r w:rsidRPr="00F52D70">
        <w:rPr>
          <w:rFonts w:eastAsia="Arial Unicode MS"/>
        </w:rPr>
        <w:t xml:space="preserve"> votre avis.</w:t>
      </w:r>
    </w:p>
    <w:p w14:paraId="6FDDD9A2" w14:textId="6BFCE8E3" w:rsidR="001D5277" w:rsidRPr="00F52D70" w:rsidRDefault="00447768" w:rsidP="00021BC9">
      <w:pPr>
        <w:pStyle w:val="Paragraphedeliste"/>
        <w:numPr>
          <w:ilvl w:val="0"/>
          <w:numId w:val="3"/>
        </w:numPr>
        <w:ind w:left="720"/>
        <w:jc w:val="both"/>
        <w:rPr>
          <w:rFonts w:eastAsia="Arial Unicode MS"/>
        </w:rPr>
      </w:pPr>
      <w:r w:rsidRPr="00F52D70">
        <w:rPr>
          <w:rFonts w:eastAsia="Arial Unicode MS"/>
        </w:rPr>
        <w:t xml:space="preserve">Quel type de vidéo ou </w:t>
      </w:r>
      <w:r w:rsidR="00741037" w:rsidRPr="00F52D70">
        <w:rPr>
          <w:rFonts w:eastAsia="Arial Unicode MS"/>
        </w:rPr>
        <w:t>quel</w:t>
      </w:r>
      <w:r w:rsidRPr="00F52D70">
        <w:rPr>
          <w:rFonts w:eastAsia="Arial Unicode MS"/>
        </w:rPr>
        <w:t xml:space="preserve"> genre cinématographique aimez-vous regarder ? Pourquoi ?</w:t>
      </w:r>
    </w:p>
    <w:p w14:paraId="5AA20DA0" w14:textId="77777777" w:rsidR="00447768" w:rsidRPr="005C74EB" w:rsidRDefault="00447768" w:rsidP="00021BC9">
      <w:pPr>
        <w:jc w:val="both"/>
      </w:pPr>
    </w:p>
    <w:p w14:paraId="7C050BC4" w14:textId="100966CD" w:rsidR="00532C8E" w:rsidRPr="005C74EB" w:rsidRDefault="00532C8E" w:rsidP="00021BC9">
      <w:pPr>
        <w:spacing w:after="160"/>
        <w:jc w:val="both"/>
        <w:rPr>
          <w:b/>
        </w:rPr>
      </w:pPr>
      <w:r w:rsidRPr="005C74EB">
        <w:rPr>
          <w:b/>
        </w:rPr>
        <w:t xml:space="preserve">Mise en œuvre </w:t>
      </w:r>
    </w:p>
    <w:p w14:paraId="12711C3C" w14:textId="32B9CCE2" w:rsidR="003D30B5" w:rsidRPr="00021BC9" w:rsidRDefault="003D30B5" w:rsidP="00021BC9">
      <w:pPr>
        <w:pStyle w:val="Paragraphedeliste"/>
        <w:numPr>
          <w:ilvl w:val="0"/>
          <w:numId w:val="3"/>
        </w:numPr>
        <w:ind w:left="720"/>
        <w:jc w:val="both"/>
        <w:rPr>
          <w:rFonts w:eastAsia="Arial Unicode MS"/>
        </w:rPr>
      </w:pPr>
      <w:r>
        <w:rPr>
          <w:rFonts w:eastAsia="Arial Unicode MS"/>
        </w:rPr>
        <w:t>C</w:t>
      </w:r>
      <w:r w:rsidRPr="00A021F7">
        <w:rPr>
          <w:rFonts w:eastAsia="Arial Unicode MS"/>
        </w:rPr>
        <w:t xml:space="preserve">onstituer de petits groupes et distribuer la fiche apprenant. </w:t>
      </w:r>
    </w:p>
    <w:p w14:paraId="10B6DF5F" w14:textId="1F3340FE" w:rsidR="007036C4" w:rsidRPr="00F52D70" w:rsidRDefault="00A021F7" w:rsidP="00021BC9">
      <w:pPr>
        <w:pStyle w:val="Paragraphedeliste"/>
        <w:numPr>
          <w:ilvl w:val="0"/>
          <w:numId w:val="3"/>
        </w:numPr>
        <w:ind w:left="720"/>
        <w:jc w:val="both"/>
        <w:rPr>
          <w:rFonts w:eastAsia="Arial Unicode MS"/>
        </w:rPr>
      </w:pPr>
      <w:r w:rsidRPr="00A021F7">
        <w:rPr>
          <w:rFonts w:eastAsia="Arial Unicode MS"/>
        </w:rPr>
        <w:t xml:space="preserve">Projeter des logos de plateformes connues dans le pays des apprenant·es </w:t>
      </w:r>
      <w:r>
        <w:rPr>
          <w:rFonts w:eastAsia="Arial Unicode MS"/>
        </w:rPr>
        <w:t>et i</w:t>
      </w:r>
      <w:r w:rsidRPr="00A021F7">
        <w:rPr>
          <w:rFonts w:eastAsia="Arial Unicode MS"/>
        </w:rPr>
        <w:t xml:space="preserve">ntroduire la thématique des plateformes </w:t>
      </w:r>
      <w:r w:rsidR="003D30B5">
        <w:rPr>
          <w:rFonts w:eastAsia="Arial Unicode MS"/>
        </w:rPr>
        <w:t>« </w:t>
      </w:r>
      <w:r w:rsidRPr="00A021F7">
        <w:rPr>
          <w:rFonts w:eastAsia="Arial Unicode MS"/>
        </w:rPr>
        <w:t>streaming</w:t>
      </w:r>
      <w:r w:rsidR="003D30B5">
        <w:rPr>
          <w:rFonts w:eastAsia="Arial Unicode MS"/>
        </w:rPr>
        <w:t> » en les questionnant sur leurs pratiques</w:t>
      </w:r>
      <w:r>
        <w:rPr>
          <w:rFonts w:eastAsia="Arial Unicode MS"/>
        </w:rPr>
        <w:t xml:space="preserve">. </w:t>
      </w:r>
    </w:p>
    <w:p w14:paraId="287E2A93" w14:textId="555C652C" w:rsidR="007036C4" w:rsidRPr="00F52D70" w:rsidRDefault="0045561E" w:rsidP="00021BC9">
      <w:pPr>
        <w:pStyle w:val="Paragraphedeliste"/>
        <w:numPr>
          <w:ilvl w:val="0"/>
          <w:numId w:val="3"/>
        </w:numPr>
        <w:ind w:left="720"/>
        <w:jc w:val="both"/>
        <w:rPr>
          <w:rFonts w:eastAsia="Arial Unicode MS"/>
        </w:rPr>
      </w:pPr>
      <w:r w:rsidRPr="00F52D70">
        <w:rPr>
          <w:rFonts w:eastAsia="Arial Unicode MS"/>
        </w:rPr>
        <w:t>Inviter les apprenant</w:t>
      </w:r>
      <w:r w:rsidR="00533224" w:rsidRPr="00F52D70">
        <w:rPr>
          <w:rFonts w:eastAsia="Arial Unicode MS"/>
        </w:rPr>
        <w:t>·</w:t>
      </w:r>
      <w:r w:rsidRPr="00F52D70">
        <w:rPr>
          <w:rFonts w:eastAsia="Arial Unicode MS"/>
        </w:rPr>
        <w:t xml:space="preserve">es à prendre connaissance de l’activité 1 et en vérifier la bonne compréhension. </w:t>
      </w:r>
    </w:p>
    <w:p w14:paraId="13A5443A" w14:textId="170CD7B4" w:rsidR="0045561E" w:rsidRPr="00F52D70" w:rsidRDefault="0045561E" w:rsidP="00021BC9">
      <w:pPr>
        <w:pStyle w:val="Paragraphedeliste"/>
        <w:numPr>
          <w:ilvl w:val="0"/>
          <w:numId w:val="3"/>
        </w:numPr>
        <w:ind w:left="720"/>
        <w:jc w:val="both"/>
        <w:rPr>
          <w:rFonts w:eastAsia="Arial Unicode MS"/>
        </w:rPr>
      </w:pPr>
      <w:r w:rsidRPr="00F52D70">
        <w:rPr>
          <w:rFonts w:eastAsia="Arial Unicode MS"/>
        </w:rPr>
        <w:t xml:space="preserve">Laisser </w:t>
      </w:r>
      <w:r w:rsidR="00A140A0" w:rsidRPr="00F52D70">
        <w:rPr>
          <w:rFonts w:eastAsia="Arial Unicode MS"/>
        </w:rPr>
        <w:t>10</w:t>
      </w:r>
      <w:r w:rsidRPr="00F52D70">
        <w:rPr>
          <w:rFonts w:eastAsia="Arial Unicode MS"/>
        </w:rPr>
        <w:t xml:space="preserve"> minutes aux groupes </w:t>
      </w:r>
      <w:r w:rsidR="001A5519" w:rsidRPr="00F52D70">
        <w:rPr>
          <w:rFonts w:eastAsia="Arial Unicode MS"/>
        </w:rPr>
        <w:t xml:space="preserve">pour échanger, puis inviter </w:t>
      </w:r>
      <w:proofErr w:type="spellStart"/>
      <w:r w:rsidR="001A5519" w:rsidRPr="00F52D70">
        <w:rPr>
          <w:rFonts w:eastAsia="Arial Unicode MS"/>
        </w:rPr>
        <w:t>le</w:t>
      </w:r>
      <w:r w:rsidR="00235218" w:rsidRPr="00F52D70">
        <w:rPr>
          <w:rFonts w:eastAsia="Arial Unicode MS"/>
        </w:rPr>
        <w:t>·</w:t>
      </w:r>
      <w:r w:rsidR="001A5519" w:rsidRPr="00F52D70">
        <w:rPr>
          <w:rFonts w:eastAsia="Arial Unicode MS"/>
        </w:rPr>
        <w:t>la</w:t>
      </w:r>
      <w:proofErr w:type="spellEnd"/>
      <w:r w:rsidR="001A5519" w:rsidRPr="00F52D70">
        <w:rPr>
          <w:rFonts w:eastAsia="Arial Unicode MS"/>
        </w:rPr>
        <w:t xml:space="preserve"> porte-parole de chaque groupe à partager ses réponses avec la classe.</w:t>
      </w:r>
    </w:p>
    <w:p w14:paraId="24827B65" w14:textId="04EC1082" w:rsidR="00533224" w:rsidRPr="00F52D70" w:rsidRDefault="00533224" w:rsidP="00021BC9">
      <w:pPr>
        <w:pStyle w:val="Paragraphedeliste"/>
        <w:numPr>
          <w:ilvl w:val="0"/>
          <w:numId w:val="3"/>
        </w:numPr>
        <w:ind w:left="720"/>
        <w:jc w:val="both"/>
        <w:rPr>
          <w:rFonts w:eastAsia="Arial Unicode MS"/>
        </w:rPr>
      </w:pPr>
      <w:r w:rsidRPr="00F52D70">
        <w:rPr>
          <w:rFonts w:eastAsia="Arial Unicode MS"/>
        </w:rPr>
        <w:t xml:space="preserve">À partir des réponses, inviter les apprenant·es à identifier le profil </w:t>
      </w:r>
      <w:r w:rsidR="00A26A68">
        <w:rPr>
          <w:rFonts w:eastAsia="Arial Unicode MS"/>
        </w:rPr>
        <w:t>du groupe classe</w:t>
      </w:r>
      <w:r w:rsidRPr="00F52D70">
        <w:rPr>
          <w:rFonts w:eastAsia="Arial Unicode MS"/>
        </w:rPr>
        <w:t xml:space="preserve"> concernant l’usage de plateformes </w:t>
      </w:r>
      <w:r w:rsidR="00FE55E3">
        <w:rPr>
          <w:rFonts w:eastAsia="Arial Unicode MS"/>
        </w:rPr>
        <w:t>« </w:t>
      </w:r>
      <w:r w:rsidRPr="00F52D70">
        <w:rPr>
          <w:rFonts w:eastAsia="Arial Unicode MS"/>
        </w:rPr>
        <w:t>streaming</w:t>
      </w:r>
      <w:r w:rsidR="00FE55E3">
        <w:rPr>
          <w:rFonts w:eastAsia="Arial Unicode MS"/>
        </w:rPr>
        <w:t> »</w:t>
      </w:r>
      <w:r w:rsidR="00447768" w:rsidRPr="00F52D70">
        <w:rPr>
          <w:rFonts w:eastAsia="Arial Unicode MS"/>
        </w:rPr>
        <w:t xml:space="preserve"> et les préférences de genres cinématographiques/audiovisuels.</w:t>
      </w:r>
    </w:p>
    <w:p w14:paraId="12E31FC5" w14:textId="1657E0AE" w:rsidR="00704307" w:rsidRPr="005C74EB" w:rsidRDefault="00517CA0" w:rsidP="00704307">
      <w:pPr>
        <w:rPr>
          <w:iCs/>
        </w:rPr>
      </w:pPr>
      <w:r w:rsidRPr="005C74EB">
        <w:rPr>
          <w:iCs/>
          <w:noProof/>
        </w:rPr>
        <w:drawing>
          <wp:inline distT="0" distB="0" distL="0" distR="0" wp14:anchorId="5A486D5C" wp14:editId="77513D1D">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B740C6D" w14:textId="0779E5F7" w:rsidR="00B87B5A" w:rsidRDefault="00533224" w:rsidP="001A5519">
      <w:r>
        <w:t>Réponses personnelles.</w:t>
      </w:r>
    </w:p>
    <w:p w14:paraId="126AC994" w14:textId="77777777" w:rsidR="00533224" w:rsidRDefault="00533224" w:rsidP="001A5519"/>
    <w:p w14:paraId="2329D0E0" w14:textId="2DA5C621" w:rsidR="00DD690F" w:rsidRPr="005C74EB" w:rsidRDefault="00AD1994" w:rsidP="00704307">
      <w:pPr>
        <w:rPr>
          <w:iCs/>
        </w:rPr>
      </w:pPr>
      <w:r>
        <w:rPr>
          <w:b/>
          <w:noProof/>
        </w:rPr>
        <w:drawing>
          <wp:anchor distT="0" distB="0" distL="114300" distR="114300" simplePos="0" relativeHeight="251676672" behindDoc="0" locked="0" layoutInCell="1" allowOverlap="1" wp14:anchorId="1B35260A" wp14:editId="514EB841">
            <wp:simplePos x="0" y="0"/>
            <wp:positionH relativeFrom="column">
              <wp:posOffset>1200150</wp:posOffset>
            </wp:positionH>
            <wp:positionV relativeFrom="paragraph">
              <wp:posOffset>167640</wp:posOffset>
            </wp:positionV>
            <wp:extent cx="1530350" cy="359410"/>
            <wp:effectExtent l="0" t="0" r="0" b="2540"/>
            <wp:wrapNone/>
            <wp:docPr id="109850759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30350" cy="359410"/>
                    </a:xfrm>
                    <a:prstGeom prst="rect">
                      <a:avLst/>
                    </a:prstGeom>
                    <a:noFill/>
                  </pic:spPr>
                </pic:pic>
              </a:graphicData>
            </a:graphic>
            <wp14:sizeRelH relativeFrom="page">
              <wp14:pctWidth>0</wp14:pctWidth>
            </wp14:sizeRelH>
            <wp14:sizeRelV relativeFrom="page">
              <wp14:pctHeight>0</wp14:pctHeight>
            </wp14:sizeRelV>
          </wp:anchor>
        </w:drawing>
      </w:r>
    </w:p>
    <w:p w14:paraId="05E0DE7F" w14:textId="7BA615F8" w:rsidR="00704307" w:rsidRPr="005C74EB" w:rsidRDefault="00517CA0" w:rsidP="00704307">
      <w:pPr>
        <w:rPr>
          <w:iCs/>
        </w:rPr>
      </w:pPr>
      <w:r w:rsidRPr="005C74EB">
        <w:rPr>
          <w:noProof/>
        </w:rPr>
        <w:drawing>
          <wp:inline distT="0" distB="0" distL="0" distR="0" wp14:anchorId="1C03AE93" wp14:editId="0867205D">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p>
    <w:p w14:paraId="2568EE22" w14:textId="77777777" w:rsidR="003E01F8" w:rsidRPr="003E01F8" w:rsidRDefault="003E01F8" w:rsidP="00704307">
      <w:pPr>
        <w:rPr>
          <w:b/>
          <w:sz w:val="14"/>
          <w:szCs w:val="16"/>
        </w:rPr>
      </w:pPr>
    </w:p>
    <w:p w14:paraId="6ECA96BD" w14:textId="50BAB2C4" w:rsidR="00704307" w:rsidRPr="005C74EB" w:rsidRDefault="00704307" w:rsidP="00704307">
      <w:pPr>
        <w:rPr>
          <w:b/>
        </w:rPr>
      </w:pPr>
      <w:r w:rsidRPr="005C74EB">
        <w:rPr>
          <w:b/>
        </w:rPr>
        <w:t>Consigne</w:t>
      </w:r>
    </w:p>
    <w:p w14:paraId="038D33AA" w14:textId="7524DDC7" w:rsidR="00B70288" w:rsidRPr="00F52D70" w:rsidRDefault="00B70288" w:rsidP="007E3DC6">
      <w:pPr>
        <w:pStyle w:val="Paragraphedeliste"/>
        <w:numPr>
          <w:ilvl w:val="0"/>
          <w:numId w:val="3"/>
        </w:numPr>
        <w:ind w:left="720"/>
        <w:jc w:val="both"/>
        <w:rPr>
          <w:rFonts w:eastAsia="Arial Unicode MS"/>
        </w:rPr>
      </w:pPr>
      <w:r w:rsidRPr="00F52D70">
        <w:rPr>
          <w:rFonts w:eastAsia="Arial Unicode MS"/>
        </w:rPr>
        <w:t>I</w:t>
      </w:r>
      <w:r w:rsidR="00F52D70">
        <w:rPr>
          <w:rFonts w:eastAsia="Arial Unicode MS"/>
        </w:rPr>
        <w:t>m</w:t>
      </w:r>
      <w:r w:rsidRPr="00F52D70">
        <w:rPr>
          <w:rFonts w:eastAsia="Arial Unicode MS"/>
        </w:rPr>
        <w:t>aginez une plateforme idéale pour se divertir, se cultiver et progresser en français</w:t>
      </w:r>
      <w:r w:rsidR="00346AF4">
        <w:rPr>
          <w:rFonts w:eastAsia="Arial Unicode MS"/>
        </w:rPr>
        <w:t>. C</w:t>
      </w:r>
      <w:r w:rsidRPr="00F52D70">
        <w:rPr>
          <w:rFonts w:eastAsia="Arial Unicode MS"/>
        </w:rPr>
        <w:t>ochez ses</w:t>
      </w:r>
      <w:r w:rsidR="00021BC9">
        <w:rPr>
          <w:rFonts w:eastAsia="Arial Unicode MS"/>
        </w:rPr>
        <w:t xml:space="preserve"> </w:t>
      </w:r>
      <w:r w:rsidRPr="00F52D70">
        <w:rPr>
          <w:rFonts w:eastAsia="Arial Unicode MS"/>
        </w:rPr>
        <w:t xml:space="preserve">trois caractéristiques principales à votre avis. </w:t>
      </w:r>
    </w:p>
    <w:p w14:paraId="235A60AC" w14:textId="0E88EE68" w:rsidR="00B70288" w:rsidRPr="00F52D70" w:rsidRDefault="00B70288" w:rsidP="007E3DC6">
      <w:pPr>
        <w:pStyle w:val="Paragraphedeliste"/>
        <w:numPr>
          <w:ilvl w:val="0"/>
          <w:numId w:val="3"/>
        </w:numPr>
        <w:ind w:left="720"/>
        <w:jc w:val="both"/>
        <w:rPr>
          <w:rFonts w:eastAsia="Arial Unicode MS"/>
        </w:rPr>
      </w:pPr>
      <w:r w:rsidRPr="00F52D70">
        <w:rPr>
          <w:rFonts w:eastAsia="Arial Unicode MS"/>
        </w:rPr>
        <w:t>À votre avis, cette plateforme existe-t-elle ? Pourquoi ?</w:t>
      </w:r>
    </w:p>
    <w:p w14:paraId="55ABB9A0" w14:textId="77777777" w:rsidR="00B70288" w:rsidRPr="005C74EB" w:rsidRDefault="00B70288" w:rsidP="00704307"/>
    <w:p w14:paraId="470A4FDE" w14:textId="77777777" w:rsidR="00704307" w:rsidRPr="005C74EB" w:rsidRDefault="00704307" w:rsidP="00063595">
      <w:pPr>
        <w:jc w:val="both"/>
        <w:rPr>
          <w:b/>
        </w:rPr>
      </w:pPr>
      <w:r w:rsidRPr="005C74EB">
        <w:rPr>
          <w:b/>
        </w:rPr>
        <w:t xml:space="preserve">Mise en œuvre </w:t>
      </w:r>
    </w:p>
    <w:p w14:paraId="5E8F953C" w14:textId="56E2EAB6" w:rsidR="00B70288" w:rsidRPr="00F52D70" w:rsidRDefault="00BD15C8" w:rsidP="00063595">
      <w:pPr>
        <w:pStyle w:val="Paragraphedeliste"/>
        <w:numPr>
          <w:ilvl w:val="0"/>
          <w:numId w:val="3"/>
        </w:numPr>
        <w:ind w:left="720"/>
        <w:jc w:val="both"/>
        <w:rPr>
          <w:rFonts w:eastAsia="Arial Unicode MS"/>
        </w:rPr>
      </w:pPr>
      <w:r w:rsidRPr="00F52D70">
        <w:rPr>
          <w:rFonts w:eastAsia="Arial Unicode MS"/>
        </w:rPr>
        <w:t xml:space="preserve">Faire découvrir </w:t>
      </w:r>
      <w:r w:rsidR="00B70288" w:rsidRPr="00F52D70">
        <w:rPr>
          <w:rFonts w:eastAsia="Arial Unicode MS"/>
        </w:rPr>
        <w:t xml:space="preserve">la première consigne et s’assurer de sa bonne compréhension. Inviter les élèves à lire silencieusement les propositions de réponses et </w:t>
      </w:r>
      <w:r w:rsidR="003D30B5">
        <w:rPr>
          <w:rFonts w:eastAsia="Arial Unicode MS"/>
        </w:rPr>
        <w:t>à</w:t>
      </w:r>
      <w:r w:rsidR="00063595">
        <w:rPr>
          <w:rFonts w:eastAsia="Arial Unicode MS"/>
        </w:rPr>
        <w:t xml:space="preserve"> </w:t>
      </w:r>
      <w:r w:rsidR="00B70288" w:rsidRPr="00F52D70">
        <w:rPr>
          <w:rFonts w:eastAsia="Arial Unicode MS"/>
        </w:rPr>
        <w:t>y répondre individuellement.</w:t>
      </w:r>
    </w:p>
    <w:p w14:paraId="1FC03D15" w14:textId="6A1A1355" w:rsidR="00B70288" w:rsidRPr="00F52D70" w:rsidRDefault="00B70288" w:rsidP="00063595">
      <w:pPr>
        <w:pStyle w:val="Paragraphedeliste"/>
        <w:numPr>
          <w:ilvl w:val="0"/>
          <w:numId w:val="3"/>
        </w:numPr>
        <w:ind w:left="720"/>
        <w:jc w:val="both"/>
        <w:rPr>
          <w:rFonts w:eastAsia="Arial Unicode MS"/>
        </w:rPr>
      </w:pPr>
      <w:r w:rsidRPr="00F52D70">
        <w:rPr>
          <w:rFonts w:eastAsia="Arial Unicode MS"/>
        </w:rPr>
        <w:t xml:space="preserve">Passer à la mise en commun : faire identifier les trois caractéristiques les plus citées par le groupe classe. </w:t>
      </w:r>
    </w:p>
    <w:p w14:paraId="54E680A5" w14:textId="3A6DEEC3" w:rsidR="00B70288" w:rsidRPr="00F52D70" w:rsidRDefault="00B70288" w:rsidP="00063595">
      <w:pPr>
        <w:pStyle w:val="Paragraphedeliste"/>
        <w:numPr>
          <w:ilvl w:val="0"/>
          <w:numId w:val="3"/>
        </w:numPr>
        <w:ind w:left="720"/>
        <w:jc w:val="both"/>
        <w:rPr>
          <w:rFonts w:eastAsia="Arial Unicode MS"/>
        </w:rPr>
      </w:pPr>
      <w:r w:rsidRPr="00F52D70">
        <w:rPr>
          <w:rFonts w:eastAsia="Arial Unicode MS"/>
        </w:rPr>
        <w:t xml:space="preserve">Annoncer la dernière question et </w:t>
      </w:r>
      <w:r w:rsidR="00321D96" w:rsidRPr="00F52D70">
        <w:rPr>
          <w:rFonts w:eastAsia="Arial Unicode MS"/>
        </w:rPr>
        <w:t xml:space="preserve">inviter les </w:t>
      </w:r>
      <w:r w:rsidRPr="00F52D70">
        <w:rPr>
          <w:rFonts w:eastAsia="Arial Unicode MS"/>
        </w:rPr>
        <w:t xml:space="preserve">élèves </w:t>
      </w:r>
      <w:r w:rsidR="00321D96" w:rsidRPr="00F52D70">
        <w:rPr>
          <w:rFonts w:eastAsia="Arial Unicode MS"/>
        </w:rPr>
        <w:t>à</w:t>
      </w:r>
      <w:r w:rsidRPr="00F52D70">
        <w:rPr>
          <w:rFonts w:eastAsia="Arial Unicode MS"/>
        </w:rPr>
        <w:t xml:space="preserve"> s’exprimer librement</w:t>
      </w:r>
      <w:r w:rsidR="00321D96" w:rsidRPr="00F52D70">
        <w:rPr>
          <w:rFonts w:eastAsia="Arial Unicode MS"/>
        </w:rPr>
        <w:t xml:space="preserve"> à ce sujet</w:t>
      </w:r>
      <w:r w:rsidRPr="00F52D70">
        <w:rPr>
          <w:rFonts w:eastAsia="Arial Unicode MS"/>
        </w:rPr>
        <w:t>.</w:t>
      </w:r>
    </w:p>
    <w:p w14:paraId="27CDD970" w14:textId="363B9981" w:rsidR="00D93A8A" w:rsidRDefault="00517CA0" w:rsidP="00063595">
      <w:pPr>
        <w:spacing w:after="120"/>
        <w:jc w:val="both"/>
        <w:rPr>
          <w:iCs/>
        </w:rPr>
      </w:pPr>
      <w:r w:rsidRPr="005C74EB">
        <w:rPr>
          <w:iCs/>
          <w:noProof/>
        </w:rPr>
        <w:drawing>
          <wp:inline distT="0" distB="0" distL="0" distR="0" wp14:anchorId="03395BFE" wp14:editId="6597B77D">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28A6116" w14:textId="49616364" w:rsidR="00572147" w:rsidRDefault="00572147" w:rsidP="00572147">
      <w:pPr>
        <w:jc w:val="both"/>
        <w:rPr>
          <w:iCs/>
        </w:rPr>
      </w:pPr>
      <w:r>
        <w:rPr>
          <w:iCs/>
        </w:rPr>
        <w:t>Réponses libres. Quelques suggestions :</w:t>
      </w:r>
    </w:p>
    <w:p w14:paraId="71113E3D" w14:textId="2939B1D0" w:rsidR="00572147" w:rsidRPr="00F52D70" w:rsidRDefault="00572147" w:rsidP="00D256BD">
      <w:pPr>
        <w:spacing w:after="120"/>
        <w:jc w:val="both"/>
        <w:rPr>
          <w:rFonts w:eastAsia="Arial Unicode MS"/>
          <w:lang w:eastAsia="en-US"/>
        </w:rPr>
      </w:pPr>
      <w:r>
        <w:rPr>
          <w:iCs/>
        </w:rPr>
        <w:lastRenderedPageBreak/>
        <w:t xml:space="preserve">- Retenir et faire retenir les trois caractéristiques les plus citées </w:t>
      </w:r>
      <w:r w:rsidR="00F27DBE">
        <w:rPr>
          <w:iCs/>
        </w:rPr>
        <w:t xml:space="preserve">pour une </w:t>
      </w:r>
      <w:r>
        <w:rPr>
          <w:iCs/>
        </w:rPr>
        <w:t xml:space="preserve">plateforme </w:t>
      </w:r>
      <w:r w:rsidR="00FE55E3">
        <w:rPr>
          <w:iCs/>
        </w:rPr>
        <w:t>de vidéos</w:t>
      </w:r>
      <w:r>
        <w:rPr>
          <w:iCs/>
        </w:rPr>
        <w:t xml:space="preserve"> « idéale » </w:t>
      </w:r>
      <w:r w:rsidR="00F27DBE">
        <w:rPr>
          <w:iCs/>
        </w:rPr>
        <w:t>en vue d’</w:t>
      </w:r>
      <w:r>
        <w:rPr>
          <w:iCs/>
        </w:rPr>
        <w:t xml:space="preserve">une comparaison ensuite avec TV5MONDEplus. </w:t>
      </w:r>
      <w:r w:rsidR="00346AF4">
        <w:rPr>
          <w:iCs/>
        </w:rPr>
        <w:t>T</w:t>
      </w:r>
      <w:r>
        <w:rPr>
          <w:iCs/>
        </w:rPr>
        <w:t xml:space="preserve">outes les caractéristiques citées dans cette activité sont </w:t>
      </w:r>
      <w:r w:rsidR="00F27DBE">
        <w:rPr>
          <w:iCs/>
        </w:rPr>
        <w:t>présentes</w:t>
      </w:r>
      <w:r>
        <w:rPr>
          <w:iCs/>
        </w:rPr>
        <w:t xml:space="preserve"> sur TV5MONDEplus.</w:t>
      </w:r>
      <w:r w:rsidR="007E3DC6">
        <w:rPr>
          <w:iCs/>
        </w:rPr>
        <w:t xml:space="preserve"> </w:t>
      </w:r>
      <w:r>
        <w:rPr>
          <w:iCs/>
        </w:rPr>
        <w:t>À l’occasion, l’enseignant·e pourra faire réfléchir à la question de l’économie des médias et au marché de la production audiovisuelle. L</w:t>
      </w:r>
      <w:r w:rsidRPr="00F52D70">
        <w:rPr>
          <w:rFonts w:eastAsia="Arial Unicode MS"/>
          <w:lang w:eastAsia="en-US"/>
        </w:rPr>
        <w:t>a gratuité de la plateforme streaming TV5MONDEplus relève de la mission de service public de TVMONDE.</w:t>
      </w:r>
      <w:r w:rsidR="00346AF4">
        <w:rPr>
          <w:rFonts w:eastAsia="Arial Unicode MS"/>
          <w:lang w:eastAsia="en-US"/>
        </w:rPr>
        <w:t xml:space="preserve"> Les publicités diffusées avant les vidéos contribuent aussi au financement de la plateforme.</w:t>
      </w:r>
    </w:p>
    <w:p w14:paraId="2F5F8FCD" w14:textId="650BEA1C" w:rsidR="00572147" w:rsidRDefault="00AD1994" w:rsidP="00D93A8A">
      <w:pPr>
        <w:rPr>
          <w:iCs/>
        </w:rPr>
      </w:pPr>
      <w:r>
        <w:rPr>
          <w:b/>
          <w:noProof/>
        </w:rPr>
        <w:drawing>
          <wp:anchor distT="0" distB="0" distL="114300" distR="114300" simplePos="0" relativeHeight="251678720" behindDoc="0" locked="0" layoutInCell="1" allowOverlap="1" wp14:anchorId="59DCC9E0" wp14:editId="58A629B7">
            <wp:simplePos x="0" y="0"/>
            <wp:positionH relativeFrom="column">
              <wp:posOffset>1200150</wp:posOffset>
            </wp:positionH>
            <wp:positionV relativeFrom="paragraph">
              <wp:posOffset>167640</wp:posOffset>
            </wp:positionV>
            <wp:extent cx="1530350" cy="359410"/>
            <wp:effectExtent l="0" t="0" r="0" b="2540"/>
            <wp:wrapNone/>
            <wp:docPr id="185968023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30350" cy="359410"/>
                    </a:xfrm>
                    <a:prstGeom prst="rect">
                      <a:avLst/>
                    </a:prstGeom>
                    <a:noFill/>
                  </pic:spPr>
                </pic:pic>
              </a:graphicData>
            </a:graphic>
            <wp14:sizeRelH relativeFrom="page">
              <wp14:pctWidth>0</wp14:pctWidth>
            </wp14:sizeRelH>
            <wp14:sizeRelV relativeFrom="page">
              <wp14:pctHeight>0</wp14:pctHeight>
            </wp14:sizeRelV>
          </wp:anchor>
        </w:drawing>
      </w:r>
    </w:p>
    <w:p w14:paraId="08DCB465" w14:textId="4294E46C" w:rsidR="00B70288" w:rsidRDefault="00321D96" w:rsidP="00D93A8A">
      <w:pPr>
        <w:rPr>
          <w:iCs/>
        </w:rPr>
      </w:pPr>
      <w:r w:rsidRPr="005C74EB">
        <w:rPr>
          <w:noProof/>
        </w:rPr>
        <w:drawing>
          <wp:inline distT="0" distB="0" distL="0" distR="0" wp14:anchorId="70B2AAF8" wp14:editId="5A395C53">
            <wp:extent cx="1207770" cy="361950"/>
            <wp:effectExtent l="0" t="0" r="0" b="0"/>
            <wp:docPr id="1850696822"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01B82755" w14:textId="77777777" w:rsidR="003E01F8" w:rsidRPr="003E01F8" w:rsidRDefault="003E01F8" w:rsidP="00BD15C8">
      <w:pPr>
        <w:rPr>
          <w:b/>
          <w:sz w:val="14"/>
          <w:szCs w:val="16"/>
        </w:rPr>
      </w:pPr>
    </w:p>
    <w:p w14:paraId="1F323222" w14:textId="45845B87" w:rsidR="00BD15C8" w:rsidRPr="005C74EB" w:rsidRDefault="00BD15C8" w:rsidP="00BD15C8">
      <w:pPr>
        <w:rPr>
          <w:b/>
        </w:rPr>
      </w:pPr>
      <w:r w:rsidRPr="005C74EB">
        <w:rPr>
          <w:b/>
        </w:rPr>
        <w:t>Consigne</w:t>
      </w:r>
    </w:p>
    <w:p w14:paraId="6CB89F8E" w14:textId="2C421553" w:rsidR="00BD15C8" w:rsidRPr="00F52D70" w:rsidRDefault="00BD15C8" w:rsidP="00C6293D">
      <w:pPr>
        <w:pStyle w:val="Paragraphedeliste"/>
        <w:numPr>
          <w:ilvl w:val="0"/>
          <w:numId w:val="3"/>
        </w:numPr>
        <w:ind w:left="720"/>
        <w:jc w:val="both"/>
        <w:rPr>
          <w:rFonts w:eastAsia="Arial Unicode MS"/>
        </w:rPr>
      </w:pPr>
      <w:r w:rsidRPr="00F52D70">
        <w:rPr>
          <w:rFonts w:eastAsia="Arial Unicode MS"/>
        </w:rPr>
        <w:t>Connaissez-vous TV5MONDEplus ? Avez-vous déjà utilisé cette plateforme ? Si oui, quelles émissions avez-vous l’habitude de regarder ? Sur quel(s) appareil(s) le faites-vous ?</w:t>
      </w:r>
    </w:p>
    <w:p w14:paraId="08E8F4C7" w14:textId="5A531E6F" w:rsidR="007232F2" w:rsidRPr="00F52D70" w:rsidRDefault="007232F2" w:rsidP="00C6293D">
      <w:pPr>
        <w:pStyle w:val="Paragraphedeliste"/>
        <w:numPr>
          <w:ilvl w:val="0"/>
          <w:numId w:val="3"/>
        </w:numPr>
        <w:ind w:left="720"/>
        <w:jc w:val="both"/>
        <w:rPr>
          <w:rFonts w:eastAsia="Arial Unicode MS"/>
        </w:rPr>
      </w:pPr>
      <w:r w:rsidRPr="00F52D70">
        <w:rPr>
          <w:rFonts w:eastAsia="Arial Unicode MS"/>
        </w:rPr>
        <w:t xml:space="preserve">Observez la vidéo de présentation de TV5MONDEplus et identifiez au moins deux caractéristiques intéressantes </w:t>
      </w:r>
      <w:r w:rsidR="003D30B5">
        <w:rPr>
          <w:rFonts w:eastAsia="Arial Unicode MS"/>
        </w:rPr>
        <w:t>pour vous</w:t>
      </w:r>
      <w:r w:rsidRPr="00F52D70">
        <w:rPr>
          <w:rFonts w:eastAsia="Arial Unicode MS"/>
        </w:rPr>
        <w:t>.</w:t>
      </w:r>
    </w:p>
    <w:p w14:paraId="01CDEFAB" w14:textId="5290338E" w:rsidR="00BD15C8" w:rsidRDefault="00BD15C8" w:rsidP="00BD15C8">
      <w:pPr>
        <w:rPr>
          <w:iCs/>
        </w:rPr>
      </w:pPr>
    </w:p>
    <w:p w14:paraId="4741A267" w14:textId="755836F3" w:rsidR="00BD15C8" w:rsidRPr="005C74EB" w:rsidRDefault="00BD15C8" w:rsidP="00BD15C8">
      <w:pPr>
        <w:rPr>
          <w:b/>
        </w:rPr>
      </w:pPr>
      <w:r w:rsidRPr="005C74EB">
        <w:rPr>
          <w:b/>
        </w:rPr>
        <w:t xml:space="preserve">Mise en œuvre </w:t>
      </w:r>
    </w:p>
    <w:p w14:paraId="194CBFA7" w14:textId="075290C9" w:rsidR="00BD15C8" w:rsidRPr="00F52D70" w:rsidRDefault="00BD15C8" w:rsidP="007640CB">
      <w:pPr>
        <w:pStyle w:val="Paragraphedeliste"/>
        <w:numPr>
          <w:ilvl w:val="0"/>
          <w:numId w:val="3"/>
        </w:numPr>
        <w:ind w:left="720"/>
        <w:jc w:val="both"/>
        <w:rPr>
          <w:rFonts w:eastAsia="Arial Unicode MS"/>
        </w:rPr>
      </w:pPr>
      <w:r w:rsidRPr="005C74EB">
        <w:rPr>
          <w:rFonts w:eastAsia="Arial Unicode MS"/>
        </w:rPr>
        <w:t>Inviter les apprenant</w:t>
      </w:r>
      <w:r w:rsidR="007640CB">
        <w:rPr>
          <w:rFonts w:eastAsia="Arial Unicode MS"/>
        </w:rPr>
        <w:t>·</w:t>
      </w:r>
      <w:r w:rsidRPr="005C74EB">
        <w:rPr>
          <w:rFonts w:eastAsia="Arial Unicode MS"/>
        </w:rPr>
        <w:t>es à prendre connaissance de l’activité 3</w:t>
      </w:r>
      <w:r w:rsidR="00FE55E3">
        <w:rPr>
          <w:rFonts w:eastAsia="Arial Unicode MS"/>
        </w:rPr>
        <w:t>a</w:t>
      </w:r>
      <w:r w:rsidRPr="005C74EB">
        <w:rPr>
          <w:rFonts w:eastAsia="Arial Unicode MS"/>
        </w:rPr>
        <w:t xml:space="preserve"> et en vérifier la bonne compréhension. </w:t>
      </w:r>
    </w:p>
    <w:p w14:paraId="6C7B9542" w14:textId="77777777" w:rsidR="00FE55E3" w:rsidRDefault="005B100F" w:rsidP="00FE55E3">
      <w:pPr>
        <w:pStyle w:val="Paragraphedeliste"/>
        <w:numPr>
          <w:ilvl w:val="0"/>
          <w:numId w:val="3"/>
        </w:numPr>
        <w:ind w:left="720"/>
        <w:jc w:val="both"/>
        <w:rPr>
          <w:rFonts w:eastAsia="Arial Unicode MS"/>
        </w:rPr>
      </w:pPr>
      <w:r w:rsidRPr="00F52D70">
        <w:rPr>
          <w:rFonts w:eastAsia="Arial Unicode MS"/>
        </w:rPr>
        <w:t xml:space="preserve">Si nécessaire, </w:t>
      </w:r>
      <w:r w:rsidR="00BD15C8" w:rsidRPr="00F52D70">
        <w:rPr>
          <w:rFonts w:eastAsia="Arial Unicode MS"/>
        </w:rPr>
        <w:t xml:space="preserve">proposer </w:t>
      </w:r>
      <w:r w:rsidRPr="00F52D70">
        <w:rPr>
          <w:rFonts w:eastAsia="Arial Unicode MS"/>
        </w:rPr>
        <w:t xml:space="preserve">aux élèves </w:t>
      </w:r>
      <w:r w:rsidR="00BD15C8" w:rsidRPr="00F52D70">
        <w:rPr>
          <w:rFonts w:eastAsia="Arial Unicode MS"/>
        </w:rPr>
        <w:t xml:space="preserve">quelques pistes pour </w:t>
      </w:r>
      <w:r w:rsidR="00D00E98" w:rsidRPr="00F52D70">
        <w:rPr>
          <w:rFonts w:eastAsia="Arial Unicode MS"/>
        </w:rPr>
        <w:t xml:space="preserve">les aider à </w:t>
      </w:r>
      <w:r w:rsidR="00BD15C8" w:rsidRPr="00F52D70">
        <w:rPr>
          <w:rFonts w:eastAsia="Arial Unicode MS"/>
        </w:rPr>
        <w:t>formuler le</w:t>
      </w:r>
      <w:r w:rsidRPr="00F52D70">
        <w:rPr>
          <w:rFonts w:eastAsia="Arial Unicode MS"/>
        </w:rPr>
        <w:t>urs</w:t>
      </w:r>
      <w:r w:rsidR="00BD15C8" w:rsidRPr="00F52D70">
        <w:rPr>
          <w:rFonts w:eastAsia="Arial Unicode MS"/>
        </w:rPr>
        <w:t xml:space="preserve"> réponses, notamment pour les apprenant·es de niveau A</w:t>
      </w:r>
      <w:r w:rsidRPr="00F52D70">
        <w:rPr>
          <w:rFonts w:eastAsia="Arial Unicode MS"/>
        </w:rPr>
        <w:t xml:space="preserve">1. Exemples de phrases à noter au tableau ou à projeter : </w:t>
      </w:r>
      <w:r w:rsidR="00BD15C8" w:rsidRPr="00F52D70">
        <w:rPr>
          <w:rFonts w:eastAsia="Arial Unicode MS"/>
        </w:rPr>
        <w:t xml:space="preserve"> </w:t>
      </w:r>
      <w:r w:rsidRPr="00F52D70">
        <w:rPr>
          <w:rFonts w:eastAsia="Arial Unicode MS"/>
        </w:rPr>
        <w:t>j</w:t>
      </w:r>
      <w:r w:rsidR="00BD15C8" w:rsidRPr="00F52D70">
        <w:rPr>
          <w:rFonts w:eastAsia="Arial Unicode MS"/>
        </w:rPr>
        <w:t>e ne connais pas </w:t>
      </w:r>
      <w:r w:rsidRPr="00F52D70">
        <w:rPr>
          <w:rFonts w:eastAsia="Arial Unicode MS"/>
        </w:rPr>
        <w:t>(du tout)</w:t>
      </w:r>
      <w:r w:rsidR="00C95DE4" w:rsidRPr="00F52D70">
        <w:rPr>
          <w:rFonts w:eastAsia="Arial Unicode MS"/>
        </w:rPr>
        <w:t xml:space="preserve"> </w:t>
      </w:r>
      <w:r w:rsidRPr="00F52D70">
        <w:rPr>
          <w:rFonts w:eastAsia="Arial Unicode MS"/>
        </w:rPr>
        <w:t>TV5MONDEplus</w:t>
      </w:r>
      <w:r w:rsidR="000A2AB1" w:rsidRPr="00F52D70">
        <w:rPr>
          <w:rFonts w:eastAsia="Arial Unicode MS"/>
        </w:rPr>
        <w:t xml:space="preserve"> </w:t>
      </w:r>
      <w:r w:rsidRPr="00F52D70">
        <w:rPr>
          <w:rFonts w:eastAsia="Arial Unicode MS"/>
        </w:rPr>
        <w:t>;</w:t>
      </w:r>
      <w:r w:rsidR="00BD15C8" w:rsidRPr="00F52D70">
        <w:rPr>
          <w:rFonts w:eastAsia="Arial Unicode MS"/>
        </w:rPr>
        <w:t xml:space="preserve"> </w:t>
      </w:r>
      <w:r w:rsidRPr="00F52D70">
        <w:rPr>
          <w:rFonts w:eastAsia="Arial Unicode MS"/>
        </w:rPr>
        <w:t>j</w:t>
      </w:r>
      <w:r w:rsidR="00BD15C8" w:rsidRPr="00F52D70">
        <w:rPr>
          <w:rFonts w:eastAsia="Arial Unicode MS"/>
        </w:rPr>
        <w:t xml:space="preserve">e connais </w:t>
      </w:r>
      <w:r w:rsidRPr="00F52D70">
        <w:rPr>
          <w:rFonts w:eastAsia="Arial Unicode MS"/>
        </w:rPr>
        <w:t>(</w:t>
      </w:r>
      <w:r w:rsidR="00BD15C8" w:rsidRPr="00F52D70">
        <w:rPr>
          <w:rFonts w:eastAsia="Arial Unicode MS"/>
        </w:rPr>
        <w:t>un peu</w:t>
      </w:r>
      <w:r w:rsidRPr="00F52D70">
        <w:rPr>
          <w:rFonts w:eastAsia="Arial Unicode MS"/>
        </w:rPr>
        <w:t>)</w:t>
      </w:r>
      <w:r w:rsidR="00BD15C8" w:rsidRPr="00F52D70">
        <w:rPr>
          <w:rFonts w:eastAsia="Arial Unicode MS"/>
        </w:rPr>
        <w:t> </w:t>
      </w:r>
      <w:r w:rsidRPr="00F52D70">
        <w:rPr>
          <w:rFonts w:eastAsia="Arial Unicode MS"/>
        </w:rPr>
        <w:t>cette plateforme ; j</w:t>
      </w:r>
      <w:r w:rsidR="00BD15C8" w:rsidRPr="00F52D70">
        <w:rPr>
          <w:rFonts w:eastAsia="Arial Unicode MS"/>
        </w:rPr>
        <w:t>e regarde souvent/ parfois TV5MONDEplus, etc</w:t>
      </w:r>
      <w:r w:rsidR="00346AF4">
        <w:rPr>
          <w:rFonts w:eastAsia="Arial Unicode MS"/>
        </w:rPr>
        <w:t>.</w:t>
      </w:r>
    </w:p>
    <w:p w14:paraId="655F57B4" w14:textId="3EA46902" w:rsidR="00FE55E3" w:rsidRPr="00FE55E3" w:rsidRDefault="00346AF4" w:rsidP="00FE55E3">
      <w:pPr>
        <w:pStyle w:val="Paragraphedeliste"/>
        <w:numPr>
          <w:ilvl w:val="0"/>
          <w:numId w:val="3"/>
        </w:numPr>
        <w:ind w:left="720"/>
        <w:jc w:val="both"/>
        <w:rPr>
          <w:rFonts w:eastAsia="Arial Unicode MS"/>
        </w:rPr>
      </w:pPr>
      <w:r w:rsidRPr="00FE55E3">
        <w:rPr>
          <w:rFonts w:eastAsia="Arial Unicode MS"/>
        </w:rPr>
        <w:t>Laisser les élèves prendre connaissance de la deuxième consigne</w:t>
      </w:r>
      <w:r w:rsidR="00FE55E3" w:rsidRPr="00FE55E3">
        <w:rPr>
          <w:rFonts w:eastAsia="Arial Unicode MS"/>
        </w:rPr>
        <w:t xml:space="preserve"> (3b)</w:t>
      </w:r>
      <w:r w:rsidRPr="00FE55E3">
        <w:rPr>
          <w:rFonts w:eastAsia="Arial Unicode MS"/>
        </w:rPr>
        <w:t>.</w:t>
      </w:r>
      <w:r w:rsidR="00AB05E2" w:rsidRPr="00FE55E3">
        <w:rPr>
          <w:rFonts w:eastAsia="Arial Unicode MS"/>
        </w:rPr>
        <w:t xml:space="preserve"> </w:t>
      </w:r>
      <w:r w:rsidR="00FE55E3" w:rsidRPr="00FE55E3">
        <w:rPr>
          <w:rFonts w:eastAsia="Arial Unicode MS"/>
        </w:rPr>
        <w:t>Puis projeter une vidéo de présentation de TV5MONDEplus.</w:t>
      </w:r>
      <w:r w:rsidR="00FE55E3">
        <w:rPr>
          <w:rFonts w:eastAsia="Arial Unicode MS"/>
        </w:rPr>
        <w:t xml:space="preserve"> </w:t>
      </w:r>
      <w:r w:rsidR="00FE55E3" w:rsidRPr="00816412">
        <w:rPr>
          <w:rFonts w:eastAsia="Arial Unicode MS"/>
        </w:rPr>
        <w:t xml:space="preserve">Vous </w:t>
      </w:r>
      <w:r w:rsidR="00FE55E3">
        <w:rPr>
          <w:rFonts w:eastAsia="Arial Unicode MS"/>
        </w:rPr>
        <w:t xml:space="preserve">en </w:t>
      </w:r>
      <w:r w:rsidR="00FE55E3" w:rsidRPr="00816412">
        <w:rPr>
          <w:rFonts w:eastAsia="Arial Unicode MS"/>
        </w:rPr>
        <w:t>trouvez à ces adresses :</w:t>
      </w:r>
    </w:p>
    <w:p w14:paraId="7E59E114" w14:textId="7F8816C2" w:rsidR="00FE55E3" w:rsidRPr="00D86FA6" w:rsidRDefault="00E02071" w:rsidP="00FE55E3">
      <w:pPr>
        <w:pStyle w:val="Paragraphedeliste"/>
        <w:ind w:left="714"/>
        <w:jc w:val="both"/>
        <w:rPr>
          <w:rFonts w:eastAsia="Arial Unicode MS"/>
        </w:rPr>
      </w:pPr>
      <w:hyperlink r:id="rId19" w:history="1">
        <w:r w:rsidR="00FE55E3" w:rsidRPr="009D7738">
          <w:rPr>
            <w:rStyle w:val="Lienhypertexte"/>
          </w:rPr>
          <w:t>https://www.youtube.com/watch?v=s7x0PvEH3nE</w:t>
        </w:r>
      </w:hyperlink>
    </w:p>
    <w:p w14:paraId="591CB19A" w14:textId="77777777" w:rsidR="00FE55E3" w:rsidRDefault="00E02071" w:rsidP="00FE55E3">
      <w:pPr>
        <w:pStyle w:val="Paragraphedeliste"/>
        <w:ind w:left="714"/>
        <w:jc w:val="both"/>
      </w:pPr>
      <w:hyperlink r:id="rId20" w:history="1">
        <w:r w:rsidR="00FE55E3" w:rsidRPr="009D7738">
          <w:rPr>
            <w:rStyle w:val="Lienhypertexte"/>
          </w:rPr>
          <w:t>https://www.facebook.com/tv5mondeafrique/videos/d%C3%A9couvrez-tv5mondeplus/927797774473617/</w:t>
        </w:r>
      </w:hyperlink>
    </w:p>
    <w:p w14:paraId="167F1C3E" w14:textId="4A74D466" w:rsidR="00FE55E3" w:rsidRPr="00FE55E3" w:rsidRDefault="00E02071" w:rsidP="00FE55E3">
      <w:pPr>
        <w:pStyle w:val="Paragraphedeliste"/>
        <w:ind w:left="714"/>
        <w:jc w:val="both"/>
        <w:rPr>
          <w:rFonts w:eastAsia="Arial Unicode MS"/>
        </w:rPr>
      </w:pPr>
      <w:hyperlink r:id="rId21" w:history="1">
        <w:r w:rsidR="00FE55E3" w:rsidRPr="009D7738">
          <w:rPr>
            <w:rStyle w:val="Lienhypertexte"/>
          </w:rPr>
          <w:t>https://www.youtube.com/watch?v=izCH4f1DlqA</w:t>
        </w:r>
      </w:hyperlink>
    </w:p>
    <w:p w14:paraId="7640D984" w14:textId="79F2467F" w:rsidR="00BD15C8" w:rsidRPr="007640CB" w:rsidRDefault="007232F2" w:rsidP="007640CB">
      <w:pPr>
        <w:pStyle w:val="Paragraphedeliste"/>
        <w:numPr>
          <w:ilvl w:val="0"/>
          <w:numId w:val="3"/>
        </w:numPr>
        <w:ind w:left="720"/>
        <w:jc w:val="both"/>
        <w:rPr>
          <w:rFonts w:eastAsia="Arial Unicode MS"/>
        </w:rPr>
      </w:pPr>
      <w:r w:rsidRPr="007640CB">
        <w:rPr>
          <w:rFonts w:eastAsia="Arial Unicode MS"/>
        </w:rPr>
        <w:t>Lors de la mise en commun, faire comparer les caractéristiques de TV5MONDEplus à celle</w:t>
      </w:r>
      <w:r w:rsidR="00455865" w:rsidRPr="007640CB">
        <w:rPr>
          <w:rFonts w:eastAsia="Arial Unicode MS"/>
        </w:rPr>
        <w:t>s</w:t>
      </w:r>
      <w:r w:rsidRPr="007640CB">
        <w:rPr>
          <w:rFonts w:eastAsia="Arial Unicode MS"/>
        </w:rPr>
        <w:t xml:space="preserve"> de la </w:t>
      </w:r>
      <w:r w:rsidR="00455865" w:rsidRPr="007640CB">
        <w:rPr>
          <w:rFonts w:eastAsia="Arial Unicode MS"/>
        </w:rPr>
        <w:t>« </w:t>
      </w:r>
      <w:r w:rsidRPr="007640CB">
        <w:rPr>
          <w:rFonts w:eastAsia="Arial Unicode MS"/>
        </w:rPr>
        <w:t>plateforme idéale</w:t>
      </w:r>
      <w:r w:rsidR="00455865" w:rsidRPr="007640CB">
        <w:rPr>
          <w:rFonts w:eastAsia="Arial Unicode MS"/>
        </w:rPr>
        <w:t> »</w:t>
      </w:r>
      <w:r w:rsidRPr="007640CB">
        <w:rPr>
          <w:rFonts w:eastAsia="Arial Unicode MS"/>
        </w:rPr>
        <w:t xml:space="preserve"> citée précédemment : quels points en commun ? Quelles différences ?</w:t>
      </w:r>
    </w:p>
    <w:p w14:paraId="10214A44" w14:textId="02B57903" w:rsidR="00BD15C8" w:rsidRDefault="00F42887" w:rsidP="000A2AB1">
      <w:pPr>
        <w:spacing w:after="120"/>
        <w:rPr>
          <w:iCs/>
        </w:rPr>
      </w:pPr>
      <w:r w:rsidRPr="005C74EB">
        <w:rPr>
          <w:iCs/>
          <w:noProof/>
        </w:rPr>
        <w:drawing>
          <wp:inline distT="0" distB="0" distL="0" distR="0" wp14:anchorId="06F02C5A" wp14:editId="7D5C5517">
            <wp:extent cx="1323975" cy="361950"/>
            <wp:effectExtent l="0" t="0" r="9525" b="0"/>
            <wp:docPr id="1371092675"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AB2FED0" w14:textId="77777777" w:rsidR="007232F2" w:rsidRDefault="007232F2" w:rsidP="007640CB">
      <w:pPr>
        <w:jc w:val="both"/>
        <w:rPr>
          <w:iCs/>
        </w:rPr>
      </w:pPr>
      <w:r>
        <w:rPr>
          <w:iCs/>
        </w:rPr>
        <w:t>Réponses personnelles.</w:t>
      </w:r>
    </w:p>
    <w:p w14:paraId="3B5A11A2" w14:textId="1AB1E487" w:rsidR="00AB05E2" w:rsidRDefault="007232F2" w:rsidP="007640CB">
      <w:pPr>
        <w:jc w:val="both"/>
        <w:rPr>
          <w:iCs/>
        </w:rPr>
      </w:pPr>
      <w:r>
        <w:rPr>
          <w:iCs/>
        </w:rPr>
        <w:t xml:space="preserve">Note : </w:t>
      </w:r>
      <w:r w:rsidR="00F42887" w:rsidRPr="00F42887">
        <w:rPr>
          <w:iCs/>
        </w:rPr>
        <w:t>TV5MONDEplus est accessible gratuitement sur l’ensemble des supports</w:t>
      </w:r>
      <w:r w:rsidR="00F42887">
        <w:rPr>
          <w:iCs/>
        </w:rPr>
        <w:t xml:space="preserve"> </w:t>
      </w:r>
      <w:r w:rsidR="00F42887" w:rsidRPr="00F42887">
        <w:rPr>
          <w:iCs/>
        </w:rPr>
        <w:t xml:space="preserve">web et mobiles </w:t>
      </w:r>
      <w:r w:rsidR="00AB05E2">
        <w:rPr>
          <w:iCs/>
        </w:rPr>
        <w:t>(</w:t>
      </w:r>
      <w:r w:rsidR="00F42887" w:rsidRPr="00F42887">
        <w:rPr>
          <w:iCs/>
        </w:rPr>
        <w:t>plateforme web, applications mobiles et TV connectées</w:t>
      </w:r>
      <w:r w:rsidR="00AB05E2">
        <w:rPr>
          <w:iCs/>
        </w:rPr>
        <w:t xml:space="preserve">) dans le monde entier sauf au </w:t>
      </w:r>
      <w:r w:rsidR="00AB05E2" w:rsidRPr="00346AF4">
        <w:rPr>
          <w:iCs/>
        </w:rPr>
        <w:t xml:space="preserve">Canada, </w:t>
      </w:r>
      <w:r w:rsidR="00AB05E2">
        <w:rPr>
          <w:iCs/>
        </w:rPr>
        <w:t xml:space="preserve">aux </w:t>
      </w:r>
      <w:r w:rsidR="00AB05E2" w:rsidRPr="00346AF4">
        <w:rPr>
          <w:iCs/>
        </w:rPr>
        <w:t xml:space="preserve">Pays-Bas et </w:t>
      </w:r>
      <w:r w:rsidR="00AB05E2">
        <w:rPr>
          <w:iCs/>
        </w:rPr>
        <w:t xml:space="preserve">en </w:t>
      </w:r>
      <w:r w:rsidR="00AB05E2" w:rsidRPr="00346AF4">
        <w:rPr>
          <w:iCs/>
        </w:rPr>
        <w:t>Chine</w:t>
      </w:r>
      <w:r w:rsidR="00AB05E2">
        <w:rPr>
          <w:iCs/>
        </w:rPr>
        <w:t>. Aux États-Unis, l’accès à la plateforme est payant.</w:t>
      </w:r>
      <w:r w:rsidR="00F42887">
        <w:rPr>
          <w:iCs/>
        </w:rPr>
        <w:t xml:space="preserve"> </w:t>
      </w:r>
    </w:p>
    <w:p w14:paraId="2A0F1225" w14:textId="22E4A110" w:rsidR="00AB05E2" w:rsidRDefault="00F42887" w:rsidP="007640CB">
      <w:pPr>
        <w:jc w:val="both"/>
        <w:rPr>
          <w:iCs/>
        </w:rPr>
      </w:pPr>
      <w:r w:rsidRPr="00F42887">
        <w:rPr>
          <w:iCs/>
        </w:rPr>
        <w:t>Cette offre est une plateforme gratuite avec publicité (AVOD).</w:t>
      </w:r>
      <w:r w:rsidR="00AB05E2">
        <w:rPr>
          <w:iCs/>
        </w:rPr>
        <w:t xml:space="preserve"> La publicité contribue au financement de la plateforme. </w:t>
      </w:r>
    </w:p>
    <w:p w14:paraId="1E98656E" w14:textId="77777777" w:rsidR="00B70288" w:rsidRPr="00B70288" w:rsidRDefault="00B70288" w:rsidP="00B70288">
      <w:pPr>
        <w:jc w:val="both"/>
        <w:rPr>
          <w:iCs/>
          <w:color w:val="EE0000"/>
        </w:rPr>
      </w:pPr>
    </w:p>
    <w:p w14:paraId="11ED53FD" w14:textId="47AC7BBE" w:rsidR="00B70288" w:rsidRDefault="00321D96" w:rsidP="00D93A8A">
      <w:pPr>
        <w:rPr>
          <w:iCs/>
        </w:rPr>
      </w:pPr>
      <w:r w:rsidRPr="005C74EB">
        <w:rPr>
          <w:noProof/>
        </w:rPr>
        <w:drawing>
          <wp:inline distT="0" distB="0" distL="0" distR="0" wp14:anchorId="445F9FE6" wp14:editId="259FC52F">
            <wp:extent cx="1207770" cy="361950"/>
            <wp:effectExtent l="0" t="0" r="0" b="0"/>
            <wp:docPr id="2017677010"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AD1994">
        <w:rPr>
          <w:noProof/>
        </w:rPr>
        <w:drawing>
          <wp:inline distT="0" distB="0" distL="0" distR="0" wp14:anchorId="3F13F50D" wp14:editId="23379019">
            <wp:extent cx="1446530" cy="361950"/>
            <wp:effectExtent l="0" t="0" r="1270" b="0"/>
            <wp:docPr id="1936479439" name="Image 31"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2F5B82DE" w14:textId="77777777" w:rsidR="00321D96" w:rsidRDefault="00321D96" w:rsidP="00D93A8A">
      <w:pPr>
        <w:rPr>
          <w:iCs/>
        </w:rPr>
      </w:pPr>
    </w:p>
    <w:p w14:paraId="61AD0495" w14:textId="77777777" w:rsidR="00AE1D8D" w:rsidRPr="005C74EB" w:rsidRDefault="00AE1D8D" w:rsidP="00AE1D8D">
      <w:pPr>
        <w:rPr>
          <w:b/>
        </w:rPr>
      </w:pPr>
      <w:r w:rsidRPr="005C74EB">
        <w:rPr>
          <w:b/>
        </w:rPr>
        <w:t>Consigne</w:t>
      </w:r>
    </w:p>
    <w:p w14:paraId="07F9B02B" w14:textId="73CE4088" w:rsidR="00AE1D8D" w:rsidRPr="00AE1D8D" w:rsidRDefault="00AE1D8D" w:rsidP="002C0EC5">
      <w:pPr>
        <w:pStyle w:val="Paragraphedeliste"/>
        <w:numPr>
          <w:ilvl w:val="0"/>
          <w:numId w:val="3"/>
        </w:numPr>
        <w:ind w:left="720"/>
        <w:rPr>
          <w:rFonts w:eastAsia="Arial Unicode MS"/>
        </w:rPr>
      </w:pPr>
      <w:r>
        <w:rPr>
          <w:rFonts w:eastAsia="Arial Unicode MS"/>
        </w:rPr>
        <w:t>En binôme</w:t>
      </w:r>
      <w:r w:rsidR="00AD1994">
        <w:rPr>
          <w:rFonts w:eastAsia="Arial Unicode MS"/>
        </w:rPr>
        <w:t>s</w:t>
      </w:r>
      <w:r>
        <w:rPr>
          <w:rFonts w:eastAsia="Arial Unicode MS"/>
        </w:rPr>
        <w:t xml:space="preserve">, réalisez les </w:t>
      </w:r>
      <w:r w:rsidR="00B70691">
        <w:rPr>
          <w:rFonts w:eastAsia="Arial Unicode MS"/>
        </w:rPr>
        <w:t xml:space="preserve">parties </w:t>
      </w:r>
      <w:r>
        <w:rPr>
          <w:rFonts w:eastAsia="Arial Unicode MS"/>
        </w:rPr>
        <w:t>A, B et C</w:t>
      </w:r>
      <w:r w:rsidR="003D30B5">
        <w:rPr>
          <w:rFonts w:eastAsia="Arial Unicode MS"/>
        </w:rPr>
        <w:t xml:space="preserve"> de la fiche « Découverte guidée de TV5MONDEplus »</w:t>
      </w:r>
      <w:r>
        <w:rPr>
          <w:rFonts w:eastAsia="Arial Unicode MS"/>
        </w:rPr>
        <w:t>.</w:t>
      </w:r>
    </w:p>
    <w:p w14:paraId="2DFFC411" w14:textId="77777777" w:rsidR="00AD1994" w:rsidRPr="005C74EB" w:rsidRDefault="00AD1994" w:rsidP="00AD1994">
      <w:pPr>
        <w:rPr>
          <w:b/>
        </w:rPr>
      </w:pPr>
      <w:r w:rsidRPr="005C74EB">
        <w:rPr>
          <w:b/>
        </w:rPr>
        <w:t xml:space="preserve">Mise en œuvre </w:t>
      </w:r>
    </w:p>
    <w:p w14:paraId="74C4F3FD" w14:textId="77777777" w:rsidR="00545E62" w:rsidRDefault="00AD1994" w:rsidP="00061C6F">
      <w:pPr>
        <w:pStyle w:val="Paragraphedeliste"/>
        <w:numPr>
          <w:ilvl w:val="0"/>
          <w:numId w:val="3"/>
        </w:numPr>
        <w:ind w:left="720"/>
        <w:jc w:val="both"/>
        <w:rPr>
          <w:rFonts w:eastAsia="Arial Unicode MS"/>
        </w:rPr>
      </w:pPr>
      <w:r w:rsidRPr="00545E62">
        <w:rPr>
          <w:rFonts w:eastAsia="Arial Unicode MS"/>
        </w:rPr>
        <w:t>Distribuer la</w:t>
      </w:r>
      <w:r w:rsidR="00B70691" w:rsidRPr="00545E62">
        <w:rPr>
          <w:rFonts w:eastAsia="Arial Unicode MS"/>
        </w:rPr>
        <w:t xml:space="preserve"> fiche</w:t>
      </w:r>
      <w:r w:rsidRPr="00545E62">
        <w:rPr>
          <w:rFonts w:eastAsia="Arial Unicode MS"/>
        </w:rPr>
        <w:t xml:space="preserve"> « </w:t>
      </w:r>
      <w:r w:rsidR="00B70691" w:rsidRPr="00545E62">
        <w:rPr>
          <w:rFonts w:eastAsia="Arial Unicode MS"/>
        </w:rPr>
        <w:t>D</w:t>
      </w:r>
      <w:r w:rsidRPr="00545E62">
        <w:rPr>
          <w:rFonts w:eastAsia="Arial Unicode MS"/>
        </w:rPr>
        <w:t xml:space="preserve">écouverte guidée de TV5MONDEplus ». </w:t>
      </w:r>
    </w:p>
    <w:p w14:paraId="7CE418BC" w14:textId="678858D6" w:rsidR="00B70691" w:rsidRPr="00545E62" w:rsidRDefault="00AD1994" w:rsidP="00061C6F">
      <w:pPr>
        <w:pStyle w:val="Paragraphedeliste"/>
        <w:numPr>
          <w:ilvl w:val="0"/>
          <w:numId w:val="3"/>
        </w:numPr>
        <w:ind w:left="720"/>
        <w:jc w:val="both"/>
        <w:rPr>
          <w:rFonts w:eastAsia="Arial Unicode MS"/>
        </w:rPr>
      </w:pPr>
      <w:r w:rsidRPr="00545E62">
        <w:rPr>
          <w:rFonts w:eastAsia="Arial Unicode MS"/>
        </w:rPr>
        <w:t xml:space="preserve">Inviter les apprenant·es à former des binômes. Soit les élèves utilisent leur téléphone portable, soit un ordinateur (dans une salle informatique). </w:t>
      </w:r>
    </w:p>
    <w:p w14:paraId="26B3B45D" w14:textId="6B690FFF" w:rsidR="00B70691" w:rsidRDefault="00B70691" w:rsidP="00AD1994">
      <w:pPr>
        <w:pStyle w:val="Paragraphedeliste"/>
        <w:numPr>
          <w:ilvl w:val="0"/>
          <w:numId w:val="3"/>
        </w:numPr>
        <w:ind w:left="720"/>
        <w:jc w:val="both"/>
        <w:rPr>
          <w:rFonts w:eastAsia="Arial Unicode MS"/>
        </w:rPr>
      </w:pPr>
      <w:r>
        <w:rPr>
          <w:rFonts w:eastAsia="Arial Unicode MS"/>
        </w:rPr>
        <w:t>Donner la consigne et passer dans les groupes pour apporter de l’aide si besoin.</w:t>
      </w:r>
    </w:p>
    <w:p w14:paraId="62B96661" w14:textId="14193930" w:rsidR="00AD1994" w:rsidRPr="006959A5" w:rsidRDefault="00AD1994" w:rsidP="00AD1994">
      <w:pPr>
        <w:pStyle w:val="Paragraphedeliste"/>
        <w:numPr>
          <w:ilvl w:val="0"/>
          <w:numId w:val="3"/>
        </w:numPr>
        <w:ind w:left="720"/>
        <w:jc w:val="both"/>
        <w:rPr>
          <w:rFonts w:eastAsia="Arial Unicode MS"/>
        </w:rPr>
      </w:pPr>
      <w:r w:rsidRPr="005214EF">
        <w:rPr>
          <w:rFonts w:eastAsia="Arial Unicode MS"/>
        </w:rPr>
        <w:lastRenderedPageBreak/>
        <w:t>À l’issue de l’activité C, procéder à la mise en commun : projete</w:t>
      </w:r>
      <w:r>
        <w:rPr>
          <w:rFonts w:eastAsia="Arial Unicode MS"/>
        </w:rPr>
        <w:t>r</w:t>
      </w:r>
      <w:r w:rsidRPr="005214EF">
        <w:rPr>
          <w:rFonts w:eastAsia="Arial Unicode MS"/>
        </w:rPr>
        <w:t xml:space="preserve"> la page d’accueil de TV5MONDEplus</w:t>
      </w:r>
      <w:r>
        <w:rPr>
          <w:rFonts w:eastAsia="Arial Unicode MS"/>
        </w:rPr>
        <w:t>.</w:t>
      </w:r>
      <w:r w:rsidRPr="005214EF">
        <w:rPr>
          <w:rFonts w:eastAsia="Arial Unicode MS"/>
        </w:rPr>
        <w:t xml:space="preserve"> </w:t>
      </w:r>
      <w:r>
        <w:rPr>
          <w:rFonts w:eastAsia="Arial Unicode MS"/>
        </w:rPr>
        <w:t>C</w:t>
      </w:r>
      <w:r w:rsidRPr="005214EF">
        <w:rPr>
          <w:rFonts w:eastAsia="Arial Unicode MS"/>
        </w:rPr>
        <w:t>haque sous-groupe vient au tableau, présente la ressource choisie</w:t>
      </w:r>
      <w:r>
        <w:rPr>
          <w:rFonts w:eastAsia="Arial Unicode MS"/>
        </w:rPr>
        <w:t xml:space="preserve"> et explique </w:t>
      </w:r>
      <w:r w:rsidRPr="005214EF">
        <w:rPr>
          <w:rFonts w:eastAsia="Arial Unicode MS"/>
        </w:rPr>
        <w:t>le chemin parcouru pour y accéder.</w:t>
      </w:r>
    </w:p>
    <w:p w14:paraId="5719AA4B" w14:textId="5B3C3982" w:rsidR="006959A5" w:rsidRDefault="006959A5" w:rsidP="00AE1D8D">
      <w:pPr>
        <w:jc w:val="both"/>
        <w:rPr>
          <w:rFonts w:cs="Tahoma"/>
          <w:szCs w:val="20"/>
        </w:rPr>
      </w:pPr>
      <w:r w:rsidRPr="005C74EB">
        <w:rPr>
          <w:iCs/>
          <w:noProof/>
        </w:rPr>
        <w:drawing>
          <wp:inline distT="0" distB="0" distL="0" distR="0" wp14:anchorId="30771EE6" wp14:editId="39EF0FA2">
            <wp:extent cx="1323975" cy="361950"/>
            <wp:effectExtent l="0" t="0" r="9525" b="0"/>
            <wp:docPr id="1141364480"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2453E99" w14:textId="738FF10F" w:rsidR="006959A5" w:rsidRDefault="006959A5" w:rsidP="00AE1D8D">
      <w:pPr>
        <w:jc w:val="both"/>
        <w:rPr>
          <w:rFonts w:cs="Tahoma"/>
          <w:szCs w:val="20"/>
        </w:rPr>
      </w:pPr>
      <w:r>
        <w:rPr>
          <w:rFonts w:cs="Tahoma"/>
          <w:szCs w:val="20"/>
        </w:rPr>
        <w:t>Voir le fichier « corrigés ».</w:t>
      </w:r>
    </w:p>
    <w:p w14:paraId="7AC3FEED" w14:textId="77777777" w:rsidR="006303AA" w:rsidRPr="00212BC2" w:rsidRDefault="006303AA" w:rsidP="006303AA">
      <w:pPr>
        <w:jc w:val="both"/>
        <w:rPr>
          <w:bCs/>
          <w:i/>
          <w:iCs/>
        </w:rPr>
      </w:pPr>
      <w:r>
        <w:rPr>
          <w:bCs/>
        </w:rPr>
        <w:t xml:space="preserve">- </w:t>
      </w:r>
      <w:r w:rsidRPr="007B2489">
        <w:rPr>
          <w:bCs/>
        </w:rPr>
        <w:t>Exemple</w:t>
      </w:r>
      <w:r>
        <w:rPr>
          <w:bCs/>
        </w:rPr>
        <w:t xml:space="preserve"> pour expliquer comment accéder à une ressource</w:t>
      </w:r>
      <w:r w:rsidRPr="007B2489">
        <w:rPr>
          <w:bCs/>
        </w:rPr>
        <w:t xml:space="preserve"> : </w:t>
      </w:r>
      <w:r w:rsidRPr="00212BC2">
        <w:rPr>
          <w:bCs/>
          <w:i/>
          <w:iCs/>
        </w:rPr>
        <w:t>D’abord j’ai cliqué sur « Culture et Art de vivre » et ensuite sur « Architecture et design », etc.</w:t>
      </w:r>
    </w:p>
    <w:p w14:paraId="185D3C16" w14:textId="77777777" w:rsidR="00B70691" w:rsidRDefault="00B70691" w:rsidP="00AE1D8D">
      <w:pPr>
        <w:jc w:val="both"/>
        <w:rPr>
          <w:rFonts w:cs="Tahoma"/>
          <w:szCs w:val="20"/>
        </w:rPr>
      </w:pPr>
    </w:p>
    <w:p w14:paraId="3A944C87" w14:textId="7F9EF35B" w:rsidR="00B70691" w:rsidRDefault="00B70691" w:rsidP="00212BC2">
      <w:pPr>
        <w:jc w:val="center"/>
        <w:rPr>
          <w:rFonts w:cs="Tahoma"/>
          <w:szCs w:val="20"/>
        </w:rPr>
      </w:pPr>
      <w:r>
        <w:rPr>
          <w:rStyle w:val="wacimagecontainer"/>
          <w:noProof/>
        </w:rPr>
        <w:drawing>
          <wp:inline distT="0" distB="0" distL="0" distR="0" wp14:anchorId="0FEADC54" wp14:editId="40133624">
            <wp:extent cx="2439360" cy="360000"/>
            <wp:effectExtent l="0" t="0" r="0" b="0"/>
            <wp:docPr id="190697816" name="Image 3" descr="Image 66,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 66, Imag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439360" cy="360000"/>
                    </a:xfrm>
                    <a:prstGeom prst="rect">
                      <a:avLst/>
                    </a:prstGeom>
                    <a:noFill/>
                    <a:ln>
                      <a:noFill/>
                    </a:ln>
                  </pic:spPr>
                </pic:pic>
              </a:graphicData>
            </a:graphic>
          </wp:inline>
        </w:drawing>
      </w:r>
    </w:p>
    <w:p w14:paraId="174D0F6A" w14:textId="77777777" w:rsidR="006959A5" w:rsidRDefault="006959A5" w:rsidP="00AE1D8D">
      <w:pPr>
        <w:jc w:val="both"/>
        <w:rPr>
          <w:rFonts w:cs="Tahoma"/>
          <w:szCs w:val="20"/>
        </w:rPr>
      </w:pPr>
    </w:p>
    <w:p w14:paraId="482FED81" w14:textId="031F806B" w:rsidR="00AE1D8D" w:rsidRDefault="00AE1D8D" w:rsidP="006959A5">
      <w:pPr>
        <w:jc w:val="both"/>
        <w:rPr>
          <w:rFonts w:cs="Tahoma"/>
          <w:szCs w:val="20"/>
        </w:rPr>
      </w:pPr>
      <w:r w:rsidRPr="005C74EB">
        <w:rPr>
          <w:noProof/>
        </w:rPr>
        <w:drawing>
          <wp:inline distT="0" distB="0" distL="0" distR="0" wp14:anchorId="6232C5E6" wp14:editId="50572339">
            <wp:extent cx="1207770" cy="361950"/>
            <wp:effectExtent l="0" t="0" r="0" b="0"/>
            <wp:docPr id="2095205138"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7D5219">
        <w:rPr>
          <w:noProof/>
        </w:rPr>
        <w:drawing>
          <wp:inline distT="0" distB="0" distL="0" distR="0" wp14:anchorId="6A8E27F7" wp14:editId="0862C61E">
            <wp:extent cx="1446530" cy="361950"/>
            <wp:effectExtent l="0" t="0" r="1270" b="0"/>
            <wp:docPr id="31" name="Image 31"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79009034" w14:textId="77777777" w:rsidR="00AE1D8D" w:rsidRDefault="00AE1D8D" w:rsidP="00AE1D8D">
      <w:pPr>
        <w:rPr>
          <w:b/>
        </w:rPr>
      </w:pPr>
    </w:p>
    <w:p w14:paraId="6A45D810" w14:textId="19E3CCDA" w:rsidR="00AE1D8D" w:rsidRPr="005C74EB" w:rsidRDefault="00AE1D8D" w:rsidP="00AE1D8D">
      <w:pPr>
        <w:rPr>
          <w:b/>
        </w:rPr>
      </w:pPr>
      <w:r>
        <w:rPr>
          <w:b/>
        </w:rPr>
        <w:t>Consigne</w:t>
      </w:r>
    </w:p>
    <w:p w14:paraId="147EBF72" w14:textId="067F6110" w:rsidR="00AE1D8D" w:rsidRDefault="00B70691" w:rsidP="00212BC2">
      <w:pPr>
        <w:pStyle w:val="Paragraphedeliste"/>
        <w:numPr>
          <w:ilvl w:val="0"/>
          <w:numId w:val="3"/>
        </w:numPr>
        <w:ind w:left="720"/>
        <w:jc w:val="both"/>
        <w:rPr>
          <w:rFonts w:eastAsia="Arial Unicode MS"/>
        </w:rPr>
      </w:pPr>
      <w:r>
        <w:rPr>
          <w:rFonts w:eastAsia="Arial Unicode MS"/>
        </w:rPr>
        <w:t>R</w:t>
      </w:r>
      <w:r w:rsidR="00AE1D8D">
        <w:rPr>
          <w:rFonts w:eastAsia="Arial Unicode MS"/>
        </w:rPr>
        <w:t xml:space="preserve">éalisez les </w:t>
      </w:r>
      <w:r w:rsidR="00AD1EA1">
        <w:rPr>
          <w:rFonts w:eastAsia="Arial Unicode MS"/>
        </w:rPr>
        <w:t xml:space="preserve">parties </w:t>
      </w:r>
      <w:r w:rsidR="00AE1D8D">
        <w:rPr>
          <w:rFonts w:eastAsia="Arial Unicode MS"/>
        </w:rPr>
        <w:t>D et E</w:t>
      </w:r>
      <w:r w:rsidR="00AD1EA1">
        <w:rPr>
          <w:rFonts w:eastAsia="Arial Unicode MS"/>
        </w:rPr>
        <w:t xml:space="preserve"> de la fiche « Découverte guidée de TV5MONDEplus »</w:t>
      </w:r>
      <w:r w:rsidR="00AE1D8D">
        <w:rPr>
          <w:rFonts w:eastAsia="Arial Unicode MS"/>
        </w:rPr>
        <w:t>.</w:t>
      </w:r>
    </w:p>
    <w:p w14:paraId="25A2AFAF" w14:textId="546900F7" w:rsidR="00AD1EA1" w:rsidRPr="003C7E7B" w:rsidRDefault="00764692" w:rsidP="00764692">
      <w:pPr>
        <w:pStyle w:val="Paragraphedeliste"/>
        <w:numPr>
          <w:ilvl w:val="0"/>
          <w:numId w:val="3"/>
        </w:numPr>
        <w:ind w:left="720"/>
        <w:jc w:val="both"/>
        <w:rPr>
          <w:rFonts w:eastAsia="Arial Unicode MS"/>
        </w:rPr>
      </w:pPr>
      <w:r w:rsidRPr="003C7E7B">
        <w:rPr>
          <w:rFonts w:eastAsia="Arial Unicode MS"/>
        </w:rPr>
        <w:t>Quelles sont vos impressions sur la plateforme ? Complétez le tableau.</w:t>
      </w:r>
    </w:p>
    <w:p w14:paraId="4C4803CB" w14:textId="77102D21" w:rsidR="00AD1EA1" w:rsidRPr="002C0EC5" w:rsidRDefault="00545E62" w:rsidP="00212BC2">
      <w:pPr>
        <w:pStyle w:val="Paragraphedeliste"/>
        <w:numPr>
          <w:ilvl w:val="0"/>
          <w:numId w:val="3"/>
        </w:numPr>
        <w:ind w:left="720"/>
        <w:jc w:val="both"/>
        <w:rPr>
          <w:rFonts w:eastAsia="Arial Unicode MS"/>
        </w:rPr>
      </w:pPr>
      <w:r>
        <w:rPr>
          <w:rFonts w:eastAsia="Arial Unicode MS"/>
        </w:rPr>
        <w:t>Expliquez</w:t>
      </w:r>
      <w:r w:rsidR="00AD1EA1">
        <w:rPr>
          <w:rFonts w:eastAsia="Arial Unicode MS"/>
        </w:rPr>
        <w:t xml:space="preserve"> comment vous pensez utiliser TV5MONDEplus pour progresser dans votre apprentissage du français.</w:t>
      </w:r>
    </w:p>
    <w:p w14:paraId="3936E2F6" w14:textId="77777777" w:rsidR="00AE1D8D" w:rsidRDefault="00AE1D8D" w:rsidP="00AE1D8D">
      <w:pPr>
        <w:rPr>
          <w:b/>
        </w:rPr>
      </w:pPr>
    </w:p>
    <w:p w14:paraId="5586B47C" w14:textId="30DA13D0" w:rsidR="00AE1D8D" w:rsidRDefault="00AE1D8D" w:rsidP="00AE1D8D">
      <w:pPr>
        <w:rPr>
          <w:b/>
        </w:rPr>
      </w:pPr>
      <w:r w:rsidRPr="005C74EB">
        <w:rPr>
          <w:b/>
        </w:rPr>
        <w:t xml:space="preserve">Mise en œuvre </w:t>
      </w:r>
    </w:p>
    <w:p w14:paraId="5B7B318A" w14:textId="17CCCF6D" w:rsidR="007D5219" w:rsidRPr="00212BC2" w:rsidRDefault="00AD1EA1" w:rsidP="007D5219">
      <w:pPr>
        <w:pStyle w:val="Paragraphedeliste"/>
        <w:numPr>
          <w:ilvl w:val="0"/>
          <w:numId w:val="3"/>
        </w:numPr>
        <w:ind w:left="720"/>
        <w:jc w:val="both"/>
        <w:rPr>
          <w:rFonts w:eastAsia="Arial Unicode MS"/>
        </w:rPr>
      </w:pPr>
      <w:r w:rsidRPr="006046E2">
        <w:t>Lors d</w:t>
      </w:r>
      <w:r>
        <w:t>u cours</w:t>
      </w:r>
      <w:r w:rsidRPr="006046E2">
        <w:t xml:space="preserve">, </w:t>
      </w:r>
      <w:r w:rsidRPr="00996FBC">
        <w:t xml:space="preserve">mener la correction des activités </w:t>
      </w:r>
      <w:r>
        <w:t xml:space="preserve">D et E </w:t>
      </w:r>
      <w:r w:rsidRPr="00996FBC">
        <w:t xml:space="preserve">en classe </w:t>
      </w:r>
      <w:r w:rsidRPr="009A6925">
        <w:rPr>
          <w:b/>
          <w:bCs/>
        </w:rPr>
        <w:t>ou</w:t>
      </w:r>
      <w:r w:rsidRPr="00996FBC">
        <w:t xml:space="preserve"> distribuer le corrigé. Les apprenant</w:t>
      </w:r>
      <w:r w:rsidR="00212BC2">
        <w:t>·</w:t>
      </w:r>
      <w:r w:rsidRPr="00996FBC">
        <w:t>es vérifient alors leurs réponses individuellement en classe ou à la maison.</w:t>
      </w:r>
    </w:p>
    <w:p w14:paraId="0EBF7075" w14:textId="24DF9663" w:rsidR="00AD1EA1" w:rsidRPr="00AD1EA1" w:rsidRDefault="00AD1EA1" w:rsidP="00AD1EA1">
      <w:pPr>
        <w:pStyle w:val="Paragraphedeliste"/>
        <w:numPr>
          <w:ilvl w:val="0"/>
          <w:numId w:val="3"/>
        </w:numPr>
        <w:ind w:left="720"/>
        <w:jc w:val="both"/>
        <w:rPr>
          <w:bCs/>
        </w:rPr>
      </w:pPr>
      <w:r>
        <w:rPr>
          <w:bCs/>
        </w:rPr>
        <w:t xml:space="preserve">En groupe classe, </w:t>
      </w:r>
      <w:r w:rsidR="00212BC2">
        <w:rPr>
          <w:bCs/>
        </w:rPr>
        <w:t xml:space="preserve">faire </w:t>
      </w:r>
      <w:r>
        <w:rPr>
          <w:bCs/>
        </w:rPr>
        <w:t xml:space="preserve">partager les impressions sur la plateforme et les </w:t>
      </w:r>
      <w:r w:rsidR="00764692">
        <w:rPr>
          <w:bCs/>
        </w:rPr>
        <w:t>idées d’</w:t>
      </w:r>
      <w:r w:rsidR="005837A1">
        <w:rPr>
          <w:bCs/>
        </w:rPr>
        <w:t>utilisation</w:t>
      </w:r>
      <w:r w:rsidR="00764692">
        <w:rPr>
          <w:bCs/>
        </w:rPr>
        <w:t xml:space="preserve"> </w:t>
      </w:r>
      <w:r>
        <w:rPr>
          <w:bCs/>
        </w:rPr>
        <w:t xml:space="preserve">pour l’apprentissage du français. </w:t>
      </w:r>
    </w:p>
    <w:p w14:paraId="4692C328" w14:textId="77777777" w:rsidR="007D5219" w:rsidRPr="007640CB" w:rsidRDefault="007D5219" w:rsidP="007D5219">
      <w:pPr>
        <w:pStyle w:val="Paragraphedeliste"/>
        <w:numPr>
          <w:ilvl w:val="0"/>
          <w:numId w:val="3"/>
        </w:numPr>
        <w:ind w:left="720"/>
        <w:jc w:val="both"/>
        <w:rPr>
          <w:rFonts w:eastAsia="Arial Unicode MS"/>
        </w:rPr>
      </w:pPr>
      <w:r w:rsidRPr="007640CB">
        <w:rPr>
          <w:bCs/>
        </w:rPr>
        <w:t>Prendre en note les rubriques et programmes préférés du groupe afin d’y puiser plus tard des ressources pour animer de prochains cours.</w:t>
      </w:r>
    </w:p>
    <w:p w14:paraId="07559CDE" w14:textId="77777777" w:rsidR="007D5219" w:rsidRPr="007640CB" w:rsidRDefault="007D5219" w:rsidP="007D5219">
      <w:pPr>
        <w:pStyle w:val="Paragraphedeliste"/>
        <w:numPr>
          <w:ilvl w:val="0"/>
          <w:numId w:val="3"/>
        </w:numPr>
        <w:ind w:left="720"/>
        <w:jc w:val="both"/>
        <w:rPr>
          <w:rFonts w:eastAsia="Arial Unicode MS"/>
        </w:rPr>
      </w:pPr>
      <w:r w:rsidRPr="007640CB">
        <w:rPr>
          <w:rFonts w:cs="Tahoma"/>
          <w:szCs w:val="20"/>
        </w:rPr>
        <w:t>Inviter les apprenant·es à faire le bilan de toutes les idées échangées et à choisir une proposition « réaliste » pour intégrer effectivement TV5MONDEplus dans leurs pratiques de loisirs et d’apprentissage au quotidien.</w:t>
      </w:r>
    </w:p>
    <w:p w14:paraId="20D1BBC4" w14:textId="77777777" w:rsidR="007D5219" w:rsidRDefault="00803400" w:rsidP="006959A5">
      <w:pPr>
        <w:jc w:val="both"/>
        <w:rPr>
          <w:rFonts w:cs="Tahoma"/>
          <w:szCs w:val="20"/>
        </w:rPr>
      </w:pPr>
      <w:r w:rsidRPr="005C74EB">
        <w:rPr>
          <w:iCs/>
          <w:noProof/>
        </w:rPr>
        <w:drawing>
          <wp:inline distT="0" distB="0" distL="0" distR="0" wp14:anchorId="02582E8A" wp14:editId="5CCEE637">
            <wp:extent cx="1323975" cy="361950"/>
            <wp:effectExtent l="0" t="0" r="9525" b="0"/>
            <wp:docPr id="1302287090" name="Image 130228709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E2A439D" w14:textId="5AE8675A" w:rsidR="006959A5" w:rsidRDefault="006959A5" w:rsidP="0095198F">
      <w:pPr>
        <w:spacing w:after="120"/>
        <w:jc w:val="both"/>
        <w:rPr>
          <w:rFonts w:cs="Tahoma"/>
          <w:szCs w:val="20"/>
        </w:rPr>
      </w:pPr>
      <w:r>
        <w:rPr>
          <w:rFonts w:cs="Tahoma"/>
          <w:szCs w:val="20"/>
        </w:rPr>
        <w:t>Voir le fichier « corrigés ».</w:t>
      </w:r>
    </w:p>
    <w:p w14:paraId="786D8E56" w14:textId="0C95F148" w:rsidR="00CE2E9E" w:rsidRDefault="00CE2E9E" w:rsidP="00CE2E9E">
      <w:pPr>
        <w:jc w:val="both"/>
        <w:rPr>
          <w:rFonts w:cs="Tahoma"/>
          <w:szCs w:val="20"/>
        </w:rPr>
      </w:pPr>
      <w:r>
        <w:rPr>
          <w:rFonts w:cs="Tahoma"/>
          <w:szCs w:val="20"/>
        </w:rPr>
        <w:t>- Encourager les apprenant·es à se fixer des objectifs à l’aide d’un planning/agenda et en tenant compte de leur emploi du temps. La fréquence d’utilisation de la plateforme est une condition importante pour progresser en français ainsi que la manière de le faire. En effet, l’objectif « divertissement » n’exclut pas pour autant un visionnage actif, curieux et intéressé par l’acquisition d’éléments non seulement linguistiques, mais aussi communicatifs et (inter)culturels.</w:t>
      </w:r>
    </w:p>
    <w:p w14:paraId="0B667E8C" w14:textId="0C8D9816" w:rsidR="00163BE1" w:rsidRPr="0095198F" w:rsidRDefault="00163BE1" w:rsidP="0095198F">
      <w:pPr>
        <w:spacing w:after="120"/>
        <w:jc w:val="both"/>
        <w:rPr>
          <w:rFonts w:cs="Tahoma"/>
          <w:szCs w:val="20"/>
        </w:rPr>
      </w:pPr>
    </w:p>
    <w:p w14:paraId="38148966" w14:textId="0AF046E7" w:rsidR="00A42F1F" w:rsidRPr="00A42F1F" w:rsidRDefault="000E6A2B" w:rsidP="00D93A8A">
      <w:pPr>
        <w:rPr>
          <w:i/>
        </w:rPr>
      </w:pPr>
      <w:r>
        <w:rPr>
          <w:noProof/>
        </w:rPr>
        <w:drawing>
          <wp:inline distT="0" distB="0" distL="0" distR="0" wp14:anchorId="67B8DF2C" wp14:editId="203CEFF9">
            <wp:extent cx="1219200" cy="361950"/>
            <wp:effectExtent l="0" t="0" r="0" b="0"/>
            <wp:docPr id="859084004" name="Imagem 1" descr="Une image contenant Police, capture d’écran, Graphique, symbo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084004" name="Imagem 1" descr="Une image contenant Police, capture d’écran, Graphique, symbole&#10;&#10;Le contenu généré par l’IA peut être incorrect."/>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219200" cy="361950"/>
                    </a:xfrm>
                    <a:prstGeom prst="rect">
                      <a:avLst/>
                    </a:prstGeom>
                    <a:noFill/>
                    <a:ln>
                      <a:noFill/>
                    </a:ln>
                  </pic:spPr>
                </pic:pic>
              </a:graphicData>
            </a:graphic>
          </wp:inline>
        </w:drawing>
      </w:r>
      <w:r w:rsidR="00CE2E9E">
        <w:rPr>
          <w:noProof/>
        </w:rPr>
        <w:drawing>
          <wp:inline distT="0" distB="0" distL="0" distR="0" wp14:anchorId="10262D31" wp14:editId="7B3E4DD5">
            <wp:extent cx="1781175" cy="361950"/>
            <wp:effectExtent l="0" t="0" r="9525" b="0"/>
            <wp:docPr id="32" name="Image 32"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r w:rsidR="00BD6294">
        <w:rPr>
          <w:i/>
          <w:noProof/>
        </w:rPr>
        <w:drawing>
          <wp:inline distT="0" distB="0" distL="0" distR="0" wp14:anchorId="23F86F36" wp14:editId="2B57256C">
            <wp:extent cx="1536065" cy="359410"/>
            <wp:effectExtent l="0" t="0" r="6985" b="2540"/>
            <wp:docPr id="1487352950"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36065" cy="359410"/>
                    </a:xfrm>
                    <a:prstGeom prst="rect">
                      <a:avLst/>
                    </a:prstGeom>
                    <a:noFill/>
                  </pic:spPr>
                </pic:pic>
              </a:graphicData>
            </a:graphic>
          </wp:inline>
        </w:drawing>
      </w:r>
    </w:p>
    <w:p w14:paraId="64BD4DB0" w14:textId="3ADC6084" w:rsidR="00F52D70" w:rsidRDefault="00F52D70" w:rsidP="00607776">
      <w:pPr>
        <w:rPr>
          <w:b/>
        </w:rPr>
      </w:pPr>
    </w:p>
    <w:p w14:paraId="7C8BC490" w14:textId="27206421" w:rsidR="0031717B" w:rsidRDefault="00BD6294" w:rsidP="0031717B">
      <w:pPr>
        <w:spacing w:after="60"/>
        <w:rPr>
          <w:b/>
        </w:rPr>
      </w:pPr>
      <w:r w:rsidRPr="005C74EB">
        <w:rPr>
          <w:b/>
        </w:rPr>
        <w:t>Consigne</w:t>
      </w:r>
      <w:r w:rsidR="0031717B">
        <w:rPr>
          <w:b/>
        </w:rPr>
        <w:t xml:space="preserve"> </w:t>
      </w:r>
    </w:p>
    <w:p w14:paraId="09B178F1" w14:textId="2E0BF32D" w:rsidR="00943060" w:rsidRDefault="00943060" w:rsidP="00AD1EA1">
      <w:pPr>
        <w:pStyle w:val="Paragraphedeliste"/>
        <w:numPr>
          <w:ilvl w:val="0"/>
          <w:numId w:val="3"/>
        </w:numPr>
        <w:ind w:left="720"/>
        <w:jc w:val="both"/>
        <w:rPr>
          <w:rFonts w:eastAsia="Arial Unicode MS"/>
        </w:rPr>
      </w:pPr>
      <w:r w:rsidRPr="00943060">
        <w:rPr>
          <w:rFonts w:eastAsia="Arial Unicode MS"/>
        </w:rPr>
        <w:t>Qu’avez</w:t>
      </w:r>
      <w:r w:rsidR="00212BC2">
        <w:rPr>
          <w:rFonts w:eastAsia="Arial Unicode MS"/>
        </w:rPr>
        <w:t>-vous</w:t>
      </w:r>
      <w:r w:rsidRPr="00943060">
        <w:rPr>
          <w:rFonts w:eastAsia="Arial Unicode MS"/>
        </w:rPr>
        <w:t xml:space="preserve"> envie de regarder sur TV5MONDEplus aujourd’hui ? Choisissez une vidéo de fiction (film, court-métrage, série…)</w:t>
      </w:r>
      <w:r w:rsidR="00732304">
        <w:rPr>
          <w:rFonts w:eastAsia="Arial Unicode MS"/>
        </w:rPr>
        <w:t>. Re</w:t>
      </w:r>
      <w:r w:rsidRPr="00943060">
        <w:rPr>
          <w:rFonts w:eastAsia="Arial Unicode MS"/>
        </w:rPr>
        <w:t xml:space="preserve">gardez-la et </w:t>
      </w:r>
      <w:r w:rsidR="000E6A2B">
        <w:rPr>
          <w:rFonts w:eastAsia="Arial Unicode MS"/>
        </w:rPr>
        <w:t xml:space="preserve">complétez la fiche de visionnage. </w:t>
      </w:r>
    </w:p>
    <w:p w14:paraId="11CCADA2" w14:textId="654A1673" w:rsidR="0095198F" w:rsidRDefault="001D733F" w:rsidP="0095198F">
      <w:pPr>
        <w:pStyle w:val="Paragraphedeliste"/>
        <w:numPr>
          <w:ilvl w:val="0"/>
          <w:numId w:val="3"/>
        </w:numPr>
        <w:spacing w:before="0" w:after="0"/>
        <w:ind w:left="714" w:hanging="357"/>
        <w:contextualSpacing w:val="0"/>
        <w:jc w:val="both"/>
        <w:rPr>
          <w:rFonts w:eastAsia="Arial Unicode MS"/>
        </w:rPr>
      </w:pPr>
      <w:r>
        <w:rPr>
          <w:rFonts w:eastAsia="Arial Unicode MS"/>
        </w:rPr>
        <w:t>Choisissez votre scène préférée</w:t>
      </w:r>
      <w:r w:rsidR="003C7E7B">
        <w:rPr>
          <w:rFonts w:eastAsia="Arial Unicode MS"/>
        </w:rPr>
        <w:t xml:space="preserve"> dans cette vidéo et </w:t>
      </w:r>
      <w:proofErr w:type="spellStart"/>
      <w:r w:rsidR="003C7E7B">
        <w:rPr>
          <w:rFonts w:eastAsia="Arial Unicode MS"/>
        </w:rPr>
        <w:t>n</w:t>
      </w:r>
      <w:r>
        <w:rPr>
          <w:rFonts w:eastAsia="Arial Unicode MS"/>
        </w:rPr>
        <w:t>otez</w:t>
      </w:r>
      <w:r w:rsidR="00212BC2">
        <w:rPr>
          <w:rFonts w:eastAsia="Arial Unicode MS"/>
        </w:rPr>
        <w:t xml:space="preserve"> </w:t>
      </w:r>
      <w:r>
        <w:rPr>
          <w:rFonts w:eastAsia="Arial Unicode MS"/>
        </w:rPr>
        <w:t>le</w:t>
      </w:r>
      <w:proofErr w:type="spellEnd"/>
      <w:r>
        <w:rPr>
          <w:rFonts w:eastAsia="Arial Unicode MS"/>
        </w:rPr>
        <w:t xml:space="preserve"> minutage </w:t>
      </w:r>
      <w:r w:rsidR="00607776">
        <w:rPr>
          <w:rFonts w:eastAsia="Arial Unicode MS"/>
        </w:rPr>
        <w:t xml:space="preserve">pour </w:t>
      </w:r>
      <w:r>
        <w:rPr>
          <w:rFonts w:eastAsia="Arial Unicode MS"/>
        </w:rPr>
        <w:t>la montrer en classe.</w:t>
      </w:r>
      <w:r w:rsidR="00212BC2">
        <w:rPr>
          <w:rFonts w:eastAsia="Arial Unicode MS"/>
        </w:rPr>
        <w:t xml:space="preserve"> </w:t>
      </w:r>
    </w:p>
    <w:p w14:paraId="18E512C6" w14:textId="15C06AC4" w:rsidR="0095198F" w:rsidRPr="0095198F" w:rsidRDefault="0095198F" w:rsidP="0095198F">
      <w:pPr>
        <w:pStyle w:val="Paragraphedeliste"/>
        <w:numPr>
          <w:ilvl w:val="0"/>
          <w:numId w:val="3"/>
        </w:numPr>
        <w:spacing w:before="0"/>
        <w:ind w:left="714" w:hanging="357"/>
        <w:contextualSpacing w:val="0"/>
        <w:jc w:val="both"/>
        <w:rPr>
          <w:rFonts w:eastAsia="Arial Unicode MS"/>
        </w:rPr>
      </w:pPr>
      <w:r w:rsidRPr="0095198F">
        <w:rPr>
          <w:rFonts w:eastAsia="Arial Unicode MS"/>
        </w:rPr>
        <w:t>Prenez des notes pour présenter votre vidéo, votre scène et votre personnage préférés en classe. Et entraînez-vous pour parler en français : les phrases suivantes peuvent vous aider.</w:t>
      </w:r>
    </w:p>
    <w:p w14:paraId="697CAE29" w14:textId="77777777" w:rsidR="00BD6294" w:rsidRDefault="00BD6294" w:rsidP="00E12950">
      <w:pPr>
        <w:jc w:val="both"/>
        <w:rPr>
          <w:b/>
        </w:rPr>
      </w:pPr>
      <w:r w:rsidRPr="005C74EB">
        <w:rPr>
          <w:b/>
        </w:rPr>
        <w:t xml:space="preserve">Mise en œuvre </w:t>
      </w:r>
    </w:p>
    <w:p w14:paraId="4D3BB1EE" w14:textId="77777777" w:rsidR="00FE5A61" w:rsidRDefault="00FE5A61" w:rsidP="00212BC2">
      <w:pPr>
        <w:pStyle w:val="Paragraphedeliste"/>
        <w:numPr>
          <w:ilvl w:val="0"/>
          <w:numId w:val="3"/>
        </w:numPr>
        <w:ind w:left="720"/>
        <w:jc w:val="both"/>
        <w:rPr>
          <w:rFonts w:eastAsia="Arial Unicode MS"/>
        </w:rPr>
      </w:pPr>
      <w:r>
        <w:rPr>
          <w:rFonts w:eastAsia="Arial Unicode MS"/>
        </w:rPr>
        <w:lastRenderedPageBreak/>
        <w:t xml:space="preserve">Distribuer une « Fiche de visionnage TV5MONDEplus » à chaque </w:t>
      </w:r>
      <w:proofErr w:type="spellStart"/>
      <w:r w:rsidRPr="00F52D70">
        <w:rPr>
          <w:rFonts w:eastAsia="Arial Unicode MS"/>
        </w:rPr>
        <w:t>apprenant·</w:t>
      </w:r>
      <w:r>
        <w:rPr>
          <w:rFonts w:eastAsia="Arial Unicode MS"/>
        </w:rPr>
        <w:t>e</w:t>
      </w:r>
      <w:proofErr w:type="spellEnd"/>
      <w:r>
        <w:rPr>
          <w:rFonts w:eastAsia="Arial Unicode MS"/>
        </w:rPr>
        <w:t>.</w:t>
      </w:r>
    </w:p>
    <w:p w14:paraId="0625E1F0" w14:textId="389418D1" w:rsidR="00FE5A61" w:rsidRPr="00F52D70" w:rsidRDefault="00FE5A61" w:rsidP="00212BC2">
      <w:pPr>
        <w:pStyle w:val="Paragraphedeliste"/>
        <w:numPr>
          <w:ilvl w:val="0"/>
          <w:numId w:val="3"/>
        </w:numPr>
        <w:ind w:left="720"/>
        <w:jc w:val="both"/>
        <w:rPr>
          <w:rFonts w:eastAsia="Arial Unicode MS"/>
        </w:rPr>
      </w:pPr>
      <w:r w:rsidRPr="00F52D70">
        <w:rPr>
          <w:rFonts w:eastAsia="Arial Unicode MS"/>
        </w:rPr>
        <w:t>Présenter l’activité à réaliser en autonomie</w:t>
      </w:r>
      <w:r w:rsidR="00545E62">
        <w:rPr>
          <w:rFonts w:eastAsia="Arial Unicode MS"/>
        </w:rPr>
        <w:t>.</w:t>
      </w:r>
    </w:p>
    <w:p w14:paraId="4DF5CE3F" w14:textId="226EE04B" w:rsidR="00FE5A61" w:rsidRPr="00F52D70" w:rsidRDefault="00FE5A61" w:rsidP="00212BC2">
      <w:pPr>
        <w:pStyle w:val="Paragraphedeliste"/>
        <w:numPr>
          <w:ilvl w:val="0"/>
          <w:numId w:val="3"/>
        </w:numPr>
        <w:ind w:left="720"/>
        <w:jc w:val="both"/>
        <w:rPr>
          <w:rFonts w:eastAsia="Arial Unicode MS"/>
        </w:rPr>
      </w:pPr>
      <w:r w:rsidRPr="005C74EB">
        <w:rPr>
          <w:rFonts w:eastAsia="Arial Unicode MS"/>
        </w:rPr>
        <w:t xml:space="preserve">Inviter </w:t>
      </w:r>
      <w:proofErr w:type="spellStart"/>
      <w:r w:rsidRPr="005C74EB">
        <w:rPr>
          <w:rFonts w:eastAsia="Arial Unicode MS"/>
        </w:rPr>
        <w:t>un</w:t>
      </w:r>
      <w:r>
        <w:rPr>
          <w:rFonts w:eastAsia="Arial Unicode MS"/>
        </w:rPr>
        <w:t>·</w:t>
      </w:r>
      <w:r w:rsidRPr="005C74EB">
        <w:rPr>
          <w:rFonts w:eastAsia="Arial Unicode MS"/>
        </w:rPr>
        <w:t>e</w:t>
      </w:r>
      <w:proofErr w:type="spellEnd"/>
      <w:r w:rsidRPr="005C74EB">
        <w:rPr>
          <w:rFonts w:eastAsia="Arial Unicode MS"/>
        </w:rPr>
        <w:t xml:space="preserve"> </w:t>
      </w:r>
      <w:proofErr w:type="spellStart"/>
      <w:r w:rsidRPr="005C74EB">
        <w:rPr>
          <w:rFonts w:eastAsia="Arial Unicode MS"/>
        </w:rPr>
        <w:t>apprenant</w:t>
      </w:r>
      <w:r>
        <w:rPr>
          <w:rFonts w:eastAsia="Arial Unicode MS"/>
        </w:rPr>
        <w:t>·</w:t>
      </w:r>
      <w:r w:rsidRPr="005C74EB">
        <w:rPr>
          <w:rFonts w:eastAsia="Arial Unicode MS"/>
        </w:rPr>
        <w:t>e</w:t>
      </w:r>
      <w:proofErr w:type="spellEnd"/>
      <w:r w:rsidRPr="005C74EB">
        <w:rPr>
          <w:rFonts w:eastAsia="Arial Unicode MS"/>
        </w:rPr>
        <w:t xml:space="preserve"> à lire la consigne de </w:t>
      </w:r>
      <w:r>
        <w:rPr>
          <w:rFonts w:eastAsia="Arial Unicode MS"/>
        </w:rPr>
        <w:t>la « Fiche de visionnage »</w:t>
      </w:r>
      <w:r w:rsidRPr="005C74EB">
        <w:rPr>
          <w:rFonts w:eastAsia="Arial Unicode MS"/>
        </w:rPr>
        <w:t xml:space="preserve"> à voix haute. </w:t>
      </w:r>
    </w:p>
    <w:p w14:paraId="76596BEE" w14:textId="77777777" w:rsidR="00FE5A61" w:rsidRDefault="00FE5A61" w:rsidP="00212BC2">
      <w:pPr>
        <w:pStyle w:val="Paragraphedeliste"/>
        <w:numPr>
          <w:ilvl w:val="0"/>
          <w:numId w:val="3"/>
        </w:numPr>
        <w:ind w:left="720"/>
        <w:jc w:val="both"/>
        <w:rPr>
          <w:rFonts w:eastAsia="Arial Unicode MS"/>
        </w:rPr>
      </w:pPr>
      <w:r w:rsidRPr="00F52D70">
        <w:rPr>
          <w:rFonts w:eastAsia="Arial Unicode MS"/>
        </w:rPr>
        <w:t>S’assurer que les apprenant·es ont bien compris l</w:t>
      </w:r>
      <w:r>
        <w:rPr>
          <w:rFonts w:eastAsia="Arial Unicode MS"/>
        </w:rPr>
        <w:t>es</w:t>
      </w:r>
      <w:r w:rsidRPr="00F52D70">
        <w:rPr>
          <w:rFonts w:eastAsia="Arial Unicode MS"/>
        </w:rPr>
        <w:t xml:space="preserve"> consigne</w:t>
      </w:r>
      <w:r>
        <w:rPr>
          <w:rFonts w:eastAsia="Arial Unicode MS"/>
        </w:rPr>
        <w:t>s</w:t>
      </w:r>
      <w:r w:rsidRPr="00F52D70">
        <w:rPr>
          <w:rFonts w:eastAsia="Arial Unicode MS"/>
        </w:rPr>
        <w:t xml:space="preserve"> en leur demandant de l</w:t>
      </w:r>
      <w:r>
        <w:rPr>
          <w:rFonts w:eastAsia="Arial Unicode MS"/>
        </w:rPr>
        <w:t>es</w:t>
      </w:r>
      <w:r w:rsidRPr="00F52D70">
        <w:rPr>
          <w:rFonts w:eastAsia="Arial Unicode MS"/>
        </w:rPr>
        <w:t xml:space="preserve"> reformuler avec leurs propres mots.</w:t>
      </w:r>
    </w:p>
    <w:p w14:paraId="5F8E8F0E" w14:textId="77777777" w:rsidR="00FE5A61" w:rsidRDefault="00FE5A61" w:rsidP="00212BC2">
      <w:pPr>
        <w:pStyle w:val="Paragraphedeliste"/>
        <w:numPr>
          <w:ilvl w:val="0"/>
          <w:numId w:val="3"/>
        </w:numPr>
        <w:ind w:left="720"/>
        <w:jc w:val="both"/>
        <w:rPr>
          <w:rFonts w:eastAsia="Arial Unicode MS"/>
        </w:rPr>
      </w:pPr>
      <w:r w:rsidRPr="00F52D70">
        <w:rPr>
          <w:rFonts w:eastAsia="Arial Unicode MS"/>
        </w:rPr>
        <w:t>Définir avec les apprenant·es le délai nécessaire pour la réalisation de l’activité</w:t>
      </w:r>
      <w:r>
        <w:rPr>
          <w:rFonts w:eastAsia="Arial Unicode MS"/>
        </w:rPr>
        <w:t xml:space="preserve"> et établir en commun </w:t>
      </w:r>
      <w:r w:rsidRPr="00F52D70">
        <w:rPr>
          <w:rFonts w:eastAsia="Arial Unicode MS"/>
        </w:rPr>
        <w:t>un « agenda des présentations »</w:t>
      </w:r>
      <w:r>
        <w:rPr>
          <w:rFonts w:eastAsia="Arial Unicode MS"/>
        </w:rPr>
        <w:t xml:space="preserve"> pour pouvoir </w:t>
      </w:r>
      <w:r w:rsidRPr="00474E9F">
        <w:rPr>
          <w:rFonts w:eastAsia="Arial Unicode MS"/>
        </w:rPr>
        <w:t>échelonner les présentations sur plusieurs séances</w:t>
      </w:r>
      <w:r>
        <w:rPr>
          <w:rFonts w:eastAsia="Arial Unicode MS"/>
        </w:rPr>
        <w:t xml:space="preserve"> (par exemple, une ou deux à chaque début de cours)</w:t>
      </w:r>
      <w:r w:rsidRPr="00F52D70">
        <w:rPr>
          <w:rFonts w:eastAsia="Arial Unicode MS"/>
        </w:rPr>
        <w:t>.</w:t>
      </w:r>
      <w:r>
        <w:rPr>
          <w:rFonts w:eastAsia="Arial Unicode MS"/>
        </w:rPr>
        <w:t xml:space="preserve"> </w:t>
      </w:r>
    </w:p>
    <w:p w14:paraId="54CDA721" w14:textId="77777777" w:rsidR="0073393E" w:rsidRPr="00C908BE" w:rsidRDefault="0073393E" w:rsidP="0073393E"/>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73393E" w:rsidRPr="003A15EC" w14:paraId="143B04C9" w14:textId="77777777" w:rsidTr="009A6925">
        <w:tc>
          <w:tcPr>
            <w:tcW w:w="9628" w:type="dxa"/>
            <w:tcBorders>
              <w:top w:val="nil"/>
              <w:left w:val="nil"/>
              <w:bottom w:val="nil"/>
              <w:right w:val="nil"/>
            </w:tcBorders>
            <w:shd w:val="clear" w:color="auto" w:fill="EDF4FC" w:themeFill="background2"/>
            <w:hideMark/>
          </w:tcPr>
          <w:p w14:paraId="70919120" w14:textId="77777777" w:rsidR="0073393E" w:rsidRDefault="0073393E" w:rsidP="009A6925">
            <w:pPr>
              <w:rPr>
                <w:rFonts w:eastAsia="Arial Unicode MS"/>
              </w:rPr>
            </w:pPr>
            <w:r>
              <w:rPr>
                <w:rStyle w:val="wacimagecontainer"/>
                <w:noProof/>
              </w:rPr>
              <w:drawing>
                <wp:inline distT="0" distB="0" distL="0" distR="0" wp14:anchorId="46E4B3A2" wp14:editId="4E79E17D">
                  <wp:extent cx="1056336" cy="360000"/>
                  <wp:effectExtent l="0" t="0" r="0" b="0"/>
                  <wp:docPr id="1570598101" name="Image 7" descr="Image 61,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61, Imag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56336" cy="360000"/>
                          </a:xfrm>
                          <a:prstGeom prst="rect">
                            <a:avLst/>
                          </a:prstGeom>
                          <a:noFill/>
                          <a:ln>
                            <a:noFill/>
                          </a:ln>
                        </pic:spPr>
                      </pic:pic>
                    </a:graphicData>
                  </a:graphic>
                </wp:inline>
              </w:drawing>
            </w:r>
          </w:p>
          <w:p w14:paraId="1B79674C" w14:textId="27D466EC" w:rsidR="0073393E" w:rsidRPr="00E14F62" w:rsidRDefault="0073393E" w:rsidP="009A6925">
            <w:pPr>
              <w:spacing w:after="120"/>
              <w:jc w:val="both"/>
              <w:rPr>
                <w:rFonts w:eastAsia="Arial Unicode MS"/>
              </w:rPr>
            </w:pPr>
            <w:r w:rsidRPr="00E14F62">
              <w:rPr>
                <w:rFonts w:eastAsia="Arial Unicode MS"/>
              </w:rPr>
              <w:t>L</w:t>
            </w:r>
            <w:r>
              <w:rPr>
                <w:rFonts w:eastAsia="Arial Unicode MS"/>
              </w:rPr>
              <w:t xml:space="preserve">es activités de description et de caractérisation sont une manière de mettre en œuvre des </w:t>
            </w:r>
            <w:r w:rsidRPr="00E14F62">
              <w:rPr>
                <w:rFonts w:eastAsia="Arial Unicode MS"/>
              </w:rPr>
              <w:t>compétences déjà acquises ou en voie d’acquisitio</w:t>
            </w:r>
            <w:r>
              <w:rPr>
                <w:rFonts w:eastAsia="Arial Unicode MS"/>
              </w:rPr>
              <w:t>n dès le niveau A1</w:t>
            </w:r>
            <w:r w:rsidRPr="00E14F62">
              <w:rPr>
                <w:rFonts w:eastAsia="Arial Unicode MS"/>
              </w:rPr>
              <w:t xml:space="preserve">. </w:t>
            </w:r>
          </w:p>
          <w:p w14:paraId="1B7C8D07" w14:textId="77777777" w:rsidR="0073393E" w:rsidRDefault="0073393E" w:rsidP="009A6925"/>
        </w:tc>
      </w:tr>
    </w:tbl>
    <w:p w14:paraId="1119EAC6" w14:textId="77777777" w:rsidR="00AA46B6" w:rsidRDefault="00AA46B6" w:rsidP="00AA46B6">
      <w:pPr>
        <w:spacing w:after="160"/>
      </w:pPr>
    </w:p>
    <w:p w14:paraId="2A505EB6" w14:textId="77777777" w:rsidR="00AA46B6" w:rsidRDefault="00AA46B6" w:rsidP="00AA46B6">
      <w:pPr>
        <w:spacing w:after="160"/>
        <w:jc w:val="center"/>
      </w:pPr>
      <w:r>
        <w:rPr>
          <w:noProof/>
        </w:rPr>
        <w:drawing>
          <wp:inline distT="0" distB="0" distL="0" distR="0" wp14:anchorId="35866352" wp14:editId="7F9D19A7">
            <wp:extent cx="2143881" cy="360000"/>
            <wp:effectExtent l="0" t="0" r="0" b="0"/>
            <wp:docPr id="1911780664" name="Image 2" descr="Une image contenant Police, Graphique, capture d’écran, noir&#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629924" name="Image 2" descr="Une image contenant Police, Graphique, capture d’écran, noir&#10;&#10;Le contenu généré par l’IA peut êtr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43881" cy="360000"/>
                    </a:xfrm>
                    <a:prstGeom prst="rect">
                      <a:avLst/>
                    </a:prstGeom>
                    <a:noFill/>
                    <a:ln>
                      <a:noFill/>
                    </a:ln>
                  </pic:spPr>
                </pic:pic>
              </a:graphicData>
            </a:graphic>
          </wp:inline>
        </w:drawing>
      </w:r>
    </w:p>
    <w:p w14:paraId="684E291B" w14:textId="77777777" w:rsidR="00AA46B6" w:rsidRDefault="00AA46B6" w:rsidP="00AA46B6">
      <w:pPr>
        <w:spacing w:after="160"/>
      </w:pPr>
      <w:r>
        <w:rPr>
          <w:noProof/>
        </w:rPr>
        <w:drawing>
          <wp:inline distT="0" distB="0" distL="0" distR="0" wp14:anchorId="48EE05D7" wp14:editId="7404E7D2">
            <wp:extent cx="1219200" cy="361950"/>
            <wp:effectExtent l="0" t="0" r="0" b="0"/>
            <wp:docPr id="580378157" name="Imagem 4" descr="Une image contenant Police, capture d’écran, Graphique, symbo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378157" name="Imagem 4" descr="Une image contenant Police, capture d’écran, Graphique, symbole&#10;&#10;Le contenu généré par l’IA peut être incorrect."/>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19200" cy="361950"/>
                    </a:xfrm>
                    <a:prstGeom prst="rect">
                      <a:avLst/>
                    </a:prstGeom>
                    <a:noFill/>
                    <a:ln>
                      <a:noFill/>
                    </a:ln>
                  </pic:spPr>
                </pic:pic>
              </a:graphicData>
            </a:graphic>
          </wp:inline>
        </w:drawing>
      </w:r>
      <w:r>
        <w:rPr>
          <w:noProof/>
        </w:rPr>
        <w:drawing>
          <wp:inline distT="0" distB="0" distL="0" distR="0" wp14:anchorId="64E255FA" wp14:editId="035D9EDA">
            <wp:extent cx="1536065" cy="359410"/>
            <wp:effectExtent l="0" t="0" r="6985" b="2540"/>
            <wp:docPr id="1048702787" name="Imagem 2" descr="Une image contenant Police, capture d’écran, Graphique, symbo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702787" name="Imagem 2" descr="Une image contenant Police, capture d’écran, Graphique, symbole&#10;&#10;Le contenu généré par l’IA peut être incorrect."/>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536065" cy="359410"/>
                    </a:xfrm>
                    <a:prstGeom prst="rect">
                      <a:avLst/>
                    </a:prstGeom>
                    <a:noFill/>
                  </pic:spPr>
                </pic:pic>
              </a:graphicData>
            </a:graphic>
          </wp:inline>
        </w:drawing>
      </w:r>
    </w:p>
    <w:p w14:paraId="198BEB78" w14:textId="77777777" w:rsidR="00AA46B6" w:rsidRDefault="00AA46B6" w:rsidP="00AA46B6">
      <w:pPr>
        <w:spacing w:after="60"/>
        <w:rPr>
          <w:b/>
        </w:rPr>
      </w:pPr>
      <w:r w:rsidRPr="005C74EB">
        <w:rPr>
          <w:b/>
        </w:rPr>
        <w:t>Consigne</w:t>
      </w:r>
      <w:r>
        <w:rPr>
          <w:b/>
        </w:rPr>
        <w:t xml:space="preserve"> </w:t>
      </w:r>
    </w:p>
    <w:p w14:paraId="67B345C2" w14:textId="545AC29F" w:rsidR="00AA46B6" w:rsidRDefault="00D97DA9" w:rsidP="00AA46B6">
      <w:pPr>
        <w:pStyle w:val="Paragraphedeliste"/>
        <w:numPr>
          <w:ilvl w:val="0"/>
          <w:numId w:val="3"/>
        </w:numPr>
        <w:ind w:left="720"/>
        <w:jc w:val="both"/>
        <w:rPr>
          <w:rFonts w:eastAsia="Arial Unicode MS"/>
        </w:rPr>
      </w:pPr>
      <w:r>
        <w:rPr>
          <w:rFonts w:eastAsia="Arial Unicode MS"/>
        </w:rPr>
        <w:t>À</w:t>
      </w:r>
      <w:r w:rsidRPr="00D97DA9">
        <w:rPr>
          <w:rFonts w:eastAsia="Arial Unicode MS"/>
        </w:rPr>
        <w:t xml:space="preserve"> partir de vos notes, présentez </w:t>
      </w:r>
      <w:r w:rsidR="00026351">
        <w:rPr>
          <w:rFonts w:eastAsia="Arial Unicode MS"/>
        </w:rPr>
        <w:t xml:space="preserve">votre </w:t>
      </w:r>
      <w:r w:rsidRPr="00D97DA9">
        <w:rPr>
          <w:rFonts w:eastAsia="Arial Unicode MS"/>
        </w:rPr>
        <w:t xml:space="preserve">vidéo et aussi votre scène et votre personnage préférés à vos camarades de classe. Montrez ensuite la scène </w:t>
      </w:r>
      <w:r>
        <w:rPr>
          <w:rFonts w:eastAsia="Arial Unicode MS"/>
        </w:rPr>
        <w:t>présentée.</w:t>
      </w:r>
    </w:p>
    <w:p w14:paraId="645B8D5B" w14:textId="77777777" w:rsidR="00AA46B6" w:rsidRDefault="00AA46B6" w:rsidP="00AA46B6">
      <w:pPr>
        <w:jc w:val="both"/>
        <w:rPr>
          <w:b/>
        </w:rPr>
      </w:pPr>
      <w:r w:rsidRPr="005C74EB">
        <w:rPr>
          <w:b/>
        </w:rPr>
        <w:t xml:space="preserve">Mise en œuvre </w:t>
      </w:r>
    </w:p>
    <w:p w14:paraId="3719964F" w14:textId="056A7C9A" w:rsidR="00F64D5C" w:rsidRDefault="00F64D5C" w:rsidP="00212BC2">
      <w:pPr>
        <w:pStyle w:val="Paragraphedeliste"/>
        <w:numPr>
          <w:ilvl w:val="0"/>
          <w:numId w:val="3"/>
        </w:numPr>
        <w:ind w:left="720"/>
        <w:jc w:val="both"/>
        <w:rPr>
          <w:rFonts w:eastAsia="Arial Unicode MS"/>
        </w:rPr>
      </w:pPr>
      <w:r>
        <w:rPr>
          <w:rFonts w:eastAsia="Arial Unicode MS"/>
        </w:rPr>
        <w:t>Récolter les titres des vidéos et les minutages des scènes sélectionnées par les apprenant</w:t>
      </w:r>
      <w:r w:rsidR="00212BC2">
        <w:rPr>
          <w:rFonts w:eastAsia="Arial Unicode MS"/>
        </w:rPr>
        <w:t>·</w:t>
      </w:r>
      <w:r>
        <w:rPr>
          <w:rFonts w:eastAsia="Arial Unicode MS"/>
        </w:rPr>
        <w:t>es.</w:t>
      </w:r>
    </w:p>
    <w:p w14:paraId="05CBEAFC" w14:textId="2607A7DA" w:rsidR="00F64D5C" w:rsidRPr="00F64D5C" w:rsidRDefault="00CD1DF5" w:rsidP="00212BC2">
      <w:pPr>
        <w:pStyle w:val="Paragraphedeliste"/>
        <w:numPr>
          <w:ilvl w:val="0"/>
          <w:numId w:val="3"/>
        </w:numPr>
        <w:ind w:left="720"/>
        <w:jc w:val="both"/>
        <w:rPr>
          <w:rFonts w:eastAsia="Arial Unicode MS"/>
        </w:rPr>
      </w:pPr>
      <w:r>
        <w:rPr>
          <w:rFonts w:eastAsia="Arial Unicode MS"/>
        </w:rPr>
        <w:t>Procéder aux présentations individuelles. Inciter les apprenant</w:t>
      </w:r>
      <w:r w:rsidR="00212BC2">
        <w:rPr>
          <w:rFonts w:eastAsia="Arial Unicode MS"/>
        </w:rPr>
        <w:t>·</w:t>
      </w:r>
      <w:r>
        <w:rPr>
          <w:rFonts w:eastAsia="Arial Unicode MS"/>
        </w:rPr>
        <w:t>es</w:t>
      </w:r>
      <w:r w:rsidR="00F64D5C">
        <w:rPr>
          <w:rFonts w:eastAsia="Arial Unicode MS"/>
        </w:rPr>
        <w:t xml:space="preserve"> qui parlent</w:t>
      </w:r>
      <w:r>
        <w:rPr>
          <w:rFonts w:eastAsia="Arial Unicode MS"/>
        </w:rPr>
        <w:t xml:space="preserve"> à ne pas lire leurs notes</w:t>
      </w:r>
      <w:r w:rsidR="00F64D5C">
        <w:rPr>
          <w:rFonts w:eastAsia="Arial Unicode MS"/>
        </w:rPr>
        <w:t xml:space="preserve"> et e</w:t>
      </w:r>
      <w:r w:rsidR="00F64D5C" w:rsidRPr="00F64D5C">
        <w:rPr>
          <w:rFonts w:eastAsia="Arial Unicode MS"/>
        </w:rPr>
        <w:t xml:space="preserve">ncourager </w:t>
      </w:r>
      <w:r w:rsidR="00F64D5C">
        <w:rPr>
          <w:rFonts w:eastAsia="Arial Unicode MS"/>
        </w:rPr>
        <w:t>la classe</w:t>
      </w:r>
      <w:r w:rsidR="00F64D5C" w:rsidRPr="00F64D5C">
        <w:rPr>
          <w:rFonts w:eastAsia="Arial Unicode MS"/>
        </w:rPr>
        <w:t xml:space="preserve"> à réagir sur la vidéo, les impressions exprimées, à poser des questions, etc.</w:t>
      </w:r>
    </w:p>
    <w:p w14:paraId="10005EB4" w14:textId="7F077A84" w:rsidR="001D733F" w:rsidRPr="00F64D5C" w:rsidRDefault="00F64D5C" w:rsidP="00212BC2">
      <w:pPr>
        <w:pStyle w:val="Paragraphedeliste"/>
        <w:numPr>
          <w:ilvl w:val="0"/>
          <w:numId w:val="3"/>
        </w:numPr>
        <w:ind w:left="720"/>
        <w:jc w:val="both"/>
        <w:rPr>
          <w:rFonts w:eastAsia="Arial Unicode MS"/>
        </w:rPr>
      </w:pPr>
      <w:r>
        <w:rPr>
          <w:iCs/>
        </w:rPr>
        <w:t>Après la projection de l’extrait vidéo,</w:t>
      </w:r>
      <w:r w:rsidR="001D733F">
        <w:rPr>
          <w:iCs/>
        </w:rPr>
        <w:t xml:space="preserve"> </w:t>
      </w:r>
      <w:r w:rsidR="001D733F" w:rsidRPr="0085130F">
        <w:rPr>
          <w:iCs/>
        </w:rPr>
        <w:t>demander au</w:t>
      </w:r>
      <w:r w:rsidR="001D733F">
        <w:rPr>
          <w:iCs/>
        </w:rPr>
        <w:t xml:space="preserve"> groupe en quoi </w:t>
      </w:r>
      <w:r>
        <w:rPr>
          <w:iCs/>
        </w:rPr>
        <w:t>la scène</w:t>
      </w:r>
      <w:r w:rsidR="001D733F">
        <w:rPr>
          <w:iCs/>
        </w:rPr>
        <w:t xml:space="preserve"> </w:t>
      </w:r>
      <w:r w:rsidR="001D733F" w:rsidRPr="0085130F">
        <w:rPr>
          <w:iCs/>
        </w:rPr>
        <w:t xml:space="preserve">correspond </w:t>
      </w:r>
      <w:r w:rsidR="001D733F">
        <w:rPr>
          <w:iCs/>
        </w:rPr>
        <w:t>(</w:t>
      </w:r>
      <w:r w:rsidR="001D733F" w:rsidRPr="0085130F">
        <w:rPr>
          <w:iCs/>
        </w:rPr>
        <w:t>ou pas</w:t>
      </w:r>
      <w:r w:rsidR="001D733F">
        <w:rPr>
          <w:iCs/>
        </w:rPr>
        <w:t>)</w:t>
      </w:r>
      <w:r w:rsidR="001D733F" w:rsidRPr="0085130F">
        <w:rPr>
          <w:iCs/>
        </w:rPr>
        <w:t xml:space="preserve"> aux images suscitées par les descriptions</w:t>
      </w:r>
      <w:r w:rsidR="001D733F">
        <w:rPr>
          <w:iCs/>
        </w:rPr>
        <w:t>.</w:t>
      </w:r>
      <w:r w:rsidR="001D733F" w:rsidRPr="0085130F">
        <w:rPr>
          <w:iCs/>
        </w:rPr>
        <w:t> </w:t>
      </w:r>
    </w:p>
    <w:p w14:paraId="354ACE1E" w14:textId="2086DBD5" w:rsidR="001D733F" w:rsidRDefault="00F64D5C" w:rsidP="00212BC2">
      <w:pPr>
        <w:pStyle w:val="Paragraphedeliste"/>
        <w:numPr>
          <w:ilvl w:val="0"/>
          <w:numId w:val="3"/>
        </w:numPr>
        <w:ind w:left="720"/>
        <w:jc w:val="both"/>
        <w:rPr>
          <w:iCs/>
        </w:rPr>
      </w:pPr>
      <w:r>
        <w:rPr>
          <w:iCs/>
        </w:rPr>
        <w:t>Variante : projeter la scène</w:t>
      </w:r>
      <w:r w:rsidR="001D733F" w:rsidRPr="0085130F">
        <w:rPr>
          <w:iCs/>
        </w:rPr>
        <w:t xml:space="preserve"> </w:t>
      </w:r>
      <w:r w:rsidR="00545E62" w:rsidRPr="0085130F">
        <w:rPr>
          <w:iCs/>
        </w:rPr>
        <w:t>avec plusieurs personnages</w:t>
      </w:r>
      <w:r w:rsidR="00545E62">
        <w:rPr>
          <w:iCs/>
        </w:rPr>
        <w:t xml:space="preserve"> choisie</w:t>
      </w:r>
      <w:r>
        <w:rPr>
          <w:iCs/>
        </w:rPr>
        <w:t xml:space="preserve"> par l’</w:t>
      </w:r>
      <w:proofErr w:type="spellStart"/>
      <w:r>
        <w:rPr>
          <w:iCs/>
        </w:rPr>
        <w:t>apprenant</w:t>
      </w:r>
      <w:r w:rsidR="00212BC2">
        <w:rPr>
          <w:iCs/>
        </w:rPr>
        <w:t>·</w:t>
      </w:r>
      <w:r>
        <w:rPr>
          <w:iCs/>
        </w:rPr>
        <w:t>e</w:t>
      </w:r>
      <w:proofErr w:type="spellEnd"/>
      <w:r w:rsidR="001D733F" w:rsidRPr="0085130F">
        <w:rPr>
          <w:iCs/>
        </w:rPr>
        <w:t xml:space="preserve"> et demander au groupe d’identifier </w:t>
      </w:r>
      <w:r w:rsidR="00212BC2">
        <w:rPr>
          <w:iCs/>
        </w:rPr>
        <w:t>son</w:t>
      </w:r>
      <w:r w:rsidR="001D733F" w:rsidRPr="0085130F">
        <w:rPr>
          <w:iCs/>
        </w:rPr>
        <w:t xml:space="preserve"> personnage </w:t>
      </w:r>
      <w:r>
        <w:rPr>
          <w:iCs/>
        </w:rPr>
        <w:t>préféré</w:t>
      </w:r>
      <w:r w:rsidR="00545E62">
        <w:rPr>
          <w:iCs/>
        </w:rPr>
        <w:t>.</w:t>
      </w:r>
    </w:p>
    <w:p w14:paraId="547E190C" w14:textId="18B7C18C" w:rsidR="00380411" w:rsidRDefault="001F7938" w:rsidP="00212BC2">
      <w:pPr>
        <w:pStyle w:val="Paragraphedeliste"/>
        <w:numPr>
          <w:ilvl w:val="0"/>
          <w:numId w:val="21"/>
        </w:numPr>
        <w:tabs>
          <w:tab w:val="left" w:leader="underscore" w:pos="9639"/>
          <w:tab w:val="left" w:leader="underscore" w:pos="9781"/>
        </w:tabs>
        <w:spacing w:after="360"/>
        <w:jc w:val="both"/>
      </w:pPr>
      <w:r>
        <w:rPr>
          <w:iCs/>
        </w:rPr>
        <w:t>Conclure en rappelant qu’i</w:t>
      </w:r>
      <w:r>
        <w:t xml:space="preserve">maginer une scène </w:t>
      </w:r>
      <w:r w:rsidR="00545E62">
        <w:t>et</w:t>
      </w:r>
      <w:r>
        <w:t xml:space="preserve"> regarder une scène, ce n’est pas toujours pareil</w:t>
      </w:r>
      <w:r w:rsidR="00545E62">
        <w:t xml:space="preserve">. En effet, </w:t>
      </w:r>
      <w:proofErr w:type="spellStart"/>
      <w:r w:rsidR="00545E62">
        <w:t>chacun·e</w:t>
      </w:r>
      <w:proofErr w:type="spellEnd"/>
      <w:r w:rsidR="00545E62">
        <w:t xml:space="preserve"> </w:t>
      </w:r>
      <w:r w:rsidR="00260EA2">
        <w:t>fait</w:t>
      </w:r>
      <w:r w:rsidR="00545E62">
        <w:t xml:space="preserve"> appel à ses connaissances du monde, à ses expériences, à son vécu pour créer une scène mentalement.</w:t>
      </w:r>
    </w:p>
    <w:p w14:paraId="7DBC8194" w14:textId="77777777" w:rsidR="006C6113" w:rsidRDefault="006C6113" w:rsidP="006C6113">
      <w:pPr>
        <w:spacing w:after="160"/>
      </w:pPr>
      <w:r>
        <w:rPr>
          <w:noProof/>
        </w:rPr>
        <w:drawing>
          <wp:inline distT="0" distB="0" distL="0" distR="0" wp14:anchorId="30BC52BB" wp14:editId="43BEA6ED">
            <wp:extent cx="1562100" cy="320102"/>
            <wp:effectExtent l="0" t="0" r="0" b="0"/>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32">
                      <a:extLst>
                        <a:ext uri="{28A0092B-C50C-407E-A947-70E740481C1C}">
                          <a14:useLocalDpi xmlns:a14="http://schemas.microsoft.com/office/drawing/2010/main" val="0"/>
                        </a:ext>
                      </a:extLst>
                    </a:blip>
                    <a:stretch>
                      <a:fillRect/>
                    </a:stretch>
                  </pic:blipFill>
                  <pic:spPr>
                    <a:xfrm>
                      <a:off x="0" y="0"/>
                      <a:ext cx="1579105" cy="323587"/>
                    </a:xfrm>
                    <a:prstGeom prst="rect">
                      <a:avLst/>
                    </a:prstGeom>
                  </pic:spPr>
                </pic:pic>
              </a:graphicData>
            </a:graphic>
          </wp:inline>
        </w:drawing>
      </w:r>
    </w:p>
    <w:p w14:paraId="7545BCCA" w14:textId="77777777" w:rsidR="006C7875" w:rsidRDefault="006C7875" w:rsidP="006C7875">
      <w:pPr>
        <w:spacing w:after="360"/>
        <w:jc w:val="both"/>
        <w:rPr>
          <w:iCs/>
        </w:rPr>
      </w:pPr>
      <w:r>
        <w:rPr>
          <w:iCs/>
        </w:rPr>
        <w:t>Voici quelques suggestions pour une intégration plus complète, simple et facile de la plateforme TV5MONDEplus dans vos cours.</w:t>
      </w:r>
    </w:p>
    <w:tbl>
      <w:tblPr>
        <w:tblStyle w:val="Grilledutableau"/>
        <w:tblW w:w="0" w:type="auto"/>
        <w:tblLook w:val="04A0" w:firstRow="1" w:lastRow="0" w:firstColumn="1" w:lastColumn="0" w:noHBand="0" w:noVBand="1"/>
      </w:tblPr>
      <w:tblGrid>
        <w:gridCol w:w="704"/>
        <w:gridCol w:w="8924"/>
      </w:tblGrid>
      <w:tr w:rsidR="006C7875" w:rsidRPr="00CF5F0B" w14:paraId="139C1ACB" w14:textId="77777777" w:rsidTr="00677237">
        <w:tc>
          <w:tcPr>
            <w:tcW w:w="704" w:type="dxa"/>
            <w:tcBorders>
              <w:top w:val="nil"/>
              <w:left w:val="nil"/>
              <w:bottom w:val="nil"/>
              <w:right w:val="nil"/>
            </w:tcBorders>
          </w:tcPr>
          <w:p w14:paraId="0F6897A8" w14:textId="77777777" w:rsidR="006C7875" w:rsidRPr="00CF5F0B" w:rsidRDefault="006C7875" w:rsidP="00677237">
            <w:pPr>
              <w:spacing w:after="160"/>
            </w:pPr>
            <w:r w:rsidRPr="00CF5F0B">
              <w:rPr>
                <w:noProof/>
              </w:rPr>
              <w:drawing>
                <wp:anchor distT="0" distB="0" distL="114300" distR="114300" simplePos="0" relativeHeight="251680768" behindDoc="0" locked="0" layoutInCell="1" allowOverlap="1" wp14:anchorId="45634720" wp14:editId="0CAC800D">
                  <wp:simplePos x="0" y="0"/>
                  <wp:positionH relativeFrom="column">
                    <wp:posOffset>-1270</wp:posOffset>
                  </wp:positionH>
                  <wp:positionV relativeFrom="paragraph">
                    <wp:posOffset>-12700</wp:posOffset>
                  </wp:positionV>
                  <wp:extent cx="310515" cy="370530"/>
                  <wp:effectExtent l="0" t="0" r="0" b="0"/>
                  <wp:wrapNone/>
                  <wp:docPr id="30718239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182392" name=""/>
                          <pic:cNvPicPr/>
                        </pic:nvPicPr>
                        <pic:blipFill>
                          <a:blip r:embed="rId33" cstate="print">
                            <a:extLst>
                              <a:ext uri="{28A0092B-C50C-407E-A947-70E740481C1C}">
                                <a14:useLocalDpi xmlns:a14="http://schemas.microsoft.com/office/drawing/2010/main" val="0"/>
                              </a:ext>
                            </a:extLst>
                          </a:blip>
                          <a:stretch>
                            <a:fillRect/>
                          </a:stretch>
                        </pic:blipFill>
                        <pic:spPr>
                          <a:xfrm>
                            <a:off x="0" y="0"/>
                            <a:ext cx="310515" cy="370530"/>
                          </a:xfrm>
                          <a:prstGeom prst="rect">
                            <a:avLst/>
                          </a:prstGeom>
                        </pic:spPr>
                      </pic:pic>
                    </a:graphicData>
                  </a:graphic>
                  <wp14:sizeRelH relativeFrom="page">
                    <wp14:pctWidth>0</wp14:pctWidth>
                  </wp14:sizeRelH>
                  <wp14:sizeRelV relativeFrom="page">
                    <wp14:pctHeight>0</wp14:pctHeight>
                  </wp14:sizeRelV>
                </wp:anchor>
              </w:drawing>
            </w:r>
          </w:p>
        </w:tc>
        <w:tc>
          <w:tcPr>
            <w:tcW w:w="8924" w:type="dxa"/>
            <w:tcBorders>
              <w:top w:val="nil"/>
              <w:left w:val="nil"/>
              <w:bottom w:val="nil"/>
              <w:right w:val="nil"/>
            </w:tcBorders>
            <w:shd w:val="clear" w:color="auto" w:fill="F2F2F2" w:themeFill="background1" w:themeFillShade="F2"/>
          </w:tcPr>
          <w:p w14:paraId="3A8ECEB0" w14:textId="77777777" w:rsidR="006C7875" w:rsidRPr="00CF5F0B" w:rsidRDefault="006C7875" w:rsidP="00677237">
            <w:pPr>
              <w:spacing w:before="120" w:after="160"/>
              <w:rPr>
                <w:b/>
                <w:bCs/>
              </w:rPr>
            </w:pPr>
            <w:r w:rsidRPr="00CF5F0B">
              <w:rPr>
                <w:b/>
                <w:bCs/>
              </w:rPr>
              <w:t>TV5MONDEplus pour l’autonomie</w:t>
            </w:r>
          </w:p>
        </w:tc>
      </w:tr>
    </w:tbl>
    <w:p w14:paraId="66BCA3F4" w14:textId="77777777" w:rsidR="006C7875" w:rsidRPr="00CF5F0B" w:rsidRDefault="006C7875" w:rsidP="006C7875">
      <w:pPr>
        <w:spacing w:before="120" w:after="160"/>
        <w:jc w:val="both"/>
        <w:rPr>
          <w:iCs/>
        </w:rPr>
      </w:pPr>
      <w:r w:rsidRPr="00CF5F0B">
        <w:rPr>
          <w:iCs/>
        </w:rPr>
        <w:t xml:space="preserve">- Après avoir </w:t>
      </w:r>
      <w:r>
        <w:rPr>
          <w:iCs/>
        </w:rPr>
        <w:t xml:space="preserve">réalisé cette fiche pédagogique </w:t>
      </w:r>
      <w:r w:rsidRPr="00CF5F0B">
        <w:rPr>
          <w:iCs/>
        </w:rPr>
        <w:t xml:space="preserve">avec les </w:t>
      </w:r>
      <w:r>
        <w:rPr>
          <w:iCs/>
        </w:rPr>
        <w:t>apprenant·es</w:t>
      </w:r>
      <w:r w:rsidRPr="00CF5F0B">
        <w:rPr>
          <w:iCs/>
        </w:rPr>
        <w:t>, repartir de leurs habitudes de «</w:t>
      </w:r>
      <w:r>
        <w:rPr>
          <w:iCs/>
        </w:rPr>
        <w:t> </w:t>
      </w:r>
      <w:r w:rsidRPr="00CF5F0B">
        <w:rPr>
          <w:iCs/>
        </w:rPr>
        <w:t xml:space="preserve">consommation » sur d’autres plateformes </w:t>
      </w:r>
      <w:r>
        <w:rPr>
          <w:iCs/>
        </w:rPr>
        <w:t>de vidéos</w:t>
      </w:r>
      <w:r w:rsidRPr="00CF5F0B">
        <w:rPr>
          <w:iCs/>
        </w:rPr>
        <w:t xml:space="preserve">, évoquées au début de la première séance, pour </w:t>
      </w:r>
      <w:r>
        <w:rPr>
          <w:iCs/>
        </w:rPr>
        <w:t xml:space="preserve">les </w:t>
      </w:r>
      <w:r w:rsidRPr="00CF5F0B">
        <w:rPr>
          <w:iCs/>
        </w:rPr>
        <w:t xml:space="preserve">guider et les aider à </w:t>
      </w:r>
      <w:r>
        <w:rPr>
          <w:iCs/>
        </w:rPr>
        <w:t xml:space="preserve">se </w:t>
      </w:r>
      <w:r w:rsidRPr="00CF5F0B">
        <w:rPr>
          <w:iCs/>
        </w:rPr>
        <w:t>fixer des objectifs d’utilisation de TV5MONDEplus.</w:t>
      </w:r>
    </w:p>
    <w:p w14:paraId="6DEAA90C" w14:textId="77777777" w:rsidR="006C7875" w:rsidRPr="00CF5F0B" w:rsidRDefault="006C7875" w:rsidP="006C7875">
      <w:pPr>
        <w:spacing w:after="160"/>
        <w:jc w:val="both"/>
        <w:rPr>
          <w:iCs/>
        </w:rPr>
      </w:pPr>
      <w:r w:rsidRPr="00CF5F0B">
        <w:rPr>
          <w:iCs/>
        </w:rPr>
        <w:t xml:space="preserve">- Encourager les élèves à créer une habitude de visionnage avec des objectifs multiples (se divertir, s’informer, progresser en français, </w:t>
      </w:r>
      <w:r>
        <w:rPr>
          <w:iCs/>
        </w:rPr>
        <w:t>s’</w:t>
      </w:r>
      <w:r w:rsidRPr="00CF5F0B">
        <w:rPr>
          <w:iCs/>
        </w:rPr>
        <w:t>immerger dans la langue française, découvrir les variétés du français parlé, découvrir la richesse des cultures francophones…).</w:t>
      </w:r>
    </w:p>
    <w:p w14:paraId="5E64104B" w14:textId="35362FFD" w:rsidR="006C7875" w:rsidRPr="00CF5F0B" w:rsidRDefault="006C7875" w:rsidP="006C7875">
      <w:pPr>
        <w:spacing w:after="160"/>
        <w:jc w:val="both"/>
        <w:rPr>
          <w:iCs/>
        </w:rPr>
      </w:pPr>
      <w:r w:rsidRPr="00CF5F0B">
        <w:rPr>
          <w:iCs/>
        </w:rPr>
        <w:lastRenderedPageBreak/>
        <w:t xml:space="preserve">- Inviter les élèves à regarder </w:t>
      </w:r>
      <w:r w:rsidR="00AA4FC4" w:rsidRPr="00CF5F0B">
        <w:rPr>
          <w:iCs/>
        </w:rPr>
        <w:t xml:space="preserve">une </w:t>
      </w:r>
      <w:r w:rsidR="00AA4FC4" w:rsidRPr="00E53272">
        <w:rPr>
          <w:iCs/>
        </w:rPr>
        <w:t xml:space="preserve">vidéo </w:t>
      </w:r>
      <w:r w:rsidRPr="00E53272">
        <w:rPr>
          <w:iCs/>
        </w:rPr>
        <w:t xml:space="preserve">en autonomie, </w:t>
      </w:r>
      <w:r w:rsidR="00AA4FC4" w:rsidRPr="00E53272">
        <w:rPr>
          <w:iCs/>
        </w:rPr>
        <w:t xml:space="preserve">avec des tâches spécifiques et adaptées à leur niveau de langue, </w:t>
      </w:r>
      <w:r w:rsidRPr="00E53272">
        <w:rPr>
          <w:iCs/>
        </w:rPr>
        <w:t>et faire la mise en commun lors du cours suivant (classe inversée</w:t>
      </w:r>
      <w:r w:rsidRPr="00CF5F0B">
        <w:rPr>
          <w:iCs/>
        </w:rPr>
        <w:t>).</w:t>
      </w:r>
    </w:p>
    <w:p w14:paraId="3FD1EC7B" w14:textId="77777777" w:rsidR="006C7875" w:rsidRPr="00CF5F0B" w:rsidRDefault="006C7875" w:rsidP="006C7875">
      <w:pPr>
        <w:spacing w:after="160"/>
        <w:jc w:val="both"/>
        <w:rPr>
          <w:iCs/>
        </w:rPr>
      </w:pPr>
      <w:r w:rsidRPr="00CF5F0B">
        <w:rPr>
          <w:iCs/>
        </w:rPr>
        <w:t>- Proposer un mini-tableau de bord à remplir en autonomie avec les ressources regardées, les appréciations personnelles et des commentaires sur des acquis linguistiques, communicatifs et (inter)culturels.</w:t>
      </w:r>
    </w:p>
    <w:p w14:paraId="7369FF5A" w14:textId="77777777" w:rsidR="006C7875" w:rsidRDefault="006C7875" w:rsidP="006C7875">
      <w:pPr>
        <w:spacing w:after="160"/>
        <w:jc w:val="both"/>
        <w:rPr>
          <w:iCs/>
        </w:rPr>
      </w:pPr>
      <w:r w:rsidRPr="00CF5F0B">
        <w:rPr>
          <w:iCs/>
        </w:rPr>
        <w:t xml:space="preserve">- Proposer un rendez-vous mensuel ou bimensuel en salle de classe pour que les apprenant·es partagent leurs « tableaux de bord », parlent de leurs expériences et établissent ensemble de nouveaux objectifs. </w:t>
      </w:r>
    </w:p>
    <w:p w14:paraId="44760346" w14:textId="77777777" w:rsidR="006C7875" w:rsidRPr="00CF5F0B" w:rsidRDefault="006C7875" w:rsidP="006C7875">
      <w:pPr>
        <w:spacing w:after="160"/>
        <w:jc w:val="both"/>
        <w:rPr>
          <w:iCs/>
        </w:rPr>
      </w:pPr>
    </w:p>
    <w:tbl>
      <w:tblPr>
        <w:tblStyle w:val="Grilledutableau"/>
        <w:tblW w:w="0" w:type="auto"/>
        <w:tblLook w:val="04A0" w:firstRow="1" w:lastRow="0" w:firstColumn="1" w:lastColumn="0" w:noHBand="0" w:noVBand="1"/>
      </w:tblPr>
      <w:tblGrid>
        <w:gridCol w:w="704"/>
        <w:gridCol w:w="8924"/>
      </w:tblGrid>
      <w:tr w:rsidR="006C7875" w:rsidRPr="00CF5F0B" w14:paraId="0A604788" w14:textId="77777777" w:rsidTr="00677237">
        <w:tc>
          <w:tcPr>
            <w:tcW w:w="704" w:type="dxa"/>
            <w:tcBorders>
              <w:top w:val="nil"/>
              <w:left w:val="nil"/>
              <w:bottom w:val="nil"/>
              <w:right w:val="nil"/>
            </w:tcBorders>
          </w:tcPr>
          <w:p w14:paraId="7E687DB3" w14:textId="77777777" w:rsidR="006C7875" w:rsidRPr="00CF5F0B" w:rsidRDefault="006C7875" w:rsidP="00677237">
            <w:pPr>
              <w:spacing w:after="160"/>
            </w:pPr>
            <w:r w:rsidRPr="00CF5F0B">
              <w:rPr>
                <w:noProof/>
              </w:rPr>
              <w:drawing>
                <wp:anchor distT="0" distB="0" distL="114300" distR="114300" simplePos="0" relativeHeight="251681792" behindDoc="0" locked="0" layoutInCell="1" allowOverlap="1" wp14:anchorId="50B93C00" wp14:editId="6D3FBE90">
                  <wp:simplePos x="0" y="0"/>
                  <wp:positionH relativeFrom="column">
                    <wp:posOffset>-1270</wp:posOffset>
                  </wp:positionH>
                  <wp:positionV relativeFrom="paragraph">
                    <wp:posOffset>-12700</wp:posOffset>
                  </wp:positionV>
                  <wp:extent cx="310515" cy="370530"/>
                  <wp:effectExtent l="0" t="0" r="0" b="0"/>
                  <wp:wrapNone/>
                  <wp:docPr id="84298588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182392" name=""/>
                          <pic:cNvPicPr/>
                        </pic:nvPicPr>
                        <pic:blipFill>
                          <a:blip r:embed="rId33" cstate="print">
                            <a:extLst>
                              <a:ext uri="{28A0092B-C50C-407E-A947-70E740481C1C}">
                                <a14:useLocalDpi xmlns:a14="http://schemas.microsoft.com/office/drawing/2010/main" val="0"/>
                              </a:ext>
                            </a:extLst>
                          </a:blip>
                          <a:stretch>
                            <a:fillRect/>
                          </a:stretch>
                        </pic:blipFill>
                        <pic:spPr>
                          <a:xfrm>
                            <a:off x="0" y="0"/>
                            <a:ext cx="310515" cy="370530"/>
                          </a:xfrm>
                          <a:prstGeom prst="rect">
                            <a:avLst/>
                          </a:prstGeom>
                        </pic:spPr>
                      </pic:pic>
                    </a:graphicData>
                  </a:graphic>
                  <wp14:sizeRelH relativeFrom="page">
                    <wp14:pctWidth>0</wp14:pctWidth>
                  </wp14:sizeRelH>
                  <wp14:sizeRelV relativeFrom="page">
                    <wp14:pctHeight>0</wp14:pctHeight>
                  </wp14:sizeRelV>
                </wp:anchor>
              </w:drawing>
            </w:r>
          </w:p>
        </w:tc>
        <w:tc>
          <w:tcPr>
            <w:tcW w:w="8924" w:type="dxa"/>
            <w:tcBorders>
              <w:top w:val="nil"/>
              <w:left w:val="nil"/>
              <w:bottom w:val="nil"/>
              <w:right w:val="nil"/>
            </w:tcBorders>
            <w:shd w:val="clear" w:color="auto" w:fill="F2F2F2" w:themeFill="background1" w:themeFillShade="F2"/>
          </w:tcPr>
          <w:p w14:paraId="09AB441A" w14:textId="77777777" w:rsidR="006C7875" w:rsidRPr="00CF5F0B" w:rsidRDefault="006C7875" w:rsidP="00677237">
            <w:pPr>
              <w:spacing w:before="120" w:after="160"/>
              <w:rPr>
                <w:b/>
                <w:bCs/>
              </w:rPr>
            </w:pPr>
            <w:r w:rsidRPr="00864EC5">
              <w:rPr>
                <w:b/>
                <w:bCs/>
                <w:iCs/>
              </w:rPr>
              <w:t>TV5MONDEplus pour le</w:t>
            </w:r>
            <w:r>
              <w:rPr>
                <w:b/>
                <w:bCs/>
                <w:iCs/>
              </w:rPr>
              <w:t>s</w:t>
            </w:r>
            <w:r w:rsidRPr="00864EC5">
              <w:rPr>
                <w:b/>
                <w:bCs/>
                <w:iCs/>
              </w:rPr>
              <w:t xml:space="preserve"> cours</w:t>
            </w:r>
          </w:p>
        </w:tc>
      </w:tr>
    </w:tbl>
    <w:p w14:paraId="2AA4D4B8" w14:textId="54FD4489" w:rsidR="006C7875" w:rsidRPr="00986B1C" w:rsidRDefault="006C7875" w:rsidP="006C7875">
      <w:pPr>
        <w:spacing w:before="120"/>
        <w:jc w:val="both"/>
        <w:rPr>
          <w:iCs/>
        </w:rPr>
      </w:pPr>
      <w:r w:rsidRPr="00986B1C">
        <w:rPr>
          <w:iCs/>
        </w:rPr>
        <w:t xml:space="preserve">- </w:t>
      </w:r>
      <w:r>
        <w:rPr>
          <w:iCs/>
        </w:rPr>
        <w:t>U</w:t>
      </w:r>
      <w:r w:rsidRPr="00986B1C">
        <w:rPr>
          <w:iCs/>
        </w:rPr>
        <w:t xml:space="preserve">tiliser les fiches pédagogiques et exercices en ligne rassemblés dans le dossier </w:t>
      </w:r>
      <w:r>
        <w:rPr>
          <w:iCs/>
        </w:rPr>
        <w:t>« </w:t>
      </w:r>
      <w:r w:rsidRPr="00986B1C">
        <w:rPr>
          <w:iCs/>
        </w:rPr>
        <w:t>Apprendre le français avec TV5MONDEplus</w:t>
      </w:r>
      <w:r>
        <w:rPr>
          <w:iCs/>
        </w:rPr>
        <w:t> » :</w:t>
      </w:r>
    </w:p>
    <w:p w14:paraId="1081660C" w14:textId="77777777" w:rsidR="006C7875" w:rsidRDefault="00E02071" w:rsidP="006C7875">
      <w:pPr>
        <w:spacing w:after="160"/>
        <w:jc w:val="both"/>
        <w:rPr>
          <w:iCs/>
        </w:rPr>
      </w:pPr>
      <w:hyperlink r:id="rId34" w:history="1">
        <w:r w:rsidR="006C7875" w:rsidRPr="007F2ABC">
          <w:rPr>
            <w:rStyle w:val="Lienhypertexte"/>
            <w:iCs/>
          </w:rPr>
          <w:t>https://enseigner.tv5monde.com/articles-dossiers/dossiers/apprendre-le-francais-avec-tv5mondeplus</w:t>
        </w:r>
      </w:hyperlink>
    </w:p>
    <w:p w14:paraId="4F348D9C" w14:textId="528C0D4F" w:rsidR="006C7875" w:rsidRDefault="006C7875" w:rsidP="006C7875">
      <w:pPr>
        <w:spacing w:after="160"/>
        <w:jc w:val="both"/>
        <w:rPr>
          <w:iCs/>
        </w:rPr>
      </w:pPr>
      <w:r w:rsidRPr="00986B1C">
        <w:rPr>
          <w:iCs/>
        </w:rPr>
        <w:t xml:space="preserve">- </w:t>
      </w:r>
      <w:r>
        <w:rPr>
          <w:iCs/>
        </w:rPr>
        <w:t>S</w:t>
      </w:r>
      <w:r w:rsidRPr="00986B1C">
        <w:rPr>
          <w:iCs/>
        </w:rPr>
        <w:t xml:space="preserve">électionner des </w:t>
      </w:r>
      <w:r w:rsidRPr="00E53272">
        <w:rPr>
          <w:iCs/>
        </w:rPr>
        <w:t xml:space="preserve">vidéos qui pourraient plaire </w:t>
      </w:r>
      <w:r w:rsidR="00AA4FC4" w:rsidRPr="00E53272">
        <w:rPr>
          <w:iCs/>
        </w:rPr>
        <w:t>aux</w:t>
      </w:r>
      <w:r w:rsidRPr="00E53272">
        <w:rPr>
          <w:iCs/>
        </w:rPr>
        <w:t xml:space="preserve"> élèves et en montrer de courts extraits </w:t>
      </w:r>
      <w:r w:rsidR="00F64393" w:rsidRPr="00E53272">
        <w:rPr>
          <w:iCs/>
        </w:rPr>
        <w:t xml:space="preserve">en salle de classe </w:t>
      </w:r>
      <w:r w:rsidRPr="00E53272">
        <w:rPr>
          <w:iCs/>
        </w:rPr>
        <w:t xml:space="preserve">avec des tâches d’exploitation adaptées à leur niveau de langue et </w:t>
      </w:r>
      <w:r w:rsidR="00AA4FC4" w:rsidRPr="00E53272">
        <w:rPr>
          <w:iCs/>
        </w:rPr>
        <w:t>aux</w:t>
      </w:r>
      <w:r w:rsidRPr="00E53272">
        <w:rPr>
          <w:iCs/>
        </w:rPr>
        <w:t xml:space="preserve"> objectifs de cours.</w:t>
      </w:r>
    </w:p>
    <w:p w14:paraId="2E297CCE" w14:textId="6A5A39CF" w:rsidR="006C7875" w:rsidRDefault="006C7875" w:rsidP="006C7875">
      <w:pPr>
        <w:spacing w:after="160"/>
        <w:jc w:val="both"/>
        <w:rPr>
          <w:iCs/>
        </w:rPr>
      </w:pPr>
      <w:r>
        <w:rPr>
          <w:iCs/>
        </w:rPr>
        <w:t>- Les premières minutes d’un film, d’une série (ou sa présentation</w:t>
      </w:r>
      <w:r w:rsidR="00E53272">
        <w:rPr>
          <w:iCs/>
        </w:rPr>
        <w:t xml:space="preserve"> </w:t>
      </w:r>
      <w:r>
        <w:rPr>
          <w:iCs/>
        </w:rPr>
        <w:t>/ bande-annonce) peuvent constituer des éléments très riches pour une exploitation pédagogique en salle de classe et susciter l’envie de continuer le visionnage en autonomie.</w:t>
      </w:r>
      <w:r w:rsidRPr="00221B3F">
        <w:rPr>
          <w:iCs/>
        </w:rPr>
        <w:t xml:space="preserve"> </w:t>
      </w:r>
    </w:p>
    <w:p w14:paraId="08A5AA3B" w14:textId="133B1490" w:rsidR="006C7875" w:rsidRDefault="006C7875" w:rsidP="006C7875">
      <w:pPr>
        <w:spacing w:after="160"/>
        <w:jc w:val="both"/>
        <w:rPr>
          <w:iCs/>
        </w:rPr>
      </w:pPr>
      <w:r>
        <w:rPr>
          <w:iCs/>
        </w:rPr>
        <w:t>- Ne pas oublier que le document audiovisuel est composé avant tout par… des images ! Penser à les exploiter de différentes manières en salle de classe (captures d’écran, visionnage d’extraits courts sans le son, faire émettre des hypothèses sur le genre cinématographique, le contexte, les personnages, les dialogues, l’intrigue</w:t>
      </w:r>
      <w:r w:rsidR="00DC7EDD">
        <w:rPr>
          <w:iCs/>
        </w:rPr>
        <w:t>,</w:t>
      </w:r>
      <w:r>
        <w:rPr>
          <w:iCs/>
        </w:rPr>
        <w:t xml:space="preserve"> etc.).</w:t>
      </w:r>
    </w:p>
    <w:tbl>
      <w:tblPr>
        <w:tblStyle w:val="Grilledutableau"/>
        <w:tblpPr w:leftFromText="141" w:rightFromText="141" w:vertAnchor="text" w:horzAnchor="margin" w:tblpY="50"/>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6C7875" w:rsidRPr="005C74EB" w14:paraId="622281AE" w14:textId="77777777" w:rsidTr="00677237">
        <w:tc>
          <w:tcPr>
            <w:tcW w:w="9628" w:type="dxa"/>
            <w:tcBorders>
              <w:top w:val="nil"/>
              <w:left w:val="nil"/>
              <w:bottom w:val="nil"/>
              <w:right w:val="nil"/>
            </w:tcBorders>
            <w:shd w:val="clear" w:color="auto" w:fill="EDF4FC" w:themeFill="background2"/>
            <w:hideMark/>
          </w:tcPr>
          <w:p w14:paraId="5680402C" w14:textId="77777777" w:rsidR="006C7875" w:rsidRPr="005C74EB" w:rsidRDefault="006C7875" w:rsidP="00677237">
            <w:r w:rsidRPr="005C74EB">
              <w:rPr>
                <w:noProof/>
              </w:rPr>
              <w:drawing>
                <wp:inline distT="0" distB="0" distL="0" distR="0" wp14:anchorId="417E901A" wp14:editId="2F6AFD9A">
                  <wp:extent cx="809625" cy="361950"/>
                  <wp:effectExtent l="0" t="0" r="0" b="0"/>
                  <wp:docPr id="44148854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09625" cy="361950"/>
                          </a:xfrm>
                          <a:prstGeom prst="rect">
                            <a:avLst/>
                          </a:prstGeom>
                          <a:noFill/>
                          <a:ln>
                            <a:noFill/>
                          </a:ln>
                        </pic:spPr>
                      </pic:pic>
                    </a:graphicData>
                  </a:graphic>
                </wp:inline>
              </w:drawing>
            </w:r>
          </w:p>
          <w:p w14:paraId="112AAE4E" w14:textId="5C909527" w:rsidR="006C7875" w:rsidRDefault="006C7875" w:rsidP="00677237">
            <w:pPr>
              <w:spacing w:after="120"/>
              <w:jc w:val="both"/>
            </w:pPr>
            <w:r w:rsidRPr="00986B1C">
              <w:t xml:space="preserve">Rappel : dans la rubrique « Recherche » </w:t>
            </w:r>
            <w:r>
              <w:t>de TV5MONDEplus</w:t>
            </w:r>
            <w:r w:rsidR="00DC7EDD">
              <w:t>,</w:t>
            </w:r>
            <w:r>
              <w:t xml:space="preserve"> </w:t>
            </w:r>
            <w:r w:rsidRPr="00986B1C">
              <w:t>il est possible de choisir des vidéos par «</w:t>
            </w:r>
            <w:r>
              <w:t> </w:t>
            </w:r>
            <w:r w:rsidRPr="00986B1C">
              <w:t>durée</w:t>
            </w:r>
            <w:r>
              <w:t> </w:t>
            </w:r>
            <w:r w:rsidRPr="00986B1C">
              <w:t>»</w:t>
            </w:r>
            <w:r>
              <w:t>. P</w:t>
            </w:r>
            <w:r w:rsidRPr="00986B1C">
              <w:t>lusieurs options de vidéos courtes sont disponibles pour un usage en salle de classe.</w:t>
            </w:r>
          </w:p>
          <w:p w14:paraId="2D6DA367" w14:textId="77777777" w:rsidR="006C7875" w:rsidRPr="005C74EB" w:rsidRDefault="006C7875" w:rsidP="00677237">
            <w:pPr>
              <w:jc w:val="both"/>
            </w:pPr>
          </w:p>
        </w:tc>
      </w:tr>
    </w:tbl>
    <w:p w14:paraId="60D5D331" w14:textId="77777777" w:rsidR="006C7875" w:rsidRDefault="006C7875" w:rsidP="006C7875">
      <w:pPr>
        <w:spacing w:before="160" w:after="160"/>
        <w:jc w:val="both"/>
        <w:rPr>
          <w:iCs/>
        </w:rPr>
      </w:pPr>
    </w:p>
    <w:tbl>
      <w:tblPr>
        <w:tblStyle w:val="Grilledutableau"/>
        <w:tblW w:w="0" w:type="auto"/>
        <w:tblLook w:val="04A0" w:firstRow="1" w:lastRow="0" w:firstColumn="1" w:lastColumn="0" w:noHBand="0" w:noVBand="1"/>
      </w:tblPr>
      <w:tblGrid>
        <w:gridCol w:w="704"/>
        <w:gridCol w:w="8924"/>
      </w:tblGrid>
      <w:tr w:rsidR="006C7875" w:rsidRPr="00CF5F0B" w14:paraId="77498E97" w14:textId="77777777" w:rsidTr="00677237">
        <w:tc>
          <w:tcPr>
            <w:tcW w:w="704" w:type="dxa"/>
            <w:tcBorders>
              <w:top w:val="nil"/>
              <w:left w:val="nil"/>
              <w:bottom w:val="nil"/>
              <w:right w:val="nil"/>
            </w:tcBorders>
          </w:tcPr>
          <w:p w14:paraId="0613D69F" w14:textId="77777777" w:rsidR="006C7875" w:rsidRPr="00CF5F0B" w:rsidRDefault="006C7875" w:rsidP="00677237">
            <w:pPr>
              <w:spacing w:after="160"/>
            </w:pPr>
            <w:r w:rsidRPr="00CF5F0B">
              <w:rPr>
                <w:noProof/>
              </w:rPr>
              <w:drawing>
                <wp:anchor distT="0" distB="0" distL="114300" distR="114300" simplePos="0" relativeHeight="251682816" behindDoc="0" locked="0" layoutInCell="1" allowOverlap="1" wp14:anchorId="368FD3B7" wp14:editId="46B9D3FE">
                  <wp:simplePos x="0" y="0"/>
                  <wp:positionH relativeFrom="column">
                    <wp:posOffset>-1270</wp:posOffset>
                  </wp:positionH>
                  <wp:positionV relativeFrom="paragraph">
                    <wp:posOffset>-12700</wp:posOffset>
                  </wp:positionV>
                  <wp:extent cx="310515" cy="370530"/>
                  <wp:effectExtent l="0" t="0" r="0" b="0"/>
                  <wp:wrapNone/>
                  <wp:docPr id="52734073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182392" name=""/>
                          <pic:cNvPicPr/>
                        </pic:nvPicPr>
                        <pic:blipFill>
                          <a:blip r:embed="rId33" cstate="print">
                            <a:extLst>
                              <a:ext uri="{28A0092B-C50C-407E-A947-70E740481C1C}">
                                <a14:useLocalDpi xmlns:a14="http://schemas.microsoft.com/office/drawing/2010/main" val="0"/>
                              </a:ext>
                            </a:extLst>
                          </a:blip>
                          <a:stretch>
                            <a:fillRect/>
                          </a:stretch>
                        </pic:blipFill>
                        <pic:spPr>
                          <a:xfrm>
                            <a:off x="0" y="0"/>
                            <a:ext cx="310515" cy="370530"/>
                          </a:xfrm>
                          <a:prstGeom prst="rect">
                            <a:avLst/>
                          </a:prstGeom>
                        </pic:spPr>
                      </pic:pic>
                    </a:graphicData>
                  </a:graphic>
                  <wp14:sizeRelH relativeFrom="page">
                    <wp14:pctWidth>0</wp14:pctWidth>
                  </wp14:sizeRelH>
                  <wp14:sizeRelV relativeFrom="page">
                    <wp14:pctHeight>0</wp14:pctHeight>
                  </wp14:sizeRelV>
                </wp:anchor>
              </w:drawing>
            </w:r>
          </w:p>
        </w:tc>
        <w:tc>
          <w:tcPr>
            <w:tcW w:w="8924" w:type="dxa"/>
            <w:tcBorders>
              <w:top w:val="nil"/>
              <w:left w:val="nil"/>
              <w:bottom w:val="nil"/>
              <w:right w:val="nil"/>
            </w:tcBorders>
            <w:shd w:val="clear" w:color="auto" w:fill="F2F2F2" w:themeFill="background1" w:themeFillShade="F2"/>
          </w:tcPr>
          <w:p w14:paraId="421D40BE" w14:textId="77777777" w:rsidR="006C7875" w:rsidRPr="00CF5F0B" w:rsidRDefault="006C7875" w:rsidP="00677237">
            <w:pPr>
              <w:spacing w:before="120" w:after="160"/>
            </w:pPr>
            <w:r w:rsidRPr="00864EC5">
              <w:rPr>
                <w:b/>
                <w:bCs/>
                <w:iCs/>
              </w:rPr>
              <w:t>TV5MONDEplus pour l</w:t>
            </w:r>
            <w:r>
              <w:rPr>
                <w:b/>
                <w:bCs/>
                <w:iCs/>
              </w:rPr>
              <w:t>’enseignant·e</w:t>
            </w:r>
          </w:p>
        </w:tc>
      </w:tr>
    </w:tbl>
    <w:p w14:paraId="5BF02154" w14:textId="77777777" w:rsidR="006C7875" w:rsidRDefault="006C7875" w:rsidP="006C7875">
      <w:pPr>
        <w:spacing w:after="160"/>
      </w:pPr>
    </w:p>
    <w:p w14:paraId="263B71B4" w14:textId="77777777" w:rsidR="006C7875" w:rsidRDefault="006C7875" w:rsidP="006C7875">
      <w:pPr>
        <w:jc w:val="both"/>
      </w:pPr>
      <w:r>
        <w:t>- Pour en savoir plus sur TV5MONDEplus, regardez ce webinaire de présentation (11’07) :</w:t>
      </w:r>
    </w:p>
    <w:p w14:paraId="5185C63B" w14:textId="77777777" w:rsidR="006C7875" w:rsidRPr="00231065" w:rsidRDefault="006C7875" w:rsidP="006C7875">
      <w:pPr>
        <w:jc w:val="both"/>
        <w:rPr>
          <w:b/>
          <w:bCs/>
        </w:rPr>
      </w:pPr>
      <w:r w:rsidRPr="00231065">
        <w:rPr>
          <w:b/>
          <w:bCs/>
        </w:rPr>
        <w:t>Webinaire #9 - TV5MONDEplus, la plateforme de la francophonie</w:t>
      </w:r>
    </w:p>
    <w:p w14:paraId="141295FC" w14:textId="77777777" w:rsidR="006C7875" w:rsidRDefault="00E02071" w:rsidP="006C7875">
      <w:pPr>
        <w:jc w:val="both"/>
      </w:pPr>
      <w:hyperlink r:id="rId36" w:history="1">
        <w:r w:rsidR="006C7875" w:rsidRPr="007F2ABC">
          <w:rPr>
            <w:rStyle w:val="Lienhypertexte"/>
          </w:rPr>
          <w:t>https://enseigner.tv5monde.com/articles-dossiers/articles/webinaire-9-tv5mondeplus-la-plateforme-de-la-francophonie</w:t>
        </w:r>
      </w:hyperlink>
    </w:p>
    <w:p w14:paraId="2810A224" w14:textId="77777777" w:rsidR="006C7875" w:rsidRPr="00BF7A79" w:rsidRDefault="006C7875" w:rsidP="006C7875">
      <w:pPr>
        <w:jc w:val="both"/>
      </w:pPr>
      <w:r>
        <w:t xml:space="preserve">Contenus : présentation de la plateforme TV5MONDEplus ; comment enseigner avec des films et séries ; les atouts de TV5MONDEplus pour les </w:t>
      </w:r>
      <w:proofErr w:type="spellStart"/>
      <w:r>
        <w:t>étudiant·es</w:t>
      </w:r>
      <w:proofErr w:type="spellEnd"/>
      <w:r>
        <w:t xml:space="preserve"> ; des exemples d'activités et de compétences à travailler avec ses élèves pendant et en dehors de la classe.</w:t>
      </w:r>
    </w:p>
    <w:p w14:paraId="2128FE65" w14:textId="77777777" w:rsidR="006C7875" w:rsidRDefault="006C7875" w:rsidP="006C7875">
      <w:pPr>
        <w:jc w:val="both"/>
      </w:pPr>
    </w:p>
    <w:p w14:paraId="3CB42ED3" w14:textId="31B6E5E4" w:rsidR="006C7875" w:rsidRPr="00BF7A79" w:rsidRDefault="006C7875" w:rsidP="006C7875">
      <w:pPr>
        <w:jc w:val="both"/>
      </w:pPr>
      <w:r>
        <w:t>TV5MONDEplus est un outil formidable pour les enseignant·es non seulement pour un usage professionnel</w:t>
      </w:r>
      <w:r w:rsidR="00DC7EDD">
        <w:t>,</w:t>
      </w:r>
      <w:r>
        <w:t xml:space="preserve"> mais aussi personnel : se divertir, se cultiver, s’informer, rester </w:t>
      </w:r>
      <w:proofErr w:type="spellStart"/>
      <w:r>
        <w:t>connecté·e</w:t>
      </w:r>
      <w:proofErr w:type="spellEnd"/>
      <w:r>
        <w:t xml:space="preserve"> en francophonie…</w:t>
      </w:r>
    </w:p>
    <w:p w14:paraId="67752F17" w14:textId="77777777" w:rsidR="006C7875" w:rsidRDefault="006C7875" w:rsidP="006C7875">
      <w:pPr>
        <w:jc w:val="both"/>
      </w:pPr>
    </w:p>
    <w:p w14:paraId="2C5E62EE" w14:textId="77777777" w:rsidR="006C7875" w:rsidRDefault="006C7875" w:rsidP="006C7875">
      <w:pPr>
        <w:jc w:val="both"/>
      </w:pPr>
    </w:p>
    <w:p w14:paraId="3C0615AF" w14:textId="77777777" w:rsidR="006C7875" w:rsidRPr="00A3337A" w:rsidRDefault="006C7875" w:rsidP="006C7875">
      <w:pPr>
        <w:jc w:val="center"/>
        <w:rPr>
          <w:b/>
          <w:bCs/>
        </w:rPr>
      </w:pPr>
      <w:r w:rsidRPr="00A3337A">
        <w:rPr>
          <w:b/>
          <w:bCs/>
        </w:rPr>
        <w:t>BON TRAVAIL ET BONNES DÉCOUVERTES EN FRANCOPHONIE !</w:t>
      </w:r>
    </w:p>
    <w:p w14:paraId="27ACCF3D" w14:textId="77777777" w:rsidR="006C6113" w:rsidRPr="006C6113" w:rsidRDefault="006C6113" w:rsidP="006C6113">
      <w:pPr>
        <w:rPr>
          <w:b/>
          <w:bCs/>
        </w:rPr>
      </w:pPr>
    </w:p>
    <w:sectPr w:rsidR="006C6113" w:rsidRPr="006C6113" w:rsidSect="00A33F16">
      <w:headerReference w:type="default" r:id="rId37"/>
      <w:footerReference w:type="default" r:id="rId38"/>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E279" w14:textId="77777777" w:rsidR="00E02071" w:rsidRPr="005C74EB" w:rsidRDefault="00E02071" w:rsidP="00A33F16">
      <w:pPr>
        <w:spacing w:line="240" w:lineRule="auto"/>
      </w:pPr>
      <w:r w:rsidRPr="005C74EB">
        <w:separator/>
      </w:r>
    </w:p>
  </w:endnote>
  <w:endnote w:type="continuationSeparator" w:id="0">
    <w:p w14:paraId="6ABBE4A6" w14:textId="77777777" w:rsidR="00E02071" w:rsidRPr="005C74EB" w:rsidRDefault="00E02071" w:rsidP="00A33F16">
      <w:pPr>
        <w:spacing w:line="240" w:lineRule="auto"/>
      </w:pPr>
      <w:r w:rsidRPr="005C74E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4D1859" w:rsidRPr="005C74EB" w14:paraId="20838429" w14:textId="77777777" w:rsidTr="004D1859">
      <w:tc>
        <w:tcPr>
          <w:tcW w:w="4265" w:type="pct"/>
        </w:tcPr>
        <w:p w14:paraId="54CDBDA9" w14:textId="0A041000" w:rsidR="004D1859" w:rsidRPr="005C74EB" w:rsidRDefault="004D1859" w:rsidP="009064B3">
          <w:pPr>
            <w:pStyle w:val="Pieddepage"/>
          </w:pPr>
          <w:r w:rsidRPr="005C74EB">
            <w:t xml:space="preserve">Conception : </w:t>
          </w:r>
          <w:r w:rsidR="009064B3" w:rsidRPr="005C74EB">
            <w:t>Lucia Claro, Université fédérale de São Paulo</w:t>
          </w:r>
          <w:r w:rsidR="00366641">
            <w:t>,</w:t>
          </w:r>
          <w:r w:rsidR="005B5323" w:rsidRPr="005C74EB">
            <w:t xml:space="preserve"> Brésil</w:t>
          </w:r>
        </w:p>
      </w:tc>
      <w:tc>
        <w:tcPr>
          <w:tcW w:w="735" w:type="pct"/>
        </w:tcPr>
        <w:p w14:paraId="73F1DBA0" w14:textId="75A5D6DA" w:rsidR="004D1859" w:rsidRPr="005C74EB" w:rsidRDefault="004D1859" w:rsidP="00A33F16">
          <w:pPr>
            <w:pStyle w:val="Pieddepage"/>
            <w:jc w:val="right"/>
          </w:pPr>
          <w:r w:rsidRPr="005C74EB">
            <w:t xml:space="preserve">Page </w:t>
          </w:r>
          <w:r w:rsidRPr="005C74EB">
            <w:rPr>
              <w:b/>
            </w:rPr>
            <w:fldChar w:fldCharType="begin"/>
          </w:r>
          <w:r w:rsidRPr="005C74EB">
            <w:rPr>
              <w:b/>
            </w:rPr>
            <w:instrText>PAGE  \* Arabic  \* MERGEFORMAT</w:instrText>
          </w:r>
          <w:r w:rsidRPr="005C74EB">
            <w:rPr>
              <w:b/>
            </w:rPr>
            <w:fldChar w:fldCharType="separate"/>
          </w:r>
          <w:r w:rsidR="00062C4B">
            <w:rPr>
              <w:b/>
              <w:noProof/>
            </w:rPr>
            <w:t>1</w:t>
          </w:r>
          <w:r w:rsidRPr="005C74EB">
            <w:rPr>
              <w:b/>
            </w:rPr>
            <w:fldChar w:fldCharType="end"/>
          </w:r>
          <w:r w:rsidRPr="005C74EB">
            <w:t xml:space="preserve"> / </w:t>
          </w:r>
          <w:r w:rsidR="00E02071">
            <w:fldChar w:fldCharType="begin"/>
          </w:r>
          <w:r w:rsidR="00E02071">
            <w:instrText>NUMPAGES  \* Arabic  \* MERGEFORMAT</w:instrText>
          </w:r>
          <w:r w:rsidR="00E02071">
            <w:fldChar w:fldCharType="separate"/>
          </w:r>
          <w:r w:rsidR="00062C4B">
            <w:rPr>
              <w:noProof/>
            </w:rPr>
            <w:t>6</w:t>
          </w:r>
          <w:r w:rsidR="00E02071">
            <w:rPr>
              <w:noProof/>
            </w:rPr>
            <w:fldChar w:fldCharType="end"/>
          </w:r>
        </w:p>
      </w:tc>
    </w:tr>
  </w:tbl>
  <w:p w14:paraId="7071D642" w14:textId="77777777" w:rsidR="004D1859" w:rsidRPr="005C74EB" w:rsidRDefault="004D1859"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D12364" w14:textId="77777777" w:rsidR="00E02071" w:rsidRPr="005C74EB" w:rsidRDefault="00E02071" w:rsidP="00A33F16">
      <w:pPr>
        <w:spacing w:line="240" w:lineRule="auto"/>
      </w:pPr>
      <w:r w:rsidRPr="005C74EB">
        <w:separator/>
      </w:r>
    </w:p>
  </w:footnote>
  <w:footnote w:type="continuationSeparator" w:id="0">
    <w:p w14:paraId="4860B55E" w14:textId="77777777" w:rsidR="00E02071" w:rsidRPr="005C74EB" w:rsidRDefault="00E02071" w:rsidP="00A33F16">
      <w:pPr>
        <w:spacing w:line="240" w:lineRule="auto"/>
      </w:pPr>
      <w:r w:rsidRPr="005C74EB">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407F4" w14:textId="51740192" w:rsidR="004D1859" w:rsidRPr="005C74EB" w:rsidRDefault="00C701F2" w:rsidP="00A33F16">
    <w:pPr>
      <w:pStyle w:val="En-tteniveau"/>
      <w:numPr>
        <w:ilvl w:val="0"/>
        <w:numId w:val="0"/>
      </w:numPr>
      <w:jc w:val="left"/>
    </w:pPr>
    <w:r w:rsidRPr="005C74EB">
      <w:rPr>
        <w:noProof/>
        <w:lang w:eastAsia="fr-FR"/>
      </w:rPr>
      <w:drawing>
        <wp:anchor distT="0" distB="0" distL="114300" distR="114300" simplePos="0" relativeHeight="251660288" behindDoc="1" locked="0" layoutInCell="1" allowOverlap="1" wp14:anchorId="3720A405" wp14:editId="75729130">
          <wp:simplePos x="0" y="0"/>
          <wp:positionH relativeFrom="margin">
            <wp:posOffset>0</wp:posOffset>
          </wp:positionH>
          <wp:positionV relativeFrom="paragraph">
            <wp:posOffset>43180</wp:posOffset>
          </wp:positionV>
          <wp:extent cx="353695" cy="250190"/>
          <wp:effectExtent l="0" t="0" r="0" b="0"/>
          <wp:wrapTight wrapText="bothSides">
            <wp:wrapPolygon edited="0">
              <wp:start x="3490" y="0"/>
              <wp:lineTo x="1163" y="6579"/>
              <wp:lineTo x="1163" y="14802"/>
              <wp:lineTo x="3490" y="19736"/>
              <wp:lineTo x="17451" y="19736"/>
              <wp:lineTo x="19777" y="14802"/>
              <wp:lineTo x="19777" y="6579"/>
              <wp:lineTo x="17451" y="0"/>
              <wp:lineTo x="3490" y="0"/>
            </wp:wrapPolygon>
          </wp:wrapTight>
          <wp:docPr id="1139717695"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3695" cy="250190"/>
                  </a:xfrm>
                  <a:prstGeom prst="rect">
                    <a:avLst/>
                  </a:prstGeom>
                  <a:noFill/>
                </pic:spPr>
              </pic:pic>
            </a:graphicData>
          </a:graphic>
          <wp14:sizeRelH relativeFrom="page">
            <wp14:pctWidth>0</wp14:pctWidth>
          </wp14:sizeRelH>
          <wp14:sizeRelV relativeFrom="page">
            <wp14:pctHeight>0</wp14:pctHeight>
          </wp14:sizeRelV>
        </wp:anchor>
      </w:drawing>
    </w:r>
    <w:r w:rsidRPr="005C74EB">
      <w:rPr>
        <w:noProof/>
        <w:lang w:eastAsia="fr-FR"/>
      </w:rPr>
      <w:drawing>
        <wp:anchor distT="0" distB="0" distL="114300" distR="114300" simplePos="0" relativeHeight="251659264" behindDoc="0" locked="0" layoutInCell="1" allowOverlap="1" wp14:anchorId="2C8F2105" wp14:editId="05C3D9DB">
          <wp:simplePos x="0" y="0"/>
          <wp:positionH relativeFrom="column">
            <wp:posOffset>295275</wp:posOffset>
          </wp:positionH>
          <wp:positionV relativeFrom="paragraph">
            <wp:posOffset>35560</wp:posOffset>
          </wp:positionV>
          <wp:extent cx="354965" cy="252730"/>
          <wp:effectExtent l="0" t="0" r="0" b="0"/>
          <wp:wrapNone/>
          <wp:docPr id="1346823742" name="Image 7" desc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4965" cy="252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C74EB">
      <w:rPr>
        <w:noProof/>
        <w:lang w:eastAsia="fr-FR"/>
      </w:rPr>
      <w:drawing>
        <wp:anchor distT="0" distB="0" distL="114300" distR="114300" simplePos="0" relativeHeight="251661312" behindDoc="0" locked="0" layoutInCell="1" allowOverlap="1" wp14:anchorId="753A9122" wp14:editId="3D0EE37E">
          <wp:simplePos x="0" y="0"/>
          <wp:positionH relativeFrom="column">
            <wp:posOffset>678815</wp:posOffset>
          </wp:positionH>
          <wp:positionV relativeFrom="paragraph">
            <wp:posOffset>24130</wp:posOffset>
          </wp:positionV>
          <wp:extent cx="2494280" cy="248920"/>
          <wp:effectExtent l="0" t="0" r="1270" b="0"/>
          <wp:wrapNone/>
          <wp:docPr id="12" name="Image 12" descr="entete-enseign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entete-enseignan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94280" cy="2489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6.25pt;height:36.25pt;visibility:visible;mso-wrap-style:square" o:bullet="t">
        <v:imagedata r:id="rId1" o:title=""/>
      </v:shape>
    </w:pict>
  </w:numPicBullet>
  <w:abstractNum w:abstractNumId="0" w15:restartNumberingAfterBreak="0">
    <w:nsid w:val="012F290E"/>
    <w:multiLevelType w:val="hybridMultilevel"/>
    <w:tmpl w:val="E87C5C3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74B7584"/>
    <w:multiLevelType w:val="hybridMultilevel"/>
    <w:tmpl w:val="55AC349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A661FC"/>
    <w:multiLevelType w:val="hybridMultilevel"/>
    <w:tmpl w:val="7C1A6A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0677901"/>
    <w:multiLevelType w:val="hybridMultilevel"/>
    <w:tmpl w:val="E8A46F70"/>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5"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D03FBA"/>
    <w:multiLevelType w:val="hybridMultilevel"/>
    <w:tmpl w:val="1E20FF58"/>
    <w:lvl w:ilvl="0" w:tplc="04160003">
      <w:start w:val="1"/>
      <w:numFmt w:val="bullet"/>
      <w:lvlText w:val="o"/>
      <w:lvlJc w:val="left"/>
      <w:pPr>
        <w:ind w:left="360" w:hanging="360"/>
      </w:pPr>
      <w:rPr>
        <w:rFonts w:ascii="Courier New" w:hAnsi="Courier New" w:cs="Courier New"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7" w15:restartNumberingAfterBreak="0">
    <w:nsid w:val="250D0C98"/>
    <w:multiLevelType w:val="hybridMultilevel"/>
    <w:tmpl w:val="F77272DE"/>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B8F460D"/>
    <w:multiLevelType w:val="hybridMultilevel"/>
    <w:tmpl w:val="B0EA9FD4"/>
    <w:lvl w:ilvl="0" w:tplc="040C0001">
      <w:start w:val="1"/>
      <w:numFmt w:val="bullet"/>
      <w:lvlText w:val=""/>
      <w:lvlJc w:val="left"/>
      <w:pPr>
        <w:ind w:left="360" w:hanging="360"/>
      </w:pPr>
      <w:rPr>
        <w:rFonts w:ascii="Symbol" w:hAnsi="Symbol" w:hint="default"/>
        <w:i w:val="0"/>
        <w:strike w:val="0"/>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93408CA"/>
    <w:multiLevelType w:val="hybridMultilevel"/>
    <w:tmpl w:val="C11AB1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E096DED"/>
    <w:multiLevelType w:val="hybridMultilevel"/>
    <w:tmpl w:val="F372F962"/>
    <w:lvl w:ilvl="0" w:tplc="0416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51BF4E84"/>
    <w:multiLevelType w:val="hybridMultilevel"/>
    <w:tmpl w:val="5A0E5568"/>
    <w:lvl w:ilvl="0" w:tplc="D65AB9B4">
      <w:start w:val="1"/>
      <w:numFmt w:val="decimal"/>
      <w:lvlText w:val="%1)"/>
      <w:lvlJc w:val="left"/>
      <w:pPr>
        <w:ind w:left="720" w:hanging="360"/>
      </w:pPr>
      <w:rPr>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7D81D55"/>
    <w:multiLevelType w:val="hybridMultilevel"/>
    <w:tmpl w:val="0C2665B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6B5E4300"/>
    <w:multiLevelType w:val="hybridMultilevel"/>
    <w:tmpl w:val="3C223C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6E0E6304"/>
    <w:multiLevelType w:val="hybridMultilevel"/>
    <w:tmpl w:val="870440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E8A6A4F"/>
    <w:multiLevelType w:val="hybridMultilevel"/>
    <w:tmpl w:val="60BC8742"/>
    <w:lvl w:ilvl="0" w:tplc="04160003">
      <w:start w:val="1"/>
      <w:numFmt w:val="bullet"/>
      <w:lvlText w:val="o"/>
      <w:lvlJc w:val="left"/>
      <w:pPr>
        <w:ind w:left="1032" w:hanging="360"/>
      </w:pPr>
      <w:rPr>
        <w:rFonts w:ascii="Courier New" w:hAnsi="Courier New" w:cs="Courier New" w:hint="default"/>
      </w:rPr>
    </w:lvl>
    <w:lvl w:ilvl="1" w:tplc="04160003" w:tentative="1">
      <w:start w:val="1"/>
      <w:numFmt w:val="bullet"/>
      <w:lvlText w:val="o"/>
      <w:lvlJc w:val="left"/>
      <w:pPr>
        <w:ind w:left="1752" w:hanging="360"/>
      </w:pPr>
      <w:rPr>
        <w:rFonts w:ascii="Courier New" w:hAnsi="Courier New" w:cs="Courier New" w:hint="default"/>
      </w:rPr>
    </w:lvl>
    <w:lvl w:ilvl="2" w:tplc="04160005" w:tentative="1">
      <w:start w:val="1"/>
      <w:numFmt w:val="bullet"/>
      <w:lvlText w:val=""/>
      <w:lvlJc w:val="left"/>
      <w:pPr>
        <w:ind w:left="2472" w:hanging="360"/>
      </w:pPr>
      <w:rPr>
        <w:rFonts w:ascii="Wingdings" w:hAnsi="Wingdings" w:hint="default"/>
      </w:rPr>
    </w:lvl>
    <w:lvl w:ilvl="3" w:tplc="04160001" w:tentative="1">
      <w:start w:val="1"/>
      <w:numFmt w:val="bullet"/>
      <w:lvlText w:val=""/>
      <w:lvlJc w:val="left"/>
      <w:pPr>
        <w:ind w:left="3192" w:hanging="360"/>
      </w:pPr>
      <w:rPr>
        <w:rFonts w:ascii="Symbol" w:hAnsi="Symbol" w:hint="default"/>
      </w:rPr>
    </w:lvl>
    <w:lvl w:ilvl="4" w:tplc="04160003" w:tentative="1">
      <w:start w:val="1"/>
      <w:numFmt w:val="bullet"/>
      <w:lvlText w:val="o"/>
      <w:lvlJc w:val="left"/>
      <w:pPr>
        <w:ind w:left="3912" w:hanging="360"/>
      </w:pPr>
      <w:rPr>
        <w:rFonts w:ascii="Courier New" w:hAnsi="Courier New" w:cs="Courier New" w:hint="default"/>
      </w:rPr>
    </w:lvl>
    <w:lvl w:ilvl="5" w:tplc="04160005" w:tentative="1">
      <w:start w:val="1"/>
      <w:numFmt w:val="bullet"/>
      <w:lvlText w:val=""/>
      <w:lvlJc w:val="left"/>
      <w:pPr>
        <w:ind w:left="4632" w:hanging="360"/>
      </w:pPr>
      <w:rPr>
        <w:rFonts w:ascii="Wingdings" w:hAnsi="Wingdings" w:hint="default"/>
      </w:rPr>
    </w:lvl>
    <w:lvl w:ilvl="6" w:tplc="04160001" w:tentative="1">
      <w:start w:val="1"/>
      <w:numFmt w:val="bullet"/>
      <w:lvlText w:val=""/>
      <w:lvlJc w:val="left"/>
      <w:pPr>
        <w:ind w:left="5352" w:hanging="360"/>
      </w:pPr>
      <w:rPr>
        <w:rFonts w:ascii="Symbol" w:hAnsi="Symbol" w:hint="default"/>
      </w:rPr>
    </w:lvl>
    <w:lvl w:ilvl="7" w:tplc="04160003" w:tentative="1">
      <w:start w:val="1"/>
      <w:numFmt w:val="bullet"/>
      <w:lvlText w:val="o"/>
      <w:lvlJc w:val="left"/>
      <w:pPr>
        <w:ind w:left="6072" w:hanging="360"/>
      </w:pPr>
      <w:rPr>
        <w:rFonts w:ascii="Courier New" w:hAnsi="Courier New" w:cs="Courier New" w:hint="default"/>
      </w:rPr>
    </w:lvl>
    <w:lvl w:ilvl="8" w:tplc="04160005" w:tentative="1">
      <w:start w:val="1"/>
      <w:numFmt w:val="bullet"/>
      <w:lvlText w:val=""/>
      <w:lvlJc w:val="left"/>
      <w:pPr>
        <w:ind w:left="6792" w:hanging="360"/>
      </w:pPr>
      <w:rPr>
        <w:rFonts w:ascii="Wingdings" w:hAnsi="Wingdings" w:hint="default"/>
      </w:rPr>
    </w:lvl>
  </w:abstractNum>
  <w:abstractNum w:abstractNumId="20" w15:restartNumberingAfterBreak="0">
    <w:nsid w:val="7940579D"/>
    <w:multiLevelType w:val="hybridMultilevel"/>
    <w:tmpl w:val="F1249A0A"/>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num w:numId="1">
    <w:abstractNumId w:val="5"/>
  </w:num>
  <w:num w:numId="2">
    <w:abstractNumId w:val="9"/>
  </w:num>
  <w:num w:numId="3">
    <w:abstractNumId w:val="8"/>
  </w:num>
  <w:num w:numId="4">
    <w:abstractNumId w:val="15"/>
  </w:num>
  <w:num w:numId="5">
    <w:abstractNumId w:val="2"/>
  </w:num>
  <w:num w:numId="6">
    <w:abstractNumId w:val="10"/>
  </w:num>
  <w:num w:numId="7">
    <w:abstractNumId w:val="12"/>
  </w:num>
  <w:num w:numId="8">
    <w:abstractNumId w:val="11"/>
  </w:num>
  <w:num w:numId="9">
    <w:abstractNumId w:val="3"/>
  </w:num>
  <w:num w:numId="10">
    <w:abstractNumId w:val="18"/>
  </w:num>
  <w:num w:numId="11">
    <w:abstractNumId w:val="1"/>
  </w:num>
  <w:num w:numId="12">
    <w:abstractNumId w:val="19"/>
  </w:num>
  <w:num w:numId="13">
    <w:abstractNumId w:val="17"/>
  </w:num>
  <w:num w:numId="14">
    <w:abstractNumId w:val="6"/>
  </w:num>
  <w:num w:numId="15">
    <w:abstractNumId w:val="13"/>
  </w:num>
  <w:num w:numId="16">
    <w:abstractNumId w:val="16"/>
  </w:num>
  <w:num w:numId="17">
    <w:abstractNumId w:val="4"/>
  </w:num>
  <w:num w:numId="18">
    <w:abstractNumId w:val="14"/>
  </w:num>
  <w:num w:numId="19">
    <w:abstractNumId w:val="7"/>
  </w:num>
  <w:num w:numId="20">
    <w:abstractNumId w:val="20"/>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F16"/>
    <w:rsid w:val="00004567"/>
    <w:rsid w:val="00005E38"/>
    <w:rsid w:val="0001017E"/>
    <w:rsid w:val="00012CB7"/>
    <w:rsid w:val="0002059A"/>
    <w:rsid w:val="00021BC9"/>
    <w:rsid w:val="0002219C"/>
    <w:rsid w:val="000237D1"/>
    <w:rsid w:val="0002398E"/>
    <w:rsid w:val="00026351"/>
    <w:rsid w:val="0003193A"/>
    <w:rsid w:val="00043AC1"/>
    <w:rsid w:val="00046A52"/>
    <w:rsid w:val="00051212"/>
    <w:rsid w:val="000538A8"/>
    <w:rsid w:val="000564E9"/>
    <w:rsid w:val="00062B13"/>
    <w:rsid w:val="00062C4B"/>
    <w:rsid w:val="00063595"/>
    <w:rsid w:val="00066DDB"/>
    <w:rsid w:val="000672E6"/>
    <w:rsid w:val="00070B3C"/>
    <w:rsid w:val="00072352"/>
    <w:rsid w:val="00076F1A"/>
    <w:rsid w:val="000949A6"/>
    <w:rsid w:val="00096690"/>
    <w:rsid w:val="000A2734"/>
    <w:rsid w:val="000A2AB1"/>
    <w:rsid w:val="000A3E79"/>
    <w:rsid w:val="000A5C75"/>
    <w:rsid w:val="000B2EE1"/>
    <w:rsid w:val="000C04DA"/>
    <w:rsid w:val="000C0C1D"/>
    <w:rsid w:val="000D1A17"/>
    <w:rsid w:val="000D3B40"/>
    <w:rsid w:val="000E4627"/>
    <w:rsid w:val="000E6A2B"/>
    <w:rsid w:val="00101CA6"/>
    <w:rsid w:val="00102E31"/>
    <w:rsid w:val="001044CC"/>
    <w:rsid w:val="00112F75"/>
    <w:rsid w:val="001210E8"/>
    <w:rsid w:val="00145FE3"/>
    <w:rsid w:val="0014644E"/>
    <w:rsid w:val="00151007"/>
    <w:rsid w:val="00151584"/>
    <w:rsid w:val="0015159C"/>
    <w:rsid w:val="00154948"/>
    <w:rsid w:val="00160DEB"/>
    <w:rsid w:val="00161ED6"/>
    <w:rsid w:val="00163BE1"/>
    <w:rsid w:val="00171505"/>
    <w:rsid w:val="00172F5A"/>
    <w:rsid w:val="001778A2"/>
    <w:rsid w:val="001812C3"/>
    <w:rsid w:val="001816E5"/>
    <w:rsid w:val="00181B6E"/>
    <w:rsid w:val="001A011C"/>
    <w:rsid w:val="001A5519"/>
    <w:rsid w:val="001A6704"/>
    <w:rsid w:val="001B529F"/>
    <w:rsid w:val="001B5373"/>
    <w:rsid w:val="001B6E99"/>
    <w:rsid w:val="001C04A8"/>
    <w:rsid w:val="001C20F0"/>
    <w:rsid w:val="001C446D"/>
    <w:rsid w:val="001C4DFC"/>
    <w:rsid w:val="001C6199"/>
    <w:rsid w:val="001D0AF5"/>
    <w:rsid w:val="001D5277"/>
    <w:rsid w:val="001D733F"/>
    <w:rsid w:val="001E2B8A"/>
    <w:rsid w:val="001E7783"/>
    <w:rsid w:val="001F29DD"/>
    <w:rsid w:val="001F6298"/>
    <w:rsid w:val="001F7938"/>
    <w:rsid w:val="0020256E"/>
    <w:rsid w:val="002047B1"/>
    <w:rsid w:val="002048B4"/>
    <w:rsid w:val="00207F41"/>
    <w:rsid w:val="00212BC2"/>
    <w:rsid w:val="002160BB"/>
    <w:rsid w:val="00221B3F"/>
    <w:rsid w:val="002237AD"/>
    <w:rsid w:val="00223D1E"/>
    <w:rsid w:val="002259DA"/>
    <w:rsid w:val="00226DDC"/>
    <w:rsid w:val="00231065"/>
    <w:rsid w:val="00235218"/>
    <w:rsid w:val="00240DC6"/>
    <w:rsid w:val="00242122"/>
    <w:rsid w:val="002574C9"/>
    <w:rsid w:val="00260EA2"/>
    <w:rsid w:val="002613E9"/>
    <w:rsid w:val="00266408"/>
    <w:rsid w:val="00266BCD"/>
    <w:rsid w:val="002679CC"/>
    <w:rsid w:val="0028263A"/>
    <w:rsid w:val="002841B3"/>
    <w:rsid w:val="0029013D"/>
    <w:rsid w:val="00296C52"/>
    <w:rsid w:val="00297098"/>
    <w:rsid w:val="002B139E"/>
    <w:rsid w:val="002B19E7"/>
    <w:rsid w:val="002B3928"/>
    <w:rsid w:val="002C01A6"/>
    <w:rsid w:val="002C0EC5"/>
    <w:rsid w:val="002C4375"/>
    <w:rsid w:val="002C4AC1"/>
    <w:rsid w:val="002C5866"/>
    <w:rsid w:val="002D7815"/>
    <w:rsid w:val="002F4385"/>
    <w:rsid w:val="0030079C"/>
    <w:rsid w:val="00306589"/>
    <w:rsid w:val="00312BAA"/>
    <w:rsid w:val="0031638D"/>
    <w:rsid w:val="0031717B"/>
    <w:rsid w:val="003177E6"/>
    <w:rsid w:val="00317E69"/>
    <w:rsid w:val="003207B1"/>
    <w:rsid w:val="00321217"/>
    <w:rsid w:val="00321D96"/>
    <w:rsid w:val="00322201"/>
    <w:rsid w:val="00334581"/>
    <w:rsid w:val="00335A16"/>
    <w:rsid w:val="00335C05"/>
    <w:rsid w:val="0034222C"/>
    <w:rsid w:val="003443BD"/>
    <w:rsid w:val="00345628"/>
    <w:rsid w:val="00345F1D"/>
    <w:rsid w:val="00346AF4"/>
    <w:rsid w:val="00350E73"/>
    <w:rsid w:val="00366641"/>
    <w:rsid w:val="00374DC8"/>
    <w:rsid w:val="00380411"/>
    <w:rsid w:val="0038176B"/>
    <w:rsid w:val="003830A9"/>
    <w:rsid w:val="00396052"/>
    <w:rsid w:val="003A15EC"/>
    <w:rsid w:val="003A2CCF"/>
    <w:rsid w:val="003A53B4"/>
    <w:rsid w:val="003B6DC8"/>
    <w:rsid w:val="003B7228"/>
    <w:rsid w:val="003C3C15"/>
    <w:rsid w:val="003C7E7B"/>
    <w:rsid w:val="003D30B5"/>
    <w:rsid w:val="003D5F60"/>
    <w:rsid w:val="003E01F8"/>
    <w:rsid w:val="003E2C3A"/>
    <w:rsid w:val="003F5E74"/>
    <w:rsid w:val="004007DD"/>
    <w:rsid w:val="00405701"/>
    <w:rsid w:val="0041288B"/>
    <w:rsid w:val="0044096D"/>
    <w:rsid w:val="00447768"/>
    <w:rsid w:val="00450F3D"/>
    <w:rsid w:val="00451A69"/>
    <w:rsid w:val="0045236E"/>
    <w:rsid w:val="0045561E"/>
    <w:rsid w:val="004557C2"/>
    <w:rsid w:val="00455865"/>
    <w:rsid w:val="004700A6"/>
    <w:rsid w:val="00491C95"/>
    <w:rsid w:val="00494589"/>
    <w:rsid w:val="004A1418"/>
    <w:rsid w:val="004A2D62"/>
    <w:rsid w:val="004A5635"/>
    <w:rsid w:val="004A5915"/>
    <w:rsid w:val="004B2C8A"/>
    <w:rsid w:val="004C54EA"/>
    <w:rsid w:val="004C5674"/>
    <w:rsid w:val="004D1859"/>
    <w:rsid w:val="004E0D4F"/>
    <w:rsid w:val="004E3D71"/>
    <w:rsid w:val="004E63B4"/>
    <w:rsid w:val="004F2E58"/>
    <w:rsid w:val="004F3AA5"/>
    <w:rsid w:val="00501B76"/>
    <w:rsid w:val="0050609F"/>
    <w:rsid w:val="00510A3A"/>
    <w:rsid w:val="00510C8F"/>
    <w:rsid w:val="00517CA0"/>
    <w:rsid w:val="005214EF"/>
    <w:rsid w:val="00523E2E"/>
    <w:rsid w:val="005261B2"/>
    <w:rsid w:val="005317A7"/>
    <w:rsid w:val="00532C8E"/>
    <w:rsid w:val="00533224"/>
    <w:rsid w:val="00533AE4"/>
    <w:rsid w:val="005358BE"/>
    <w:rsid w:val="0053636D"/>
    <w:rsid w:val="00545E62"/>
    <w:rsid w:val="005472B3"/>
    <w:rsid w:val="00554993"/>
    <w:rsid w:val="00554DA7"/>
    <w:rsid w:val="0055783C"/>
    <w:rsid w:val="00572147"/>
    <w:rsid w:val="005802EC"/>
    <w:rsid w:val="005837A1"/>
    <w:rsid w:val="00586FD5"/>
    <w:rsid w:val="00592E90"/>
    <w:rsid w:val="00594A4C"/>
    <w:rsid w:val="005A4984"/>
    <w:rsid w:val="005A7CBD"/>
    <w:rsid w:val="005B100F"/>
    <w:rsid w:val="005B20D3"/>
    <w:rsid w:val="005B3BBB"/>
    <w:rsid w:val="005B5323"/>
    <w:rsid w:val="005B7027"/>
    <w:rsid w:val="005C01E0"/>
    <w:rsid w:val="005C0F65"/>
    <w:rsid w:val="005C672D"/>
    <w:rsid w:val="005C74EB"/>
    <w:rsid w:val="005E2048"/>
    <w:rsid w:val="005E6C4A"/>
    <w:rsid w:val="005F53E7"/>
    <w:rsid w:val="0060707D"/>
    <w:rsid w:val="00607776"/>
    <w:rsid w:val="006142A1"/>
    <w:rsid w:val="006215E0"/>
    <w:rsid w:val="00623D1C"/>
    <w:rsid w:val="006303AA"/>
    <w:rsid w:val="00630D90"/>
    <w:rsid w:val="006363DB"/>
    <w:rsid w:val="00647A60"/>
    <w:rsid w:val="00652C96"/>
    <w:rsid w:val="006530E3"/>
    <w:rsid w:val="0066190D"/>
    <w:rsid w:val="00670E32"/>
    <w:rsid w:val="00686A66"/>
    <w:rsid w:val="0069540F"/>
    <w:rsid w:val="006959A5"/>
    <w:rsid w:val="006A0905"/>
    <w:rsid w:val="006B2DCD"/>
    <w:rsid w:val="006C2315"/>
    <w:rsid w:val="006C6085"/>
    <w:rsid w:val="006C6113"/>
    <w:rsid w:val="006C7875"/>
    <w:rsid w:val="006E2862"/>
    <w:rsid w:val="006E5A02"/>
    <w:rsid w:val="006F0D29"/>
    <w:rsid w:val="006F19BB"/>
    <w:rsid w:val="006F601A"/>
    <w:rsid w:val="006F7D0B"/>
    <w:rsid w:val="00700E7E"/>
    <w:rsid w:val="00702B1D"/>
    <w:rsid w:val="007036C4"/>
    <w:rsid w:val="00704307"/>
    <w:rsid w:val="007045D9"/>
    <w:rsid w:val="00704FB8"/>
    <w:rsid w:val="00706E87"/>
    <w:rsid w:val="00713962"/>
    <w:rsid w:val="00715F88"/>
    <w:rsid w:val="007232F2"/>
    <w:rsid w:val="00724A2A"/>
    <w:rsid w:val="00732304"/>
    <w:rsid w:val="0073393E"/>
    <w:rsid w:val="00741037"/>
    <w:rsid w:val="00744FEF"/>
    <w:rsid w:val="00762294"/>
    <w:rsid w:val="007640CB"/>
    <w:rsid w:val="00764692"/>
    <w:rsid w:val="00765F35"/>
    <w:rsid w:val="007679E7"/>
    <w:rsid w:val="0077260B"/>
    <w:rsid w:val="00780E75"/>
    <w:rsid w:val="00781072"/>
    <w:rsid w:val="0079287E"/>
    <w:rsid w:val="007A2BBF"/>
    <w:rsid w:val="007A7F2B"/>
    <w:rsid w:val="007B2489"/>
    <w:rsid w:val="007C09EF"/>
    <w:rsid w:val="007D3C53"/>
    <w:rsid w:val="007D5219"/>
    <w:rsid w:val="007E3DC6"/>
    <w:rsid w:val="007F5580"/>
    <w:rsid w:val="007F58BD"/>
    <w:rsid w:val="008002A1"/>
    <w:rsid w:val="00803400"/>
    <w:rsid w:val="00807448"/>
    <w:rsid w:val="0081210E"/>
    <w:rsid w:val="008144E3"/>
    <w:rsid w:val="0081584E"/>
    <w:rsid w:val="00820794"/>
    <w:rsid w:val="00823926"/>
    <w:rsid w:val="00835E29"/>
    <w:rsid w:val="00841C13"/>
    <w:rsid w:val="008442FB"/>
    <w:rsid w:val="00850DAE"/>
    <w:rsid w:val="0085130F"/>
    <w:rsid w:val="00860A48"/>
    <w:rsid w:val="00864BDA"/>
    <w:rsid w:val="00864D8D"/>
    <w:rsid w:val="00864EC5"/>
    <w:rsid w:val="0088389F"/>
    <w:rsid w:val="00884666"/>
    <w:rsid w:val="00890F28"/>
    <w:rsid w:val="00897AF2"/>
    <w:rsid w:val="008A2DBD"/>
    <w:rsid w:val="008C359E"/>
    <w:rsid w:val="008C67C4"/>
    <w:rsid w:val="008D2173"/>
    <w:rsid w:val="008E36C9"/>
    <w:rsid w:val="008F5AAB"/>
    <w:rsid w:val="008F70A5"/>
    <w:rsid w:val="008F7837"/>
    <w:rsid w:val="009009C2"/>
    <w:rsid w:val="009038B9"/>
    <w:rsid w:val="009064B3"/>
    <w:rsid w:val="00910E4E"/>
    <w:rsid w:val="0091225E"/>
    <w:rsid w:val="0091476D"/>
    <w:rsid w:val="0092055F"/>
    <w:rsid w:val="00925DE7"/>
    <w:rsid w:val="00930A63"/>
    <w:rsid w:val="00932B37"/>
    <w:rsid w:val="009347DF"/>
    <w:rsid w:val="009410A5"/>
    <w:rsid w:val="00943060"/>
    <w:rsid w:val="00943B24"/>
    <w:rsid w:val="00946428"/>
    <w:rsid w:val="0095198F"/>
    <w:rsid w:val="0095543B"/>
    <w:rsid w:val="0095793D"/>
    <w:rsid w:val="00960B8C"/>
    <w:rsid w:val="00984F49"/>
    <w:rsid w:val="00986B1C"/>
    <w:rsid w:val="009914F4"/>
    <w:rsid w:val="009A01E5"/>
    <w:rsid w:val="009A03ED"/>
    <w:rsid w:val="009A46FB"/>
    <w:rsid w:val="009A72E0"/>
    <w:rsid w:val="009B2B2E"/>
    <w:rsid w:val="009B33DA"/>
    <w:rsid w:val="009B4AA6"/>
    <w:rsid w:val="009B7EF2"/>
    <w:rsid w:val="009D5C91"/>
    <w:rsid w:val="009E26E6"/>
    <w:rsid w:val="009F28B5"/>
    <w:rsid w:val="00A001A7"/>
    <w:rsid w:val="00A021F7"/>
    <w:rsid w:val="00A07922"/>
    <w:rsid w:val="00A140A0"/>
    <w:rsid w:val="00A205D1"/>
    <w:rsid w:val="00A265FF"/>
    <w:rsid w:val="00A26A68"/>
    <w:rsid w:val="00A3337A"/>
    <w:rsid w:val="00A33F16"/>
    <w:rsid w:val="00A35020"/>
    <w:rsid w:val="00A355DC"/>
    <w:rsid w:val="00A366EB"/>
    <w:rsid w:val="00A402D6"/>
    <w:rsid w:val="00A42F1F"/>
    <w:rsid w:val="00A4319D"/>
    <w:rsid w:val="00A44024"/>
    <w:rsid w:val="00A44DEB"/>
    <w:rsid w:val="00A45A91"/>
    <w:rsid w:val="00A50122"/>
    <w:rsid w:val="00A55DFC"/>
    <w:rsid w:val="00A60009"/>
    <w:rsid w:val="00A6082B"/>
    <w:rsid w:val="00A75466"/>
    <w:rsid w:val="00A84799"/>
    <w:rsid w:val="00A91E9B"/>
    <w:rsid w:val="00A92247"/>
    <w:rsid w:val="00A9731B"/>
    <w:rsid w:val="00AA46B6"/>
    <w:rsid w:val="00AA4FC4"/>
    <w:rsid w:val="00AA7B38"/>
    <w:rsid w:val="00AB05E2"/>
    <w:rsid w:val="00AB314D"/>
    <w:rsid w:val="00AB4ACB"/>
    <w:rsid w:val="00AC1014"/>
    <w:rsid w:val="00AC108B"/>
    <w:rsid w:val="00AC2A57"/>
    <w:rsid w:val="00AC33DC"/>
    <w:rsid w:val="00AD0281"/>
    <w:rsid w:val="00AD1994"/>
    <w:rsid w:val="00AD1EA1"/>
    <w:rsid w:val="00AE1D8D"/>
    <w:rsid w:val="00AE265C"/>
    <w:rsid w:val="00AE5FB5"/>
    <w:rsid w:val="00AE73E6"/>
    <w:rsid w:val="00AF075C"/>
    <w:rsid w:val="00B00DD8"/>
    <w:rsid w:val="00B00DE1"/>
    <w:rsid w:val="00B05C42"/>
    <w:rsid w:val="00B14121"/>
    <w:rsid w:val="00B20587"/>
    <w:rsid w:val="00B21CCB"/>
    <w:rsid w:val="00B25967"/>
    <w:rsid w:val="00B50CCF"/>
    <w:rsid w:val="00B601B3"/>
    <w:rsid w:val="00B6392A"/>
    <w:rsid w:val="00B70288"/>
    <w:rsid w:val="00B70691"/>
    <w:rsid w:val="00B71D1E"/>
    <w:rsid w:val="00B850C9"/>
    <w:rsid w:val="00B87B5A"/>
    <w:rsid w:val="00B90382"/>
    <w:rsid w:val="00B94DDC"/>
    <w:rsid w:val="00BA478F"/>
    <w:rsid w:val="00BA5D09"/>
    <w:rsid w:val="00BB287B"/>
    <w:rsid w:val="00BB6B36"/>
    <w:rsid w:val="00BC06E3"/>
    <w:rsid w:val="00BC198F"/>
    <w:rsid w:val="00BC5322"/>
    <w:rsid w:val="00BC59C8"/>
    <w:rsid w:val="00BD09E6"/>
    <w:rsid w:val="00BD15C8"/>
    <w:rsid w:val="00BD5E7E"/>
    <w:rsid w:val="00BD6294"/>
    <w:rsid w:val="00BD7C6C"/>
    <w:rsid w:val="00BE0B8E"/>
    <w:rsid w:val="00BF4B50"/>
    <w:rsid w:val="00BF7A79"/>
    <w:rsid w:val="00C002E1"/>
    <w:rsid w:val="00C02B58"/>
    <w:rsid w:val="00C14AF5"/>
    <w:rsid w:val="00C14E0E"/>
    <w:rsid w:val="00C15B94"/>
    <w:rsid w:val="00C312FF"/>
    <w:rsid w:val="00C3286B"/>
    <w:rsid w:val="00C36B16"/>
    <w:rsid w:val="00C46557"/>
    <w:rsid w:val="00C51247"/>
    <w:rsid w:val="00C51612"/>
    <w:rsid w:val="00C523FA"/>
    <w:rsid w:val="00C60997"/>
    <w:rsid w:val="00C6293D"/>
    <w:rsid w:val="00C63F81"/>
    <w:rsid w:val="00C701F2"/>
    <w:rsid w:val="00C80ED9"/>
    <w:rsid w:val="00C8450B"/>
    <w:rsid w:val="00C848CE"/>
    <w:rsid w:val="00C870B6"/>
    <w:rsid w:val="00C8763C"/>
    <w:rsid w:val="00C908BE"/>
    <w:rsid w:val="00C95DE4"/>
    <w:rsid w:val="00C97EF3"/>
    <w:rsid w:val="00CA483A"/>
    <w:rsid w:val="00CB3D8E"/>
    <w:rsid w:val="00CC1F67"/>
    <w:rsid w:val="00CC28E6"/>
    <w:rsid w:val="00CC31F4"/>
    <w:rsid w:val="00CD1DF5"/>
    <w:rsid w:val="00CE2E9E"/>
    <w:rsid w:val="00CE35DB"/>
    <w:rsid w:val="00CF1C8D"/>
    <w:rsid w:val="00D00E98"/>
    <w:rsid w:val="00D0199B"/>
    <w:rsid w:val="00D101FD"/>
    <w:rsid w:val="00D12C96"/>
    <w:rsid w:val="00D16975"/>
    <w:rsid w:val="00D22F17"/>
    <w:rsid w:val="00D256BD"/>
    <w:rsid w:val="00D34358"/>
    <w:rsid w:val="00D34E65"/>
    <w:rsid w:val="00D35FE0"/>
    <w:rsid w:val="00D36DBB"/>
    <w:rsid w:val="00D42BE9"/>
    <w:rsid w:val="00D51EAA"/>
    <w:rsid w:val="00D57488"/>
    <w:rsid w:val="00D74612"/>
    <w:rsid w:val="00D833CA"/>
    <w:rsid w:val="00D90DAB"/>
    <w:rsid w:val="00D9160F"/>
    <w:rsid w:val="00D928AC"/>
    <w:rsid w:val="00D93A8A"/>
    <w:rsid w:val="00D94C18"/>
    <w:rsid w:val="00D97DA9"/>
    <w:rsid w:val="00DA22CD"/>
    <w:rsid w:val="00DB08DE"/>
    <w:rsid w:val="00DC15BF"/>
    <w:rsid w:val="00DC3044"/>
    <w:rsid w:val="00DC7EDD"/>
    <w:rsid w:val="00DD690F"/>
    <w:rsid w:val="00DF455B"/>
    <w:rsid w:val="00DF672A"/>
    <w:rsid w:val="00E01149"/>
    <w:rsid w:val="00E02071"/>
    <w:rsid w:val="00E02609"/>
    <w:rsid w:val="00E12950"/>
    <w:rsid w:val="00E14F62"/>
    <w:rsid w:val="00E17390"/>
    <w:rsid w:val="00E20AD7"/>
    <w:rsid w:val="00E3183E"/>
    <w:rsid w:val="00E33C60"/>
    <w:rsid w:val="00E40A95"/>
    <w:rsid w:val="00E41DE9"/>
    <w:rsid w:val="00E446FD"/>
    <w:rsid w:val="00E53272"/>
    <w:rsid w:val="00E540ED"/>
    <w:rsid w:val="00E63391"/>
    <w:rsid w:val="00E70801"/>
    <w:rsid w:val="00E90195"/>
    <w:rsid w:val="00E91A70"/>
    <w:rsid w:val="00E95463"/>
    <w:rsid w:val="00E95F0A"/>
    <w:rsid w:val="00EA40FD"/>
    <w:rsid w:val="00EA61D7"/>
    <w:rsid w:val="00EB2D40"/>
    <w:rsid w:val="00EB3500"/>
    <w:rsid w:val="00EC122B"/>
    <w:rsid w:val="00EC4F98"/>
    <w:rsid w:val="00EC5972"/>
    <w:rsid w:val="00ED414D"/>
    <w:rsid w:val="00ED59E5"/>
    <w:rsid w:val="00EE0450"/>
    <w:rsid w:val="00EE07C7"/>
    <w:rsid w:val="00EE35F1"/>
    <w:rsid w:val="00EE550B"/>
    <w:rsid w:val="00EE7EBF"/>
    <w:rsid w:val="00EF1053"/>
    <w:rsid w:val="00EF134E"/>
    <w:rsid w:val="00EF2E6B"/>
    <w:rsid w:val="00F13377"/>
    <w:rsid w:val="00F15569"/>
    <w:rsid w:val="00F22BD7"/>
    <w:rsid w:val="00F27629"/>
    <w:rsid w:val="00F27DBE"/>
    <w:rsid w:val="00F33882"/>
    <w:rsid w:val="00F37AFF"/>
    <w:rsid w:val="00F42511"/>
    <w:rsid w:val="00F42887"/>
    <w:rsid w:val="00F429AA"/>
    <w:rsid w:val="00F434DE"/>
    <w:rsid w:val="00F43D71"/>
    <w:rsid w:val="00F4480F"/>
    <w:rsid w:val="00F44EC5"/>
    <w:rsid w:val="00F50F82"/>
    <w:rsid w:val="00F513AF"/>
    <w:rsid w:val="00F52D70"/>
    <w:rsid w:val="00F64393"/>
    <w:rsid w:val="00F64D5C"/>
    <w:rsid w:val="00F704CA"/>
    <w:rsid w:val="00F72744"/>
    <w:rsid w:val="00F72D6E"/>
    <w:rsid w:val="00F744D2"/>
    <w:rsid w:val="00F75D19"/>
    <w:rsid w:val="00F827AE"/>
    <w:rsid w:val="00F84B85"/>
    <w:rsid w:val="00F93AC4"/>
    <w:rsid w:val="00F955A2"/>
    <w:rsid w:val="00F95651"/>
    <w:rsid w:val="00FA0017"/>
    <w:rsid w:val="00FA0A86"/>
    <w:rsid w:val="00FA328D"/>
    <w:rsid w:val="00FA5363"/>
    <w:rsid w:val="00FB1B49"/>
    <w:rsid w:val="00FB7095"/>
    <w:rsid w:val="00FB7103"/>
    <w:rsid w:val="00FC36A6"/>
    <w:rsid w:val="00FD46EA"/>
    <w:rsid w:val="00FD4810"/>
    <w:rsid w:val="00FD645F"/>
    <w:rsid w:val="00FD702F"/>
    <w:rsid w:val="00FE0F97"/>
    <w:rsid w:val="00FE55E3"/>
    <w:rsid w:val="00FE5A61"/>
    <w:rsid w:val="00FF51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46B6"/>
    <w:pPr>
      <w:spacing w:after="0"/>
    </w:pPr>
    <w:rPr>
      <w:rFonts w:ascii="Tahoma" w:hAnsi="Tahoma"/>
      <w:sz w:val="20"/>
      <w:lang w:val="fr-FR"/>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character" w:customStyle="1" w:styleId="Mentionnonrsolue1">
    <w:name w:val="Mention non résolue1"/>
    <w:basedOn w:val="Policepardfaut"/>
    <w:uiPriority w:val="99"/>
    <w:rsid w:val="00FC36A6"/>
    <w:rPr>
      <w:color w:val="605E5C"/>
      <w:shd w:val="clear" w:color="auto" w:fill="E1DFDD"/>
    </w:rPr>
  </w:style>
  <w:style w:type="paragraph" w:styleId="Rvision">
    <w:name w:val="Revision"/>
    <w:hidden/>
    <w:uiPriority w:val="99"/>
    <w:semiHidden/>
    <w:rsid w:val="00223D1E"/>
    <w:pPr>
      <w:spacing w:after="0" w:line="240" w:lineRule="auto"/>
    </w:pPr>
    <w:rPr>
      <w:rFonts w:ascii="Tahoma" w:hAnsi="Tahoma"/>
      <w:sz w:val="20"/>
    </w:rPr>
  </w:style>
  <w:style w:type="character" w:customStyle="1" w:styleId="Mentionnonrsolue2">
    <w:name w:val="Mention non résolue2"/>
    <w:basedOn w:val="Policepardfaut"/>
    <w:uiPriority w:val="99"/>
    <w:semiHidden/>
    <w:unhideWhenUsed/>
    <w:rsid w:val="00510A3A"/>
    <w:rPr>
      <w:color w:val="605E5C"/>
      <w:shd w:val="clear" w:color="auto" w:fill="E1DFDD"/>
    </w:rPr>
  </w:style>
  <w:style w:type="character" w:customStyle="1" w:styleId="Mentionnonrsolue3">
    <w:name w:val="Mention non résolue3"/>
    <w:basedOn w:val="Policepardfaut"/>
    <w:uiPriority w:val="99"/>
    <w:semiHidden/>
    <w:unhideWhenUsed/>
    <w:rsid w:val="00C701F2"/>
    <w:rPr>
      <w:color w:val="605E5C"/>
      <w:shd w:val="clear" w:color="auto" w:fill="E1DFDD"/>
    </w:rPr>
  </w:style>
  <w:style w:type="paragraph" w:styleId="NormalWeb">
    <w:name w:val="Normal (Web)"/>
    <w:basedOn w:val="Normal"/>
    <w:uiPriority w:val="99"/>
    <w:unhideWhenUsed/>
    <w:rsid w:val="000A3E79"/>
    <w:pPr>
      <w:spacing w:before="100" w:beforeAutospacing="1" w:after="100" w:afterAutospacing="1" w:line="240" w:lineRule="auto"/>
    </w:pPr>
    <w:rPr>
      <w:rFonts w:ascii="Times New Roman" w:eastAsia="Times New Roman" w:hAnsi="Times New Roman" w:cs="Times New Roman"/>
      <w:sz w:val="24"/>
      <w:szCs w:val="24"/>
      <w:lang w:val="pt-BR" w:eastAsia="pt-BR"/>
    </w:rPr>
  </w:style>
  <w:style w:type="table" w:styleId="Tableausimple1">
    <w:name w:val="Plain Table 1"/>
    <w:basedOn w:val="TableauNormal"/>
    <w:uiPriority w:val="41"/>
    <w:rsid w:val="003B6DC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wacimagecontainer">
    <w:name w:val="wacimagecontainer"/>
    <w:basedOn w:val="Policepardfaut"/>
    <w:rsid w:val="00F52D70"/>
  </w:style>
  <w:style w:type="character" w:customStyle="1" w:styleId="UnresolvedMention">
    <w:name w:val="Unresolved Mention"/>
    <w:basedOn w:val="Policepardfaut"/>
    <w:uiPriority w:val="99"/>
    <w:semiHidden/>
    <w:unhideWhenUsed/>
    <w:rsid w:val="00FE55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2509">
      <w:bodyDiv w:val="1"/>
      <w:marLeft w:val="0"/>
      <w:marRight w:val="0"/>
      <w:marTop w:val="0"/>
      <w:marBottom w:val="0"/>
      <w:divBdr>
        <w:top w:val="none" w:sz="0" w:space="0" w:color="auto"/>
        <w:left w:val="none" w:sz="0" w:space="0" w:color="auto"/>
        <w:bottom w:val="none" w:sz="0" w:space="0" w:color="auto"/>
        <w:right w:val="none" w:sz="0" w:space="0" w:color="auto"/>
      </w:divBdr>
    </w:div>
    <w:div w:id="149178770">
      <w:bodyDiv w:val="1"/>
      <w:marLeft w:val="0"/>
      <w:marRight w:val="0"/>
      <w:marTop w:val="0"/>
      <w:marBottom w:val="0"/>
      <w:divBdr>
        <w:top w:val="none" w:sz="0" w:space="0" w:color="auto"/>
        <w:left w:val="none" w:sz="0" w:space="0" w:color="auto"/>
        <w:bottom w:val="none" w:sz="0" w:space="0" w:color="auto"/>
        <w:right w:val="none" w:sz="0" w:space="0" w:color="auto"/>
      </w:divBdr>
      <w:divsChild>
        <w:div w:id="1696539540">
          <w:marLeft w:val="0"/>
          <w:marRight w:val="0"/>
          <w:marTop w:val="0"/>
          <w:marBottom w:val="0"/>
          <w:divBdr>
            <w:top w:val="none" w:sz="0" w:space="0" w:color="auto"/>
            <w:left w:val="none" w:sz="0" w:space="0" w:color="auto"/>
            <w:bottom w:val="none" w:sz="0" w:space="0" w:color="auto"/>
            <w:right w:val="none" w:sz="0" w:space="0" w:color="auto"/>
          </w:divBdr>
          <w:divsChild>
            <w:div w:id="1009987916">
              <w:marLeft w:val="0"/>
              <w:marRight w:val="0"/>
              <w:marTop w:val="0"/>
              <w:marBottom w:val="0"/>
              <w:divBdr>
                <w:top w:val="none" w:sz="0" w:space="0" w:color="auto"/>
                <w:left w:val="none" w:sz="0" w:space="0" w:color="auto"/>
                <w:bottom w:val="none" w:sz="0" w:space="0" w:color="auto"/>
                <w:right w:val="none" w:sz="0" w:space="0" w:color="auto"/>
              </w:divBdr>
            </w:div>
            <w:div w:id="133499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428760">
      <w:bodyDiv w:val="1"/>
      <w:marLeft w:val="0"/>
      <w:marRight w:val="0"/>
      <w:marTop w:val="0"/>
      <w:marBottom w:val="0"/>
      <w:divBdr>
        <w:top w:val="none" w:sz="0" w:space="0" w:color="auto"/>
        <w:left w:val="none" w:sz="0" w:space="0" w:color="auto"/>
        <w:bottom w:val="none" w:sz="0" w:space="0" w:color="auto"/>
        <w:right w:val="none" w:sz="0" w:space="0" w:color="auto"/>
      </w:divBdr>
    </w:div>
    <w:div w:id="595211959">
      <w:bodyDiv w:val="1"/>
      <w:marLeft w:val="0"/>
      <w:marRight w:val="0"/>
      <w:marTop w:val="0"/>
      <w:marBottom w:val="0"/>
      <w:divBdr>
        <w:top w:val="none" w:sz="0" w:space="0" w:color="auto"/>
        <w:left w:val="none" w:sz="0" w:space="0" w:color="auto"/>
        <w:bottom w:val="none" w:sz="0" w:space="0" w:color="auto"/>
        <w:right w:val="none" w:sz="0" w:space="0" w:color="auto"/>
      </w:divBdr>
    </w:div>
    <w:div w:id="633945832">
      <w:bodyDiv w:val="1"/>
      <w:marLeft w:val="0"/>
      <w:marRight w:val="0"/>
      <w:marTop w:val="0"/>
      <w:marBottom w:val="0"/>
      <w:divBdr>
        <w:top w:val="none" w:sz="0" w:space="0" w:color="auto"/>
        <w:left w:val="none" w:sz="0" w:space="0" w:color="auto"/>
        <w:bottom w:val="none" w:sz="0" w:space="0" w:color="auto"/>
        <w:right w:val="none" w:sz="0" w:space="0" w:color="auto"/>
      </w:divBdr>
      <w:divsChild>
        <w:div w:id="1962106888">
          <w:marLeft w:val="0"/>
          <w:marRight w:val="0"/>
          <w:marTop w:val="0"/>
          <w:marBottom w:val="0"/>
          <w:divBdr>
            <w:top w:val="none" w:sz="0" w:space="0" w:color="auto"/>
            <w:left w:val="none" w:sz="0" w:space="0" w:color="auto"/>
            <w:bottom w:val="none" w:sz="0" w:space="0" w:color="auto"/>
            <w:right w:val="none" w:sz="0" w:space="0" w:color="auto"/>
          </w:divBdr>
          <w:divsChild>
            <w:div w:id="1387220252">
              <w:marLeft w:val="0"/>
              <w:marRight w:val="0"/>
              <w:marTop w:val="0"/>
              <w:marBottom w:val="0"/>
              <w:divBdr>
                <w:top w:val="none" w:sz="0" w:space="0" w:color="auto"/>
                <w:left w:val="none" w:sz="0" w:space="0" w:color="auto"/>
                <w:bottom w:val="none" w:sz="0" w:space="0" w:color="auto"/>
                <w:right w:val="none" w:sz="0" w:space="0" w:color="auto"/>
              </w:divBdr>
            </w:div>
            <w:div w:id="1445273609">
              <w:marLeft w:val="0"/>
              <w:marRight w:val="0"/>
              <w:marTop w:val="0"/>
              <w:marBottom w:val="0"/>
              <w:divBdr>
                <w:top w:val="none" w:sz="0" w:space="0" w:color="auto"/>
                <w:left w:val="none" w:sz="0" w:space="0" w:color="auto"/>
                <w:bottom w:val="none" w:sz="0" w:space="0" w:color="auto"/>
                <w:right w:val="none" w:sz="0" w:space="0" w:color="auto"/>
              </w:divBdr>
            </w:div>
            <w:div w:id="2103598044">
              <w:marLeft w:val="0"/>
              <w:marRight w:val="0"/>
              <w:marTop w:val="0"/>
              <w:marBottom w:val="0"/>
              <w:divBdr>
                <w:top w:val="none" w:sz="0" w:space="0" w:color="auto"/>
                <w:left w:val="none" w:sz="0" w:space="0" w:color="auto"/>
                <w:bottom w:val="none" w:sz="0" w:space="0" w:color="auto"/>
                <w:right w:val="none" w:sz="0" w:space="0" w:color="auto"/>
              </w:divBdr>
            </w:div>
            <w:div w:id="71370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587425">
      <w:bodyDiv w:val="1"/>
      <w:marLeft w:val="0"/>
      <w:marRight w:val="0"/>
      <w:marTop w:val="0"/>
      <w:marBottom w:val="0"/>
      <w:divBdr>
        <w:top w:val="none" w:sz="0" w:space="0" w:color="auto"/>
        <w:left w:val="none" w:sz="0" w:space="0" w:color="auto"/>
        <w:bottom w:val="none" w:sz="0" w:space="0" w:color="auto"/>
        <w:right w:val="none" w:sz="0" w:space="0" w:color="auto"/>
      </w:divBdr>
    </w:div>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1587958160">
      <w:bodyDiv w:val="1"/>
      <w:marLeft w:val="0"/>
      <w:marRight w:val="0"/>
      <w:marTop w:val="0"/>
      <w:marBottom w:val="0"/>
      <w:divBdr>
        <w:top w:val="none" w:sz="0" w:space="0" w:color="auto"/>
        <w:left w:val="none" w:sz="0" w:space="0" w:color="auto"/>
        <w:bottom w:val="none" w:sz="0" w:space="0" w:color="auto"/>
        <w:right w:val="none" w:sz="0" w:space="0" w:color="auto"/>
      </w:divBdr>
      <w:divsChild>
        <w:div w:id="600382505">
          <w:marLeft w:val="0"/>
          <w:marRight w:val="0"/>
          <w:marTop w:val="0"/>
          <w:marBottom w:val="0"/>
          <w:divBdr>
            <w:top w:val="none" w:sz="0" w:space="0" w:color="auto"/>
            <w:left w:val="none" w:sz="0" w:space="0" w:color="auto"/>
            <w:bottom w:val="none" w:sz="0" w:space="0" w:color="auto"/>
            <w:right w:val="none" w:sz="0" w:space="0" w:color="auto"/>
          </w:divBdr>
          <w:divsChild>
            <w:div w:id="1678850353">
              <w:marLeft w:val="0"/>
              <w:marRight w:val="0"/>
              <w:marTop w:val="0"/>
              <w:marBottom w:val="0"/>
              <w:divBdr>
                <w:top w:val="none" w:sz="0" w:space="0" w:color="auto"/>
                <w:left w:val="none" w:sz="0" w:space="0" w:color="auto"/>
                <w:bottom w:val="none" w:sz="0" w:space="0" w:color="auto"/>
                <w:right w:val="none" w:sz="0" w:space="0" w:color="auto"/>
              </w:divBdr>
            </w:div>
            <w:div w:id="85079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312086">
      <w:bodyDiv w:val="1"/>
      <w:marLeft w:val="0"/>
      <w:marRight w:val="0"/>
      <w:marTop w:val="0"/>
      <w:marBottom w:val="0"/>
      <w:divBdr>
        <w:top w:val="none" w:sz="0" w:space="0" w:color="auto"/>
        <w:left w:val="none" w:sz="0" w:space="0" w:color="auto"/>
        <w:bottom w:val="none" w:sz="0" w:space="0" w:color="auto"/>
        <w:right w:val="none" w:sz="0" w:space="0" w:color="auto"/>
      </w:divBdr>
      <w:divsChild>
        <w:div w:id="1129395993">
          <w:marLeft w:val="0"/>
          <w:marRight w:val="0"/>
          <w:marTop w:val="0"/>
          <w:marBottom w:val="0"/>
          <w:divBdr>
            <w:top w:val="none" w:sz="0" w:space="0" w:color="auto"/>
            <w:left w:val="none" w:sz="0" w:space="0" w:color="auto"/>
            <w:bottom w:val="none" w:sz="0" w:space="0" w:color="auto"/>
            <w:right w:val="none" w:sz="0" w:space="0" w:color="auto"/>
          </w:divBdr>
          <w:divsChild>
            <w:div w:id="2109424024">
              <w:marLeft w:val="0"/>
              <w:marRight w:val="0"/>
              <w:marTop w:val="0"/>
              <w:marBottom w:val="0"/>
              <w:divBdr>
                <w:top w:val="none" w:sz="0" w:space="0" w:color="auto"/>
                <w:left w:val="none" w:sz="0" w:space="0" w:color="auto"/>
                <w:bottom w:val="none" w:sz="0" w:space="0" w:color="auto"/>
                <w:right w:val="none" w:sz="0" w:space="0" w:color="auto"/>
              </w:divBdr>
            </w:div>
            <w:div w:id="122045545">
              <w:marLeft w:val="0"/>
              <w:marRight w:val="0"/>
              <w:marTop w:val="0"/>
              <w:marBottom w:val="0"/>
              <w:divBdr>
                <w:top w:val="none" w:sz="0" w:space="0" w:color="auto"/>
                <w:left w:val="none" w:sz="0" w:space="0" w:color="auto"/>
                <w:bottom w:val="none" w:sz="0" w:space="0" w:color="auto"/>
                <w:right w:val="none" w:sz="0" w:space="0" w:color="auto"/>
              </w:divBdr>
            </w:div>
            <w:div w:id="2056544661">
              <w:marLeft w:val="0"/>
              <w:marRight w:val="0"/>
              <w:marTop w:val="0"/>
              <w:marBottom w:val="0"/>
              <w:divBdr>
                <w:top w:val="none" w:sz="0" w:space="0" w:color="auto"/>
                <w:left w:val="none" w:sz="0" w:space="0" w:color="auto"/>
                <w:bottom w:val="none" w:sz="0" w:space="0" w:color="auto"/>
                <w:right w:val="none" w:sz="0" w:space="0" w:color="auto"/>
              </w:divBdr>
            </w:div>
            <w:div w:id="110357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59609">
      <w:bodyDiv w:val="1"/>
      <w:marLeft w:val="0"/>
      <w:marRight w:val="0"/>
      <w:marTop w:val="0"/>
      <w:marBottom w:val="0"/>
      <w:divBdr>
        <w:top w:val="none" w:sz="0" w:space="0" w:color="auto"/>
        <w:left w:val="none" w:sz="0" w:space="0" w:color="auto"/>
        <w:bottom w:val="none" w:sz="0" w:space="0" w:color="auto"/>
        <w:right w:val="none" w:sz="0" w:space="0" w:color="auto"/>
      </w:divBdr>
    </w:div>
    <w:div w:id="1680693393">
      <w:bodyDiv w:val="1"/>
      <w:marLeft w:val="0"/>
      <w:marRight w:val="0"/>
      <w:marTop w:val="0"/>
      <w:marBottom w:val="0"/>
      <w:divBdr>
        <w:top w:val="none" w:sz="0" w:space="0" w:color="auto"/>
        <w:left w:val="none" w:sz="0" w:space="0" w:color="auto"/>
        <w:bottom w:val="none" w:sz="0" w:space="0" w:color="auto"/>
        <w:right w:val="none" w:sz="0" w:space="0" w:color="auto"/>
      </w:divBdr>
    </w:div>
    <w:div w:id="1731346925">
      <w:bodyDiv w:val="1"/>
      <w:marLeft w:val="0"/>
      <w:marRight w:val="0"/>
      <w:marTop w:val="0"/>
      <w:marBottom w:val="0"/>
      <w:divBdr>
        <w:top w:val="none" w:sz="0" w:space="0" w:color="auto"/>
        <w:left w:val="none" w:sz="0" w:space="0" w:color="auto"/>
        <w:bottom w:val="none" w:sz="0" w:space="0" w:color="auto"/>
        <w:right w:val="none" w:sz="0" w:space="0" w:color="auto"/>
      </w:divBdr>
    </w:div>
    <w:div w:id="1850752620">
      <w:bodyDiv w:val="1"/>
      <w:marLeft w:val="0"/>
      <w:marRight w:val="0"/>
      <w:marTop w:val="0"/>
      <w:marBottom w:val="0"/>
      <w:divBdr>
        <w:top w:val="none" w:sz="0" w:space="0" w:color="auto"/>
        <w:left w:val="none" w:sz="0" w:space="0" w:color="auto"/>
        <w:bottom w:val="none" w:sz="0" w:space="0" w:color="auto"/>
        <w:right w:val="none" w:sz="0" w:space="0" w:color="auto"/>
      </w:divBdr>
      <w:divsChild>
        <w:div w:id="1812750199">
          <w:marLeft w:val="0"/>
          <w:marRight w:val="0"/>
          <w:marTop w:val="0"/>
          <w:marBottom w:val="0"/>
          <w:divBdr>
            <w:top w:val="none" w:sz="0" w:space="0" w:color="auto"/>
            <w:left w:val="none" w:sz="0" w:space="0" w:color="auto"/>
            <w:bottom w:val="none" w:sz="0" w:space="0" w:color="auto"/>
            <w:right w:val="none" w:sz="0" w:space="0" w:color="auto"/>
          </w:divBdr>
          <w:divsChild>
            <w:div w:id="1451244681">
              <w:marLeft w:val="0"/>
              <w:marRight w:val="0"/>
              <w:marTop w:val="0"/>
              <w:marBottom w:val="0"/>
              <w:divBdr>
                <w:top w:val="none" w:sz="0" w:space="0" w:color="auto"/>
                <w:left w:val="none" w:sz="0" w:space="0" w:color="auto"/>
                <w:bottom w:val="none" w:sz="0" w:space="0" w:color="auto"/>
                <w:right w:val="none" w:sz="0" w:space="0" w:color="auto"/>
              </w:divBdr>
            </w:div>
            <w:div w:id="2007517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586314">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5.png"/><Relationship Id="rId39" Type="http://schemas.openxmlformats.org/officeDocument/2006/relationships/fontTable" Target="fontTable.xml"/><Relationship Id="rId21" Type="http://schemas.openxmlformats.org/officeDocument/2006/relationships/hyperlink" Target="https://www.youtube.com/watch?v=izCH4f1DlqA" TargetMode="External"/><Relationship Id="rId34" Type="http://schemas.openxmlformats.org/officeDocument/2006/relationships/hyperlink" Target="https://enseigner.tv5monde.com/articles-dossiers/dossiers/apprendre-le-francais-avec-tv5mondeplus"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https://www.facebook.com/tv5mondeafrique/videos/d%C3%A9couvrez-tv5mondeplus/927797774473617/" TargetMode="External"/><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hyperlink" Target="https://enseigner.tv5monde.com/articles-dossiers/articles/webinaire-9-tv5mondeplus-la-plateforme-de-la-francophonie" TargetMode="External"/><Relationship Id="rId10" Type="http://schemas.openxmlformats.org/officeDocument/2006/relationships/image" Target="media/image2.png"/><Relationship Id="rId19" Type="http://schemas.openxmlformats.org/officeDocument/2006/relationships/hyperlink" Target="https://www.youtube.com/watch?v=s7x0PvEH3nE" TargetMode="External"/><Relationship Id="rId31" Type="http://schemas.openxmlformats.org/officeDocument/2006/relationships/image" Target="media/image20.png"/><Relationship Id="rId4" Type="http://schemas.openxmlformats.org/officeDocument/2006/relationships/settings" Target="settings.xml"/><Relationship Id="rId9" Type="http://schemas.openxmlformats.org/officeDocument/2006/relationships/hyperlink" Target="https://enseigner.tv5monde.com/fiches-pedagogiques-fle/des-idees-dactivites-partir-des-elements-permanents-dune-emission" TargetMode="External"/><Relationship Id="rId14" Type="http://schemas.openxmlformats.org/officeDocument/2006/relationships/image" Target="media/image6.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3.png"/><Relationship Id="rId8" Type="http://schemas.openxmlformats.org/officeDocument/2006/relationships/hyperlink" Target="https://www.tv5mondeplus.com/fr"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3" Type="http://schemas.openxmlformats.org/officeDocument/2006/relationships/image" Target="media/image26.png"/><Relationship Id="rId2" Type="http://schemas.openxmlformats.org/officeDocument/2006/relationships/image" Target="media/image25.png"/><Relationship Id="rId1" Type="http://schemas.openxmlformats.org/officeDocument/2006/relationships/image" Target="media/image2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D37B3E-EF2E-45F0-8ED1-B7C67691A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2445</Words>
  <Characters>13448</Characters>
  <Application>Microsoft Office Word</Application>
  <DocSecurity>0</DocSecurity>
  <Lines>112</Lines>
  <Paragraphs>31</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15862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Evelyne PAQUIER</cp:lastModifiedBy>
  <cp:revision>3</cp:revision>
  <cp:lastPrinted>2025-03-07T11:23:00Z</cp:lastPrinted>
  <dcterms:created xsi:type="dcterms:W3CDTF">2025-07-06T20:18:00Z</dcterms:created>
  <dcterms:modified xsi:type="dcterms:W3CDTF">2025-07-09T14:52:00Z</dcterms:modified>
</cp:coreProperties>
</file>