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A4163" w14:textId="77777777" w:rsidR="0026095A" w:rsidRDefault="00D52658" w:rsidP="00EC3ED6">
      <w:pPr>
        <w:pStyle w:val="Titre"/>
      </w:pPr>
      <w:r>
        <w:t>Churchill</w:t>
      </w:r>
      <w:r w:rsidR="00FC5C81">
        <w:t>, Canada</w:t>
      </w:r>
    </w:p>
    <w:p w14:paraId="71EB5425" w14:textId="77777777"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F04896">
        <w:rPr>
          <w:i/>
          <w:color w:val="7F7F7F"/>
          <w:sz w:val="18"/>
        </w:rPr>
        <w:t xml:space="preserve">29 décembre </w:t>
      </w:r>
      <w:r w:rsidR="006A54D9">
        <w:rPr>
          <w:rStyle w:val="Miseenligne"/>
        </w:rPr>
        <w:t>2022</w:t>
      </w:r>
    </w:p>
    <w:p w14:paraId="6C07FFD5" w14:textId="77777777" w:rsidR="00201B32" w:rsidRDefault="00201B32" w:rsidP="00201B32"/>
    <w:p w14:paraId="09EE79E8" w14:textId="5320A5FA" w:rsidR="009D1945" w:rsidRDefault="009D1945" w:rsidP="009D1945">
      <w:pPr>
        <w:rPr>
          <w:rFonts w:cs="Tahoma"/>
          <w:color w:val="252B2C"/>
          <w:shd w:val="clear" w:color="auto" w:fill="FFFFFF"/>
        </w:rPr>
      </w:pPr>
      <w:r>
        <w:rPr>
          <w:rFonts w:cs="Tahoma"/>
          <w:color w:val="252B2C"/>
          <w:shd w:val="clear" w:color="auto" w:fill="FFFFFF"/>
        </w:rPr>
        <w:t>Dans la région de Churchill, o</w:t>
      </w:r>
      <w:r w:rsidRPr="004F36A6">
        <w:rPr>
          <w:rFonts w:cs="Tahoma"/>
          <w:color w:val="252B2C"/>
          <w:shd w:val="clear" w:color="auto" w:fill="FFFFFF"/>
        </w:rPr>
        <w:t xml:space="preserve">n y voit </w:t>
      </w:r>
      <w:r>
        <w:rPr>
          <w:rFonts w:cs="Tahoma"/>
          <w:color w:val="252B2C"/>
          <w:shd w:val="clear" w:color="auto" w:fill="FFFFFF"/>
        </w:rPr>
        <w:t>des</w:t>
      </w:r>
      <w:r w:rsidRPr="004F36A6">
        <w:rPr>
          <w:rFonts w:cs="Tahoma"/>
          <w:color w:val="252B2C"/>
          <w:shd w:val="clear" w:color="auto" w:fill="FFFFFF"/>
        </w:rPr>
        <w:t xml:space="preserve"> ours polaire</w:t>
      </w:r>
      <w:r>
        <w:rPr>
          <w:rFonts w:cs="Tahoma"/>
          <w:color w:val="252B2C"/>
          <w:shd w:val="clear" w:color="auto" w:fill="FFFFFF"/>
        </w:rPr>
        <w:t>s</w:t>
      </w:r>
      <w:r w:rsidRPr="004F36A6">
        <w:rPr>
          <w:rFonts w:cs="Tahoma"/>
          <w:color w:val="252B2C"/>
          <w:shd w:val="clear" w:color="auto" w:fill="FFFFFF"/>
        </w:rPr>
        <w:t xml:space="preserve">, </w:t>
      </w:r>
      <w:r>
        <w:rPr>
          <w:rFonts w:cs="Tahoma"/>
          <w:color w:val="252B2C"/>
          <w:shd w:val="clear" w:color="auto" w:fill="FFFFFF"/>
        </w:rPr>
        <w:t>un</w:t>
      </w:r>
      <w:r w:rsidRPr="004F36A6">
        <w:rPr>
          <w:rFonts w:cs="Tahoma"/>
          <w:color w:val="252B2C"/>
          <w:shd w:val="clear" w:color="auto" w:fill="FFFFFF"/>
        </w:rPr>
        <w:t xml:space="preserve"> port, </w:t>
      </w:r>
      <w:r>
        <w:rPr>
          <w:rFonts w:cs="Tahoma"/>
          <w:color w:val="252B2C"/>
          <w:shd w:val="clear" w:color="auto" w:fill="FFFFFF"/>
        </w:rPr>
        <w:t>le</w:t>
      </w:r>
      <w:r w:rsidRPr="004F36A6">
        <w:rPr>
          <w:rFonts w:cs="Tahoma"/>
          <w:color w:val="252B2C"/>
          <w:shd w:val="clear" w:color="auto" w:fill="FFFFFF"/>
        </w:rPr>
        <w:t xml:space="preserve"> fleuve Churchill, </w:t>
      </w:r>
      <w:r>
        <w:rPr>
          <w:rFonts w:cs="Tahoma"/>
          <w:color w:val="252B2C"/>
          <w:shd w:val="clear" w:color="auto" w:fill="FFFFFF"/>
        </w:rPr>
        <w:t xml:space="preserve">le </w:t>
      </w:r>
      <w:r w:rsidR="0019468F">
        <w:rPr>
          <w:rFonts w:cs="Tahoma"/>
          <w:color w:val="252B2C"/>
          <w:shd w:val="clear" w:color="auto" w:fill="FFFFFF"/>
        </w:rPr>
        <w:t>f</w:t>
      </w:r>
      <w:r>
        <w:rPr>
          <w:rFonts w:cs="Tahoma"/>
          <w:color w:val="252B2C"/>
          <w:shd w:val="clear" w:color="auto" w:fill="FFFFFF"/>
        </w:rPr>
        <w:t xml:space="preserve">ort Prince-de-Galles, </w:t>
      </w:r>
      <w:r w:rsidRPr="004F36A6">
        <w:rPr>
          <w:rFonts w:cs="Tahoma"/>
          <w:color w:val="252B2C"/>
          <w:shd w:val="clear" w:color="auto" w:fill="FFFFFF"/>
        </w:rPr>
        <w:t xml:space="preserve">la carcasse d’un avion, la </w:t>
      </w:r>
      <w:r>
        <w:rPr>
          <w:rFonts w:cs="Tahoma"/>
          <w:color w:val="252B2C"/>
          <w:shd w:val="clear" w:color="auto" w:fill="FFFFFF"/>
        </w:rPr>
        <w:t>natur</w:t>
      </w:r>
      <w:r w:rsidRPr="004F36A6">
        <w:rPr>
          <w:rFonts w:cs="Tahoma"/>
          <w:color w:val="252B2C"/>
          <w:shd w:val="clear" w:color="auto" w:fill="FFFFFF"/>
        </w:rPr>
        <w:t>e, de</w:t>
      </w:r>
      <w:r>
        <w:rPr>
          <w:rFonts w:cs="Tahoma"/>
          <w:color w:val="252B2C"/>
          <w:shd w:val="clear" w:color="auto" w:fill="FFFFFF"/>
        </w:rPr>
        <w:t>s</w:t>
      </w:r>
      <w:r w:rsidRPr="004F36A6">
        <w:rPr>
          <w:rFonts w:cs="Tahoma"/>
          <w:color w:val="252B2C"/>
          <w:shd w:val="clear" w:color="auto" w:fill="FFFFFF"/>
        </w:rPr>
        <w:t xml:space="preserve"> chiens de traîneau et de</w:t>
      </w:r>
      <w:r>
        <w:rPr>
          <w:rFonts w:cs="Tahoma"/>
          <w:color w:val="252B2C"/>
          <w:shd w:val="clear" w:color="auto" w:fill="FFFFFF"/>
        </w:rPr>
        <w:t>s</w:t>
      </w:r>
      <w:r w:rsidRPr="004F36A6">
        <w:rPr>
          <w:rFonts w:cs="Tahoma"/>
          <w:color w:val="252B2C"/>
          <w:shd w:val="clear" w:color="auto" w:fill="FFFFFF"/>
        </w:rPr>
        <w:t xml:space="preserve"> bélugas.</w:t>
      </w:r>
    </w:p>
    <w:p w14:paraId="1CC75F92" w14:textId="77777777" w:rsidR="00F04896" w:rsidRDefault="004D4A3F" w:rsidP="0026095A">
      <w:r>
        <w:t>Raconter ses vacances sur un blogue.</w:t>
      </w:r>
    </w:p>
    <w:p w14:paraId="27AA36E9" w14:textId="77777777" w:rsidR="004D4A3F" w:rsidRPr="00A953C2" w:rsidRDefault="004D4A3F" w:rsidP="0026095A"/>
    <w:p w14:paraId="48095E70" w14:textId="77777777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FC5C81">
        <w:t>tourisme</w:t>
      </w:r>
    </w:p>
    <w:p w14:paraId="2A78C7B4" w14:textId="77777777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 w:rsidR="00096C43">
        <w:t xml:space="preserve"> </w:t>
      </w:r>
      <w:r w:rsidR="00FC5C81">
        <w:t>B1</w:t>
      </w:r>
    </w:p>
    <w:p w14:paraId="76921622" w14:textId="77777777"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</w:t>
      </w:r>
      <w:r w:rsidR="00BD35A8">
        <w:rPr>
          <w:b/>
        </w:rPr>
        <w:t> </w:t>
      </w:r>
      <w:r w:rsidR="00BD35A8" w:rsidRPr="00855703">
        <w:t>:</w:t>
      </w:r>
      <w:r w:rsidRPr="002206C6">
        <w:rPr>
          <w:b/>
        </w:rPr>
        <w:t> </w:t>
      </w:r>
      <w:r w:rsidR="009168AF">
        <w:t>adolescents</w:t>
      </w:r>
    </w:p>
    <w:p w14:paraId="5D681D12" w14:textId="77777777" w:rsidR="0026095A" w:rsidRPr="004D4A3F" w:rsidRDefault="0026095A" w:rsidP="0026095A">
      <w:pPr>
        <w:pStyle w:val="Paragraphedeliste"/>
        <w:numPr>
          <w:ilvl w:val="0"/>
          <w:numId w:val="3"/>
        </w:numPr>
      </w:pPr>
      <w:r w:rsidRPr="004D4A3F">
        <w:rPr>
          <w:b/>
        </w:rPr>
        <w:t>Durée indicative </w:t>
      </w:r>
      <w:r w:rsidRPr="004D4A3F">
        <w:t xml:space="preserve">: </w:t>
      </w:r>
      <w:r w:rsidR="00344B12" w:rsidRPr="004D4A3F">
        <w:t xml:space="preserve">une séance de </w:t>
      </w:r>
      <w:r w:rsidR="004D4A3F" w:rsidRPr="004D4A3F">
        <w:t>45</w:t>
      </w:r>
      <w:r w:rsidR="00344B12" w:rsidRPr="004D4A3F">
        <w:t xml:space="preserve"> min + </w:t>
      </w:r>
      <w:r w:rsidR="004D4A3F" w:rsidRPr="004D4A3F">
        <w:t>45</w:t>
      </w:r>
      <w:r w:rsidR="00344B12" w:rsidRPr="004D4A3F">
        <w:t xml:space="preserve"> min pour </w:t>
      </w:r>
      <w:r w:rsidR="004D4A3F" w:rsidRPr="004D4A3F">
        <w:t>les étapes 3 et 4</w:t>
      </w:r>
    </w:p>
    <w:p w14:paraId="7E302C27" w14:textId="77777777" w:rsidR="00537FCA" w:rsidRPr="00537FCA" w:rsidRDefault="00537FCA" w:rsidP="00537FCA">
      <w:pPr>
        <w:pStyle w:val="Titre1"/>
      </w:pPr>
      <w:r w:rsidRPr="00537FCA">
        <w:t>Parcours pédagogique</w:t>
      </w:r>
    </w:p>
    <w:p w14:paraId="191AD499" w14:textId="77777777" w:rsidR="00FA1FC5" w:rsidRDefault="0005357D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 w:rsidR="00554B94">
        <w:instrText xml:space="preserve"> TOC \t "Titre 2;1;Titre 3;2" </w:instrText>
      </w:r>
      <w:r>
        <w:fldChar w:fldCharType="separate"/>
      </w:r>
      <w:r w:rsidR="00FA1FC5">
        <w:rPr>
          <w:noProof/>
        </w:rPr>
        <w:t>Étape 1 – Se préparer</w:t>
      </w:r>
      <w:r w:rsidR="00FA1FC5">
        <w:rPr>
          <w:noProof/>
        </w:rPr>
        <w:tab/>
      </w:r>
      <w:r w:rsidR="00FA1FC5">
        <w:rPr>
          <w:noProof/>
        </w:rPr>
        <w:fldChar w:fldCharType="begin"/>
      </w:r>
      <w:r w:rsidR="00FA1FC5">
        <w:rPr>
          <w:noProof/>
        </w:rPr>
        <w:instrText xml:space="preserve"> PAGEREF _Toc119947679 \h </w:instrText>
      </w:r>
      <w:r w:rsidR="00FA1FC5">
        <w:rPr>
          <w:noProof/>
        </w:rPr>
      </w:r>
      <w:r w:rsidR="00FA1FC5">
        <w:rPr>
          <w:noProof/>
        </w:rPr>
        <w:fldChar w:fldCharType="separate"/>
      </w:r>
      <w:r w:rsidR="00FA1FC5">
        <w:rPr>
          <w:noProof/>
        </w:rPr>
        <w:t>1</w:t>
      </w:r>
      <w:r w:rsidR="00FA1FC5">
        <w:rPr>
          <w:noProof/>
        </w:rPr>
        <w:fldChar w:fldCharType="end"/>
      </w:r>
    </w:p>
    <w:p w14:paraId="355AB1F2" w14:textId="77777777" w:rsidR="00FA1FC5" w:rsidRDefault="00FA1FC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6782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Mutualiser ses connaissances sur les ours polaires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_Toc119947680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73696BE0" w14:textId="77777777" w:rsidR="00FA1FC5" w:rsidRDefault="00FA1FC5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Découvrir une région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_Toc119947681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E5C5DD9" w14:textId="77777777" w:rsidR="00FA1FC5" w:rsidRDefault="00FA1FC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6782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les caractéristiques d’une région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_Toc119947682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8890FD8" w14:textId="77777777" w:rsidR="00FA1FC5" w:rsidRDefault="00FA1FC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6782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Retrouver des activités de loisirs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_Toc119947683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D31AC49" w14:textId="77777777" w:rsidR="00FA1FC5" w:rsidRDefault="00FA1FC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6782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des détails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_Toc119947684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5AB25B0" w14:textId="77777777" w:rsidR="00FA1FC5" w:rsidRDefault="00FA1FC5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 xml:space="preserve">Étape 3 – </w:t>
      </w:r>
      <w:r w:rsidRPr="0046782C">
        <w:rPr>
          <w:rFonts w:cs="Calibri"/>
          <w:noProof/>
        </w:rPr>
        <w:t>Mettre en pratique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_Toc119947685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1D1C17A" w14:textId="77777777" w:rsidR="00FA1FC5" w:rsidRDefault="00FA1FC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6782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Raconter des vacances sur un blogue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_Toc119947686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6F85EC8" w14:textId="77777777" w:rsidR="00FA1FC5" w:rsidRDefault="00FA1FC5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 xml:space="preserve">Étape 4 – </w:t>
      </w:r>
      <w:r w:rsidRPr="0046782C">
        <w:rPr>
          <w:rFonts w:cs="Calibri"/>
          <w:noProof/>
        </w:rPr>
        <w:t>Pour aller plus loin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_Toc119947687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58E311" w14:textId="77777777" w:rsidR="00FA1FC5" w:rsidRDefault="00FA1FC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6782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une énigme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_Toc119947688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A0BD6CB" w14:textId="77777777" w:rsidR="0026095A" w:rsidRDefault="0005357D" w:rsidP="00554B94">
      <w:pPr>
        <w:pStyle w:val="TM1"/>
      </w:pPr>
      <w:r>
        <w:fldChar w:fldCharType="end"/>
      </w:r>
    </w:p>
    <w:p w14:paraId="133C1EDD" w14:textId="77777777" w:rsidR="00554B94" w:rsidRDefault="00554B94" w:rsidP="00017367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0478B418" w14:textId="77777777" w:rsidR="0026095A" w:rsidRPr="00B626CC" w:rsidRDefault="0026095A" w:rsidP="00017367">
      <w:pPr>
        <w:pStyle w:val="Objectifs"/>
      </w:pPr>
      <w:r w:rsidRPr="00B626CC">
        <w:lastRenderedPageBreak/>
        <w:t xml:space="preserve">Objectifs communicatifs / pragmatiques </w:t>
      </w:r>
    </w:p>
    <w:p w14:paraId="25A1ABDA" w14:textId="77777777" w:rsidR="00201565" w:rsidRDefault="00201565" w:rsidP="00201565">
      <w:pPr>
        <w:pStyle w:val="Listeobjectifs"/>
        <w:numPr>
          <w:ilvl w:val="0"/>
          <w:numId w:val="20"/>
        </w:numPr>
      </w:pPr>
      <w:r>
        <w:t>Mut</w:t>
      </w:r>
      <w:r w:rsidR="00CE6C45">
        <w:t xml:space="preserve">ualiser ses connaissances sur les </w:t>
      </w:r>
      <w:r>
        <w:t>ours polaire</w:t>
      </w:r>
      <w:r w:rsidR="00CE6C45">
        <w:t>s</w:t>
      </w:r>
      <w:r>
        <w:t>.</w:t>
      </w:r>
    </w:p>
    <w:p w14:paraId="464A8756" w14:textId="77777777" w:rsidR="008C68A9" w:rsidRDefault="00602CA0" w:rsidP="000E7777">
      <w:pPr>
        <w:pStyle w:val="Listeobjectifs"/>
        <w:numPr>
          <w:ilvl w:val="0"/>
          <w:numId w:val="20"/>
        </w:numPr>
      </w:pPr>
      <w:r w:rsidRPr="00B626CC">
        <w:t xml:space="preserve">Comprendre </w:t>
      </w:r>
      <w:r w:rsidR="00201565">
        <w:t>les caractéristiques d’une région</w:t>
      </w:r>
      <w:r w:rsidRPr="00B626CC">
        <w:t>.</w:t>
      </w:r>
    </w:p>
    <w:p w14:paraId="3436D079" w14:textId="77777777" w:rsidR="00FA1FC5" w:rsidRDefault="00FA1FC5" w:rsidP="000E7777">
      <w:pPr>
        <w:pStyle w:val="Listeobjectifs"/>
        <w:numPr>
          <w:ilvl w:val="0"/>
          <w:numId w:val="20"/>
        </w:numPr>
      </w:pPr>
      <w:r>
        <w:t>Retrouver des activités de loisirs.</w:t>
      </w:r>
    </w:p>
    <w:p w14:paraId="35E890D1" w14:textId="77777777" w:rsidR="00E01D87" w:rsidRPr="00B626CC" w:rsidRDefault="00BC4721" w:rsidP="000E7777">
      <w:pPr>
        <w:pStyle w:val="Listeobjectifs"/>
        <w:numPr>
          <w:ilvl w:val="0"/>
          <w:numId w:val="20"/>
        </w:numPr>
      </w:pPr>
      <w:r>
        <w:t>Comprendre des détails</w:t>
      </w:r>
      <w:r w:rsidR="00666C1B">
        <w:t xml:space="preserve"> de la vidéo</w:t>
      </w:r>
      <w:r w:rsidR="00E01D87">
        <w:t>.</w:t>
      </w:r>
    </w:p>
    <w:p w14:paraId="36087A1E" w14:textId="77777777" w:rsidR="00761E6D" w:rsidRPr="00B626CC" w:rsidRDefault="00BC4721" w:rsidP="000E7777">
      <w:pPr>
        <w:pStyle w:val="Listeobjectifs"/>
        <w:numPr>
          <w:ilvl w:val="0"/>
          <w:numId w:val="20"/>
        </w:numPr>
      </w:pPr>
      <w:r>
        <w:t>Raconter des vacances sur un blogue.</w:t>
      </w:r>
    </w:p>
    <w:p w14:paraId="7E41A2B7" w14:textId="77777777" w:rsidR="0026095A" w:rsidRPr="00B626CC" w:rsidRDefault="00FA1FC5" w:rsidP="00017367">
      <w:pPr>
        <w:pStyle w:val="Objectifs"/>
      </w:pPr>
      <w:r>
        <w:br w:type="column"/>
      </w:r>
      <w:r w:rsidR="00761E6D" w:rsidRPr="00B626CC">
        <w:lastRenderedPageBreak/>
        <w:t>Objectif</w:t>
      </w:r>
      <w:r w:rsidR="00201565">
        <w:t xml:space="preserve"> </w:t>
      </w:r>
      <w:r w:rsidR="00761E6D" w:rsidRPr="00B626CC">
        <w:t>linguistique</w:t>
      </w:r>
    </w:p>
    <w:p w14:paraId="370C542C" w14:textId="77777777" w:rsidR="000E7777" w:rsidRPr="00B626CC" w:rsidRDefault="00BC4721" w:rsidP="000E7777">
      <w:pPr>
        <w:pStyle w:val="Listeobjectifs"/>
        <w:numPr>
          <w:ilvl w:val="0"/>
          <w:numId w:val="20"/>
        </w:numPr>
      </w:pPr>
      <w:r>
        <w:t>Comprendre une énigme.</w:t>
      </w:r>
    </w:p>
    <w:p w14:paraId="6F05E20A" w14:textId="77777777" w:rsidR="0026095A" w:rsidRPr="00B626CC" w:rsidRDefault="00761E6D" w:rsidP="00017367">
      <w:pPr>
        <w:pStyle w:val="Objectifs"/>
      </w:pPr>
      <w:r w:rsidRPr="00B626CC">
        <w:t>Objectif (inter)culturel</w:t>
      </w:r>
    </w:p>
    <w:p w14:paraId="4FBD9377" w14:textId="77777777" w:rsidR="000E7777" w:rsidRPr="00B626CC" w:rsidRDefault="008F605E" w:rsidP="000E7777">
      <w:pPr>
        <w:pStyle w:val="Listeobjectifs"/>
        <w:numPr>
          <w:ilvl w:val="0"/>
          <w:numId w:val="20"/>
        </w:numPr>
      </w:pPr>
      <w:r w:rsidRPr="00B626CC">
        <w:t xml:space="preserve">Découvrir </w:t>
      </w:r>
      <w:r w:rsidR="00602CA0" w:rsidRPr="00B626CC">
        <w:t xml:space="preserve">la </w:t>
      </w:r>
      <w:r w:rsidR="000B0F43">
        <w:t>région de Churchill</w:t>
      </w:r>
      <w:r w:rsidR="000E7777" w:rsidRPr="00B626CC">
        <w:t>.</w:t>
      </w:r>
    </w:p>
    <w:p w14:paraId="36CF238F" w14:textId="77777777" w:rsidR="00554B94" w:rsidRDefault="00554B94" w:rsidP="00554B94">
      <w:pPr>
        <w:sectPr w:rsidR="00554B94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4393EAEF" w14:textId="77777777" w:rsidR="00554B94" w:rsidRDefault="00554B94" w:rsidP="00554B94"/>
    <w:p w14:paraId="1CA89F54" w14:textId="77777777" w:rsidR="0026095A" w:rsidRDefault="000E7777" w:rsidP="006E38DE">
      <w:pPr>
        <w:pStyle w:val="Titre2"/>
      </w:pPr>
      <w:bookmarkStart w:id="0" w:name="_Toc119947679"/>
      <w:r w:rsidRPr="009168AF">
        <w:t xml:space="preserve">Étape 1 – </w:t>
      </w:r>
      <w:r w:rsidR="00A871AF">
        <w:t>Se préparer</w:t>
      </w:r>
      <w:bookmarkEnd w:id="0"/>
    </w:p>
    <w:p w14:paraId="0BF51E74" w14:textId="77777777" w:rsidR="008C032B" w:rsidRDefault="000B0F43" w:rsidP="008E76C4">
      <w:pPr>
        <w:pStyle w:val="Titre3"/>
        <w:numPr>
          <w:ilvl w:val="0"/>
          <w:numId w:val="29"/>
        </w:numPr>
      </w:pPr>
      <w:bookmarkStart w:id="1" w:name="_Toc119947680"/>
      <w:r>
        <w:t>Mutualiser ses connaissances sur les ours polaires</w:t>
      </w:r>
      <w:bookmarkEnd w:id="1"/>
    </w:p>
    <w:p w14:paraId="559DFFD0" w14:textId="77777777" w:rsidR="001F1F35" w:rsidRDefault="000B0F43" w:rsidP="008E76C4">
      <w:pPr>
        <w:pStyle w:val="Infosactivit"/>
      </w:pPr>
      <w:r>
        <w:rPr>
          <w:b/>
        </w:rPr>
        <w:t xml:space="preserve">Compréhension écrite, interaction orale </w:t>
      </w:r>
      <w:r w:rsidR="001F1F35">
        <w:t xml:space="preserve">– </w:t>
      </w:r>
      <w:r w:rsidR="00713FF9">
        <w:t xml:space="preserve">petits </w:t>
      </w:r>
      <w:r w:rsidR="00336193">
        <w:t xml:space="preserve">groupes </w:t>
      </w:r>
      <w:r w:rsidR="0050589A">
        <w:t xml:space="preserve">– </w:t>
      </w:r>
      <w:r w:rsidR="00336193">
        <w:t>1</w:t>
      </w:r>
      <w:r w:rsidR="0092552D">
        <w:t>0</w:t>
      </w:r>
      <w:r w:rsidR="00336193">
        <w:t xml:space="preserve"> min </w:t>
      </w:r>
      <w:r>
        <w:t>(support : fiche matériel)</w:t>
      </w:r>
    </w:p>
    <w:p w14:paraId="296BA6D4" w14:textId="77777777" w:rsidR="00833669" w:rsidRPr="000B0F43" w:rsidRDefault="000B0F43" w:rsidP="0026095A">
      <w:r w:rsidRPr="000B0F43">
        <w:t xml:space="preserve">Diviser la classe en petits groupes et distribuer une fiche matériel à chaque groupe. Lire ou faire lire les questions et inviter les groupes à </w:t>
      </w:r>
      <w:r w:rsidR="00F36D47">
        <w:t>se mettre d’accord sur leurs réponses.</w:t>
      </w:r>
    </w:p>
    <w:p w14:paraId="21EBEBCF" w14:textId="77777777" w:rsidR="000B0F43" w:rsidRDefault="000B0F43" w:rsidP="0026095A">
      <w:pPr>
        <w:rPr>
          <w:i/>
        </w:rPr>
      </w:pPr>
      <w:r w:rsidRPr="000B0F43">
        <w:t xml:space="preserve">En petits groupes. </w:t>
      </w:r>
      <w:r w:rsidRPr="000B0F43">
        <w:rPr>
          <w:i/>
        </w:rPr>
        <w:t>Que savez-vous sur l’ours polaire ? Répondez aux questions.</w:t>
      </w:r>
    </w:p>
    <w:p w14:paraId="72C2210A" w14:textId="77777777" w:rsidR="009C3EEE" w:rsidRPr="009C3EEE" w:rsidRDefault="009C3EEE" w:rsidP="0026095A">
      <w:r>
        <w:t>Recueillir oralement les</w:t>
      </w:r>
      <w:r w:rsidR="009872CE">
        <w:t xml:space="preserve"> réponses des groupes. Attribuer un point par bonne réponse.</w:t>
      </w:r>
    </w:p>
    <w:p w14:paraId="1C7A695B" w14:textId="77777777" w:rsidR="00336193" w:rsidRPr="009B2974" w:rsidRDefault="00336193" w:rsidP="0026095A">
      <w:pPr>
        <w:rPr>
          <w:rFonts w:eastAsia="Arial Unicode MS"/>
        </w:rPr>
      </w:pPr>
    </w:p>
    <w:p w14:paraId="1F28911E" w14:textId="77777777" w:rsidR="0026095A" w:rsidRPr="009B2974" w:rsidRDefault="0026095A" w:rsidP="0026095A">
      <w:pPr>
        <w:pStyle w:val="Pistecorrection"/>
      </w:pPr>
      <w:r w:rsidRPr="009B2974">
        <w:t>Pistes de correction / Corrigés :</w:t>
      </w:r>
    </w:p>
    <w:p w14:paraId="7253E331" w14:textId="77777777" w:rsidR="000B0F43" w:rsidRPr="00F36D47" w:rsidRDefault="000B0F43" w:rsidP="000B0F43">
      <w:pPr>
        <w:rPr>
          <w:rStyle w:val="lev"/>
          <w:rFonts w:cs="Tahoma"/>
          <w:b w:val="0"/>
          <w:bCs w:val="0"/>
          <w:sz w:val="18"/>
        </w:rPr>
      </w:pPr>
      <w:r w:rsidRPr="00F36D47">
        <w:rPr>
          <w:rFonts w:cs="Tahoma"/>
          <w:sz w:val="18"/>
        </w:rPr>
        <w:t xml:space="preserve">1. b. 500 kg / 2. b. 3 mètres / 3. b. L’ourson / 4. a. 25 cm / 5. c. 3 </w:t>
      </w:r>
      <w:r w:rsidR="00F15E1A" w:rsidRPr="00F36D47">
        <w:rPr>
          <w:rFonts w:cs="Tahoma"/>
          <w:sz w:val="18"/>
        </w:rPr>
        <w:t>ans /</w:t>
      </w:r>
      <w:r w:rsidRPr="00F36D47">
        <w:rPr>
          <w:rFonts w:cs="Tahoma"/>
          <w:sz w:val="18"/>
        </w:rPr>
        <w:t xml:space="preserve"> 6. a. Son odorat / </w:t>
      </w:r>
      <w:r w:rsidRPr="00F36D47">
        <w:rPr>
          <w:rStyle w:val="lev"/>
          <w:rFonts w:cs="Tahoma"/>
          <w:b w:val="0"/>
          <w:bCs w:val="0"/>
          <w:sz w:val="18"/>
        </w:rPr>
        <w:t xml:space="preserve">7. c. Environ 12 heures </w:t>
      </w:r>
    </w:p>
    <w:p w14:paraId="173FD0F4" w14:textId="77777777" w:rsidR="000B0F43" w:rsidRPr="00F36D47" w:rsidRDefault="000B0F43" w:rsidP="000B0F43">
      <w:pPr>
        <w:rPr>
          <w:rStyle w:val="lev"/>
          <w:rFonts w:cs="Tahoma"/>
          <w:b w:val="0"/>
          <w:bCs w:val="0"/>
          <w:sz w:val="18"/>
        </w:rPr>
      </w:pPr>
      <w:r w:rsidRPr="00F36D47">
        <w:rPr>
          <w:rStyle w:val="lev"/>
          <w:rFonts w:cs="Tahoma"/>
          <w:b w:val="0"/>
          <w:bCs w:val="0"/>
          <w:sz w:val="18"/>
        </w:rPr>
        <w:t>8. b. De jeunes phoques.  / 9. Il grogne. / 10. a. Le réchauffement climatique.</w:t>
      </w:r>
    </w:p>
    <w:p w14:paraId="063FE7C0" w14:textId="77777777" w:rsidR="00F0116E" w:rsidRDefault="00F0116E" w:rsidP="00F0116E">
      <w:pPr>
        <w:tabs>
          <w:tab w:val="left" w:pos="8400"/>
        </w:tabs>
        <w:jc w:val="left"/>
        <w:rPr>
          <w:sz w:val="18"/>
          <w:szCs w:val="18"/>
        </w:rPr>
      </w:pPr>
    </w:p>
    <w:p w14:paraId="5CAA72AF" w14:textId="77777777" w:rsidR="00777134" w:rsidRDefault="00777134" w:rsidP="00777134">
      <w:pPr>
        <w:pStyle w:val="Titre2"/>
      </w:pPr>
      <w:bookmarkStart w:id="2" w:name="_Toc119947681"/>
      <w:r w:rsidRPr="009168AF">
        <w:t xml:space="preserve">Étape 2 – </w:t>
      </w:r>
      <w:r w:rsidR="009B2974">
        <w:t xml:space="preserve">Découvrir </w:t>
      </w:r>
      <w:r w:rsidR="00F04896">
        <w:t>une région</w:t>
      </w:r>
      <w:bookmarkEnd w:id="2"/>
    </w:p>
    <w:p w14:paraId="11FE9DC9" w14:textId="77777777" w:rsidR="006C0EC2" w:rsidRDefault="007256B2" w:rsidP="008E76C4">
      <w:pPr>
        <w:pStyle w:val="Titre3"/>
      </w:pPr>
      <w:bookmarkStart w:id="3" w:name="_Toc119947682"/>
      <w:r>
        <w:t>Comprendre les caractéristiques d’une région</w:t>
      </w:r>
      <w:r w:rsidR="00201565">
        <w:t xml:space="preserve"> (activité 1)</w:t>
      </w:r>
      <w:bookmarkEnd w:id="3"/>
    </w:p>
    <w:p w14:paraId="6FF7E54F" w14:textId="77777777" w:rsidR="00777134" w:rsidRPr="00777134" w:rsidRDefault="007256B2" w:rsidP="008E76C4">
      <w:pPr>
        <w:pStyle w:val="Infosactivit"/>
        <w:rPr>
          <w:rFonts w:eastAsia="Arial Unicode MS"/>
        </w:rPr>
      </w:pPr>
      <w:r>
        <w:rPr>
          <w:b/>
        </w:rPr>
        <w:t>Compréhension orale</w:t>
      </w:r>
      <w:r w:rsidR="003435EF">
        <w:rPr>
          <w:b/>
        </w:rPr>
        <w:t>, lexique</w:t>
      </w:r>
      <w:r w:rsidR="0047434A">
        <w:rPr>
          <w:b/>
        </w:rPr>
        <w:t xml:space="preserve"> </w:t>
      </w:r>
      <w:r w:rsidR="005F575A">
        <w:t xml:space="preserve">– </w:t>
      </w:r>
      <w:r w:rsidR="0047434A">
        <w:t xml:space="preserve">individuel </w:t>
      </w:r>
      <w:r w:rsidR="00777134" w:rsidRPr="005F575A">
        <w:t>–</w:t>
      </w:r>
      <w:r w:rsidR="003435EF">
        <w:t xml:space="preserve"> 10</w:t>
      </w:r>
      <w:r w:rsidR="00777134">
        <w:t xml:space="preserve"> min (support</w:t>
      </w:r>
      <w:r w:rsidR="00F75138">
        <w:t>s</w:t>
      </w:r>
      <w:r w:rsidR="00777134">
        <w:t xml:space="preserve"> : vidéo </w:t>
      </w:r>
      <w:r w:rsidR="00F75138">
        <w:t>et fiche apprenant</w:t>
      </w:r>
      <w:r w:rsidR="00777134">
        <w:t>)</w:t>
      </w:r>
    </w:p>
    <w:p w14:paraId="1424F7DF" w14:textId="77777777" w:rsidR="0026095A" w:rsidRPr="009B2974" w:rsidRDefault="00B6327A" w:rsidP="0026095A">
      <w:pPr>
        <w:rPr>
          <w:rFonts w:eastAsia="Arial Unicode MS"/>
        </w:rPr>
      </w:pPr>
      <w:r w:rsidRPr="009B2974">
        <w:rPr>
          <w:rFonts w:eastAsia="Arial Unicode MS"/>
        </w:rPr>
        <w:t>Distribuer la fiche apprenant.</w:t>
      </w:r>
      <w:r w:rsidR="009B2974" w:rsidRPr="009B2974">
        <w:rPr>
          <w:rFonts w:eastAsia="Arial Unicode MS"/>
        </w:rPr>
        <w:t xml:space="preserve"> Lire ou faire</w:t>
      </w:r>
      <w:r w:rsidR="007256B2">
        <w:rPr>
          <w:rFonts w:eastAsia="Arial Unicode MS"/>
        </w:rPr>
        <w:t xml:space="preserve"> lire le texte de </w:t>
      </w:r>
      <w:r w:rsidR="009B2974" w:rsidRPr="009B2974">
        <w:rPr>
          <w:rFonts w:eastAsia="Arial Unicode MS"/>
        </w:rPr>
        <w:t>l’activité 1</w:t>
      </w:r>
      <w:r w:rsidR="00522C1E">
        <w:rPr>
          <w:rFonts w:eastAsia="Arial Unicode MS"/>
        </w:rPr>
        <w:t xml:space="preserve"> et inviter les </w:t>
      </w:r>
      <w:r w:rsidR="0047434A" w:rsidRPr="005A4A14">
        <w:rPr>
          <w:rFonts w:eastAsia="Arial Unicode MS"/>
        </w:rPr>
        <w:t>apprenant·e·s</w:t>
      </w:r>
      <w:r w:rsidR="00522C1E">
        <w:rPr>
          <w:rFonts w:eastAsia="Arial Unicode MS"/>
        </w:rPr>
        <w:t xml:space="preserve"> à faire des hypothèses sur leurs réponses</w:t>
      </w:r>
      <w:r w:rsidR="009B2974" w:rsidRPr="009B2974">
        <w:rPr>
          <w:rFonts w:eastAsia="Arial Unicode MS"/>
        </w:rPr>
        <w:t>.</w:t>
      </w:r>
      <w:r w:rsidR="00F75138" w:rsidRPr="009B2974">
        <w:rPr>
          <w:rFonts w:eastAsia="Arial Unicode MS"/>
        </w:rPr>
        <w:t xml:space="preserve"> </w:t>
      </w:r>
      <w:r w:rsidR="00F36D47" w:rsidRPr="009B2974">
        <w:rPr>
          <w:rFonts w:eastAsia="Arial Unicode MS"/>
        </w:rPr>
        <w:t xml:space="preserve">Montrer la </w:t>
      </w:r>
      <w:r w:rsidR="00F36D47">
        <w:rPr>
          <w:rFonts w:eastAsia="Arial Unicode MS"/>
        </w:rPr>
        <w:t>vidéo jusqu’à 0’41</w:t>
      </w:r>
      <w:r w:rsidR="00F36D47" w:rsidRPr="009B2974">
        <w:rPr>
          <w:rFonts w:eastAsia="Arial Unicode MS"/>
        </w:rPr>
        <w:t>.</w:t>
      </w:r>
    </w:p>
    <w:p w14:paraId="6945D657" w14:textId="77777777" w:rsidR="00F75138" w:rsidRPr="009B2974" w:rsidRDefault="0047434A" w:rsidP="0026095A">
      <w:pPr>
        <w:rPr>
          <w:rFonts w:eastAsia="Arial Unicode MS"/>
          <w:i/>
        </w:rPr>
      </w:pPr>
      <w:r>
        <w:rPr>
          <w:rFonts w:eastAsia="Arial Unicode MS"/>
        </w:rPr>
        <w:t>Individuellement</w:t>
      </w:r>
      <w:r w:rsidR="00F75138" w:rsidRPr="009B2974">
        <w:rPr>
          <w:rFonts w:eastAsia="Arial Unicode MS"/>
        </w:rPr>
        <w:t xml:space="preserve">. </w:t>
      </w:r>
      <w:r w:rsidR="00F75138" w:rsidRPr="009B2974">
        <w:rPr>
          <w:rFonts w:eastAsia="Arial Unicode MS"/>
          <w:i/>
        </w:rPr>
        <w:t xml:space="preserve">Faites l’activité </w:t>
      </w:r>
      <w:r w:rsidR="00B6327A" w:rsidRPr="009B2974">
        <w:rPr>
          <w:rFonts w:eastAsia="Arial Unicode MS"/>
          <w:i/>
        </w:rPr>
        <w:t>1</w:t>
      </w:r>
      <w:r w:rsidR="00F75138" w:rsidRPr="009B2974">
        <w:rPr>
          <w:rFonts w:eastAsia="Arial Unicode MS"/>
          <w:i/>
        </w:rPr>
        <w:t> :</w:t>
      </w:r>
      <w:r w:rsidR="00522C1E">
        <w:rPr>
          <w:rFonts w:eastAsia="Arial Unicode MS"/>
          <w:i/>
        </w:rPr>
        <w:t xml:space="preserve"> </w:t>
      </w:r>
      <w:r w:rsidR="00522C1E" w:rsidRPr="00522C1E">
        <w:rPr>
          <w:rFonts w:eastAsia="Arial Unicode MS"/>
          <w:i/>
        </w:rPr>
        <w:t>écoutez l’introduction et complétez le commentaire de la vidéo.</w:t>
      </w:r>
    </w:p>
    <w:p w14:paraId="373CA784" w14:textId="77777777" w:rsidR="00B6327A" w:rsidRPr="009B2974" w:rsidRDefault="00F77848" w:rsidP="00B6327A">
      <w:pPr>
        <w:rPr>
          <w:rFonts w:eastAsia="Arial Unicode MS"/>
        </w:rPr>
      </w:pPr>
      <w:r w:rsidRPr="009B2974">
        <w:rPr>
          <w:rFonts w:eastAsia="Arial Unicode MS"/>
        </w:rPr>
        <w:t>Mettre en commun les réponses à l’oral.</w:t>
      </w:r>
    </w:p>
    <w:p w14:paraId="2CF3399D" w14:textId="77777777" w:rsidR="006C0EC2" w:rsidRPr="009B2974" w:rsidRDefault="009B2974" w:rsidP="0026095A">
      <w:pPr>
        <w:rPr>
          <w:rFonts w:eastAsia="Arial Unicode MS"/>
        </w:rPr>
      </w:pPr>
      <w:r w:rsidRPr="009B2974">
        <w:rPr>
          <w:rFonts w:eastAsia="Arial Unicode MS"/>
        </w:rPr>
        <w:lastRenderedPageBreak/>
        <w:t xml:space="preserve">En groupe-classe. </w:t>
      </w:r>
      <w:r w:rsidR="007256B2" w:rsidRPr="00522C1E">
        <w:rPr>
          <w:rFonts w:eastAsia="Arial Unicode MS"/>
          <w:i/>
        </w:rPr>
        <w:t>Selon vous, quelles sont les activités que l’on peut faire dans cette région du Canada</w:t>
      </w:r>
      <w:r w:rsidRPr="00522C1E">
        <w:rPr>
          <w:rFonts w:eastAsia="Arial Unicode MS"/>
          <w:i/>
        </w:rPr>
        <w:t> ?</w:t>
      </w:r>
    </w:p>
    <w:p w14:paraId="09F5FA87" w14:textId="77777777" w:rsidR="009B2974" w:rsidRDefault="009B2974" w:rsidP="0047434A">
      <w:pPr>
        <w:rPr>
          <w:rFonts w:eastAsia="Arial Unicode MS"/>
        </w:rPr>
      </w:pPr>
      <w:r w:rsidRPr="009B2974">
        <w:rPr>
          <w:rFonts w:eastAsia="Arial Unicode MS"/>
        </w:rPr>
        <w:t xml:space="preserve">Recueillir oralement les réponses des </w:t>
      </w:r>
      <w:r w:rsidR="0047434A" w:rsidRPr="005A4A14">
        <w:rPr>
          <w:rFonts w:eastAsia="Arial Unicode MS"/>
        </w:rPr>
        <w:t>apprenant·e·s</w:t>
      </w:r>
      <w:r w:rsidR="0047434A">
        <w:rPr>
          <w:rFonts w:eastAsia="Arial Unicode MS"/>
        </w:rPr>
        <w:t>.</w:t>
      </w:r>
    </w:p>
    <w:p w14:paraId="3C98D340" w14:textId="77777777" w:rsidR="009B2974" w:rsidRDefault="009B2974" w:rsidP="0026095A">
      <w:pPr>
        <w:rPr>
          <w:rFonts w:eastAsia="Arial Unicode MS"/>
        </w:rPr>
      </w:pPr>
    </w:p>
    <w:p w14:paraId="4DED1FA8" w14:textId="77777777" w:rsidR="00B6327A" w:rsidRPr="00A953C2" w:rsidRDefault="0026095A" w:rsidP="0026095A">
      <w:pPr>
        <w:pStyle w:val="Pistecorrection"/>
      </w:pPr>
      <w:r w:rsidRPr="00A953C2">
        <w:t>Pistes de correction / Corrigés :</w:t>
      </w:r>
    </w:p>
    <w:p w14:paraId="1CE44EF8" w14:textId="77777777" w:rsidR="007256B2" w:rsidRDefault="007256B2" w:rsidP="007256B2">
      <w:pPr>
        <w:rPr>
          <w:rFonts w:cs="Tahoma"/>
          <w:sz w:val="18"/>
          <w:szCs w:val="20"/>
        </w:rPr>
      </w:pPr>
      <w:r w:rsidRPr="00522C1E">
        <w:rPr>
          <w:rFonts w:cs="Tahoma"/>
          <w:sz w:val="18"/>
          <w:szCs w:val="20"/>
        </w:rPr>
        <w:t xml:space="preserve">Au plus profond de la baie d'Hudson, à </w:t>
      </w:r>
      <w:r w:rsidRPr="00522C1E">
        <w:rPr>
          <w:rFonts w:cs="Tahoma"/>
          <w:b/>
          <w:sz w:val="18"/>
          <w:szCs w:val="20"/>
        </w:rPr>
        <w:t>1 000</w:t>
      </w:r>
      <w:r w:rsidRPr="00522C1E">
        <w:rPr>
          <w:rFonts w:cs="Tahoma"/>
          <w:sz w:val="18"/>
          <w:szCs w:val="20"/>
        </w:rPr>
        <w:t xml:space="preserve"> km au nord de Winnipeg, se cache Churchill, la </w:t>
      </w:r>
      <w:r w:rsidRPr="00522C1E">
        <w:rPr>
          <w:rFonts w:cs="Tahoma"/>
          <w:b/>
          <w:sz w:val="18"/>
          <w:szCs w:val="20"/>
        </w:rPr>
        <w:t>capitale</w:t>
      </w:r>
      <w:r w:rsidRPr="00522C1E">
        <w:rPr>
          <w:rFonts w:cs="Tahoma"/>
          <w:sz w:val="18"/>
          <w:szCs w:val="20"/>
        </w:rPr>
        <w:t xml:space="preserve"> de l’ours</w:t>
      </w:r>
      <w:r w:rsidRPr="00522C1E">
        <w:rPr>
          <w:rFonts w:cs="Tahoma"/>
          <w:b/>
          <w:sz w:val="18"/>
          <w:szCs w:val="20"/>
        </w:rPr>
        <w:t xml:space="preserve"> </w:t>
      </w:r>
      <w:r w:rsidRPr="00522C1E">
        <w:rPr>
          <w:rFonts w:cs="Tahoma"/>
          <w:sz w:val="18"/>
          <w:szCs w:val="20"/>
        </w:rPr>
        <w:t xml:space="preserve">polaire. </w:t>
      </w:r>
      <w:r w:rsidR="00F15E1A">
        <w:rPr>
          <w:rFonts w:cs="Tahoma"/>
          <w:sz w:val="18"/>
          <w:szCs w:val="20"/>
        </w:rPr>
        <w:t>Construite</w:t>
      </w:r>
      <w:r w:rsidRPr="00522C1E">
        <w:rPr>
          <w:rFonts w:cs="Tahoma"/>
          <w:sz w:val="18"/>
          <w:szCs w:val="20"/>
        </w:rPr>
        <w:t xml:space="preserve"> sur la route de </w:t>
      </w:r>
      <w:r w:rsidRPr="00522C1E">
        <w:rPr>
          <w:rFonts w:cs="Tahoma"/>
          <w:b/>
          <w:sz w:val="18"/>
          <w:szCs w:val="20"/>
        </w:rPr>
        <w:t>migration</w:t>
      </w:r>
      <w:r w:rsidRPr="00522C1E">
        <w:rPr>
          <w:rFonts w:cs="Tahoma"/>
          <w:sz w:val="18"/>
          <w:szCs w:val="20"/>
        </w:rPr>
        <w:t xml:space="preserve"> du gros mammifère blanc, cette petite ville de </w:t>
      </w:r>
      <w:r w:rsidRPr="00522C1E">
        <w:rPr>
          <w:rFonts w:cs="Tahoma"/>
          <w:b/>
          <w:sz w:val="18"/>
          <w:szCs w:val="20"/>
        </w:rPr>
        <w:t>1 100</w:t>
      </w:r>
      <w:r w:rsidRPr="00522C1E">
        <w:rPr>
          <w:rFonts w:cs="Tahoma"/>
          <w:sz w:val="18"/>
          <w:szCs w:val="20"/>
        </w:rPr>
        <w:t xml:space="preserve"> habitants se trouve au cœur d'une </w:t>
      </w:r>
      <w:r w:rsidRPr="00522C1E">
        <w:rPr>
          <w:rFonts w:cs="Tahoma"/>
          <w:b/>
          <w:sz w:val="18"/>
          <w:szCs w:val="20"/>
        </w:rPr>
        <w:t>nature</w:t>
      </w:r>
      <w:r w:rsidR="00F15E1A">
        <w:rPr>
          <w:rFonts w:cs="Tahoma"/>
          <w:sz w:val="18"/>
          <w:szCs w:val="20"/>
        </w:rPr>
        <w:t xml:space="preserve"> sauvage</w:t>
      </w:r>
      <w:r w:rsidRPr="00522C1E">
        <w:rPr>
          <w:rFonts w:cs="Tahoma"/>
          <w:sz w:val="18"/>
          <w:szCs w:val="20"/>
        </w:rPr>
        <w:t xml:space="preserve">. On ne peut y accéder que par </w:t>
      </w:r>
      <w:r w:rsidRPr="00522C1E">
        <w:rPr>
          <w:rFonts w:cs="Tahoma"/>
          <w:b/>
          <w:sz w:val="18"/>
          <w:szCs w:val="20"/>
        </w:rPr>
        <w:t>train</w:t>
      </w:r>
      <w:r w:rsidRPr="00522C1E">
        <w:rPr>
          <w:rFonts w:cs="Tahoma"/>
          <w:sz w:val="18"/>
          <w:szCs w:val="20"/>
        </w:rPr>
        <w:t xml:space="preserve">, par avion ou par voie </w:t>
      </w:r>
      <w:r w:rsidRPr="00522C1E">
        <w:rPr>
          <w:rFonts w:cs="Tahoma"/>
          <w:b/>
          <w:sz w:val="18"/>
          <w:szCs w:val="20"/>
        </w:rPr>
        <w:t>maritime</w:t>
      </w:r>
      <w:r w:rsidRPr="00522C1E">
        <w:rPr>
          <w:rFonts w:cs="Tahoma"/>
          <w:sz w:val="18"/>
          <w:szCs w:val="20"/>
        </w:rPr>
        <w:t xml:space="preserve">. C’est à Churchill que se trouve le seul </w:t>
      </w:r>
      <w:r w:rsidRPr="00522C1E">
        <w:rPr>
          <w:rFonts w:cs="Tahoma"/>
          <w:b/>
          <w:sz w:val="18"/>
          <w:szCs w:val="20"/>
        </w:rPr>
        <w:t>port</w:t>
      </w:r>
      <w:r w:rsidRPr="00522C1E">
        <w:rPr>
          <w:rFonts w:cs="Tahoma"/>
          <w:sz w:val="18"/>
          <w:szCs w:val="20"/>
        </w:rPr>
        <w:t xml:space="preserve"> canadien en eau profonde de l’</w:t>
      </w:r>
      <w:r w:rsidRPr="00522C1E">
        <w:rPr>
          <w:rFonts w:cs="Tahoma"/>
          <w:b/>
          <w:sz w:val="18"/>
          <w:szCs w:val="20"/>
        </w:rPr>
        <w:t>Arctique</w:t>
      </w:r>
      <w:r w:rsidRPr="00522C1E">
        <w:rPr>
          <w:rFonts w:cs="Tahoma"/>
          <w:sz w:val="18"/>
          <w:szCs w:val="20"/>
        </w:rPr>
        <w:t>.</w:t>
      </w:r>
    </w:p>
    <w:p w14:paraId="52B15087" w14:textId="2DC9A694" w:rsidR="00DA7F17" w:rsidRDefault="00855703" w:rsidP="00C218AB">
      <w:pPr>
        <w:rPr>
          <w:rFonts w:cs="Tahoma"/>
          <w:sz w:val="18"/>
        </w:rPr>
      </w:pPr>
      <w:r>
        <w:rPr>
          <w:rFonts w:cs="Tahoma"/>
          <w:sz w:val="18"/>
          <w:szCs w:val="20"/>
        </w:rPr>
        <w:t xml:space="preserve">Activités : </w:t>
      </w:r>
      <w:r>
        <w:rPr>
          <w:rFonts w:cs="Tahoma"/>
          <w:sz w:val="18"/>
        </w:rPr>
        <w:t>v</w:t>
      </w:r>
      <w:bookmarkStart w:id="4" w:name="_GoBack"/>
      <w:bookmarkEnd w:id="4"/>
      <w:r w:rsidR="00550DB1">
        <w:rPr>
          <w:rFonts w:cs="Tahoma"/>
          <w:sz w:val="18"/>
        </w:rPr>
        <w:t>oir des ours, pêcher, faire des excursions en bateau, faire des randonnées, […]</w:t>
      </w:r>
    </w:p>
    <w:p w14:paraId="776B32D1" w14:textId="77777777" w:rsidR="00550DB1" w:rsidRDefault="00550DB1" w:rsidP="00C218AB">
      <w:pPr>
        <w:rPr>
          <w:rFonts w:cs="Tahoma"/>
          <w:sz w:val="18"/>
        </w:rPr>
      </w:pPr>
    </w:p>
    <w:p w14:paraId="66896BB7" w14:textId="77777777" w:rsidR="006C0EC2" w:rsidRDefault="00E01D87" w:rsidP="008E76C4">
      <w:pPr>
        <w:pStyle w:val="Titre3"/>
      </w:pPr>
      <w:bookmarkStart w:id="5" w:name="_Toc119947683"/>
      <w:r>
        <w:t>Retrouver des activités de loisirs</w:t>
      </w:r>
      <w:r w:rsidR="0081714A">
        <w:t xml:space="preserve"> </w:t>
      </w:r>
      <w:r w:rsidR="000B496A">
        <w:t>(a</w:t>
      </w:r>
      <w:r w:rsidR="00555DEA">
        <w:t>ctivité 2</w:t>
      </w:r>
      <w:r w:rsidR="000B496A">
        <w:t>)</w:t>
      </w:r>
      <w:bookmarkEnd w:id="5"/>
    </w:p>
    <w:p w14:paraId="40F64BFC" w14:textId="77777777" w:rsidR="000B496A" w:rsidRPr="000B496A" w:rsidRDefault="0081714A" w:rsidP="008E76C4">
      <w:pPr>
        <w:pStyle w:val="Infosactivit"/>
        <w:rPr>
          <w:rFonts w:eastAsia="Arial Unicode MS"/>
        </w:rPr>
      </w:pPr>
      <w:r>
        <w:rPr>
          <w:b/>
        </w:rPr>
        <w:t>Compréhension orale</w:t>
      </w:r>
      <w:r w:rsidR="00F36D47">
        <w:rPr>
          <w:b/>
        </w:rPr>
        <w:t xml:space="preserve"> </w:t>
      </w:r>
      <w:r w:rsidR="005F575A">
        <w:t>–</w:t>
      </w:r>
      <w:r w:rsidR="00F36D47">
        <w:t xml:space="preserve"> </w:t>
      </w:r>
      <w:r>
        <w:t>individuel – 1</w:t>
      </w:r>
      <w:r w:rsidR="00540C87">
        <w:t>0</w:t>
      </w:r>
      <w:r w:rsidR="000B496A">
        <w:t xml:space="preserve"> min</w:t>
      </w:r>
      <w:r w:rsidR="00B27240">
        <w:t xml:space="preserve"> (supports : vidéo et fiche apprenant)</w:t>
      </w:r>
    </w:p>
    <w:p w14:paraId="43CDC9BB" w14:textId="77777777" w:rsidR="0081714A" w:rsidRPr="00747882" w:rsidRDefault="00F36D47" w:rsidP="0081714A">
      <w:pPr>
        <w:rPr>
          <w:rFonts w:eastAsia="Arial Unicode MS"/>
        </w:rPr>
      </w:pPr>
      <w:r>
        <w:rPr>
          <w:rFonts w:eastAsia="Arial Unicode MS"/>
        </w:rPr>
        <w:t>I</w:t>
      </w:r>
      <w:r w:rsidR="0081714A" w:rsidRPr="00747882">
        <w:rPr>
          <w:rFonts w:eastAsia="Arial Unicode MS"/>
        </w:rPr>
        <w:t>nviter</w:t>
      </w:r>
      <w:r>
        <w:rPr>
          <w:rFonts w:eastAsia="Arial Unicode MS"/>
        </w:rPr>
        <w:t xml:space="preserve"> </w:t>
      </w:r>
      <w:r w:rsidRPr="00747882">
        <w:rPr>
          <w:rFonts w:eastAsia="Arial Unicode MS"/>
        </w:rPr>
        <w:t xml:space="preserve">les </w:t>
      </w:r>
      <w:r w:rsidRPr="005A4A14">
        <w:rPr>
          <w:rFonts w:eastAsia="Arial Unicode MS"/>
        </w:rPr>
        <w:t>apprenant·e·s</w:t>
      </w:r>
      <w:r w:rsidR="0081714A" w:rsidRPr="00747882">
        <w:rPr>
          <w:rFonts w:eastAsia="Arial Unicode MS"/>
        </w:rPr>
        <w:t xml:space="preserve"> à </w:t>
      </w:r>
      <w:r w:rsidR="00747882">
        <w:rPr>
          <w:rFonts w:eastAsia="Arial Unicode MS"/>
        </w:rPr>
        <w:t>lire</w:t>
      </w:r>
      <w:r w:rsidR="0081714A" w:rsidRPr="00747882">
        <w:rPr>
          <w:rFonts w:eastAsia="Arial Unicode MS"/>
        </w:rPr>
        <w:t xml:space="preserve"> des propositions de l’activité </w:t>
      </w:r>
      <w:r w:rsidR="003435EF" w:rsidRPr="00747882">
        <w:rPr>
          <w:rFonts w:eastAsia="Arial Unicode MS"/>
        </w:rPr>
        <w:t>2</w:t>
      </w:r>
      <w:r w:rsidR="0081714A" w:rsidRPr="00747882">
        <w:rPr>
          <w:rFonts w:eastAsia="Arial Unicode MS"/>
        </w:rPr>
        <w:t xml:space="preserve">. </w:t>
      </w:r>
      <w:r w:rsidR="003435EF" w:rsidRPr="00747882">
        <w:rPr>
          <w:rFonts w:eastAsia="Arial Unicode MS"/>
        </w:rPr>
        <w:t xml:space="preserve">Lever les difficultés lexicales si besoin. </w:t>
      </w:r>
      <w:r w:rsidR="0081714A" w:rsidRPr="00747882">
        <w:rPr>
          <w:rFonts w:eastAsia="Arial Unicode MS"/>
        </w:rPr>
        <w:t>Montrer la vidéo.</w:t>
      </w:r>
    </w:p>
    <w:p w14:paraId="48C0D3D7" w14:textId="77777777" w:rsidR="006C0EC2" w:rsidRPr="00747882" w:rsidRDefault="0081714A" w:rsidP="0081714A">
      <w:pPr>
        <w:rPr>
          <w:rFonts w:eastAsia="Arial Unicode MS"/>
          <w:i/>
        </w:rPr>
      </w:pPr>
      <w:r w:rsidRPr="00747882">
        <w:rPr>
          <w:rFonts w:eastAsia="Arial Unicode MS"/>
        </w:rPr>
        <w:t xml:space="preserve">Individuellement. </w:t>
      </w:r>
      <w:r w:rsidRPr="00747882">
        <w:rPr>
          <w:rFonts w:eastAsia="Arial Unicode MS"/>
          <w:i/>
        </w:rPr>
        <w:t xml:space="preserve">Faites l’activité </w:t>
      </w:r>
      <w:r w:rsidR="003435EF" w:rsidRPr="00747882">
        <w:rPr>
          <w:rFonts w:eastAsia="Arial Unicode MS"/>
          <w:i/>
        </w:rPr>
        <w:t>2</w:t>
      </w:r>
      <w:r w:rsidRPr="00747882">
        <w:rPr>
          <w:rFonts w:eastAsia="Arial Unicode MS"/>
          <w:i/>
        </w:rPr>
        <w:t> :</w:t>
      </w:r>
      <w:r w:rsidR="00F36D47">
        <w:rPr>
          <w:rFonts w:eastAsia="Arial Unicode MS"/>
          <w:i/>
        </w:rPr>
        <w:t xml:space="preserve"> </w:t>
      </w:r>
      <w:r w:rsidRPr="00747882">
        <w:rPr>
          <w:rFonts w:eastAsia="Arial Unicode MS"/>
          <w:i/>
        </w:rPr>
        <w:t xml:space="preserve">écoutez la vidéo et </w:t>
      </w:r>
      <w:r w:rsidR="00F36D47">
        <w:rPr>
          <w:i/>
        </w:rPr>
        <w:t>cochez les activités possibles dans cette région.</w:t>
      </w:r>
    </w:p>
    <w:p w14:paraId="288BAED5" w14:textId="77777777" w:rsidR="0081714A" w:rsidRDefault="00747882" w:rsidP="0081714A">
      <w:pPr>
        <w:rPr>
          <w:rFonts w:eastAsia="Arial Unicode MS"/>
          <w:i/>
        </w:rPr>
      </w:pPr>
      <w:r w:rsidRPr="00747882">
        <w:rPr>
          <w:rFonts w:eastAsia="Arial Unicode MS"/>
        </w:rPr>
        <w:t xml:space="preserve">Inviter les </w:t>
      </w:r>
      <w:r w:rsidR="006C5755" w:rsidRPr="005A4A14">
        <w:rPr>
          <w:rFonts w:eastAsia="Arial Unicode MS"/>
        </w:rPr>
        <w:t>apprenant·e·s</w:t>
      </w:r>
      <w:r w:rsidRPr="00747882">
        <w:rPr>
          <w:rFonts w:eastAsia="Arial Unicode MS"/>
        </w:rPr>
        <w:t xml:space="preserve"> à donner tour à tour une réponse. Les autres valident ou corrigent la proposition.</w:t>
      </w:r>
      <w:r w:rsidR="00817EC4">
        <w:rPr>
          <w:rFonts w:eastAsia="Arial Unicode MS"/>
        </w:rPr>
        <w:t xml:space="preserve"> Indiquer aux </w:t>
      </w:r>
      <w:r w:rsidR="00817EC4" w:rsidRPr="005A4A14">
        <w:rPr>
          <w:rFonts w:eastAsia="Arial Unicode MS"/>
        </w:rPr>
        <w:t>apprenant·e·s</w:t>
      </w:r>
      <w:r w:rsidR="00817EC4">
        <w:rPr>
          <w:rFonts w:eastAsia="Arial Unicode MS"/>
        </w:rPr>
        <w:t xml:space="preserve"> que les deux activités non cochées sont également possibles</w:t>
      </w:r>
      <w:r w:rsidR="007C280C">
        <w:rPr>
          <w:rFonts w:eastAsia="Arial Unicode MS"/>
        </w:rPr>
        <w:t xml:space="preserve"> dans la région de Churchill</w:t>
      </w:r>
      <w:r w:rsidR="00817EC4">
        <w:rPr>
          <w:rFonts w:eastAsia="Arial Unicode MS"/>
        </w:rPr>
        <w:t>.</w:t>
      </w:r>
    </w:p>
    <w:p w14:paraId="11BEDF0C" w14:textId="77777777" w:rsidR="00F36D47" w:rsidRDefault="00F36D47" w:rsidP="006C0EC2">
      <w:pPr>
        <w:pStyle w:val="Pistecorrection"/>
      </w:pPr>
    </w:p>
    <w:p w14:paraId="627F95A4" w14:textId="77777777" w:rsidR="006C0EC2" w:rsidRDefault="006C0EC2" w:rsidP="006C0EC2">
      <w:pPr>
        <w:pStyle w:val="Pistecorrection"/>
      </w:pPr>
      <w:r w:rsidRPr="00A953C2">
        <w:t>Pistes de correction / Corrigés :</w:t>
      </w:r>
    </w:p>
    <w:p w14:paraId="539C9CF4" w14:textId="77777777" w:rsidR="00F36D47" w:rsidRPr="00F36D47" w:rsidRDefault="00F36D47" w:rsidP="00F36D47">
      <w:pPr>
        <w:rPr>
          <w:rFonts w:cs="Tahoma"/>
          <w:sz w:val="18"/>
          <w:szCs w:val="20"/>
        </w:rPr>
      </w:pPr>
      <w:r>
        <w:rPr>
          <w:sz w:val="18"/>
        </w:rPr>
        <w:t>x</w:t>
      </w:r>
      <w:r w:rsidRPr="00F36D47">
        <w:rPr>
          <w:sz w:val="18"/>
        </w:rPr>
        <w:t xml:space="preserve"> </w:t>
      </w:r>
      <w:r w:rsidRPr="00F36D47">
        <w:rPr>
          <w:rFonts w:cs="Tahoma"/>
          <w:sz w:val="18"/>
          <w:szCs w:val="20"/>
        </w:rPr>
        <w:t>Découvrir la culture des Premières Nations.</w:t>
      </w:r>
    </w:p>
    <w:p w14:paraId="3A3E1774" w14:textId="77777777" w:rsidR="00F36D47" w:rsidRPr="00F36D47" w:rsidRDefault="00F36D47" w:rsidP="00F36D47">
      <w:pPr>
        <w:jc w:val="left"/>
        <w:rPr>
          <w:rFonts w:cs="Tahoma"/>
          <w:sz w:val="18"/>
          <w:szCs w:val="20"/>
        </w:rPr>
      </w:pPr>
      <w:r>
        <w:rPr>
          <w:sz w:val="18"/>
        </w:rPr>
        <w:t>x</w:t>
      </w:r>
      <w:r w:rsidRPr="00F36D47">
        <w:rPr>
          <w:sz w:val="18"/>
        </w:rPr>
        <w:t xml:space="preserve"> </w:t>
      </w:r>
      <w:r w:rsidRPr="00F36D47">
        <w:rPr>
          <w:rFonts w:cs="Tahoma"/>
          <w:sz w:val="18"/>
          <w:szCs w:val="20"/>
        </w:rPr>
        <w:t>Faire des photos insolite</w:t>
      </w:r>
      <w:r w:rsidR="00BF1736">
        <w:rPr>
          <w:rFonts w:cs="Tahoma"/>
          <w:sz w:val="18"/>
          <w:szCs w:val="20"/>
        </w:rPr>
        <w:t>s d’avions et de bateaux</w:t>
      </w:r>
      <w:r w:rsidRPr="00F36D47">
        <w:rPr>
          <w:rFonts w:cs="Tahoma"/>
          <w:sz w:val="18"/>
          <w:szCs w:val="20"/>
        </w:rPr>
        <w:t>.</w:t>
      </w:r>
    </w:p>
    <w:p w14:paraId="7B169CAC" w14:textId="77777777" w:rsidR="00F36D47" w:rsidRPr="00F36D47" w:rsidRDefault="00F36D47" w:rsidP="00F36D47">
      <w:pPr>
        <w:rPr>
          <w:rFonts w:cs="Tahoma"/>
          <w:sz w:val="18"/>
          <w:szCs w:val="20"/>
        </w:rPr>
      </w:pPr>
      <w:r>
        <w:rPr>
          <w:sz w:val="18"/>
        </w:rPr>
        <w:t>x</w:t>
      </w:r>
      <w:r w:rsidRPr="00F36D47">
        <w:rPr>
          <w:sz w:val="18"/>
        </w:rPr>
        <w:t xml:space="preserve"> </w:t>
      </w:r>
      <w:r w:rsidRPr="00F36D47">
        <w:rPr>
          <w:rFonts w:cs="Tahoma"/>
          <w:sz w:val="18"/>
          <w:szCs w:val="20"/>
        </w:rPr>
        <w:t>Faire une escapade en Zodiac pour aller voir des bélugas.</w:t>
      </w:r>
    </w:p>
    <w:p w14:paraId="2D856307" w14:textId="77777777" w:rsidR="00F36D47" w:rsidRPr="00F36D47" w:rsidRDefault="00F36D47" w:rsidP="00F36D47">
      <w:pPr>
        <w:rPr>
          <w:rFonts w:cs="Tahoma"/>
          <w:sz w:val="18"/>
          <w:szCs w:val="20"/>
        </w:rPr>
      </w:pPr>
      <w:r>
        <w:rPr>
          <w:sz w:val="18"/>
        </w:rPr>
        <w:t>x</w:t>
      </w:r>
      <w:r w:rsidRPr="00F36D47">
        <w:rPr>
          <w:sz w:val="18"/>
        </w:rPr>
        <w:t xml:space="preserve"> </w:t>
      </w:r>
      <w:r w:rsidRPr="00F36D47">
        <w:rPr>
          <w:rFonts w:cs="Tahoma"/>
          <w:sz w:val="18"/>
          <w:szCs w:val="20"/>
        </w:rPr>
        <w:t>Faire une promenade en traîneau à chiens.</w:t>
      </w:r>
    </w:p>
    <w:p w14:paraId="7134D6C9" w14:textId="77777777" w:rsidR="00F36D47" w:rsidRPr="00F36D47" w:rsidRDefault="00F36D47" w:rsidP="00F36D47">
      <w:pPr>
        <w:rPr>
          <w:rFonts w:cs="Tahoma"/>
          <w:sz w:val="18"/>
          <w:szCs w:val="20"/>
        </w:rPr>
      </w:pPr>
      <w:r w:rsidRPr="00F36D47">
        <w:rPr>
          <w:sz w:val="18"/>
        </w:rPr>
        <w:sym w:font="Wingdings" w:char="F071"/>
      </w:r>
      <w:r w:rsidRPr="00F36D47">
        <w:rPr>
          <w:sz w:val="18"/>
        </w:rPr>
        <w:t xml:space="preserve"> </w:t>
      </w:r>
      <w:r w:rsidRPr="00F36D47">
        <w:rPr>
          <w:rFonts w:cs="Tahoma"/>
          <w:sz w:val="18"/>
          <w:szCs w:val="20"/>
        </w:rPr>
        <w:t>Pêcher des crevettes.</w:t>
      </w:r>
    </w:p>
    <w:p w14:paraId="1320D5A8" w14:textId="77777777" w:rsidR="00F36D47" w:rsidRPr="00F36D47" w:rsidRDefault="00F36D47" w:rsidP="00F36D47">
      <w:pPr>
        <w:jc w:val="left"/>
        <w:rPr>
          <w:rFonts w:cs="Tahoma"/>
          <w:sz w:val="18"/>
          <w:szCs w:val="20"/>
        </w:rPr>
      </w:pPr>
      <w:r>
        <w:rPr>
          <w:sz w:val="18"/>
        </w:rPr>
        <w:t>x</w:t>
      </w:r>
      <w:r w:rsidRPr="00F36D47">
        <w:rPr>
          <w:sz w:val="18"/>
        </w:rPr>
        <w:t xml:space="preserve"> </w:t>
      </w:r>
      <w:r w:rsidRPr="00F36D47">
        <w:rPr>
          <w:rFonts w:cs="Tahoma"/>
          <w:sz w:val="18"/>
          <w:szCs w:val="20"/>
        </w:rPr>
        <w:t>Se promener</w:t>
      </w:r>
      <w:r w:rsidR="003B2758">
        <w:rPr>
          <w:rFonts w:cs="Tahoma"/>
          <w:sz w:val="18"/>
          <w:szCs w:val="20"/>
        </w:rPr>
        <w:t xml:space="preserve"> dans </w:t>
      </w:r>
      <w:r w:rsidR="003B2758" w:rsidRPr="003B2758">
        <w:rPr>
          <w:rFonts w:cs="Tahoma"/>
          <w:sz w:val="18"/>
          <w:szCs w:val="20"/>
        </w:rPr>
        <w:t>la toundra, la taïga et les forêts de conifères.</w:t>
      </w:r>
    </w:p>
    <w:p w14:paraId="6DB15297" w14:textId="77777777" w:rsidR="00F36D47" w:rsidRPr="00F36D47" w:rsidRDefault="00F36D47" w:rsidP="00F36D47">
      <w:pPr>
        <w:jc w:val="left"/>
        <w:rPr>
          <w:rFonts w:cs="Tahoma"/>
          <w:sz w:val="18"/>
          <w:szCs w:val="20"/>
        </w:rPr>
      </w:pPr>
      <w:r w:rsidRPr="003B2758">
        <w:rPr>
          <w:rFonts w:cs="Tahoma"/>
          <w:sz w:val="18"/>
          <w:szCs w:val="20"/>
        </w:rPr>
        <w:t xml:space="preserve">x </w:t>
      </w:r>
      <w:r w:rsidRPr="00F36D47">
        <w:rPr>
          <w:rFonts w:cs="Tahoma"/>
          <w:sz w:val="18"/>
          <w:szCs w:val="20"/>
        </w:rPr>
        <w:t>Visiter le fort Prince-de-Galles, lieu historique national du Canada.</w:t>
      </w:r>
    </w:p>
    <w:p w14:paraId="46BA4C69" w14:textId="77777777" w:rsidR="00F36D47" w:rsidRPr="00F36D47" w:rsidRDefault="00F36D47" w:rsidP="00F36D47">
      <w:pPr>
        <w:rPr>
          <w:rFonts w:cs="Tahoma"/>
          <w:sz w:val="18"/>
          <w:szCs w:val="20"/>
        </w:rPr>
      </w:pPr>
      <w:r w:rsidRPr="00F36D47">
        <w:rPr>
          <w:sz w:val="18"/>
        </w:rPr>
        <w:sym w:font="Wingdings" w:char="F071"/>
      </w:r>
      <w:r w:rsidRPr="00F36D47">
        <w:rPr>
          <w:sz w:val="18"/>
        </w:rPr>
        <w:t xml:space="preserve"> </w:t>
      </w:r>
      <w:r w:rsidRPr="00F36D47">
        <w:rPr>
          <w:rFonts w:cs="Tahoma"/>
          <w:sz w:val="18"/>
          <w:szCs w:val="20"/>
        </w:rPr>
        <w:t>Voir des aurores boréales.</w:t>
      </w:r>
    </w:p>
    <w:p w14:paraId="7412452A" w14:textId="77777777" w:rsidR="003435EF" w:rsidRPr="00A953C2" w:rsidRDefault="003435EF" w:rsidP="006C0EC2">
      <w:pPr>
        <w:pStyle w:val="Pistecorrection"/>
      </w:pPr>
    </w:p>
    <w:p w14:paraId="7BF4411C" w14:textId="77777777" w:rsidR="006C0EC2" w:rsidRDefault="006A58A5" w:rsidP="008E76C4">
      <w:pPr>
        <w:pStyle w:val="Titre3"/>
      </w:pPr>
      <w:bookmarkStart w:id="6" w:name="_Toc119947684"/>
      <w:r>
        <w:t xml:space="preserve">Comprendre des détails </w:t>
      </w:r>
      <w:r w:rsidR="00555DEA">
        <w:t>(activité 3</w:t>
      </w:r>
      <w:r w:rsidR="00A80C40">
        <w:t>)</w:t>
      </w:r>
      <w:bookmarkEnd w:id="6"/>
    </w:p>
    <w:p w14:paraId="6472BBE4" w14:textId="77777777" w:rsidR="00FF0A63" w:rsidRPr="00FF0A63" w:rsidRDefault="00457C77" w:rsidP="008E76C4">
      <w:pPr>
        <w:pStyle w:val="Infosactivit"/>
        <w:rPr>
          <w:rFonts w:eastAsia="Arial Unicode MS"/>
        </w:rPr>
      </w:pPr>
      <w:r>
        <w:rPr>
          <w:b/>
        </w:rPr>
        <w:t xml:space="preserve">Compréhension </w:t>
      </w:r>
      <w:r w:rsidR="00FF0A63" w:rsidRPr="00FF0A63">
        <w:rPr>
          <w:b/>
        </w:rPr>
        <w:t>orale</w:t>
      </w:r>
      <w:r w:rsidR="00540C87">
        <w:rPr>
          <w:b/>
        </w:rPr>
        <w:t xml:space="preserve"> </w:t>
      </w:r>
      <w:r w:rsidR="005F575A">
        <w:t>–</w:t>
      </w:r>
      <w:r w:rsidR="00540C87">
        <w:t xml:space="preserve"> binômes </w:t>
      </w:r>
      <w:r w:rsidR="009C03B6">
        <w:t>– 1</w:t>
      </w:r>
      <w:r w:rsidR="0092552D">
        <w:t>5</w:t>
      </w:r>
      <w:r w:rsidR="00FF0A63">
        <w:t xml:space="preserve"> min </w:t>
      </w:r>
      <w:r>
        <w:t>(supports : vidéo et fiche apprenant)</w:t>
      </w:r>
    </w:p>
    <w:p w14:paraId="209F0940" w14:textId="77777777" w:rsidR="0026095A" w:rsidRPr="005A4A14" w:rsidRDefault="00540C87" w:rsidP="0026095A">
      <w:pPr>
        <w:rPr>
          <w:rFonts w:eastAsia="Arial Unicode MS"/>
        </w:rPr>
      </w:pPr>
      <w:r>
        <w:rPr>
          <w:rFonts w:eastAsia="Arial Unicode MS"/>
        </w:rPr>
        <w:t xml:space="preserve">Constituer des binômes. </w:t>
      </w:r>
      <w:r w:rsidR="003767DA" w:rsidRPr="005A4A14">
        <w:rPr>
          <w:rFonts w:eastAsia="Arial Unicode MS"/>
        </w:rPr>
        <w:t>Inviter les apprenant·e·s à l</w:t>
      </w:r>
      <w:r w:rsidR="00A80C40" w:rsidRPr="005A4A14">
        <w:rPr>
          <w:rFonts w:eastAsia="Arial Unicode MS"/>
        </w:rPr>
        <w:t xml:space="preserve">ire </w:t>
      </w:r>
      <w:r w:rsidR="003767DA" w:rsidRPr="005A4A14">
        <w:rPr>
          <w:rFonts w:eastAsia="Arial Unicode MS"/>
        </w:rPr>
        <w:t xml:space="preserve">les </w:t>
      </w:r>
      <w:r>
        <w:rPr>
          <w:rFonts w:eastAsia="Arial Unicode MS"/>
        </w:rPr>
        <w:t>questions</w:t>
      </w:r>
      <w:r w:rsidR="003767DA" w:rsidRPr="005A4A14">
        <w:rPr>
          <w:rFonts w:eastAsia="Arial Unicode MS"/>
        </w:rPr>
        <w:t xml:space="preserve"> de </w:t>
      </w:r>
      <w:r w:rsidR="00A80C40" w:rsidRPr="005A4A14">
        <w:rPr>
          <w:rFonts w:eastAsia="Arial Unicode MS"/>
        </w:rPr>
        <w:t xml:space="preserve">l’activité </w:t>
      </w:r>
      <w:r w:rsidR="003435EF" w:rsidRPr="005A4A14">
        <w:rPr>
          <w:rFonts w:eastAsia="Arial Unicode MS"/>
        </w:rPr>
        <w:t>3</w:t>
      </w:r>
      <w:r w:rsidR="005A4A14">
        <w:rPr>
          <w:rFonts w:eastAsia="Arial Unicode MS"/>
        </w:rPr>
        <w:t xml:space="preserve">. </w:t>
      </w:r>
      <w:r w:rsidR="001F2F54" w:rsidRPr="005A4A14">
        <w:rPr>
          <w:rFonts w:eastAsia="Arial Unicode MS"/>
        </w:rPr>
        <w:t>Montrer la</w:t>
      </w:r>
      <w:r w:rsidR="00B4611A">
        <w:rPr>
          <w:rFonts w:eastAsia="Arial Unicode MS"/>
        </w:rPr>
        <w:t xml:space="preserve"> vidéo</w:t>
      </w:r>
      <w:r w:rsidR="001F2F54" w:rsidRPr="005A4A14">
        <w:rPr>
          <w:rFonts w:eastAsia="Arial Unicode MS"/>
        </w:rPr>
        <w:t>.</w:t>
      </w:r>
    </w:p>
    <w:p w14:paraId="1032938D" w14:textId="77777777" w:rsidR="005A4A14" w:rsidRDefault="00540C87" w:rsidP="0026095A">
      <w:r>
        <w:rPr>
          <w:rFonts w:eastAsia="Arial Unicode MS" w:cs="Tahoma"/>
        </w:rPr>
        <w:t xml:space="preserve">À deux. </w:t>
      </w:r>
      <w:r w:rsidR="00A80C40" w:rsidRPr="005A4A14">
        <w:rPr>
          <w:rFonts w:eastAsia="Arial Unicode MS"/>
          <w:i/>
        </w:rPr>
        <w:t xml:space="preserve">Faites l’activité </w:t>
      </w:r>
      <w:r w:rsidR="003435EF" w:rsidRPr="005A4A14">
        <w:rPr>
          <w:rFonts w:eastAsia="Arial Unicode MS"/>
          <w:i/>
        </w:rPr>
        <w:t>3</w:t>
      </w:r>
      <w:r w:rsidR="00A80C40" w:rsidRPr="005A4A14">
        <w:rPr>
          <w:rFonts w:eastAsia="Arial Unicode MS"/>
          <w:i/>
        </w:rPr>
        <w:t xml:space="preserve"> : </w:t>
      </w:r>
      <w:r>
        <w:rPr>
          <w:i/>
        </w:rPr>
        <w:t>écoutez la vidéo et répondez aux questions</w:t>
      </w:r>
      <w:r w:rsidR="005A4A14" w:rsidRPr="005A4A14">
        <w:rPr>
          <w:i/>
        </w:rPr>
        <w:t>.</w:t>
      </w:r>
    </w:p>
    <w:p w14:paraId="7F533DA5" w14:textId="77777777" w:rsidR="00A80C40" w:rsidRDefault="005A4A14" w:rsidP="005A4A14">
      <w:pPr>
        <w:rPr>
          <w:rFonts w:eastAsia="Arial Unicode MS"/>
        </w:rPr>
      </w:pPr>
      <w:r>
        <w:rPr>
          <w:rFonts w:eastAsia="Arial Unicode MS"/>
        </w:rPr>
        <w:t xml:space="preserve">Inviter les </w:t>
      </w:r>
      <w:r w:rsidR="00540C87">
        <w:rPr>
          <w:rFonts w:eastAsia="Arial Unicode MS"/>
        </w:rPr>
        <w:t>binômes</w:t>
      </w:r>
      <w:r>
        <w:rPr>
          <w:rFonts w:eastAsia="Arial Unicode MS"/>
        </w:rPr>
        <w:t xml:space="preserve"> à comparer leurs réponses avec celles de leur </w:t>
      </w:r>
      <w:r w:rsidR="00540C87">
        <w:rPr>
          <w:rFonts w:eastAsia="Arial Unicode MS"/>
        </w:rPr>
        <w:t xml:space="preserve">binôme </w:t>
      </w:r>
      <w:r>
        <w:rPr>
          <w:rFonts w:eastAsia="Arial Unicode MS"/>
        </w:rPr>
        <w:t xml:space="preserve">voisin. </w:t>
      </w:r>
      <w:r w:rsidR="00540C87">
        <w:rPr>
          <w:rFonts w:eastAsia="Arial Unicode MS"/>
        </w:rPr>
        <w:t>Recueillir oralement les réponses des binômes. Les autres complètent ou corrigent la proposition.</w:t>
      </w:r>
    </w:p>
    <w:p w14:paraId="3770D056" w14:textId="77777777" w:rsidR="005A4A14" w:rsidRPr="00A953C2" w:rsidRDefault="005A4A14" w:rsidP="005A4A14">
      <w:pPr>
        <w:rPr>
          <w:rFonts w:eastAsia="Arial Unicode MS"/>
        </w:rPr>
      </w:pPr>
    </w:p>
    <w:p w14:paraId="7DF55492" w14:textId="77777777" w:rsidR="00DA7F17" w:rsidRDefault="0026095A" w:rsidP="00DA7F17">
      <w:pPr>
        <w:pStyle w:val="Pistecorrection"/>
      </w:pPr>
      <w:r w:rsidRPr="00A953C2">
        <w:t>Pistes de correction / Corrigés :</w:t>
      </w:r>
    </w:p>
    <w:p w14:paraId="47BA635E" w14:textId="77777777" w:rsidR="000D5B71" w:rsidRPr="00DC1584" w:rsidRDefault="000D5B71" w:rsidP="000D5B71">
      <w:pPr>
        <w:rPr>
          <w:rFonts w:cs="Tahoma"/>
          <w:color w:val="252B2C"/>
          <w:sz w:val="18"/>
          <w:shd w:val="clear" w:color="auto" w:fill="FFFFFF"/>
        </w:rPr>
      </w:pPr>
      <w:r w:rsidRPr="00DC1584">
        <w:rPr>
          <w:rFonts w:cs="Tahoma"/>
          <w:color w:val="252B2C"/>
          <w:sz w:val="18"/>
          <w:shd w:val="clear" w:color="auto" w:fill="FFFFFF"/>
        </w:rPr>
        <w:t>1. Il a été construit pour se protéger des attaques françaises.</w:t>
      </w:r>
    </w:p>
    <w:p w14:paraId="5482F094" w14:textId="77777777" w:rsidR="000D5B71" w:rsidRPr="00DC1584" w:rsidRDefault="000D5B71" w:rsidP="000D5B71">
      <w:pPr>
        <w:rPr>
          <w:rFonts w:cs="Tahoma"/>
          <w:color w:val="252B2C"/>
          <w:sz w:val="18"/>
          <w:shd w:val="clear" w:color="auto" w:fill="FFFFFF"/>
        </w:rPr>
      </w:pPr>
      <w:r w:rsidRPr="00DC1584">
        <w:rPr>
          <w:rFonts w:cs="Tahoma"/>
          <w:color w:val="252B2C"/>
          <w:sz w:val="18"/>
          <w:shd w:val="clear" w:color="auto" w:fill="FFFFFF"/>
        </w:rPr>
        <w:t>2. Au 18</w:t>
      </w:r>
      <w:r w:rsidRPr="00DC1584">
        <w:rPr>
          <w:rFonts w:cs="Tahoma"/>
          <w:color w:val="252B2C"/>
          <w:sz w:val="18"/>
          <w:shd w:val="clear" w:color="auto" w:fill="FFFFFF"/>
          <w:vertAlign w:val="superscript"/>
        </w:rPr>
        <w:t>e</w:t>
      </w:r>
      <w:r w:rsidRPr="00DC1584">
        <w:rPr>
          <w:rFonts w:cs="Tahoma"/>
          <w:color w:val="252B2C"/>
          <w:sz w:val="18"/>
          <w:shd w:val="clear" w:color="auto" w:fill="FFFFFF"/>
        </w:rPr>
        <w:t xml:space="preserve"> siècle.</w:t>
      </w:r>
    </w:p>
    <w:p w14:paraId="3E543907" w14:textId="77777777" w:rsidR="000D5B71" w:rsidRPr="00DC1584" w:rsidRDefault="000D5B71" w:rsidP="000D5B71">
      <w:pPr>
        <w:rPr>
          <w:rFonts w:cs="Tahoma"/>
          <w:sz w:val="18"/>
          <w:szCs w:val="20"/>
        </w:rPr>
      </w:pPr>
      <w:r w:rsidRPr="00DC1584">
        <w:rPr>
          <w:rFonts w:cs="Tahoma"/>
          <w:color w:val="252B2C"/>
          <w:sz w:val="18"/>
          <w:shd w:val="clear" w:color="auto" w:fill="FFFFFF"/>
        </w:rPr>
        <w:t xml:space="preserve">3. C’est </w:t>
      </w:r>
      <w:r w:rsidR="00BF1736" w:rsidRPr="00DC1584">
        <w:rPr>
          <w:rFonts w:cs="Tahoma"/>
          <w:color w:val="252B2C"/>
          <w:sz w:val="18"/>
          <w:shd w:val="clear" w:color="auto" w:fill="FFFFFF"/>
        </w:rPr>
        <w:t>un avion</w:t>
      </w:r>
      <w:r w:rsidRPr="00DC1584">
        <w:rPr>
          <w:rFonts w:cs="Tahoma"/>
          <w:color w:val="252B2C"/>
          <w:sz w:val="18"/>
          <w:shd w:val="clear" w:color="auto" w:fill="FFFFFF"/>
        </w:rPr>
        <w:t xml:space="preserve"> écrasé en 1979.</w:t>
      </w:r>
    </w:p>
    <w:p w14:paraId="401CA486" w14:textId="77777777" w:rsidR="000D5B71" w:rsidRPr="00DC1584" w:rsidRDefault="000D5B71" w:rsidP="000D5B71">
      <w:pPr>
        <w:rPr>
          <w:rFonts w:cs="Tahoma"/>
          <w:sz w:val="18"/>
          <w:szCs w:val="20"/>
        </w:rPr>
      </w:pPr>
      <w:r w:rsidRPr="00DC1584">
        <w:rPr>
          <w:rFonts w:cs="Tahoma"/>
          <w:sz w:val="18"/>
          <w:szCs w:val="20"/>
        </w:rPr>
        <w:t xml:space="preserve">4. C’est </w:t>
      </w:r>
      <w:r w:rsidR="00BF1736" w:rsidRPr="00DC1584">
        <w:rPr>
          <w:rFonts w:cs="Tahoma"/>
          <w:sz w:val="18"/>
          <w:szCs w:val="20"/>
        </w:rPr>
        <w:t>un</w:t>
      </w:r>
      <w:r w:rsidRPr="00DC1584">
        <w:rPr>
          <w:rFonts w:cs="Tahoma"/>
          <w:sz w:val="18"/>
          <w:szCs w:val="20"/>
        </w:rPr>
        <w:t xml:space="preserve"> bateau que l’on peut voir quand c’est marée basse. </w:t>
      </w:r>
    </w:p>
    <w:p w14:paraId="25E0807F" w14:textId="77777777" w:rsidR="000D5B71" w:rsidRPr="00DC1584" w:rsidRDefault="000D5B71" w:rsidP="000D5B71">
      <w:pPr>
        <w:rPr>
          <w:rFonts w:cs="Tahoma"/>
          <w:sz w:val="18"/>
          <w:szCs w:val="20"/>
        </w:rPr>
      </w:pPr>
      <w:r w:rsidRPr="00DC1584">
        <w:rPr>
          <w:rFonts w:cs="Tahoma"/>
          <w:sz w:val="18"/>
          <w:szCs w:val="20"/>
        </w:rPr>
        <w:t xml:space="preserve">5. </w:t>
      </w:r>
      <w:r w:rsidR="00BF1736" w:rsidRPr="00DC1584">
        <w:rPr>
          <w:rFonts w:cs="Tahoma"/>
          <w:sz w:val="18"/>
          <w:szCs w:val="20"/>
        </w:rPr>
        <w:t>E</w:t>
      </w:r>
      <w:r w:rsidRPr="00DC1584">
        <w:rPr>
          <w:rFonts w:cs="Tahoma"/>
          <w:sz w:val="18"/>
          <w:szCs w:val="20"/>
        </w:rPr>
        <w:t>n hiver et en été.</w:t>
      </w:r>
    </w:p>
    <w:p w14:paraId="30AE5D7B" w14:textId="77777777" w:rsidR="000D5B71" w:rsidRPr="00DC1584" w:rsidRDefault="000D5B71" w:rsidP="000D5B71">
      <w:pPr>
        <w:rPr>
          <w:rFonts w:cs="Tahoma"/>
          <w:sz w:val="18"/>
          <w:szCs w:val="20"/>
        </w:rPr>
      </w:pPr>
      <w:r w:rsidRPr="00DC1584">
        <w:rPr>
          <w:rFonts w:cs="Tahoma"/>
          <w:sz w:val="18"/>
          <w:szCs w:val="20"/>
        </w:rPr>
        <w:t>6. Les habitants de la région de Churchill, ils sont là depuis plus de 12 000 ans.</w:t>
      </w:r>
    </w:p>
    <w:p w14:paraId="2C450D41" w14:textId="77777777" w:rsidR="00555DEA" w:rsidRPr="00DC1584" w:rsidRDefault="000D5B71" w:rsidP="000D5B71">
      <w:pPr>
        <w:rPr>
          <w:rFonts w:cs="Tahoma"/>
          <w:sz w:val="18"/>
          <w:szCs w:val="20"/>
        </w:rPr>
      </w:pPr>
      <w:r w:rsidRPr="00DC1584">
        <w:rPr>
          <w:rFonts w:cs="Tahoma"/>
          <w:sz w:val="18"/>
          <w:szCs w:val="20"/>
        </w:rPr>
        <w:t>7. Ils préfèrent les eaux de la rivière Churchill. On peut les voir en été. Ils aiment les poissons.</w:t>
      </w:r>
    </w:p>
    <w:p w14:paraId="701A3AB8" w14:textId="77777777" w:rsidR="000D5B71" w:rsidRDefault="000D5B71" w:rsidP="000D5B71">
      <w:pPr>
        <w:rPr>
          <w:rFonts w:cs="Tahoma"/>
          <w:sz w:val="18"/>
        </w:rPr>
      </w:pPr>
    </w:p>
    <w:p w14:paraId="394BA951" w14:textId="77777777" w:rsidR="00555DEA" w:rsidRPr="00686E1C" w:rsidRDefault="00555DEA" w:rsidP="00555DEA">
      <w:pPr>
        <w:pStyle w:val="Titre2"/>
      </w:pPr>
      <w:bookmarkStart w:id="7" w:name="_Toc119947685"/>
      <w:r w:rsidRPr="009168AF">
        <w:t xml:space="preserve">Étape 3 – </w:t>
      </w:r>
      <w:r w:rsidR="00F04896">
        <w:rPr>
          <w:rFonts w:cs="Calibri"/>
        </w:rPr>
        <w:t>Mettre en pratique</w:t>
      </w:r>
      <w:bookmarkEnd w:id="7"/>
    </w:p>
    <w:p w14:paraId="26AB67A9" w14:textId="77777777" w:rsidR="00317A6C" w:rsidRDefault="001468C4" w:rsidP="00317A6C">
      <w:pPr>
        <w:pStyle w:val="Titre3"/>
      </w:pPr>
      <w:bookmarkStart w:id="8" w:name="_Toc119947686"/>
      <w:r>
        <w:t>Raconter des vacances sur un blogue</w:t>
      </w:r>
      <w:r w:rsidR="00317A6C">
        <w:t xml:space="preserve"> (activité </w:t>
      </w:r>
      <w:r>
        <w:t>4</w:t>
      </w:r>
      <w:r w:rsidR="00317A6C">
        <w:t>)</w:t>
      </w:r>
      <w:bookmarkEnd w:id="8"/>
    </w:p>
    <w:p w14:paraId="18B49311" w14:textId="77777777" w:rsidR="00317A6C" w:rsidRPr="00FF0A63" w:rsidRDefault="009C03B6" w:rsidP="00317A6C">
      <w:pPr>
        <w:pStyle w:val="Infosactivit"/>
        <w:rPr>
          <w:rFonts w:eastAsia="Arial Unicode MS"/>
        </w:rPr>
      </w:pPr>
      <w:r>
        <w:rPr>
          <w:b/>
        </w:rPr>
        <w:t xml:space="preserve">Production </w:t>
      </w:r>
      <w:r w:rsidR="00E3263C">
        <w:rPr>
          <w:b/>
        </w:rPr>
        <w:t>écrite</w:t>
      </w:r>
      <w:r w:rsidR="001468C4">
        <w:rPr>
          <w:b/>
        </w:rPr>
        <w:t xml:space="preserve"> </w:t>
      </w:r>
      <w:r w:rsidR="00317A6C">
        <w:t>–</w:t>
      </w:r>
      <w:r w:rsidR="001468C4">
        <w:t xml:space="preserve"> binômes</w:t>
      </w:r>
      <w:r w:rsidR="00391A34">
        <w:t>– 30</w:t>
      </w:r>
      <w:r w:rsidR="00317A6C">
        <w:t xml:space="preserve"> min (support : fiche apprenant)</w:t>
      </w:r>
    </w:p>
    <w:p w14:paraId="627AB064" w14:textId="77777777" w:rsidR="001468C4" w:rsidRDefault="00217852" w:rsidP="001468C4">
      <w:pPr>
        <w:pStyle w:val="Pistecorrectiontexte"/>
        <w:rPr>
          <w:sz w:val="20"/>
          <w:szCs w:val="20"/>
        </w:rPr>
      </w:pPr>
      <w:r>
        <w:rPr>
          <w:sz w:val="20"/>
          <w:szCs w:val="20"/>
        </w:rPr>
        <w:t xml:space="preserve">Garder les binômes précédemment formés. </w:t>
      </w:r>
      <w:r w:rsidR="00210397" w:rsidRPr="008C005B">
        <w:rPr>
          <w:sz w:val="20"/>
          <w:szCs w:val="20"/>
        </w:rPr>
        <w:t>Inviter</w:t>
      </w:r>
      <w:r w:rsidR="00E81D9C" w:rsidRPr="008C005B">
        <w:rPr>
          <w:sz w:val="20"/>
          <w:szCs w:val="20"/>
        </w:rPr>
        <w:t xml:space="preserve"> les </w:t>
      </w:r>
      <w:r w:rsidR="001468C4">
        <w:rPr>
          <w:sz w:val="20"/>
          <w:szCs w:val="20"/>
        </w:rPr>
        <w:t xml:space="preserve">binômes à s’inspirer des images présentes sur la fiche apprenant. </w:t>
      </w:r>
      <w:r w:rsidR="00DC1584">
        <w:rPr>
          <w:sz w:val="20"/>
          <w:szCs w:val="20"/>
        </w:rPr>
        <w:t>F</w:t>
      </w:r>
      <w:r w:rsidR="001468C4">
        <w:rPr>
          <w:sz w:val="20"/>
          <w:szCs w:val="20"/>
        </w:rPr>
        <w:t>aire un remue-méninge sur les mots possibles pour les décrire.</w:t>
      </w:r>
      <w:r w:rsidR="00325C44">
        <w:rPr>
          <w:sz w:val="20"/>
          <w:szCs w:val="20"/>
        </w:rPr>
        <w:t xml:space="preserve"> Noter les mots au tableau. La photo n°3 montre des aurores boréales (des lumières particulières visibles uniquement dans le Grand Nord).</w:t>
      </w:r>
    </w:p>
    <w:p w14:paraId="17CDD588" w14:textId="77777777" w:rsidR="001468C4" w:rsidRDefault="001468C4" w:rsidP="0026095A">
      <w:pPr>
        <w:pStyle w:val="Pistecorrectiontexte"/>
        <w:rPr>
          <w:i/>
          <w:sz w:val="20"/>
        </w:rPr>
      </w:pPr>
      <w:r>
        <w:rPr>
          <w:rFonts w:cs="Tahoma"/>
          <w:sz w:val="20"/>
          <w:szCs w:val="20"/>
        </w:rPr>
        <w:t xml:space="preserve">À deux. </w:t>
      </w:r>
      <w:r>
        <w:rPr>
          <w:i/>
          <w:sz w:val="20"/>
          <w:szCs w:val="20"/>
        </w:rPr>
        <w:t>Faites l’activité 4</w:t>
      </w:r>
      <w:r w:rsidR="00F17FDF" w:rsidRPr="00E3263C">
        <w:rPr>
          <w:i/>
          <w:sz w:val="20"/>
          <w:szCs w:val="20"/>
        </w:rPr>
        <w:t xml:space="preserve"> : </w:t>
      </w:r>
      <w:r w:rsidRPr="001468C4">
        <w:rPr>
          <w:i/>
          <w:sz w:val="20"/>
        </w:rPr>
        <w:t>vous tenez un blogue et vous postez un message pour raconter vos vacances d’hiver à Churchill. Inspirez-vous de ces photos.</w:t>
      </w:r>
    </w:p>
    <w:p w14:paraId="4E8576C8" w14:textId="77777777" w:rsidR="00391A34" w:rsidRPr="00210397" w:rsidRDefault="0099466D" w:rsidP="0026095A">
      <w:pPr>
        <w:pStyle w:val="Pistecorrectiontexte"/>
        <w:rPr>
          <w:sz w:val="20"/>
          <w:szCs w:val="20"/>
        </w:rPr>
      </w:pPr>
      <w:r w:rsidRPr="00E3263C">
        <w:rPr>
          <w:sz w:val="20"/>
          <w:szCs w:val="20"/>
        </w:rPr>
        <w:lastRenderedPageBreak/>
        <w:t>Circuler dans la classe pour apporter aide et correction</w:t>
      </w:r>
      <w:r w:rsidR="00210397" w:rsidRPr="00E3263C">
        <w:rPr>
          <w:sz w:val="20"/>
          <w:szCs w:val="20"/>
        </w:rPr>
        <w:t>.</w:t>
      </w:r>
      <w:r w:rsidR="001468C4">
        <w:rPr>
          <w:sz w:val="20"/>
          <w:szCs w:val="20"/>
        </w:rPr>
        <w:t xml:space="preserve"> </w:t>
      </w:r>
      <w:r w:rsidRPr="00E3263C">
        <w:rPr>
          <w:sz w:val="20"/>
          <w:szCs w:val="20"/>
        </w:rPr>
        <w:t xml:space="preserve">Veiller à ce que chaque membre du </w:t>
      </w:r>
      <w:r w:rsidR="001468C4">
        <w:rPr>
          <w:sz w:val="20"/>
          <w:szCs w:val="20"/>
        </w:rPr>
        <w:t xml:space="preserve">binôme </w:t>
      </w:r>
      <w:r w:rsidR="004A2238">
        <w:rPr>
          <w:sz w:val="20"/>
          <w:szCs w:val="20"/>
        </w:rPr>
        <w:t>contribue au partage d’idées et à la rédaction</w:t>
      </w:r>
      <w:r>
        <w:rPr>
          <w:sz w:val="20"/>
          <w:szCs w:val="20"/>
        </w:rPr>
        <w:t xml:space="preserve">. Inviter les </w:t>
      </w:r>
      <w:r w:rsidR="001468C4">
        <w:rPr>
          <w:sz w:val="20"/>
          <w:szCs w:val="20"/>
        </w:rPr>
        <w:t xml:space="preserve">binômes à lire quelques lignes de </w:t>
      </w:r>
      <w:r w:rsidR="003A0150">
        <w:rPr>
          <w:sz w:val="20"/>
          <w:szCs w:val="20"/>
        </w:rPr>
        <w:t>leur écrit</w:t>
      </w:r>
      <w:r w:rsidR="001468C4">
        <w:rPr>
          <w:sz w:val="20"/>
          <w:szCs w:val="20"/>
        </w:rPr>
        <w:t xml:space="preserve">. Ramasser </w:t>
      </w:r>
      <w:r w:rsidR="003A0150">
        <w:rPr>
          <w:sz w:val="20"/>
          <w:szCs w:val="20"/>
        </w:rPr>
        <w:t>les productions pour une correction personnalisée.</w:t>
      </w:r>
    </w:p>
    <w:p w14:paraId="712AAF38" w14:textId="77777777" w:rsidR="001D1055" w:rsidRDefault="001D1055" w:rsidP="0026095A">
      <w:pPr>
        <w:pStyle w:val="Pistecorrectiontexte"/>
      </w:pPr>
    </w:p>
    <w:p w14:paraId="0D90EC03" w14:textId="77777777" w:rsidR="00344B12" w:rsidRPr="00A953C2" w:rsidRDefault="00344B12" w:rsidP="00344B12">
      <w:pPr>
        <w:pStyle w:val="Pistecorrection"/>
      </w:pPr>
      <w:r w:rsidRPr="00A953C2">
        <w:t>Pistes de correction / Corrigés :</w:t>
      </w:r>
    </w:p>
    <w:p w14:paraId="0BBADB87" w14:textId="77777777" w:rsidR="003A0150" w:rsidRDefault="003A0150" w:rsidP="0099466D">
      <w:pPr>
        <w:pStyle w:val="Pistecorrectiontexte"/>
      </w:pPr>
      <w:r>
        <w:t>Quelle belle journée ! C’était une expérience inoubliable ! Nous avons vu des ours. Marie a pu les photographier ! Ils étaient vraiment très près de nous ! C’est incroyable ! Le soir, nous avons pu voir des aurores boréales ! C’était magique ! Les couleurs étaient juste superbes ! C’était presque une expérience mystique avec les sculptures des Premières Nations à l’horizon. […]</w:t>
      </w:r>
    </w:p>
    <w:p w14:paraId="1A847282" w14:textId="77777777" w:rsidR="00833669" w:rsidRDefault="00833669" w:rsidP="0099466D">
      <w:pPr>
        <w:pStyle w:val="Pistecorrectiontexte"/>
      </w:pPr>
    </w:p>
    <w:p w14:paraId="66299BFF" w14:textId="77777777" w:rsidR="00B0700C" w:rsidRPr="00686E1C" w:rsidRDefault="00B0700C" w:rsidP="00B0700C">
      <w:pPr>
        <w:pStyle w:val="Titre2"/>
      </w:pPr>
      <w:bookmarkStart w:id="9" w:name="_Toc119947687"/>
      <w:r w:rsidRPr="009168AF">
        <w:t xml:space="preserve">Étape </w:t>
      </w:r>
      <w:r>
        <w:t>4</w:t>
      </w:r>
      <w:r w:rsidRPr="009168AF">
        <w:t xml:space="preserve"> – </w:t>
      </w:r>
      <w:r>
        <w:rPr>
          <w:rFonts w:cs="Calibri"/>
        </w:rPr>
        <w:t>Pour aller plus loin</w:t>
      </w:r>
      <w:bookmarkEnd w:id="9"/>
    </w:p>
    <w:p w14:paraId="65527D5F" w14:textId="77777777" w:rsidR="00B0700C" w:rsidRDefault="00BC4721" w:rsidP="00B0700C">
      <w:pPr>
        <w:pStyle w:val="Titre3"/>
      </w:pPr>
      <w:bookmarkStart w:id="10" w:name="_Toc119947688"/>
      <w:r>
        <w:t>Comprendre</w:t>
      </w:r>
      <w:r w:rsidR="00B0700C">
        <w:t xml:space="preserve"> une énigme</w:t>
      </w:r>
      <w:bookmarkEnd w:id="10"/>
      <w:r w:rsidR="00B0700C">
        <w:t xml:space="preserve"> </w:t>
      </w:r>
    </w:p>
    <w:p w14:paraId="28A08965" w14:textId="77777777" w:rsidR="00B314E1" w:rsidRPr="00FF0A63" w:rsidRDefault="00B314E1" w:rsidP="00B314E1">
      <w:pPr>
        <w:pStyle w:val="Infosactivit"/>
        <w:rPr>
          <w:rFonts w:eastAsia="Arial Unicode MS"/>
        </w:rPr>
      </w:pPr>
      <w:r>
        <w:rPr>
          <w:b/>
        </w:rPr>
        <w:t xml:space="preserve">Compréhension écrite </w:t>
      </w:r>
      <w:r>
        <w:t>–</w:t>
      </w:r>
      <w:r w:rsidR="00217852">
        <w:t xml:space="preserve"> </w:t>
      </w:r>
      <w:r w:rsidR="00DC1584">
        <w:t>binômes</w:t>
      </w:r>
      <w:r>
        <w:t xml:space="preserve"> – 15 min (support : fiche </w:t>
      </w:r>
      <w:r w:rsidR="00217852">
        <w:t>matériel</w:t>
      </w:r>
      <w:r>
        <w:t>)</w:t>
      </w:r>
    </w:p>
    <w:p w14:paraId="31C3A00A" w14:textId="77777777" w:rsidR="00B0700C" w:rsidRDefault="00217852" w:rsidP="0099466D">
      <w:pPr>
        <w:pStyle w:val="Pistecorrectiontexte"/>
        <w:rPr>
          <w:sz w:val="20"/>
          <w:szCs w:val="20"/>
        </w:rPr>
      </w:pPr>
      <w:r>
        <w:rPr>
          <w:sz w:val="20"/>
          <w:szCs w:val="20"/>
        </w:rPr>
        <w:t xml:space="preserve">Garder les binômes précédemment formés. Distribuer la page 2 de la fiche matériel. Lire ou faire lire les indications. </w:t>
      </w:r>
    </w:p>
    <w:p w14:paraId="38DF69E3" w14:textId="77777777" w:rsidR="00217852" w:rsidRDefault="00DC1584" w:rsidP="0099466D">
      <w:pPr>
        <w:pStyle w:val="Pistecorrectiontexte"/>
        <w:rPr>
          <w:i/>
          <w:sz w:val="20"/>
          <w:szCs w:val="20"/>
        </w:rPr>
      </w:pPr>
      <w:r>
        <w:rPr>
          <w:rFonts w:cs="Tahoma"/>
          <w:sz w:val="20"/>
          <w:szCs w:val="20"/>
        </w:rPr>
        <w:t>À deux</w:t>
      </w:r>
      <w:r w:rsidR="00217852">
        <w:rPr>
          <w:sz w:val="20"/>
          <w:szCs w:val="20"/>
        </w:rPr>
        <w:t xml:space="preserve">. </w:t>
      </w:r>
      <w:r w:rsidR="00217852" w:rsidRPr="00217852">
        <w:rPr>
          <w:i/>
          <w:sz w:val="20"/>
          <w:szCs w:val="20"/>
        </w:rPr>
        <w:t>Complétez le tableau grâce aux indications.</w:t>
      </w:r>
    </w:p>
    <w:p w14:paraId="6DEE0387" w14:textId="77777777" w:rsidR="00217852" w:rsidRDefault="00217852" w:rsidP="0099466D">
      <w:pPr>
        <w:pStyle w:val="Pistecorrectiontexte"/>
        <w:rPr>
          <w:sz w:val="20"/>
          <w:szCs w:val="20"/>
        </w:rPr>
      </w:pPr>
      <w:r w:rsidRPr="00217852">
        <w:rPr>
          <w:sz w:val="20"/>
          <w:szCs w:val="20"/>
        </w:rPr>
        <w:t>Laisser aux groupes le temps de la réflexion. Les inviter à suivre les recommandations. Pour la mise en commun, projeter le tableau de la fiche matériel et inviter des apprenant·e·s</w:t>
      </w:r>
      <w:r>
        <w:rPr>
          <w:sz w:val="20"/>
          <w:szCs w:val="20"/>
        </w:rPr>
        <w:t xml:space="preserve"> volontaires à venir compléter les réponses au tableau. </w:t>
      </w:r>
      <w:r w:rsidR="00DC1584">
        <w:rPr>
          <w:sz w:val="20"/>
          <w:szCs w:val="20"/>
        </w:rPr>
        <w:t>Faire expliquer le raisonnement logique</w:t>
      </w:r>
      <w:r>
        <w:rPr>
          <w:sz w:val="20"/>
          <w:szCs w:val="20"/>
        </w:rPr>
        <w:t>.</w:t>
      </w:r>
    </w:p>
    <w:p w14:paraId="5F0A389E" w14:textId="77777777" w:rsidR="00217852" w:rsidRDefault="00217852" w:rsidP="00217852">
      <w:pPr>
        <w:pStyle w:val="Pistecorrectiontexte"/>
      </w:pPr>
    </w:p>
    <w:p w14:paraId="262AF8DD" w14:textId="77777777" w:rsidR="00217852" w:rsidRPr="00A953C2" w:rsidRDefault="00217852" w:rsidP="00217852">
      <w:pPr>
        <w:pStyle w:val="Pistecorrection"/>
      </w:pPr>
      <w:r w:rsidRPr="00A953C2">
        <w:t>Pistes de correction / Corrigés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7"/>
        <w:gridCol w:w="3257"/>
        <w:gridCol w:w="3258"/>
      </w:tblGrid>
      <w:tr w:rsidR="00217852" w:rsidRPr="00FD7805" w14:paraId="2225D2B2" w14:textId="77777777" w:rsidTr="00217852">
        <w:tc>
          <w:tcPr>
            <w:tcW w:w="3257" w:type="dxa"/>
          </w:tcPr>
          <w:p w14:paraId="599A0C9A" w14:textId="77777777" w:rsidR="00217852" w:rsidRPr="00FD7805" w:rsidRDefault="00217852" w:rsidP="0099466D">
            <w:pPr>
              <w:pStyle w:val="Pistecorrectiontexte"/>
              <w:rPr>
                <w:szCs w:val="20"/>
              </w:rPr>
            </w:pPr>
            <w:r w:rsidRPr="00FD7805">
              <w:rPr>
                <w:szCs w:val="20"/>
              </w:rPr>
              <w:t>Benjamin</w:t>
            </w:r>
          </w:p>
        </w:tc>
        <w:tc>
          <w:tcPr>
            <w:tcW w:w="3257" w:type="dxa"/>
          </w:tcPr>
          <w:p w14:paraId="05E25361" w14:textId="77777777" w:rsidR="00217852" w:rsidRPr="00FD7805" w:rsidRDefault="00FD7805" w:rsidP="0099466D">
            <w:pPr>
              <w:pStyle w:val="Pistecorrectiontexte"/>
              <w:rPr>
                <w:szCs w:val="20"/>
              </w:rPr>
            </w:pPr>
            <w:r w:rsidRPr="00FD7805">
              <w:rPr>
                <w:szCs w:val="20"/>
              </w:rPr>
              <w:t>L’observation des ours</w:t>
            </w:r>
          </w:p>
        </w:tc>
        <w:tc>
          <w:tcPr>
            <w:tcW w:w="3258" w:type="dxa"/>
          </w:tcPr>
          <w:p w14:paraId="56A56523" w14:textId="77777777" w:rsidR="00217852" w:rsidRPr="00FD7805" w:rsidRDefault="00FD7805" w:rsidP="0099466D">
            <w:pPr>
              <w:pStyle w:val="Pistecorrectiontexte"/>
              <w:rPr>
                <w:szCs w:val="20"/>
              </w:rPr>
            </w:pPr>
            <w:r w:rsidRPr="00FD7805">
              <w:rPr>
                <w:szCs w:val="20"/>
              </w:rPr>
              <w:t>En</w:t>
            </w:r>
            <w:r w:rsidR="00217852" w:rsidRPr="00FD7805">
              <w:rPr>
                <w:szCs w:val="20"/>
              </w:rPr>
              <w:t xml:space="preserve"> automne</w:t>
            </w:r>
          </w:p>
        </w:tc>
      </w:tr>
      <w:tr w:rsidR="00217852" w:rsidRPr="00FD7805" w14:paraId="26ACA0A6" w14:textId="77777777" w:rsidTr="00217852">
        <w:tc>
          <w:tcPr>
            <w:tcW w:w="3257" w:type="dxa"/>
          </w:tcPr>
          <w:p w14:paraId="2010CE7B" w14:textId="77777777" w:rsidR="00217852" w:rsidRPr="00FD7805" w:rsidRDefault="00217852" w:rsidP="0099466D">
            <w:pPr>
              <w:pStyle w:val="Pistecorrectiontexte"/>
              <w:rPr>
                <w:szCs w:val="20"/>
              </w:rPr>
            </w:pPr>
            <w:r w:rsidRPr="00FD7805">
              <w:rPr>
                <w:szCs w:val="20"/>
              </w:rPr>
              <w:t>Christophe</w:t>
            </w:r>
          </w:p>
        </w:tc>
        <w:tc>
          <w:tcPr>
            <w:tcW w:w="3257" w:type="dxa"/>
          </w:tcPr>
          <w:p w14:paraId="3FCE1A07" w14:textId="77777777" w:rsidR="00217852" w:rsidRPr="00FD7805" w:rsidRDefault="00FD7805" w:rsidP="0099466D">
            <w:pPr>
              <w:pStyle w:val="Pistecorrectiontexte"/>
              <w:rPr>
                <w:szCs w:val="20"/>
              </w:rPr>
            </w:pPr>
            <w:r w:rsidRPr="00FD7805">
              <w:rPr>
                <w:szCs w:val="20"/>
              </w:rPr>
              <w:t>L’observation des bélugas</w:t>
            </w:r>
          </w:p>
        </w:tc>
        <w:tc>
          <w:tcPr>
            <w:tcW w:w="3258" w:type="dxa"/>
          </w:tcPr>
          <w:p w14:paraId="60C9541C" w14:textId="77777777" w:rsidR="00FD7805" w:rsidRPr="00FD7805" w:rsidRDefault="00FD7805" w:rsidP="0099466D">
            <w:pPr>
              <w:pStyle w:val="Pistecorrectiontexte"/>
              <w:rPr>
                <w:szCs w:val="20"/>
              </w:rPr>
            </w:pPr>
            <w:r w:rsidRPr="00FD7805">
              <w:rPr>
                <w:szCs w:val="20"/>
              </w:rPr>
              <w:t>En été</w:t>
            </w:r>
          </w:p>
        </w:tc>
      </w:tr>
      <w:tr w:rsidR="00217852" w:rsidRPr="00FD7805" w14:paraId="2A81DA11" w14:textId="77777777" w:rsidTr="00217852">
        <w:tc>
          <w:tcPr>
            <w:tcW w:w="3257" w:type="dxa"/>
          </w:tcPr>
          <w:p w14:paraId="479BB80D" w14:textId="77777777" w:rsidR="00217852" w:rsidRPr="00FD7805" w:rsidRDefault="00FD7805" w:rsidP="0099466D">
            <w:pPr>
              <w:pStyle w:val="Pistecorrectiontexte"/>
              <w:rPr>
                <w:szCs w:val="20"/>
              </w:rPr>
            </w:pPr>
            <w:r w:rsidRPr="00FD7805">
              <w:rPr>
                <w:szCs w:val="20"/>
              </w:rPr>
              <w:t>Frédérique</w:t>
            </w:r>
          </w:p>
        </w:tc>
        <w:tc>
          <w:tcPr>
            <w:tcW w:w="3257" w:type="dxa"/>
          </w:tcPr>
          <w:p w14:paraId="3BF0A9F5" w14:textId="77777777" w:rsidR="00217852" w:rsidRPr="00FD7805" w:rsidRDefault="00FD7805" w:rsidP="0099466D">
            <w:pPr>
              <w:pStyle w:val="Pistecorrectiontexte"/>
              <w:rPr>
                <w:szCs w:val="20"/>
              </w:rPr>
            </w:pPr>
            <w:r w:rsidRPr="00FD7805">
              <w:rPr>
                <w:szCs w:val="20"/>
              </w:rPr>
              <w:t>Promenade en traineau</w:t>
            </w:r>
          </w:p>
        </w:tc>
        <w:tc>
          <w:tcPr>
            <w:tcW w:w="3258" w:type="dxa"/>
          </w:tcPr>
          <w:p w14:paraId="1AB4F0AD" w14:textId="77777777" w:rsidR="00217852" w:rsidRPr="00FD7805" w:rsidRDefault="00FD7805" w:rsidP="0099466D">
            <w:pPr>
              <w:pStyle w:val="Pistecorrectiontexte"/>
              <w:rPr>
                <w:szCs w:val="20"/>
              </w:rPr>
            </w:pPr>
            <w:r w:rsidRPr="00FD7805">
              <w:rPr>
                <w:szCs w:val="20"/>
              </w:rPr>
              <w:t>En hiver</w:t>
            </w:r>
          </w:p>
        </w:tc>
      </w:tr>
    </w:tbl>
    <w:p w14:paraId="52978103" w14:textId="77777777" w:rsidR="00217852" w:rsidRDefault="00217852" w:rsidP="0099466D">
      <w:pPr>
        <w:pStyle w:val="Pistecorrectiontexte"/>
        <w:rPr>
          <w:sz w:val="20"/>
          <w:szCs w:val="20"/>
        </w:rPr>
      </w:pPr>
    </w:p>
    <w:p w14:paraId="193D2AD5" w14:textId="77777777" w:rsidR="00413A4F" w:rsidRDefault="00413A4F" w:rsidP="0099466D">
      <w:pPr>
        <w:pStyle w:val="Pistecorrectiontexte"/>
      </w:pPr>
    </w:p>
    <w:sectPr w:rsidR="00413A4F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C93F3" w14:textId="77777777" w:rsidR="00C6014F" w:rsidRDefault="00C6014F" w:rsidP="0026095A">
      <w:r>
        <w:separator/>
      </w:r>
    </w:p>
  </w:endnote>
  <w:endnote w:type="continuationSeparator" w:id="0">
    <w:p w14:paraId="3DA7F258" w14:textId="77777777" w:rsidR="00C6014F" w:rsidRDefault="00C6014F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4058"/>
      <w:gridCol w:w="1844"/>
      <w:gridCol w:w="4068"/>
    </w:tblGrid>
    <w:tr w:rsidR="00FD5E7A" w:rsidRPr="00B25FD7" w14:paraId="63F1200B" w14:textId="77777777" w:rsidTr="000E5B3A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313E8AB" w14:textId="77777777" w:rsidR="00FD5E7A" w:rsidRPr="00B25FD7" w:rsidRDefault="00FD5E7A" w:rsidP="00AF4F34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AF4F34">
            <w:rPr>
              <w:rFonts w:cs="Tahoma"/>
              <w:color w:val="7F7F7F"/>
              <w:sz w:val="16"/>
              <w:szCs w:val="20"/>
            </w:rPr>
            <w:t>Christine</w:t>
          </w:r>
          <w:r w:rsidR="00B314E1">
            <w:rPr>
              <w:rFonts w:cs="Tahoma"/>
              <w:color w:val="7F7F7F"/>
              <w:sz w:val="16"/>
              <w:szCs w:val="20"/>
            </w:rPr>
            <w:t xml:space="preserve"> </w:t>
          </w:r>
          <w:r>
            <w:rPr>
              <w:rFonts w:cs="Tahoma"/>
              <w:color w:val="7F7F7F"/>
              <w:sz w:val="16"/>
              <w:szCs w:val="20"/>
            </w:rPr>
            <w:t>Préville</w:t>
          </w:r>
          <w:r w:rsidR="00B314E1">
            <w:rPr>
              <w:rFonts w:cs="Tahoma"/>
              <w:color w:val="7F7F7F"/>
              <w:sz w:val="16"/>
              <w:szCs w:val="20"/>
            </w:rPr>
            <w:t xml:space="preserve"> </w:t>
          </w:r>
          <w:r>
            <w:rPr>
              <w:rFonts w:cs="Tahoma"/>
              <w:color w:val="7F7F7F"/>
              <w:sz w:val="16"/>
              <w:szCs w:val="20"/>
            </w:rPr>
            <w:t>/Tatiana B</w:t>
          </w:r>
          <w:r w:rsidR="00F039EC">
            <w:rPr>
              <w:rFonts w:cs="Tahoma"/>
              <w:color w:val="7F7F7F"/>
              <w:sz w:val="16"/>
              <w:szCs w:val="20"/>
            </w:rPr>
            <w:t>é</w:t>
          </w:r>
          <w:r>
            <w:rPr>
              <w:rFonts w:cs="Tahoma"/>
              <w:color w:val="7F7F7F"/>
              <w:sz w:val="16"/>
              <w:szCs w:val="20"/>
            </w:rPr>
            <w:t>sory</w:t>
          </w:r>
        </w:p>
      </w:tc>
      <w:tc>
        <w:tcPr>
          <w:tcW w:w="925" w:type="pct"/>
          <w:vMerge w:val="restart"/>
          <w:shd w:val="clear" w:color="auto" w:fill="auto"/>
          <w:vAlign w:val="center"/>
        </w:tcPr>
        <w:p w14:paraId="5DD1CC39" w14:textId="0B5391A4" w:rsidR="00FD5E7A" w:rsidRPr="00B25FD7" w:rsidRDefault="00FD5E7A" w:rsidP="00FD5E7A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05357D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05357D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1E5CE0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05357D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05357D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05357D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1E5CE0">
            <w:rPr>
              <w:b/>
              <w:bCs/>
              <w:noProof/>
              <w:color w:val="7F7F7F"/>
              <w:sz w:val="16"/>
              <w:szCs w:val="18"/>
            </w:rPr>
            <w:t>3</w:t>
          </w:r>
          <w:r w:rsidR="0005357D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4949A52" w14:textId="77777777" w:rsidR="00FD5E7A" w:rsidRPr="00B25FD7" w:rsidRDefault="00FD5E7A" w:rsidP="00FD5E7A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  <w:r w:rsidRPr="00F47F5A">
            <w:rPr>
              <w:rFonts w:cs="Tahoma"/>
              <w:color w:val="7F7F7F"/>
              <w:sz w:val="16"/>
              <w:szCs w:val="20"/>
            </w:rPr>
            <w:t>enseigner.tv5monde.com</w:t>
          </w:r>
        </w:p>
      </w:tc>
    </w:tr>
    <w:tr w:rsidR="00FD5E7A" w:rsidRPr="00B25FD7" w14:paraId="6DCFAE81" w14:textId="77777777" w:rsidTr="000E5B3A">
      <w:trPr>
        <w:trHeight w:val="284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14:paraId="3467212F" w14:textId="77777777" w:rsidR="00FD5E7A" w:rsidRPr="00B25FD7" w:rsidRDefault="00FD5E7A" w:rsidP="006A54D9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</w:t>
          </w:r>
          <w:r w:rsidR="006A54D9">
            <w:rPr>
              <w:rFonts w:cs="Tahoma"/>
              <w:color w:val="7F7F7F"/>
              <w:sz w:val="16"/>
              <w:szCs w:val="20"/>
            </w:rPr>
            <w:t>2022</w:t>
          </w:r>
          <w:r>
            <w:rPr>
              <w:rFonts w:cs="Tahoma"/>
              <w:color w:val="7F7F7F"/>
              <w:sz w:val="16"/>
              <w:szCs w:val="20"/>
            </w:rPr>
            <w:t xml:space="preserve"> TV5MONDE</w:t>
          </w:r>
        </w:p>
      </w:tc>
      <w:tc>
        <w:tcPr>
          <w:tcW w:w="925" w:type="pct"/>
          <w:vMerge/>
          <w:shd w:val="clear" w:color="auto" w:fill="auto"/>
          <w:vAlign w:val="center"/>
        </w:tcPr>
        <w:p w14:paraId="7370E415" w14:textId="77777777" w:rsidR="00FD5E7A" w:rsidRPr="00B25FD7" w:rsidRDefault="00FD5E7A" w:rsidP="00FD5E7A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14:paraId="4CEAFBEE" w14:textId="77777777" w:rsidR="00FD5E7A" w:rsidRPr="00B25FD7" w:rsidRDefault="00FD5E7A" w:rsidP="00FD5E7A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2022</w:t>
          </w:r>
        </w:p>
      </w:tc>
    </w:tr>
  </w:tbl>
  <w:p w14:paraId="53666AEC" w14:textId="77777777" w:rsidR="00FF0A63" w:rsidRDefault="00FF0A63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B476C" w14:textId="77777777" w:rsidR="00C6014F" w:rsidRDefault="00C6014F" w:rsidP="0026095A">
      <w:r>
        <w:separator/>
      </w:r>
    </w:p>
  </w:footnote>
  <w:footnote w:type="continuationSeparator" w:id="0">
    <w:p w14:paraId="3B696F7E" w14:textId="77777777" w:rsidR="00C6014F" w:rsidRDefault="00C6014F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FF0A63" w:rsidRPr="009168AF" w14:paraId="2DDA5A09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3C341AA5" w14:textId="0AC2C295" w:rsidR="00FF0A63" w:rsidRPr="009168AF" w:rsidRDefault="00412BDA" w:rsidP="00FB18EF">
          <w:pPr>
            <w:pStyle w:val="En-tte"/>
            <w:jc w:val="right"/>
            <w:rPr>
              <w:color w:val="A6A6A6"/>
              <w:sz w:val="16"/>
            </w:rPr>
          </w:pPr>
          <w:fldSimple w:instr=" STYLEREF &quot;Titre;Titre fiche&quot; \* MERGEFORMAT ">
            <w:r w:rsidR="001E5CE0" w:rsidRPr="001E5CE0">
              <w:rPr>
                <w:noProof/>
                <w:color w:val="A6A6A6"/>
                <w:sz w:val="16"/>
              </w:rPr>
              <w:t>Churchill, Canada</w:t>
            </w:r>
          </w:fldSimple>
        </w:p>
      </w:tc>
      <w:tc>
        <w:tcPr>
          <w:tcW w:w="0" w:type="auto"/>
          <w:shd w:val="clear" w:color="auto" w:fill="auto"/>
          <w:vAlign w:val="center"/>
        </w:tcPr>
        <w:p w14:paraId="35EF0688" w14:textId="77777777" w:rsidR="00FF0A63" w:rsidRPr="009168AF" w:rsidRDefault="00FF0A63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5480A7BA" wp14:editId="66AF65AE">
                <wp:extent cx="214630" cy="214630"/>
                <wp:effectExtent l="0" t="0" r="0" b="0"/>
                <wp:docPr id="3" name="Image 8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BCE1D0" w14:textId="77777777" w:rsidR="00FF0A63" w:rsidRDefault="00FD5E7A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824" behindDoc="1" locked="0" layoutInCell="0" allowOverlap="1" wp14:anchorId="71DCBF9D" wp14:editId="3CAFF075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64.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816FC"/>
    <w:multiLevelType w:val="hybridMultilevel"/>
    <w:tmpl w:val="FEB40564"/>
    <w:lvl w:ilvl="0" w:tplc="0C465D1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01201"/>
    <w:multiLevelType w:val="hybridMultilevel"/>
    <w:tmpl w:val="ED1E2DE8"/>
    <w:lvl w:ilvl="0" w:tplc="060EBC9A">
      <w:start w:val="8"/>
      <w:numFmt w:val="bullet"/>
      <w:suff w:val="space"/>
      <w:lvlText w:val="-"/>
      <w:lvlJc w:val="left"/>
      <w:pPr>
        <w:ind w:left="0" w:firstLine="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19"/>
  </w:num>
  <w:num w:numId="5">
    <w:abstractNumId w:val="14"/>
  </w:num>
  <w:num w:numId="6">
    <w:abstractNumId w:val="19"/>
  </w:num>
  <w:num w:numId="7">
    <w:abstractNumId w:val="11"/>
  </w:num>
  <w:num w:numId="8">
    <w:abstractNumId w:val="4"/>
  </w:num>
  <w:num w:numId="9">
    <w:abstractNumId w:val="12"/>
  </w:num>
  <w:num w:numId="10">
    <w:abstractNumId w:val="0"/>
  </w:num>
  <w:num w:numId="11">
    <w:abstractNumId w:val="22"/>
  </w:num>
  <w:num w:numId="12">
    <w:abstractNumId w:val="1"/>
  </w:num>
  <w:num w:numId="13">
    <w:abstractNumId w:val="20"/>
  </w:num>
  <w:num w:numId="14">
    <w:abstractNumId w:val="19"/>
    <w:lvlOverride w:ilvl="0">
      <w:startOverride w:val="1"/>
    </w:lvlOverride>
  </w:num>
  <w:num w:numId="15">
    <w:abstractNumId w:val="2"/>
  </w:num>
  <w:num w:numId="16">
    <w:abstractNumId w:val="19"/>
  </w:num>
  <w:num w:numId="17">
    <w:abstractNumId w:val="21"/>
  </w:num>
  <w:num w:numId="18">
    <w:abstractNumId w:val="19"/>
    <w:lvlOverride w:ilvl="0">
      <w:startOverride w:val="1"/>
    </w:lvlOverride>
  </w:num>
  <w:num w:numId="19">
    <w:abstractNumId w:val="3"/>
  </w:num>
  <w:num w:numId="20">
    <w:abstractNumId w:val="19"/>
    <w:lvlOverride w:ilvl="0">
      <w:startOverride w:val="1"/>
    </w:lvlOverride>
  </w:num>
  <w:num w:numId="21">
    <w:abstractNumId w:val="23"/>
  </w:num>
  <w:num w:numId="22">
    <w:abstractNumId w:val="9"/>
  </w:num>
  <w:num w:numId="23">
    <w:abstractNumId w:val="17"/>
  </w:num>
  <w:num w:numId="24">
    <w:abstractNumId w:val="5"/>
  </w:num>
  <w:num w:numId="25">
    <w:abstractNumId w:val="23"/>
  </w:num>
  <w:num w:numId="26">
    <w:abstractNumId w:val="13"/>
  </w:num>
  <w:num w:numId="27">
    <w:abstractNumId w:val="23"/>
  </w:num>
  <w:num w:numId="28">
    <w:abstractNumId w:val="15"/>
  </w:num>
  <w:num w:numId="29">
    <w:abstractNumId w:val="23"/>
    <w:lvlOverride w:ilvl="0">
      <w:startOverride w:val="1"/>
    </w:lvlOverride>
  </w:num>
  <w:num w:numId="30">
    <w:abstractNumId w:val="10"/>
  </w:num>
  <w:num w:numId="31">
    <w:abstractNumId w:val="18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34CD"/>
    <w:rsid w:val="00006F4F"/>
    <w:rsid w:val="00014258"/>
    <w:rsid w:val="00016904"/>
    <w:rsid w:val="00017367"/>
    <w:rsid w:val="00040F43"/>
    <w:rsid w:val="0005357D"/>
    <w:rsid w:val="00055D78"/>
    <w:rsid w:val="00066069"/>
    <w:rsid w:val="000717F5"/>
    <w:rsid w:val="00096C43"/>
    <w:rsid w:val="000B0F43"/>
    <w:rsid w:val="000B2A2D"/>
    <w:rsid w:val="000B496A"/>
    <w:rsid w:val="000C6DAA"/>
    <w:rsid w:val="000D1E70"/>
    <w:rsid w:val="000D49E7"/>
    <w:rsid w:val="000D5B71"/>
    <w:rsid w:val="000D64A5"/>
    <w:rsid w:val="000E5523"/>
    <w:rsid w:val="000E5B3A"/>
    <w:rsid w:val="000E7777"/>
    <w:rsid w:val="001057B8"/>
    <w:rsid w:val="00142DA7"/>
    <w:rsid w:val="001468C4"/>
    <w:rsid w:val="00147CA5"/>
    <w:rsid w:val="00151E06"/>
    <w:rsid w:val="00163F89"/>
    <w:rsid w:val="00175936"/>
    <w:rsid w:val="001878F9"/>
    <w:rsid w:val="0019468F"/>
    <w:rsid w:val="00196CE4"/>
    <w:rsid w:val="001D1055"/>
    <w:rsid w:val="001D6081"/>
    <w:rsid w:val="001E5CE0"/>
    <w:rsid w:val="001F1F35"/>
    <w:rsid w:val="001F2F54"/>
    <w:rsid w:val="00201565"/>
    <w:rsid w:val="00201B32"/>
    <w:rsid w:val="00204A25"/>
    <w:rsid w:val="00210397"/>
    <w:rsid w:val="00212CE3"/>
    <w:rsid w:val="002173DD"/>
    <w:rsid w:val="00217852"/>
    <w:rsid w:val="00237435"/>
    <w:rsid w:val="00241FF0"/>
    <w:rsid w:val="00254915"/>
    <w:rsid w:val="00256C0D"/>
    <w:rsid w:val="0026095A"/>
    <w:rsid w:val="002617E6"/>
    <w:rsid w:val="0027738A"/>
    <w:rsid w:val="00277CAA"/>
    <w:rsid w:val="002A2A24"/>
    <w:rsid w:val="002B6B25"/>
    <w:rsid w:val="002C3CE3"/>
    <w:rsid w:val="003052D2"/>
    <w:rsid w:val="00313FE5"/>
    <w:rsid w:val="00317A6C"/>
    <w:rsid w:val="00325C44"/>
    <w:rsid w:val="0033115A"/>
    <w:rsid w:val="00333BED"/>
    <w:rsid w:val="00336193"/>
    <w:rsid w:val="003435EF"/>
    <w:rsid w:val="00344B12"/>
    <w:rsid w:val="00345A82"/>
    <w:rsid w:val="003543DC"/>
    <w:rsid w:val="00356520"/>
    <w:rsid w:val="003767DA"/>
    <w:rsid w:val="00391A34"/>
    <w:rsid w:val="00393640"/>
    <w:rsid w:val="003A0150"/>
    <w:rsid w:val="003B2758"/>
    <w:rsid w:val="003C32C9"/>
    <w:rsid w:val="003E0F33"/>
    <w:rsid w:val="003E2F83"/>
    <w:rsid w:val="003F67E7"/>
    <w:rsid w:val="00412BDA"/>
    <w:rsid w:val="00413A4F"/>
    <w:rsid w:val="004221F9"/>
    <w:rsid w:val="00424BD8"/>
    <w:rsid w:val="00436E87"/>
    <w:rsid w:val="00440BE4"/>
    <w:rsid w:val="00446268"/>
    <w:rsid w:val="004477A9"/>
    <w:rsid w:val="004529D8"/>
    <w:rsid w:val="0045646E"/>
    <w:rsid w:val="00457C77"/>
    <w:rsid w:val="00461F02"/>
    <w:rsid w:val="0047434A"/>
    <w:rsid w:val="004826B4"/>
    <w:rsid w:val="00493750"/>
    <w:rsid w:val="004A2238"/>
    <w:rsid w:val="004A3A55"/>
    <w:rsid w:val="004C060C"/>
    <w:rsid w:val="004C4675"/>
    <w:rsid w:val="004D0C82"/>
    <w:rsid w:val="004D4A3F"/>
    <w:rsid w:val="004D6037"/>
    <w:rsid w:val="004E47CC"/>
    <w:rsid w:val="004E48B3"/>
    <w:rsid w:val="004F46B4"/>
    <w:rsid w:val="00500540"/>
    <w:rsid w:val="0050099E"/>
    <w:rsid w:val="0050589A"/>
    <w:rsid w:val="00512206"/>
    <w:rsid w:val="00522C1E"/>
    <w:rsid w:val="00533016"/>
    <w:rsid w:val="00537FCA"/>
    <w:rsid w:val="00540C87"/>
    <w:rsid w:val="00550DB1"/>
    <w:rsid w:val="00554B94"/>
    <w:rsid w:val="00555DEA"/>
    <w:rsid w:val="00587531"/>
    <w:rsid w:val="005949EC"/>
    <w:rsid w:val="00595A23"/>
    <w:rsid w:val="005A2AD4"/>
    <w:rsid w:val="005A4A14"/>
    <w:rsid w:val="005A7919"/>
    <w:rsid w:val="005B4FBD"/>
    <w:rsid w:val="005E14F4"/>
    <w:rsid w:val="005E42A0"/>
    <w:rsid w:val="005F575A"/>
    <w:rsid w:val="00602CA0"/>
    <w:rsid w:val="00624AC9"/>
    <w:rsid w:val="0064247A"/>
    <w:rsid w:val="00666C1B"/>
    <w:rsid w:val="006702DC"/>
    <w:rsid w:val="006769A6"/>
    <w:rsid w:val="00691B0B"/>
    <w:rsid w:val="006A54D9"/>
    <w:rsid w:val="006A58A5"/>
    <w:rsid w:val="006C0EC2"/>
    <w:rsid w:val="006C35F1"/>
    <w:rsid w:val="006C5755"/>
    <w:rsid w:val="006D3089"/>
    <w:rsid w:val="006D3BC7"/>
    <w:rsid w:val="006D7B50"/>
    <w:rsid w:val="006E38DE"/>
    <w:rsid w:val="006E795A"/>
    <w:rsid w:val="006F7FB9"/>
    <w:rsid w:val="00713FF9"/>
    <w:rsid w:val="007256B2"/>
    <w:rsid w:val="00747882"/>
    <w:rsid w:val="00753884"/>
    <w:rsid w:val="007559B1"/>
    <w:rsid w:val="00761E6D"/>
    <w:rsid w:val="00777134"/>
    <w:rsid w:val="007C11FE"/>
    <w:rsid w:val="007C280C"/>
    <w:rsid w:val="0081714A"/>
    <w:rsid w:val="00817EC4"/>
    <w:rsid w:val="00831DC1"/>
    <w:rsid w:val="00833669"/>
    <w:rsid w:val="00845019"/>
    <w:rsid w:val="00855703"/>
    <w:rsid w:val="0086739A"/>
    <w:rsid w:val="008C005B"/>
    <w:rsid w:val="008C032B"/>
    <w:rsid w:val="008C68A9"/>
    <w:rsid w:val="008E2AEC"/>
    <w:rsid w:val="008E642B"/>
    <w:rsid w:val="008E76C4"/>
    <w:rsid w:val="008F52C5"/>
    <w:rsid w:val="008F605E"/>
    <w:rsid w:val="009168AF"/>
    <w:rsid w:val="00917573"/>
    <w:rsid w:val="0092552D"/>
    <w:rsid w:val="00951C84"/>
    <w:rsid w:val="0096345A"/>
    <w:rsid w:val="00976448"/>
    <w:rsid w:val="009825BA"/>
    <w:rsid w:val="009872CE"/>
    <w:rsid w:val="00990D61"/>
    <w:rsid w:val="0099466D"/>
    <w:rsid w:val="009A1726"/>
    <w:rsid w:val="009B0E3B"/>
    <w:rsid w:val="009B2974"/>
    <w:rsid w:val="009C03B6"/>
    <w:rsid w:val="009C3EEE"/>
    <w:rsid w:val="009D0942"/>
    <w:rsid w:val="009D1945"/>
    <w:rsid w:val="009D2E1A"/>
    <w:rsid w:val="009D3B09"/>
    <w:rsid w:val="009E1F06"/>
    <w:rsid w:val="00A16EE7"/>
    <w:rsid w:val="00A27226"/>
    <w:rsid w:val="00A534CD"/>
    <w:rsid w:val="00A80C40"/>
    <w:rsid w:val="00A871AF"/>
    <w:rsid w:val="00A94473"/>
    <w:rsid w:val="00A95A44"/>
    <w:rsid w:val="00AB0896"/>
    <w:rsid w:val="00AE5BD7"/>
    <w:rsid w:val="00AF4F34"/>
    <w:rsid w:val="00B0700C"/>
    <w:rsid w:val="00B07743"/>
    <w:rsid w:val="00B27240"/>
    <w:rsid w:val="00B314E1"/>
    <w:rsid w:val="00B44908"/>
    <w:rsid w:val="00B4611A"/>
    <w:rsid w:val="00B53272"/>
    <w:rsid w:val="00B626CC"/>
    <w:rsid w:val="00B6327A"/>
    <w:rsid w:val="00B633DF"/>
    <w:rsid w:val="00B77C6E"/>
    <w:rsid w:val="00BB0C99"/>
    <w:rsid w:val="00BB6BA1"/>
    <w:rsid w:val="00BC3B65"/>
    <w:rsid w:val="00BC4721"/>
    <w:rsid w:val="00BD35A8"/>
    <w:rsid w:val="00BF1736"/>
    <w:rsid w:val="00C20517"/>
    <w:rsid w:val="00C218AB"/>
    <w:rsid w:val="00C26BB0"/>
    <w:rsid w:val="00C44F2C"/>
    <w:rsid w:val="00C45C67"/>
    <w:rsid w:val="00C53ED5"/>
    <w:rsid w:val="00C6014F"/>
    <w:rsid w:val="00C92081"/>
    <w:rsid w:val="00CA04F8"/>
    <w:rsid w:val="00CC16B3"/>
    <w:rsid w:val="00CD38D8"/>
    <w:rsid w:val="00CE6C45"/>
    <w:rsid w:val="00CF0BF6"/>
    <w:rsid w:val="00CF51DB"/>
    <w:rsid w:val="00D24835"/>
    <w:rsid w:val="00D249E8"/>
    <w:rsid w:val="00D52658"/>
    <w:rsid w:val="00DA3623"/>
    <w:rsid w:val="00DA7F17"/>
    <w:rsid w:val="00DC1584"/>
    <w:rsid w:val="00DC2D8C"/>
    <w:rsid w:val="00DC2E17"/>
    <w:rsid w:val="00DF293F"/>
    <w:rsid w:val="00E01D87"/>
    <w:rsid w:val="00E3263C"/>
    <w:rsid w:val="00E35F6C"/>
    <w:rsid w:val="00E624C0"/>
    <w:rsid w:val="00E66849"/>
    <w:rsid w:val="00E70D21"/>
    <w:rsid w:val="00E71863"/>
    <w:rsid w:val="00E81D9C"/>
    <w:rsid w:val="00E966D7"/>
    <w:rsid w:val="00EA4272"/>
    <w:rsid w:val="00EC3ED6"/>
    <w:rsid w:val="00EE7F66"/>
    <w:rsid w:val="00EF0539"/>
    <w:rsid w:val="00F0116E"/>
    <w:rsid w:val="00F039EC"/>
    <w:rsid w:val="00F0442D"/>
    <w:rsid w:val="00F04896"/>
    <w:rsid w:val="00F10242"/>
    <w:rsid w:val="00F15E1A"/>
    <w:rsid w:val="00F17FDF"/>
    <w:rsid w:val="00F217B9"/>
    <w:rsid w:val="00F330FD"/>
    <w:rsid w:val="00F36D47"/>
    <w:rsid w:val="00F40C62"/>
    <w:rsid w:val="00F66C32"/>
    <w:rsid w:val="00F75138"/>
    <w:rsid w:val="00F77848"/>
    <w:rsid w:val="00FA0DBA"/>
    <w:rsid w:val="00FA1FC5"/>
    <w:rsid w:val="00FA6040"/>
    <w:rsid w:val="00FB18EF"/>
    <w:rsid w:val="00FB7CBF"/>
    <w:rsid w:val="00FC5C81"/>
    <w:rsid w:val="00FD5E7A"/>
    <w:rsid w:val="00FD75A3"/>
    <w:rsid w:val="00FD7805"/>
    <w:rsid w:val="00FD7F64"/>
    <w:rsid w:val="00FE3443"/>
    <w:rsid w:val="00FF0A63"/>
    <w:rsid w:val="00FF4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3F9470"/>
  <w15:docId w15:val="{63C11030-2FFA-4A82-90FB-2351710E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Marquedecommentaire">
    <w:name w:val="annotation reference"/>
    <w:rsid w:val="00210397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9466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13FF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unhideWhenUsed/>
    <w:rsid w:val="00713FF9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rsid w:val="00713FF9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13FF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13FF9"/>
    <w:rPr>
      <w:rFonts w:ascii="Tahoma" w:hAnsi="Tahoma"/>
      <w:b/>
      <w:bCs/>
      <w:sz w:val="24"/>
      <w:szCs w:val="24"/>
      <w:lang w:val="fr-FR" w:eastAsia="en-US"/>
    </w:rPr>
  </w:style>
  <w:style w:type="character" w:styleId="lev">
    <w:name w:val="Strong"/>
    <w:uiPriority w:val="22"/>
    <w:qFormat/>
    <w:rsid w:val="000B0F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Enseignant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DBE6F7-8ABF-466C-B44B-735D8D5A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Gabarit-EnseignantV3.2</Template>
  <TotalTime>0</TotalTime>
  <Pages>3</Pages>
  <Words>1143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2</cp:revision>
  <cp:lastPrinted>2016-09-27T14:29:00Z</cp:lastPrinted>
  <dcterms:created xsi:type="dcterms:W3CDTF">2022-12-08T12:12:00Z</dcterms:created>
  <dcterms:modified xsi:type="dcterms:W3CDTF">2022-12-08T12:12:00Z</dcterms:modified>
</cp:coreProperties>
</file>