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99"/>
      </w:tblGrid>
      <w:tr w:rsidR="00F96A53" w:rsidRPr="00B25FD7" w14:paraId="72E3DF20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70C9DE10" w14:textId="77777777" w:rsidR="002F1DF6" w:rsidRPr="00B25FD7" w:rsidRDefault="00AB2695" w:rsidP="00AB2695">
            <w:pPr>
              <w:pStyle w:val="Titre"/>
            </w:pPr>
            <w:bookmarkStart w:id="0" w:name="_GoBack"/>
            <w:bookmarkEnd w:id="0"/>
            <w:r>
              <w:t>Churchill</w:t>
            </w:r>
            <w:r w:rsidR="00450F80">
              <w:t xml:space="preserve">, </w:t>
            </w:r>
            <w:r w:rsidR="009604BB">
              <w:t>Canada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0B5910BD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14:paraId="2AF3BEDF" w14:textId="77777777" w:rsidR="002F1DF6" w:rsidRPr="00B67B3A" w:rsidRDefault="004046C1" w:rsidP="00B67B3A">
      <w:pPr>
        <w:pStyle w:val="Titre1"/>
      </w:pPr>
      <w:r>
        <w:t xml:space="preserve">Découvrir </w:t>
      </w:r>
      <w:r w:rsidR="00F04220">
        <w:t>une région</w:t>
      </w:r>
    </w:p>
    <w:p w14:paraId="63EE2862" w14:textId="77777777" w:rsidR="006A5E94" w:rsidRDefault="002F1DF6" w:rsidP="006A5E94">
      <w:pPr>
        <w:pStyle w:val="Titre2"/>
      </w:pPr>
      <w:r w:rsidRPr="00263EF2">
        <w:t xml:space="preserve">Activité 1 : </w:t>
      </w:r>
      <w:r w:rsidR="008D1465">
        <w:t>regardez</w:t>
      </w:r>
      <w:r w:rsidR="00531168" w:rsidRPr="00263EF2">
        <w:t xml:space="preserve"> </w:t>
      </w:r>
      <w:r w:rsidR="00E34316">
        <w:t xml:space="preserve">la vidéo et </w:t>
      </w:r>
      <w:r w:rsidR="008D1465">
        <w:t>retrouvez les éléments demandés</w:t>
      </w:r>
      <w:r w:rsidR="00DA3D78">
        <w:t>.</w:t>
      </w:r>
    </w:p>
    <w:p w14:paraId="42901A5B" w14:textId="77777777" w:rsidR="00B33D98" w:rsidRPr="006643A5" w:rsidRDefault="00B33D98" w:rsidP="00B33D98">
      <w:pPr>
        <w:rPr>
          <w:sz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BA13F6" w14:paraId="653A22EF" w14:textId="77777777" w:rsidTr="00BA13F6">
        <w:tc>
          <w:tcPr>
            <w:tcW w:w="4886" w:type="dxa"/>
          </w:tcPr>
          <w:p w14:paraId="2D4FFE56" w14:textId="77777777" w:rsidR="00BA13F6" w:rsidRDefault="00BA13F6" w:rsidP="00BA13F6">
            <w:pPr>
              <w:jc w:val="center"/>
            </w:pPr>
            <w:r>
              <w:t>Images de la vidéo</w:t>
            </w:r>
          </w:p>
        </w:tc>
        <w:tc>
          <w:tcPr>
            <w:tcW w:w="4886" w:type="dxa"/>
          </w:tcPr>
          <w:p w14:paraId="70DCE495" w14:textId="77777777" w:rsidR="00BA13F6" w:rsidRDefault="000430A6" w:rsidP="00BA13F6">
            <w:pPr>
              <w:jc w:val="center"/>
            </w:pPr>
            <w:r>
              <w:t>Thème</w:t>
            </w:r>
          </w:p>
        </w:tc>
      </w:tr>
      <w:tr w:rsidR="00BA13F6" w14:paraId="23214D28" w14:textId="77777777" w:rsidTr="00BA13F6">
        <w:tc>
          <w:tcPr>
            <w:tcW w:w="4886" w:type="dxa"/>
          </w:tcPr>
          <w:p w14:paraId="025B1FF1" w14:textId="77777777" w:rsidR="00BA13F6" w:rsidRDefault="00BA13F6" w:rsidP="00BA13F6">
            <w:pPr>
              <w:jc w:val="center"/>
            </w:pPr>
          </w:p>
          <w:p w14:paraId="7CE5105A" w14:textId="77777777" w:rsidR="00BA13F6" w:rsidRDefault="00BA13F6" w:rsidP="00BA13F6">
            <w:pPr>
              <w:jc w:val="center"/>
            </w:pPr>
          </w:p>
          <w:p w14:paraId="7AB1488D" w14:textId="77777777" w:rsidR="00BA13F6" w:rsidRDefault="00BA13F6" w:rsidP="00BA13F6">
            <w:pPr>
              <w:jc w:val="center"/>
            </w:pPr>
          </w:p>
          <w:p w14:paraId="7E3943BA" w14:textId="77777777" w:rsidR="00BA13F6" w:rsidRDefault="00BA13F6" w:rsidP="00BA13F6">
            <w:pPr>
              <w:jc w:val="center"/>
            </w:pPr>
          </w:p>
          <w:p w14:paraId="75E8362C" w14:textId="77777777" w:rsidR="00BA13F6" w:rsidRDefault="00BA13F6" w:rsidP="00BA13F6"/>
        </w:tc>
        <w:tc>
          <w:tcPr>
            <w:tcW w:w="4886" w:type="dxa"/>
          </w:tcPr>
          <w:p w14:paraId="68731CB5" w14:textId="77777777" w:rsidR="00BA13F6" w:rsidRDefault="00BA13F6" w:rsidP="00BA13F6">
            <w:pPr>
              <w:jc w:val="center"/>
            </w:pPr>
          </w:p>
        </w:tc>
      </w:tr>
    </w:tbl>
    <w:p w14:paraId="4F99C59B" w14:textId="77777777" w:rsidR="00BA13F6" w:rsidRPr="006643A5" w:rsidRDefault="00BA13F6" w:rsidP="00B33D98">
      <w:pPr>
        <w:rPr>
          <w:sz w:val="10"/>
        </w:rPr>
      </w:pPr>
    </w:p>
    <w:p w14:paraId="593EAF7D" w14:textId="77777777" w:rsidR="004046C1" w:rsidRDefault="004046C1" w:rsidP="0003501F">
      <w:pPr>
        <w:pStyle w:val="Titre2"/>
      </w:pPr>
      <w:r w:rsidRPr="001870C6">
        <w:t xml:space="preserve">Activité </w:t>
      </w:r>
      <w:r w:rsidR="00612654" w:rsidRPr="001870C6">
        <w:t>2</w:t>
      </w:r>
      <w:r w:rsidRPr="001870C6">
        <w:t xml:space="preserve"> : </w:t>
      </w:r>
      <w:r w:rsidR="0003501F" w:rsidRPr="001870C6">
        <w:t xml:space="preserve">écoutez </w:t>
      </w:r>
      <w:r w:rsidR="007124DB">
        <w:t xml:space="preserve">la </w:t>
      </w:r>
      <w:r w:rsidR="001870C6" w:rsidRPr="001870C6">
        <w:t xml:space="preserve">vidéo </w:t>
      </w:r>
      <w:r w:rsidR="00740121" w:rsidRPr="001870C6">
        <w:t xml:space="preserve">et </w:t>
      </w:r>
      <w:r w:rsidR="00B33D98">
        <w:t xml:space="preserve">retrouvez les particularités de chacun des </w:t>
      </w:r>
      <w:r w:rsidR="008A128E">
        <w:t>éléments</w:t>
      </w:r>
      <w:r w:rsidR="00263EF2" w:rsidRPr="001870C6">
        <w:t>.</w:t>
      </w:r>
    </w:p>
    <w:p w14:paraId="54DF22A1" w14:textId="77777777" w:rsidR="00885F4B" w:rsidRPr="006643A5" w:rsidRDefault="00885F4B" w:rsidP="00885F4B">
      <w:pPr>
        <w:rPr>
          <w:sz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8"/>
        <w:gridCol w:w="7330"/>
      </w:tblGrid>
      <w:tr w:rsidR="00885F4B" w14:paraId="6A96D245" w14:textId="77777777" w:rsidTr="000430A6">
        <w:tc>
          <w:tcPr>
            <w:tcW w:w="2518" w:type="dxa"/>
          </w:tcPr>
          <w:p w14:paraId="0F405AA0" w14:textId="77777777" w:rsidR="00885F4B" w:rsidRPr="000430A6" w:rsidRDefault="00885F4B" w:rsidP="00E84C8E">
            <w:pPr>
              <w:pStyle w:val="Titre2"/>
              <w:numPr>
                <w:ilvl w:val="0"/>
                <w:numId w:val="0"/>
              </w:numPr>
              <w:rPr>
                <w:b w:val="0"/>
                <w:color w:val="auto"/>
                <w:szCs w:val="20"/>
              </w:rPr>
            </w:pPr>
            <w:r w:rsidRPr="000430A6">
              <w:rPr>
                <w:b w:val="0"/>
                <w:color w:val="auto"/>
                <w:szCs w:val="20"/>
              </w:rPr>
              <w:t>La région de Churchill</w:t>
            </w:r>
          </w:p>
        </w:tc>
        <w:tc>
          <w:tcPr>
            <w:tcW w:w="7330" w:type="dxa"/>
          </w:tcPr>
          <w:p w14:paraId="32E16153" w14:textId="77777777" w:rsidR="000430A6" w:rsidRDefault="000430A6" w:rsidP="000430A6">
            <w:pPr>
              <w:pStyle w:val="Titre2"/>
              <w:numPr>
                <w:ilvl w:val="0"/>
                <w:numId w:val="0"/>
              </w:numPr>
              <w:rPr>
                <w:color w:val="auto"/>
              </w:rPr>
            </w:pPr>
            <w:r w:rsidRPr="000430A6">
              <w:rPr>
                <w:b w:val="0"/>
                <w:color w:val="auto"/>
                <w:szCs w:val="20"/>
              </w:rPr>
              <w:t>Situation géographique :</w:t>
            </w:r>
            <w:r>
              <w:rPr>
                <w:b w:val="0"/>
                <w:color w:val="auto"/>
                <w:szCs w:val="20"/>
              </w:rPr>
              <w:t xml:space="preserve">               </w:t>
            </w:r>
            <w:r w:rsidR="008A128E">
              <w:rPr>
                <w:b w:val="0"/>
                <w:color w:val="auto"/>
                <w:szCs w:val="20"/>
              </w:rPr>
              <w:t xml:space="preserve">    </w:t>
            </w:r>
            <w:r>
              <w:rPr>
                <w:b w:val="0"/>
                <w:color w:val="auto"/>
                <w:szCs w:val="20"/>
              </w:rPr>
              <w:t xml:space="preserve">      </w:t>
            </w:r>
            <w:r w:rsidRPr="008A128E">
              <w:rPr>
                <w:b w:val="0"/>
                <w:color w:val="auto"/>
              </w:rPr>
              <w:t>Nombre d’habitants :</w:t>
            </w:r>
          </w:p>
          <w:p w14:paraId="0B5F85A5" w14:textId="77777777" w:rsidR="000430A6" w:rsidRPr="000430A6" w:rsidRDefault="000430A6" w:rsidP="000430A6">
            <w:r>
              <w:t>Activité :</w:t>
            </w:r>
          </w:p>
        </w:tc>
      </w:tr>
      <w:tr w:rsidR="00885F4B" w14:paraId="3361C1D7" w14:textId="77777777" w:rsidTr="000430A6">
        <w:tc>
          <w:tcPr>
            <w:tcW w:w="2518" w:type="dxa"/>
          </w:tcPr>
          <w:p w14:paraId="370D9E46" w14:textId="77777777" w:rsidR="00885F4B" w:rsidRPr="000430A6" w:rsidRDefault="000430A6" w:rsidP="00E84C8E">
            <w:pPr>
              <w:pStyle w:val="Titre2"/>
              <w:numPr>
                <w:ilvl w:val="0"/>
                <w:numId w:val="0"/>
              </w:numPr>
              <w:rPr>
                <w:b w:val="0"/>
                <w:color w:val="auto"/>
                <w:szCs w:val="20"/>
              </w:rPr>
            </w:pPr>
            <w:r w:rsidRPr="000430A6">
              <w:rPr>
                <w:b w:val="0"/>
                <w:color w:val="auto"/>
                <w:szCs w:val="20"/>
              </w:rPr>
              <w:t>Le fleuve Churchill</w:t>
            </w:r>
          </w:p>
        </w:tc>
        <w:tc>
          <w:tcPr>
            <w:tcW w:w="7330" w:type="dxa"/>
          </w:tcPr>
          <w:p w14:paraId="207DAAEA" w14:textId="77777777" w:rsidR="000430A6" w:rsidRPr="000430A6" w:rsidRDefault="000430A6" w:rsidP="00E84C8E">
            <w:pPr>
              <w:pStyle w:val="Titre2"/>
              <w:numPr>
                <w:ilvl w:val="0"/>
                <w:numId w:val="0"/>
              </w:numPr>
              <w:rPr>
                <w:b w:val="0"/>
                <w:color w:val="auto"/>
                <w:szCs w:val="20"/>
              </w:rPr>
            </w:pPr>
            <w:r w:rsidRPr="000430A6">
              <w:rPr>
                <w:b w:val="0"/>
                <w:color w:val="auto"/>
                <w:szCs w:val="20"/>
              </w:rPr>
              <w:t>Position stratégique :</w:t>
            </w:r>
          </w:p>
          <w:p w14:paraId="1012916D" w14:textId="77777777" w:rsidR="00885F4B" w:rsidRPr="000430A6" w:rsidRDefault="000430A6" w:rsidP="00E84C8E">
            <w:pPr>
              <w:pStyle w:val="Titre2"/>
              <w:numPr>
                <w:ilvl w:val="0"/>
                <w:numId w:val="0"/>
              </w:numPr>
              <w:rPr>
                <w:b w:val="0"/>
                <w:color w:val="auto"/>
                <w:szCs w:val="20"/>
              </w:rPr>
            </w:pPr>
            <w:r w:rsidRPr="000430A6">
              <w:rPr>
                <w:b w:val="0"/>
                <w:color w:val="auto"/>
                <w:szCs w:val="20"/>
              </w:rPr>
              <w:t>Température :</w:t>
            </w:r>
          </w:p>
        </w:tc>
      </w:tr>
      <w:tr w:rsidR="00885F4B" w14:paraId="07DFAE25" w14:textId="77777777" w:rsidTr="000430A6">
        <w:tc>
          <w:tcPr>
            <w:tcW w:w="2518" w:type="dxa"/>
          </w:tcPr>
          <w:p w14:paraId="48561445" w14:textId="77777777" w:rsidR="00885F4B" w:rsidRPr="000430A6" w:rsidRDefault="000430A6" w:rsidP="00E84C8E">
            <w:pPr>
              <w:pStyle w:val="Titre2"/>
              <w:numPr>
                <w:ilvl w:val="0"/>
                <w:numId w:val="0"/>
              </w:numPr>
              <w:rPr>
                <w:b w:val="0"/>
                <w:color w:val="auto"/>
                <w:szCs w:val="20"/>
              </w:rPr>
            </w:pPr>
            <w:r w:rsidRPr="000430A6">
              <w:rPr>
                <w:b w:val="0"/>
                <w:color w:val="auto"/>
                <w:szCs w:val="20"/>
              </w:rPr>
              <w:t>Le fort Prince-de-Galles</w:t>
            </w:r>
          </w:p>
        </w:tc>
        <w:tc>
          <w:tcPr>
            <w:tcW w:w="7330" w:type="dxa"/>
          </w:tcPr>
          <w:p w14:paraId="295479A1" w14:textId="77777777" w:rsidR="00885F4B" w:rsidRDefault="000430A6" w:rsidP="00E84C8E">
            <w:pPr>
              <w:pStyle w:val="Titre2"/>
              <w:numPr>
                <w:ilvl w:val="0"/>
                <w:numId w:val="0"/>
              </w:numPr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Position stratégique :</w:t>
            </w:r>
          </w:p>
          <w:p w14:paraId="28CAD1CF" w14:textId="77777777" w:rsidR="000430A6" w:rsidRPr="000430A6" w:rsidRDefault="000430A6" w:rsidP="000430A6">
            <w:r>
              <w:t>Date de construction :</w:t>
            </w:r>
          </w:p>
        </w:tc>
      </w:tr>
      <w:tr w:rsidR="00885F4B" w14:paraId="3AB23CA2" w14:textId="77777777" w:rsidTr="000430A6">
        <w:tc>
          <w:tcPr>
            <w:tcW w:w="2518" w:type="dxa"/>
          </w:tcPr>
          <w:p w14:paraId="2B2880E8" w14:textId="77777777" w:rsidR="00885F4B" w:rsidRPr="000430A6" w:rsidRDefault="000430A6" w:rsidP="000430A6">
            <w:pPr>
              <w:pStyle w:val="Titre2"/>
              <w:numPr>
                <w:ilvl w:val="0"/>
                <w:numId w:val="0"/>
              </w:numPr>
              <w:rPr>
                <w:b w:val="0"/>
                <w:color w:val="auto"/>
                <w:szCs w:val="20"/>
              </w:rPr>
            </w:pPr>
            <w:r w:rsidRPr="000430A6">
              <w:rPr>
                <w:b w:val="0"/>
                <w:color w:val="auto"/>
                <w:szCs w:val="20"/>
              </w:rPr>
              <w:t>Les carcasses insolites</w:t>
            </w:r>
          </w:p>
        </w:tc>
        <w:tc>
          <w:tcPr>
            <w:tcW w:w="7330" w:type="dxa"/>
          </w:tcPr>
          <w:p w14:paraId="4BE6185A" w14:textId="77777777" w:rsidR="00885F4B" w:rsidRDefault="000430A6" w:rsidP="00E84C8E">
            <w:pPr>
              <w:pStyle w:val="Titre2"/>
              <w:numPr>
                <w:ilvl w:val="0"/>
                <w:numId w:val="0"/>
              </w:numPr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Avion :</w:t>
            </w:r>
          </w:p>
          <w:p w14:paraId="554106E4" w14:textId="77777777" w:rsidR="000430A6" w:rsidRPr="000430A6" w:rsidRDefault="000430A6" w:rsidP="000430A6">
            <w:r>
              <w:t>Bateau :</w:t>
            </w:r>
          </w:p>
        </w:tc>
      </w:tr>
      <w:tr w:rsidR="00885F4B" w14:paraId="62A25D61" w14:textId="77777777" w:rsidTr="000430A6">
        <w:tc>
          <w:tcPr>
            <w:tcW w:w="2518" w:type="dxa"/>
          </w:tcPr>
          <w:p w14:paraId="62CCEA97" w14:textId="77777777" w:rsidR="00885F4B" w:rsidRPr="000430A6" w:rsidRDefault="000430A6" w:rsidP="00E84C8E">
            <w:pPr>
              <w:pStyle w:val="Titre2"/>
              <w:numPr>
                <w:ilvl w:val="0"/>
                <w:numId w:val="0"/>
              </w:numPr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La nature</w:t>
            </w:r>
          </w:p>
        </w:tc>
        <w:tc>
          <w:tcPr>
            <w:tcW w:w="7330" w:type="dxa"/>
          </w:tcPr>
          <w:p w14:paraId="6A509797" w14:textId="77777777" w:rsidR="000430A6" w:rsidRDefault="000430A6" w:rsidP="00E84C8E">
            <w:pPr>
              <w:pStyle w:val="Titre2"/>
              <w:numPr>
                <w:ilvl w:val="0"/>
                <w:numId w:val="0"/>
              </w:numPr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Type de végétation :</w:t>
            </w:r>
          </w:p>
          <w:p w14:paraId="30D47BE9" w14:textId="77777777" w:rsidR="000430A6" w:rsidRPr="000430A6" w:rsidRDefault="000430A6" w:rsidP="000430A6">
            <w:pPr>
              <w:pStyle w:val="Titre2"/>
              <w:numPr>
                <w:ilvl w:val="0"/>
                <w:numId w:val="0"/>
              </w:numPr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Climat :</w:t>
            </w:r>
          </w:p>
        </w:tc>
      </w:tr>
      <w:tr w:rsidR="00885F4B" w14:paraId="2D934D14" w14:textId="77777777" w:rsidTr="000430A6">
        <w:tc>
          <w:tcPr>
            <w:tcW w:w="2518" w:type="dxa"/>
          </w:tcPr>
          <w:p w14:paraId="09E533E0" w14:textId="77777777" w:rsidR="00885F4B" w:rsidRPr="000430A6" w:rsidRDefault="000430A6" w:rsidP="000430A6">
            <w:pPr>
              <w:pStyle w:val="Titre2"/>
              <w:numPr>
                <w:ilvl w:val="0"/>
                <w:numId w:val="0"/>
              </w:numPr>
              <w:rPr>
                <w:b w:val="0"/>
                <w:color w:val="auto"/>
                <w:szCs w:val="20"/>
              </w:rPr>
            </w:pPr>
            <w:r w:rsidRPr="000430A6">
              <w:rPr>
                <w:b w:val="0"/>
                <w:color w:val="auto"/>
                <w:szCs w:val="20"/>
              </w:rPr>
              <w:t>Le peuple autochtone</w:t>
            </w:r>
          </w:p>
        </w:tc>
        <w:tc>
          <w:tcPr>
            <w:tcW w:w="7330" w:type="dxa"/>
          </w:tcPr>
          <w:p w14:paraId="3903BF7D" w14:textId="77777777" w:rsidR="00885F4B" w:rsidRPr="000430A6" w:rsidRDefault="000430A6" w:rsidP="00E84C8E">
            <w:pPr>
              <w:pStyle w:val="Titre2"/>
              <w:numPr>
                <w:ilvl w:val="0"/>
                <w:numId w:val="0"/>
              </w:numPr>
              <w:rPr>
                <w:b w:val="0"/>
                <w:color w:val="auto"/>
                <w:szCs w:val="20"/>
              </w:rPr>
            </w:pPr>
            <w:r w:rsidRPr="000430A6">
              <w:rPr>
                <w:b w:val="0"/>
                <w:color w:val="auto"/>
                <w:szCs w:val="20"/>
              </w:rPr>
              <w:t>Nom :</w:t>
            </w:r>
          </w:p>
          <w:p w14:paraId="5FD5F134" w14:textId="77777777" w:rsidR="000430A6" w:rsidRPr="000430A6" w:rsidRDefault="000430A6" w:rsidP="000430A6">
            <w:r w:rsidRPr="000430A6">
              <w:t>Présence sur le territoire :</w:t>
            </w:r>
          </w:p>
        </w:tc>
      </w:tr>
    </w:tbl>
    <w:p w14:paraId="0700D568" w14:textId="77777777" w:rsidR="00E84C8E" w:rsidRPr="006643A5" w:rsidRDefault="00E84C8E" w:rsidP="00E84C8E">
      <w:pPr>
        <w:pStyle w:val="Titre2"/>
        <w:numPr>
          <w:ilvl w:val="0"/>
          <w:numId w:val="0"/>
        </w:numPr>
        <w:rPr>
          <w:b w:val="0"/>
          <w:sz w:val="10"/>
          <w:szCs w:val="20"/>
        </w:rPr>
      </w:pPr>
    </w:p>
    <w:p w14:paraId="4607A1CA" w14:textId="77777777" w:rsidR="005F3A00" w:rsidRDefault="005F3A00" w:rsidP="00535AD5">
      <w:pPr>
        <w:pStyle w:val="Titre2"/>
      </w:pPr>
      <w:r w:rsidRPr="00AD29C6">
        <w:t xml:space="preserve">Activité </w:t>
      </w:r>
      <w:r w:rsidR="004A5069" w:rsidRPr="00AD29C6">
        <w:t>3</w:t>
      </w:r>
      <w:r w:rsidRPr="00AD29C6">
        <w:t> :</w:t>
      </w:r>
      <w:r w:rsidR="00535AD5" w:rsidRPr="00AD29C6">
        <w:t xml:space="preserve"> écoutez la vidéo et</w:t>
      </w:r>
      <w:r w:rsidR="00B33D98">
        <w:t xml:space="preserve"> </w:t>
      </w:r>
      <w:r w:rsidR="00C061E9">
        <w:t>retrouvez les synonymes des mots en gras</w:t>
      </w:r>
      <w:r w:rsidR="00891F0B">
        <w:t>.</w:t>
      </w:r>
    </w:p>
    <w:p w14:paraId="2DD6A643" w14:textId="77777777" w:rsidR="006643A5" w:rsidRPr="006643A5" w:rsidRDefault="006643A5" w:rsidP="006643A5"/>
    <w:p w14:paraId="1EB5370D" w14:textId="77777777" w:rsidR="006643A5" w:rsidRDefault="006643A5" w:rsidP="006643A5">
      <w:pPr>
        <w:spacing w:line="480" w:lineRule="auto"/>
        <w:rPr>
          <w:rFonts w:cs="Tahoma"/>
          <w:szCs w:val="20"/>
        </w:rPr>
      </w:pPr>
      <w:r w:rsidRPr="006643A5">
        <w:rPr>
          <w:rFonts w:cs="Tahoma"/>
          <w:b/>
          <w:szCs w:val="20"/>
        </w:rPr>
        <w:t>Construite</w:t>
      </w:r>
      <w:r>
        <w:rPr>
          <w:rFonts w:cs="Tahoma"/>
          <w:szCs w:val="20"/>
        </w:rPr>
        <w:t xml:space="preserve"> s</w:t>
      </w:r>
      <w:r w:rsidRPr="003D3E1D">
        <w:rPr>
          <w:rFonts w:cs="Tahoma"/>
          <w:szCs w:val="20"/>
        </w:rPr>
        <w:t>ur la route de migration du gros mammifère blanc, cette petite ville se trouv</w:t>
      </w:r>
      <w:r>
        <w:rPr>
          <w:rFonts w:cs="Tahoma"/>
          <w:szCs w:val="20"/>
        </w:rPr>
        <w:t xml:space="preserve">e au cœur d'une nature </w:t>
      </w:r>
      <w:r w:rsidRPr="006643A5">
        <w:rPr>
          <w:rFonts w:cs="Tahoma"/>
          <w:b/>
          <w:szCs w:val="20"/>
        </w:rPr>
        <w:t>sauvage</w:t>
      </w:r>
      <w:r w:rsidRPr="003D3E1D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</w:t>
      </w:r>
      <w:r w:rsidRPr="003D3E1D">
        <w:rPr>
          <w:rFonts w:cs="Tahoma"/>
          <w:szCs w:val="20"/>
        </w:rPr>
        <w:t>C'est par le fleuve Churchill que le</w:t>
      </w:r>
      <w:r>
        <w:rPr>
          <w:rFonts w:cs="Tahoma"/>
          <w:szCs w:val="20"/>
        </w:rPr>
        <w:t xml:space="preserve">s </w:t>
      </w:r>
      <w:r w:rsidRPr="006643A5">
        <w:rPr>
          <w:rFonts w:cs="Tahoma"/>
          <w:b/>
          <w:szCs w:val="20"/>
        </w:rPr>
        <w:t>premiers voyageurs</w:t>
      </w:r>
      <w:r w:rsidRPr="003D3E1D">
        <w:rPr>
          <w:rFonts w:cs="Tahoma"/>
          <w:szCs w:val="20"/>
        </w:rPr>
        <w:t xml:space="preserve"> anglais sont arrivés au Manitob</w:t>
      </w:r>
      <w:r>
        <w:rPr>
          <w:rFonts w:cs="Tahoma"/>
          <w:szCs w:val="20"/>
        </w:rPr>
        <w:t xml:space="preserve">a. </w:t>
      </w:r>
      <w:r w:rsidRPr="006643A5">
        <w:rPr>
          <w:rFonts w:cs="Tahoma"/>
          <w:b/>
          <w:szCs w:val="20"/>
        </w:rPr>
        <w:t>Reste</w:t>
      </w:r>
      <w:r>
        <w:rPr>
          <w:rFonts w:cs="Tahoma"/>
          <w:szCs w:val="20"/>
        </w:rPr>
        <w:t xml:space="preserve"> de cette époque, le f</w:t>
      </w:r>
      <w:r w:rsidRPr="003D3E1D">
        <w:rPr>
          <w:rFonts w:cs="Tahoma"/>
          <w:szCs w:val="20"/>
        </w:rPr>
        <w:t>ort Prince-de-Galles est classé lieu historique national du Canada.</w:t>
      </w:r>
    </w:p>
    <w:p w14:paraId="290DB7FA" w14:textId="77777777" w:rsidR="00891F0B" w:rsidRPr="00187123" w:rsidRDefault="006643A5" w:rsidP="006643A5">
      <w:pPr>
        <w:spacing w:line="480" w:lineRule="auto"/>
        <w:rPr>
          <w:rFonts w:cs="Tahoma"/>
          <w:sz w:val="2"/>
          <w:szCs w:val="20"/>
        </w:rPr>
      </w:pPr>
      <w:r w:rsidRPr="003D3E1D">
        <w:rPr>
          <w:rFonts w:cs="Tahoma"/>
          <w:szCs w:val="20"/>
        </w:rPr>
        <w:t xml:space="preserve">Construit par la Compagnie de la Baie d'Hudson au début du </w:t>
      </w:r>
      <w:r>
        <w:rPr>
          <w:rFonts w:cs="Tahoma"/>
          <w:szCs w:val="20"/>
        </w:rPr>
        <w:t>18</w:t>
      </w:r>
      <w:r>
        <w:rPr>
          <w:rFonts w:cs="Tahoma"/>
          <w:szCs w:val="20"/>
          <w:vertAlign w:val="superscript"/>
        </w:rPr>
        <w:t>e</w:t>
      </w:r>
      <w:r w:rsidRPr="003D3E1D">
        <w:rPr>
          <w:rFonts w:cs="Tahoma"/>
          <w:szCs w:val="20"/>
        </w:rPr>
        <w:t xml:space="preserve"> siècle, le </w:t>
      </w:r>
      <w:r>
        <w:rPr>
          <w:rFonts w:cs="Tahoma"/>
          <w:szCs w:val="20"/>
        </w:rPr>
        <w:t>f</w:t>
      </w:r>
      <w:r w:rsidRPr="003D3E1D">
        <w:rPr>
          <w:rFonts w:cs="Tahoma"/>
          <w:szCs w:val="20"/>
        </w:rPr>
        <w:t xml:space="preserve">ort est aussi l'endroit où l'on pratiquait </w:t>
      </w:r>
      <w:r w:rsidRPr="006643A5">
        <w:rPr>
          <w:rFonts w:cs="Tahoma"/>
          <w:b/>
          <w:szCs w:val="20"/>
        </w:rPr>
        <w:t>l</w:t>
      </w:r>
      <w:r>
        <w:rPr>
          <w:rFonts w:cs="Tahoma"/>
          <w:b/>
          <w:szCs w:val="20"/>
        </w:rPr>
        <w:t>e commerce</w:t>
      </w:r>
      <w:r w:rsidRPr="006643A5">
        <w:rPr>
          <w:rFonts w:cs="Tahoma"/>
          <w:b/>
          <w:szCs w:val="20"/>
        </w:rPr>
        <w:t xml:space="preserve"> </w:t>
      </w:r>
      <w:r w:rsidRPr="003D3E1D">
        <w:rPr>
          <w:rFonts w:cs="Tahoma"/>
          <w:szCs w:val="20"/>
        </w:rPr>
        <w:t xml:space="preserve">des fourrures. Après plus d’une dizaine </w:t>
      </w:r>
      <w:r>
        <w:rPr>
          <w:rFonts w:cs="Tahoma"/>
          <w:szCs w:val="20"/>
        </w:rPr>
        <w:t>d’années</w:t>
      </w:r>
      <w:r w:rsidRPr="003D3E1D">
        <w:rPr>
          <w:rFonts w:cs="Tahoma"/>
          <w:szCs w:val="20"/>
        </w:rPr>
        <w:t xml:space="preserve"> de </w:t>
      </w:r>
      <w:r w:rsidRPr="006643A5">
        <w:rPr>
          <w:rFonts w:cs="Tahoma"/>
          <w:b/>
          <w:szCs w:val="20"/>
        </w:rPr>
        <w:t>recherches dans le sol</w:t>
      </w:r>
      <w:r w:rsidRPr="003D3E1D">
        <w:rPr>
          <w:rFonts w:cs="Tahoma"/>
          <w:szCs w:val="20"/>
        </w:rPr>
        <w:t>, le fort révèle les secrets de son passé.</w:t>
      </w:r>
    </w:p>
    <w:p w14:paraId="0E57CBE3" w14:textId="77777777" w:rsidR="00FA6475" w:rsidRDefault="00FA6475" w:rsidP="00FA6475">
      <w:pPr>
        <w:pStyle w:val="Titre1"/>
        <w:rPr>
          <w:szCs w:val="20"/>
        </w:rPr>
      </w:pPr>
      <w:r>
        <w:t>Mettre en pratique</w:t>
      </w:r>
    </w:p>
    <w:p w14:paraId="593583AD" w14:textId="77777777" w:rsidR="00DF5068" w:rsidRDefault="009A472B" w:rsidP="00DF5068">
      <w:pPr>
        <w:pStyle w:val="Titre2"/>
      </w:pPr>
      <w:r w:rsidRPr="0009259C">
        <w:t xml:space="preserve">Activité </w:t>
      </w:r>
      <w:r>
        <w:t>4</w:t>
      </w:r>
      <w:r w:rsidRPr="0009259C">
        <w:t> :</w:t>
      </w:r>
      <w:r w:rsidR="00B33D98">
        <w:t xml:space="preserve"> </w:t>
      </w:r>
      <w:r w:rsidR="00BE68CC">
        <w:t xml:space="preserve">lisez le texte sur le fort Prince-de-Galles. Vous êtes au fort et vous </w:t>
      </w:r>
      <w:r w:rsidR="000E3C20">
        <w:t xml:space="preserve">découvrez </w:t>
      </w:r>
      <w:r w:rsidR="00BE68CC">
        <w:t>une lettre d’un</w:t>
      </w:r>
      <w:r w:rsidR="0052149C">
        <w:t>(e)</w:t>
      </w:r>
      <w:r w:rsidR="00BE68CC">
        <w:t xml:space="preserve"> habitant</w:t>
      </w:r>
      <w:r w:rsidR="0052149C">
        <w:t>(e)</w:t>
      </w:r>
      <w:r w:rsidR="008147AB">
        <w:t xml:space="preserve"> du 18</w:t>
      </w:r>
      <w:r w:rsidR="008147AB" w:rsidRPr="008147AB">
        <w:rPr>
          <w:vertAlign w:val="superscript"/>
        </w:rPr>
        <w:t>e</w:t>
      </w:r>
      <w:r w:rsidR="008147AB">
        <w:t xml:space="preserve"> siècle</w:t>
      </w:r>
      <w:r w:rsidR="00BE68CC">
        <w:t xml:space="preserve">. Qui l’a écrite ? Que </w:t>
      </w:r>
      <w:r w:rsidR="0052149C">
        <w:t>raconte-t</w:t>
      </w:r>
      <w:r w:rsidR="00BE68CC">
        <w:t>-elle ?</w:t>
      </w:r>
    </w:p>
    <w:p w14:paraId="7509773C" w14:textId="77777777" w:rsidR="00DF5068" w:rsidRDefault="00DF5068" w:rsidP="00DF5068"/>
    <w:p w14:paraId="07302E83" w14:textId="77777777" w:rsidR="009E7FEE" w:rsidRPr="00187123" w:rsidRDefault="00DF5068" w:rsidP="00B33D98">
      <w:pPr>
        <w:ind w:left="360"/>
        <w:rPr>
          <w:rFonts w:cs="Tahoma"/>
          <w:color w:val="333333"/>
        </w:rPr>
      </w:pPr>
      <w:r w:rsidRPr="00B33D98">
        <w:rPr>
          <w:rFonts w:eastAsia="Times New Roman" w:cs="Tahoma"/>
          <w:b/>
          <w:color w:val="365F91"/>
        </w:rPr>
        <w:t xml:space="preserve"> </w:t>
      </w:r>
    </w:p>
    <w:sectPr w:rsidR="009E7FEE" w:rsidRPr="00187123" w:rsidSect="002F1DF6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5793E" w14:textId="77777777" w:rsidR="005B7178" w:rsidRDefault="005B7178" w:rsidP="002F1DF6">
      <w:r>
        <w:separator/>
      </w:r>
    </w:p>
  </w:endnote>
  <w:endnote w:type="continuationSeparator" w:id="0">
    <w:p w14:paraId="6282DA98" w14:textId="77777777" w:rsidR="005B7178" w:rsidRDefault="005B7178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2" w:type="pct"/>
      <w:jc w:val="center"/>
      <w:tblLook w:val="04A0" w:firstRow="1" w:lastRow="0" w:firstColumn="1" w:lastColumn="0" w:noHBand="0" w:noVBand="1"/>
    </w:tblPr>
    <w:tblGrid>
      <w:gridCol w:w="4058"/>
      <w:gridCol w:w="1844"/>
      <w:gridCol w:w="4068"/>
    </w:tblGrid>
    <w:tr w:rsidR="00365A75" w:rsidRPr="00B25FD7" w14:paraId="2EB0CF43" w14:textId="77777777" w:rsidTr="00365A75">
      <w:trPr>
        <w:trHeight w:val="284"/>
        <w:jc w:val="center"/>
      </w:trPr>
      <w:tc>
        <w:tcPr>
          <w:tcW w:w="2035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1001323" w14:textId="77777777" w:rsidR="00365A75" w:rsidRPr="00B25FD7" w:rsidRDefault="00365A75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 w:val="restart"/>
          <w:shd w:val="clear" w:color="auto" w:fill="auto"/>
          <w:vAlign w:val="center"/>
        </w:tcPr>
        <w:p w14:paraId="6AEAE853" w14:textId="1B01FD05" w:rsidR="00365A75" w:rsidRPr="00B25FD7" w:rsidRDefault="00365A75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684684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684684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5A627D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684684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684684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684684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5A627D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684684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40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0DFA459" w14:textId="77777777" w:rsidR="00365A75" w:rsidRPr="00B25FD7" w:rsidRDefault="00365A75" w:rsidP="0077397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65A75" w:rsidRPr="00370E1B" w14:paraId="44188FE5" w14:textId="77777777" w:rsidTr="00F51329">
      <w:trPr>
        <w:trHeight w:val="383"/>
        <w:jc w:val="center"/>
      </w:trPr>
      <w:tc>
        <w:tcPr>
          <w:tcW w:w="2035" w:type="pct"/>
          <w:tcBorders>
            <w:top w:val="single" w:sz="4" w:space="0" w:color="A6A6A6"/>
          </w:tcBorders>
          <w:shd w:val="clear" w:color="auto" w:fill="auto"/>
        </w:tcPr>
        <w:p w14:paraId="500C0A84" w14:textId="77777777" w:rsidR="00365A75" w:rsidRPr="00370E1B" w:rsidRDefault="00365A75" w:rsidP="004F0BC2">
          <w:pPr>
            <w:pStyle w:val="Pieddepage"/>
            <w:tabs>
              <w:tab w:val="clear" w:pos="4703"/>
              <w:tab w:val="clear" w:pos="9406"/>
              <w:tab w:val="left" w:pos="7457"/>
            </w:tabs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Fiche réalisée par </w:t>
          </w:r>
          <w:r w:rsidR="00F6480B">
            <w:rPr>
              <w:rFonts w:cs="Tahoma"/>
              <w:color w:val="7F7F7F"/>
              <w:sz w:val="16"/>
              <w:szCs w:val="20"/>
            </w:rPr>
            <w:t xml:space="preserve">Christine Préville </w:t>
          </w:r>
          <w:r>
            <w:rPr>
              <w:rFonts w:cs="Tahoma"/>
              <w:color w:val="7F7F7F"/>
              <w:sz w:val="16"/>
              <w:szCs w:val="20"/>
            </w:rPr>
            <w:t>/ Tatiana Bésory</w:t>
          </w:r>
        </w:p>
        <w:p w14:paraId="78FC473C" w14:textId="77777777" w:rsidR="00365A75" w:rsidRPr="00B25FD7" w:rsidRDefault="00365A75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/>
          <w:shd w:val="clear" w:color="auto" w:fill="auto"/>
          <w:vAlign w:val="center"/>
        </w:tcPr>
        <w:p w14:paraId="0145CE79" w14:textId="77777777" w:rsidR="00365A75" w:rsidRPr="00B25FD7" w:rsidRDefault="00365A75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40" w:type="pct"/>
          <w:tcBorders>
            <w:top w:val="single" w:sz="4" w:space="0" w:color="A6A6A6"/>
          </w:tcBorders>
          <w:shd w:val="clear" w:color="auto" w:fill="auto"/>
        </w:tcPr>
        <w:p w14:paraId="6E0EAD3B" w14:textId="77777777" w:rsidR="00365A75" w:rsidRPr="00370E1B" w:rsidRDefault="00365A75" w:rsidP="0077397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  <w:r w:rsidRPr="00370E1B">
            <w:rPr>
              <w:rFonts w:cs="Tahoma"/>
              <w:color w:val="7F7F7F"/>
              <w:sz w:val="16"/>
              <w:szCs w:val="20"/>
            </w:rPr>
            <w:t>Tous droits réservés – © 2012 TV5 Québec Canada</w:t>
          </w:r>
          <w:r>
            <w:rPr>
              <w:rFonts w:cs="Tahoma"/>
              <w:color w:val="7F7F7F"/>
              <w:sz w:val="16"/>
              <w:szCs w:val="20"/>
            </w:rPr>
            <w:t>/2022 TV5MONDE</w:t>
          </w:r>
        </w:p>
      </w:tc>
    </w:tr>
  </w:tbl>
  <w:p w14:paraId="7D5512F0" w14:textId="77777777" w:rsidR="00365A75" w:rsidRDefault="00365A75" w:rsidP="004F0BC2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D9D5E" w14:textId="77777777" w:rsidR="005B7178" w:rsidRDefault="005B7178" w:rsidP="002F1DF6">
      <w:r>
        <w:separator/>
      </w:r>
    </w:p>
  </w:footnote>
  <w:footnote w:type="continuationSeparator" w:id="0">
    <w:p w14:paraId="3C27583D" w14:textId="77777777" w:rsidR="005B7178" w:rsidRDefault="005B7178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365A75" w:rsidRPr="00B25FD7" w14:paraId="1A28D0D1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01AB3CEC" w14:textId="5A59EC77" w:rsidR="00365A75" w:rsidRPr="00B25FD7" w:rsidRDefault="005B7178" w:rsidP="0002564F">
          <w:pPr>
            <w:pStyle w:val="En-tte"/>
            <w:jc w:val="right"/>
            <w:rPr>
              <w:color w:val="A6A6A6"/>
              <w:sz w:val="16"/>
            </w:rPr>
          </w:pPr>
          <w:r>
            <w:fldChar w:fldCharType="begin"/>
          </w:r>
          <w:r>
            <w:instrText xml:space="preserve"> STYLEREF Titre \* MERGEFORMAT </w:instrText>
          </w:r>
          <w:r>
            <w:fldChar w:fldCharType="separate"/>
          </w:r>
          <w:r w:rsidR="005A627D" w:rsidRPr="005A627D">
            <w:rPr>
              <w:noProof/>
              <w:color w:val="A6A6A6"/>
              <w:sz w:val="16"/>
            </w:rPr>
            <w:t>Churchill, Canada</w:t>
          </w:r>
          <w:r>
            <w:rPr>
              <w:noProof/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214CCB87" w14:textId="77777777" w:rsidR="00365A75" w:rsidRPr="00B25FD7" w:rsidRDefault="00365A75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00CC737E" wp14:editId="3E775C66">
                <wp:extent cx="215900" cy="215900"/>
                <wp:effectExtent l="0" t="0" r="12700" b="12700"/>
                <wp:docPr id="4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DF9315" w14:textId="77777777" w:rsidR="00365A75" w:rsidRDefault="00365A75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0" allowOverlap="1" wp14:anchorId="042094AB" wp14:editId="70F41A5E">
          <wp:simplePos x="0" y="0"/>
          <wp:positionH relativeFrom="page">
            <wp:posOffset>-320675</wp:posOffset>
          </wp:positionH>
          <wp:positionV relativeFrom="page">
            <wp:posOffset>-21443</wp:posOffset>
          </wp:positionV>
          <wp:extent cx="8010545" cy="826894"/>
          <wp:effectExtent l="0" t="0" r="0" b="1143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55" type="#_x0000_t75" style="width:63.7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37928"/>
    <w:multiLevelType w:val="hybridMultilevel"/>
    <w:tmpl w:val="25406D38"/>
    <w:lvl w:ilvl="0" w:tplc="BBB0EF90">
      <w:start w:val="2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979A4"/>
    <w:multiLevelType w:val="hybridMultilevel"/>
    <w:tmpl w:val="1A0469F8"/>
    <w:lvl w:ilvl="0" w:tplc="7660E678">
      <w:start w:val="1"/>
      <w:numFmt w:val="bullet"/>
      <w:suff w:val="space"/>
      <w:lvlText w:val=""/>
      <w:lvlJc w:val="left"/>
      <w:pPr>
        <w:ind w:left="1134" w:hanging="113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B5318"/>
    <w:multiLevelType w:val="hybridMultilevel"/>
    <w:tmpl w:val="35347564"/>
    <w:lvl w:ilvl="0" w:tplc="C6B2224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607F1"/>
    <w:multiLevelType w:val="hybridMultilevel"/>
    <w:tmpl w:val="A1024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601A0"/>
    <w:multiLevelType w:val="hybridMultilevel"/>
    <w:tmpl w:val="276E10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020C9"/>
    <w:multiLevelType w:val="hybridMultilevel"/>
    <w:tmpl w:val="C31CB4C0"/>
    <w:lvl w:ilvl="0" w:tplc="BBEA9AFC">
      <w:start w:val="10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D6A94"/>
    <w:multiLevelType w:val="hybridMultilevel"/>
    <w:tmpl w:val="FBE298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717C3"/>
    <w:multiLevelType w:val="hybridMultilevel"/>
    <w:tmpl w:val="E33ADA4A"/>
    <w:lvl w:ilvl="0" w:tplc="6D7E12C2">
      <w:start w:val="1"/>
      <w:numFmt w:val="lowerLetter"/>
      <w:lvlText w:val="%1."/>
      <w:lvlJc w:val="left"/>
      <w:pPr>
        <w:ind w:left="7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9" w:hanging="360"/>
      </w:pPr>
    </w:lvl>
    <w:lvl w:ilvl="2" w:tplc="040C001B" w:tentative="1">
      <w:start w:val="1"/>
      <w:numFmt w:val="lowerRoman"/>
      <w:lvlText w:val="%3."/>
      <w:lvlJc w:val="right"/>
      <w:pPr>
        <w:ind w:left="2169" w:hanging="180"/>
      </w:pPr>
    </w:lvl>
    <w:lvl w:ilvl="3" w:tplc="040C000F" w:tentative="1">
      <w:start w:val="1"/>
      <w:numFmt w:val="decimal"/>
      <w:lvlText w:val="%4."/>
      <w:lvlJc w:val="left"/>
      <w:pPr>
        <w:ind w:left="2889" w:hanging="360"/>
      </w:pPr>
    </w:lvl>
    <w:lvl w:ilvl="4" w:tplc="040C0019" w:tentative="1">
      <w:start w:val="1"/>
      <w:numFmt w:val="lowerLetter"/>
      <w:lvlText w:val="%5."/>
      <w:lvlJc w:val="left"/>
      <w:pPr>
        <w:ind w:left="3609" w:hanging="360"/>
      </w:pPr>
    </w:lvl>
    <w:lvl w:ilvl="5" w:tplc="040C001B" w:tentative="1">
      <w:start w:val="1"/>
      <w:numFmt w:val="lowerRoman"/>
      <w:lvlText w:val="%6."/>
      <w:lvlJc w:val="right"/>
      <w:pPr>
        <w:ind w:left="4329" w:hanging="180"/>
      </w:pPr>
    </w:lvl>
    <w:lvl w:ilvl="6" w:tplc="040C000F" w:tentative="1">
      <w:start w:val="1"/>
      <w:numFmt w:val="decimal"/>
      <w:lvlText w:val="%7."/>
      <w:lvlJc w:val="left"/>
      <w:pPr>
        <w:ind w:left="5049" w:hanging="360"/>
      </w:pPr>
    </w:lvl>
    <w:lvl w:ilvl="7" w:tplc="040C0019" w:tentative="1">
      <w:start w:val="1"/>
      <w:numFmt w:val="lowerLetter"/>
      <w:lvlText w:val="%8."/>
      <w:lvlJc w:val="left"/>
      <w:pPr>
        <w:ind w:left="5769" w:hanging="360"/>
      </w:pPr>
    </w:lvl>
    <w:lvl w:ilvl="8" w:tplc="040C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3" w15:restartNumberingAfterBreak="0">
    <w:nsid w:val="77E67254"/>
    <w:multiLevelType w:val="hybridMultilevel"/>
    <w:tmpl w:val="F0AED61C"/>
    <w:lvl w:ilvl="0" w:tplc="64D489B2">
      <w:start w:val="1"/>
      <w:numFmt w:val="lowerLetter"/>
      <w:lvlText w:val="%1."/>
      <w:lvlJc w:val="left"/>
      <w:pPr>
        <w:ind w:left="7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9" w:hanging="360"/>
      </w:pPr>
    </w:lvl>
    <w:lvl w:ilvl="2" w:tplc="040C001B" w:tentative="1">
      <w:start w:val="1"/>
      <w:numFmt w:val="lowerRoman"/>
      <w:lvlText w:val="%3."/>
      <w:lvlJc w:val="right"/>
      <w:pPr>
        <w:ind w:left="2169" w:hanging="180"/>
      </w:pPr>
    </w:lvl>
    <w:lvl w:ilvl="3" w:tplc="040C000F" w:tentative="1">
      <w:start w:val="1"/>
      <w:numFmt w:val="decimal"/>
      <w:lvlText w:val="%4."/>
      <w:lvlJc w:val="left"/>
      <w:pPr>
        <w:ind w:left="2889" w:hanging="360"/>
      </w:pPr>
    </w:lvl>
    <w:lvl w:ilvl="4" w:tplc="040C0019" w:tentative="1">
      <w:start w:val="1"/>
      <w:numFmt w:val="lowerLetter"/>
      <w:lvlText w:val="%5."/>
      <w:lvlJc w:val="left"/>
      <w:pPr>
        <w:ind w:left="3609" w:hanging="360"/>
      </w:pPr>
    </w:lvl>
    <w:lvl w:ilvl="5" w:tplc="040C001B" w:tentative="1">
      <w:start w:val="1"/>
      <w:numFmt w:val="lowerRoman"/>
      <w:lvlText w:val="%6."/>
      <w:lvlJc w:val="right"/>
      <w:pPr>
        <w:ind w:left="4329" w:hanging="180"/>
      </w:pPr>
    </w:lvl>
    <w:lvl w:ilvl="6" w:tplc="040C000F" w:tentative="1">
      <w:start w:val="1"/>
      <w:numFmt w:val="decimal"/>
      <w:lvlText w:val="%7."/>
      <w:lvlJc w:val="left"/>
      <w:pPr>
        <w:ind w:left="5049" w:hanging="360"/>
      </w:pPr>
    </w:lvl>
    <w:lvl w:ilvl="7" w:tplc="040C0019" w:tentative="1">
      <w:start w:val="1"/>
      <w:numFmt w:val="lowerLetter"/>
      <w:lvlText w:val="%8."/>
      <w:lvlJc w:val="left"/>
      <w:pPr>
        <w:ind w:left="5769" w:hanging="360"/>
      </w:pPr>
    </w:lvl>
    <w:lvl w:ilvl="8" w:tplc="040C001B" w:tentative="1">
      <w:start w:val="1"/>
      <w:numFmt w:val="lowerRoman"/>
      <w:lvlText w:val="%9."/>
      <w:lvlJc w:val="right"/>
      <w:pPr>
        <w:ind w:left="6489" w:hanging="180"/>
      </w:p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10"/>
  </w:num>
  <w:num w:numId="4">
    <w:abstractNumId w:val="1"/>
  </w:num>
  <w:num w:numId="5">
    <w:abstractNumId w:val="0"/>
  </w:num>
  <w:num w:numId="6">
    <w:abstractNumId w:val="1"/>
  </w:num>
  <w:num w:numId="7">
    <w:abstractNumId w:val="7"/>
  </w:num>
  <w:num w:numId="8">
    <w:abstractNumId w:val="9"/>
  </w:num>
  <w:num w:numId="9">
    <w:abstractNumId w:val="5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 w:numId="14">
    <w:abstractNumId w:val="6"/>
  </w:num>
  <w:num w:numId="15">
    <w:abstractNumId w:val="13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5FBE"/>
    <w:rsid w:val="00002D6F"/>
    <w:rsid w:val="00005110"/>
    <w:rsid w:val="00007ECB"/>
    <w:rsid w:val="0002270A"/>
    <w:rsid w:val="0002564F"/>
    <w:rsid w:val="00030783"/>
    <w:rsid w:val="0003501F"/>
    <w:rsid w:val="000362B6"/>
    <w:rsid w:val="000430A6"/>
    <w:rsid w:val="00054A5E"/>
    <w:rsid w:val="0009259C"/>
    <w:rsid w:val="000A452C"/>
    <w:rsid w:val="000D3230"/>
    <w:rsid w:val="000D49E7"/>
    <w:rsid w:val="000D58EF"/>
    <w:rsid w:val="000E3C20"/>
    <w:rsid w:val="000F5FBE"/>
    <w:rsid w:val="00126AE4"/>
    <w:rsid w:val="00154027"/>
    <w:rsid w:val="001546D7"/>
    <w:rsid w:val="001870C6"/>
    <w:rsid w:val="00187123"/>
    <w:rsid w:val="001A10F9"/>
    <w:rsid w:val="001A620E"/>
    <w:rsid w:val="001D1AE5"/>
    <w:rsid w:val="001E2CE9"/>
    <w:rsid w:val="00213D66"/>
    <w:rsid w:val="00220388"/>
    <w:rsid w:val="002323D7"/>
    <w:rsid w:val="0024370B"/>
    <w:rsid w:val="002452B1"/>
    <w:rsid w:val="00263EF2"/>
    <w:rsid w:val="00287247"/>
    <w:rsid w:val="00297A49"/>
    <w:rsid w:val="002A7FA2"/>
    <w:rsid w:val="002C4FDA"/>
    <w:rsid w:val="002E50AE"/>
    <w:rsid w:val="002F1DF6"/>
    <w:rsid w:val="003576A1"/>
    <w:rsid w:val="00365A75"/>
    <w:rsid w:val="00370E1B"/>
    <w:rsid w:val="003744AF"/>
    <w:rsid w:val="00392052"/>
    <w:rsid w:val="003D11C1"/>
    <w:rsid w:val="00404629"/>
    <w:rsid w:val="004046C1"/>
    <w:rsid w:val="004210FC"/>
    <w:rsid w:val="00433E0B"/>
    <w:rsid w:val="0043411A"/>
    <w:rsid w:val="00450F80"/>
    <w:rsid w:val="00475F21"/>
    <w:rsid w:val="004814D4"/>
    <w:rsid w:val="004A5069"/>
    <w:rsid w:val="004C2787"/>
    <w:rsid w:val="004F0BC2"/>
    <w:rsid w:val="00501C7A"/>
    <w:rsid w:val="005202B5"/>
    <w:rsid w:val="0052149C"/>
    <w:rsid w:val="00531168"/>
    <w:rsid w:val="00535AD5"/>
    <w:rsid w:val="005459C3"/>
    <w:rsid w:val="0058457C"/>
    <w:rsid w:val="005A627D"/>
    <w:rsid w:val="005B7178"/>
    <w:rsid w:val="005F3A00"/>
    <w:rsid w:val="0060549B"/>
    <w:rsid w:val="00611EE4"/>
    <w:rsid w:val="006125DF"/>
    <w:rsid w:val="00612654"/>
    <w:rsid w:val="00644B24"/>
    <w:rsid w:val="00647E07"/>
    <w:rsid w:val="00657D87"/>
    <w:rsid w:val="006643A5"/>
    <w:rsid w:val="0067349C"/>
    <w:rsid w:val="0068406D"/>
    <w:rsid w:val="00684684"/>
    <w:rsid w:val="006A5E94"/>
    <w:rsid w:val="006D09AC"/>
    <w:rsid w:val="006D0F77"/>
    <w:rsid w:val="0070149A"/>
    <w:rsid w:val="00710EA7"/>
    <w:rsid w:val="007124DB"/>
    <w:rsid w:val="00740121"/>
    <w:rsid w:val="00746D58"/>
    <w:rsid w:val="0076665A"/>
    <w:rsid w:val="0077397F"/>
    <w:rsid w:val="00780C2B"/>
    <w:rsid w:val="007864E8"/>
    <w:rsid w:val="0078711D"/>
    <w:rsid w:val="007B64FE"/>
    <w:rsid w:val="007E3779"/>
    <w:rsid w:val="00805CAB"/>
    <w:rsid w:val="008071CF"/>
    <w:rsid w:val="008147AB"/>
    <w:rsid w:val="00873569"/>
    <w:rsid w:val="008767AA"/>
    <w:rsid w:val="00877BBB"/>
    <w:rsid w:val="00885F4B"/>
    <w:rsid w:val="00886D67"/>
    <w:rsid w:val="00891F0B"/>
    <w:rsid w:val="008A128E"/>
    <w:rsid w:val="008C1DE1"/>
    <w:rsid w:val="008D1465"/>
    <w:rsid w:val="008D1F8B"/>
    <w:rsid w:val="008E5461"/>
    <w:rsid w:val="008E5F36"/>
    <w:rsid w:val="00930C4C"/>
    <w:rsid w:val="00946085"/>
    <w:rsid w:val="009604BB"/>
    <w:rsid w:val="00960F0A"/>
    <w:rsid w:val="009752BB"/>
    <w:rsid w:val="00976772"/>
    <w:rsid w:val="00985BC5"/>
    <w:rsid w:val="00991E6E"/>
    <w:rsid w:val="00997912"/>
    <w:rsid w:val="009A472B"/>
    <w:rsid w:val="009B4A90"/>
    <w:rsid w:val="009C135C"/>
    <w:rsid w:val="009E7FEE"/>
    <w:rsid w:val="00A077E0"/>
    <w:rsid w:val="00A4137D"/>
    <w:rsid w:val="00A67A56"/>
    <w:rsid w:val="00A869B6"/>
    <w:rsid w:val="00AA1111"/>
    <w:rsid w:val="00AB11C5"/>
    <w:rsid w:val="00AB2695"/>
    <w:rsid w:val="00AC1779"/>
    <w:rsid w:val="00AC30D7"/>
    <w:rsid w:val="00AD29C6"/>
    <w:rsid w:val="00B15D9A"/>
    <w:rsid w:val="00B25FD7"/>
    <w:rsid w:val="00B33D98"/>
    <w:rsid w:val="00B36DB9"/>
    <w:rsid w:val="00B602BF"/>
    <w:rsid w:val="00B67B3A"/>
    <w:rsid w:val="00B9357F"/>
    <w:rsid w:val="00B94195"/>
    <w:rsid w:val="00BA13F6"/>
    <w:rsid w:val="00BA4B6F"/>
    <w:rsid w:val="00BB200D"/>
    <w:rsid w:val="00BB2DF7"/>
    <w:rsid w:val="00BD542F"/>
    <w:rsid w:val="00BE68CC"/>
    <w:rsid w:val="00C061E9"/>
    <w:rsid w:val="00C24D7D"/>
    <w:rsid w:val="00C4005E"/>
    <w:rsid w:val="00C41F1D"/>
    <w:rsid w:val="00C4319E"/>
    <w:rsid w:val="00C56EC8"/>
    <w:rsid w:val="00C70CB7"/>
    <w:rsid w:val="00C72454"/>
    <w:rsid w:val="00C743BB"/>
    <w:rsid w:val="00C838B3"/>
    <w:rsid w:val="00C93805"/>
    <w:rsid w:val="00CA258C"/>
    <w:rsid w:val="00CD5FAB"/>
    <w:rsid w:val="00D038B3"/>
    <w:rsid w:val="00D6659E"/>
    <w:rsid w:val="00D83E3E"/>
    <w:rsid w:val="00D86D6B"/>
    <w:rsid w:val="00D9650C"/>
    <w:rsid w:val="00DA3D78"/>
    <w:rsid w:val="00DA4932"/>
    <w:rsid w:val="00DB53A3"/>
    <w:rsid w:val="00DB7260"/>
    <w:rsid w:val="00DE233C"/>
    <w:rsid w:val="00DF5068"/>
    <w:rsid w:val="00E025A2"/>
    <w:rsid w:val="00E26D40"/>
    <w:rsid w:val="00E34316"/>
    <w:rsid w:val="00E3468D"/>
    <w:rsid w:val="00E624C0"/>
    <w:rsid w:val="00E721FE"/>
    <w:rsid w:val="00E75809"/>
    <w:rsid w:val="00E8350B"/>
    <w:rsid w:val="00E84C8E"/>
    <w:rsid w:val="00EB4D1D"/>
    <w:rsid w:val="00EC5715"/>
    <w:rsid w:val="00EE41F9"/>
    <w:rsid w:val="00EE7D7F"/>
    <w:rsid w:val="00F03DFA"/>
    <w:rsid w:val="00F04220"/>
    <w:rsid w:val="00F056B9"/>
    <w:rsid w:val="00F23269"/>
    <w:rsid w:val="00F350D2"/>
    <w:rsid w:val="00F51329"/>
    <w:rsid w:val="00F516E8"/>
    <w:rsid w:val="00F6480B"/>
    <w:rsid w:val="00F734BD"/>
    <w:rsid w:val="00F80596"/>
    <w:rsid w:val="00F863E5"/>
    <w:rsid w:val="00F868F8"/>
    <w:rsid w:val="00F96A53"/>
    <w:rsid w:val="00FA6475"/>
    <w:rsid w:val="00FB143B"/>
    <w:rsid w:val="00FE6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3B5708"/>
  <w15:docId w15:val="{99B7A857-7B1E-4370-9817-FD3D7867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03501F"/>
    <w:pPr>
      <w:spacing w:line="240" w:lineRule="auto"/>
    </w:pPr>
    <w:rPr>
      <w:rFonts w:ascii="Times New Roman" w:eastAsia="Times New Roman" w:hAnsi="Times New Roman"/>
      <w:b/>
      <w:sz w:val="24"/>
      <w:szCs w:val="20"/>
      <w:lang w:val="en-CA"/>
    </w:rPr>
  </w:style>
  <w:style w:type="character" w:customStyle="1" w:styleId="RetraitcorpsdetexteCar">
    <w:name w:val="Retrait corps de texte Car"/>
    <w:basedOn w:val="Policepardfaut"/>
    <w:link w:val="Retraitcorpsdetexte"/>
    <w:rsid w:val="0003501F"/>
    <w:rPr>
      <w:rFonts w:ascii="Times New Roman" w:eastAsia="Times New Roman" w:hAnsi="Times New Roman"/>
      <w:b/>
      <w:sz w:val="24"/>
      <w:lang w:val="en-CA"/>
    </w:rPr>
  </w:style>
  <w:style w:type="character" w:customStyle="1" w:styleId="CommentaireCar">
    <w:name w:val="Commentaire Car"/>
    <w:link w:val="Commentaire"/>
    <w:locked/>
    <w:rsid w:val="00B602BF"/>
    <w:rPr>
      <w:rFonts w:eastAsia="Cambria"/>
      <w:lang w:val="fr-FR" w:eastAsia="en-US"/>
    </w:rPr>
  </w:style>
  <w:style w:type="paragraph" w:styleId="Commentaire">
    <w:name w:val="annotation text"/>
    <w:basedOn w:val="Normal"/>
    <w:link w:val="CommentaireCar"/>
    <w:rsid w:val="00B602BF"/>
    <w:pPr>
      <w:spacing w:line="240" w:lineRule="auto"/>
    </w:pPr>
    <w:rPr>
      <w:rFonts w:ascii="Cambria" w:eastAsia="Cambria" w:hAnsi="Cambria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B602BF"/>
    <w:rPr>
      <w:rFonts w:ascii="Tahoma" w:hAnsi="Tahoma"/>
      <w:lang w:val="fr-FR" w:eastAsia="en-US"/>
    </w:rPr>
  </w:style>
  <w:style w:type="character" w:styleId="Marquedecommentaire">
    <w:name w:val="annotation reference"/>
    <w:rsid w:val="00B602BF"/>
    <w:rPr>
      <w:sz w:val="16"/>
      <w:szCs w:val="16"/>
    </w:rPr>
  </w:style>
  <w:style w:type="character" w:styleId="lev">
    <w:name w:val="Strong"/>
    <w:qFormat/>
    <w:rsid w:val="00DE233C"/>
    <w:rPr>
      <w:b/>
      <w:bCs/>
    </w:rPr>
  </w:style>
  <w:style w:type="paragraph" w:styleId="NormalWeb">
    <w:name w:val="Normal (Web)"/>
    <w:basedOn w:val="Normal"/>
    <w:uiPriority w:val="99"/>
    <w:unhideWhenUsed/>
    <w:rsid w:val="007014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4C407-A8A8-46FA-8E62-CE2586862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HP</cp:lastModifiedBy>
  <cp:revision>3</cp:revision>
  <cp:lastPrinted>2022-12-27T12:19:00Z</cp:lastPrinted>
  <dcterms:created xsi:type="dcterms:W3CDTF">2022-12-08T12:18:00Z</dcterms:created>
  <dcterms:modified xsi:type="dcterms:W3CDTF">2022-12-27T12:21:00Z</dcterms:modified>
</cp:coreProperties>
</file>