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E30FC3" w14:textId="058D1FC2" w:rsidR="0026095A" w:rsidRDefault="00B34B71" w:rsidP="00EC3ED6">
      <w:pPr>
        <w:pStyle w:val="Titre"/>
      </w:pPr>
      <w:bookmarkStart w:id="0" w:name="_GoBack"/>
      <w:bookmarkEnd w:id="0"/>
      <w:r>
        <w:t>Ottawa</w:t>
      </w:r>
      <w:r w:rsidR="00FC5C81">
        <w:t>, Canada</w:t>
      </w:r>
      <w:r w:rsidR="00FB18EF">
        <w:t xml:space="preserve"> </w:t>
      </w:r>
    </w:p>
    <w:p w14:paraId="5CE0B628" w14:textId="05733C68" w:rsidR="0026095A" w:rsidRPr="009168AF" w:rsidRDefault="0026095A" w:rsidP="0026095A">
      <w:pPr>
        <w:jc w:val="right"/>
        <w:rPr>
          <w:i/>
          <w:color w:val="7F7F7F"/>
          <w:sz w:val="18"/>
        </w:rPr>
      </w:pPr>
      <w:r w:rsidRPr="009168AF">
        <w:rPr>
          <w:i/>
          <w:color w:val="7F7F7F"/>
          <w:sz w:val="18"/>
        </w:rPr>
        <w:t xml:space="preserve">Date de mise en ligne : </w:t>
      </w:r>
      <w:r w:rsidR="00F63647">
        <w:rPr>
          <w:i/>
          <w:color w:val="7F7F7F"/>
          <w:sz w:val="18"/>
        </w:rPr>
        <w:t xml:space="preserve">29 décembre </w:t>
      </w:r>
      <w:r w:rsidR="006A54D9">
        <w:rPr>
          <w:rStyle w:val="Miseenligne"/>
        </w:rPr>
        <w:t>2022</w:t>
      </w:r>
    </w:p>
    <w:p w14:paraId="2166401C" w14:textId="77777777" w:rsidR="00201B32" w:rsidRDefault="00201B32" w:rsidP="00201B32"/>
    <w:p w14:paraId="6B833C25" w14:textId="332D6475" w:rsidR="00F841EE" w:rsidRDefault="00F841EE" w:rsidP="00F841EE">
      <w:pPr>
        <w:rPr>
          <w:rFonts w:eastAsiaTheme="minorHAnsi" w:cs="Tahoma"/>
          <w:color w:val="252B2C"/>
          <w:szCs w:val="22"/>
          <w:shd w:val="clear" w:color="auto" w:fill="FFFFFF"/>
        </w:rPr>
      </w:pPr>
      <w:r w:rsidRPr="00135D79">
        <w:rPr>
          <w:rFonts w:eastAsiaTheme="minorHAnsi" w:cs="Tahoma"/>
          <w:color w:val="252B2C"/>
          <w:szCs w:val="22"/>
          <w:shd w:val="clear" w:color="auto" w:fill="FFFFFF"/>
        </w:rPr>
        <w:t>Capitale nationale, Ottawa est une ville à découvrir, avec son vieux marché et « ses queues de castor ».</w:t>
      </w:r>
    </w:p>
    <w:p w14:paraId="6F73996B" w14:textId="35CCCC28" w:rsidR="005D6B6D" w:rsidRPr="00135D79" w:rsidRDefault="000C0AA7" w:rsidP="00F841EE">
      <w:pPr>
        <w:rPr>
          <w:rFonts w:cs="Tahoma"/>
          <w:color w:val="252B2C"/>
          <w:sz w:val="18"/>
          <w:shd w:val="clear" w:color="auto" w:fill="FFFFFF"/>
        </w:rPr>
      </w:pPr>
      <w:r>
        <w:rPr>
          <w:rFonts w:eastAsiaTheme="minorHAnsi" w:cs="Tahoma"/>
          <w:color w:val="252B2C"/>
          <w:szCs w:val="22"/>
          <w:shd w:val="clear" w:color="auto" w:fill="FFFFFF"/>
        </w:rPr>
        <w:t>Rédiger un tract</w:t>
      </w:r>
      <w:r w:rsidR="00A10A66">
        <w:rPr>
          <w:rFonts w:eastAsiaTheme="minorHAnsi" w:cs="Tahoma"/>
          <w:color w:val="252B2C"/>
          <w:szCs w:val="22"/>
          <w:shd w:val="clear" w:color="auto" w:fill="FFFFFF"/>
        </w:rPr>
        <w:t>.</w:t>
      </w:r>
    </w:p>
    <w:p w14:paraId="396AEBA4" w14:textId="77777777" w:rsidR="009168AF" w:rsidRPr="00A953C2" w:rsidRDefault="009168AF" w:rsidP="0026095A"/>
    <w:p w14:paraId="55DECCF1" w14:textId="3458A3C0" w:rsidR="0026095A" w:rsidRPr="00A953C2" w:rsidRDefault="0026095A" w:rsidP="0026095A">
      <w:pPr>
        <w:pStyle w:val="Paragraphedeliste"/>
        <w:numPr>
          <w:ilvl w:val="0"/>
          <w:numId w:val="3"/>
        </w:numPr>
      </w:pPr>
      <w:r w:rsidRPr="00A953C2">
        <w:rPr>
          <w:b/>
        </w:rPr>
        <w:t>Thème</w:t>
      </w:r>
      <w:r w:rsidRPr="00A953C2">
        <w:t xml:space="preserve"> : </w:t>
      </w:r>
      <w:r w:rsidR="00FC5C81">
        <w:t>tourisme</w:t>
      </w:r>
    </w:p>
    <w:p w14:paraId="5F6915A3" w14:textId="6092DEAF" w:rsidR="0026095A" w:rsidRPr="00A953C2" w:rsidRDefault="0026095A" w:rsidP="0026095A">
      <w:pPr>
        <w:pStyle w:val="Paragraphedeliste"/>
        <w:numPr>
          <w:ilvl w:val="0"/>
          <w:numId w:val="3"/>
        </w:numPr>
      </w:pPr>
      <w:r w:rsidRPr="00A953C2">
        <w:rPr>
          <w:b/>
        </w:rPr>
        <w:t>Niveau</w:t>
      </w:r>
      <w:r w:rsidRPr="00A953C2">
        <w:t xml:space="preserve"> :</w:t>
      </w:r>
      <w:r>
        <w:t xml:space="preserve"> </w:t>
      </w:r>
      <w:r w:rsidR="003C4EB4">
        <w:t>B2</w:t>
      </w:r>
    </w:p>
    <w:p w14:paraId="5D6FF11E" w14:textId="0E55CABA" w:rsidR="0026095A" w:rsidRPr="002206C6" w:rsidRDefault="0026095A" w:rsidP="0026095A">
      <w:pPr>
        <w:pStyle w:val="Paragraphedeliste"/>
        <w:numPr>
          <w:ilvl w:val="0"/>
          <w:numId w:val="3"/>
        </w:numPr>
      </w:pPr>
      <w:r w:rsidRPr="002206C6">
        <w:rPr>
          <w:b/>
        </w:rPr>
        <w:t>Public</w:t>
      </w:r>
      <w:r w:rsidR="0032414D">
        <w:rPr>
          <w:b/>
        </w:rPr>
        <w:t xml:space="preserve"> : </w:t>
      </w:r>
      <w:r w:rsidR="009168AF">
        <w:t>adolescents</w:t>
      </w:r>
    </w:p>
    <w:p w14:paraId="2A82031C" w14:textId="0C3C926E" w:rsidR="0026095A" w:rsidRPr="000E6417" w:rsidRDefault="0026095A" w:rsidP="0026095A">
      <w:pPr>
        <w:pStyle w:val="Paragraphedeliste"/>
        <w:numPr>
          <w:ilvl w:val="0"/>
          <w:numId w:val="3"/>
        </w:numPr>
      </w:pPr>
      <w:r w:rsidRPr="000E6417">
        <w:rPr>
          <w:b/>
        </w:rPr>
        <w:t>Durée indicative </w:t>
      </w:r>
      <w:r w:rsidRPr="000E6417">
        <w:t xml:space="preserve">: </w:t>
      </w:r>
      <w:r w:rsidR="00271046" w:rsidRPr="0033633C">
        <w:t>une séance d</w:t>
      </w:r>
      <w:r w:rsidR="00E567E4" w:rsidRPr="0033633C">
        <w:t xml:space="preserve">e 45 min + </w:t>
      </w:r>
      <w:r w:rsidR="00C81BC1" w:rsidRPr="0033633C">
        <w:t>45</w:t>
      </w:r>
      <w:r w:rsidR="00E567E4" w:rsidRPr="0033633C">
        <w:t xml:space="preserve"> min pour l’étape 3</w:t>
      </w:r>
    </w:p>
    <w:p w14:paraId="0C39B1A6" w14:textId="77777777" w:rsidR="00537FCA" w:rsidRPr="00537FCA" w:rsidRDefault="00537FCA" w:rsidP="00537FCA">
      <w:pPr>
        <w:pStyle w:val="Titre1"/>
      </w:pPr>
      <w:r w:rsidRPr="00537FCA">
        <w:t>Parcours pédagogique</w:t>
      </w:r>
    </w:p>
    <w:p w14:paraId="4B32F518" w14:textId="368CC6BA" w:rsidR="009F1A2D" w:rsidRDefault="00554B94">
      <w:pPr>
        <w:pStyle w:val="TM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fldChar w:fldCharType="begin"/>
      </w:r>
      <w:r>
        <w:instrText xml:space="preserve"> TOC \t "Titre 2;1;Titre 3;2" </w:instrText>
      </w:r>
      <w:r>
        <w:fldChar w:fldCharType="separate"/>
      </w:r>
      <w:r w:rsidR="009F1A2D">
        <w:rPr>
          <w:noProof/>
        </w:rPr>
        <w:t>Étape 1 – Se préparer</w:t>
      </w:r>
      <w:r w:rsidR="009F1A2D">
        <w:rPr>
          <w:noProof/>
        </w:rPr>
        <w:tab/>
      </w:r>
      <w:r w:rsidR="009F1A2D">
        <w:rPr>
          <w:noProof/>
        </w:rPr>
        <w:fldChar w:fldCharType="begin"/>
      </w:r>
      <w:r w:rsidR="009F1A2D">
        <w:rPr>
          <w:noProof/>
        </w:rPr>
        <w:instrText xml:space="preserve"> PAGEREF _Toc118910325 \h </w:instrText>
      </w:r>
      <w:r w:rsidR="009F1A2D">
        <w:rPr>
          <w:noProof/>
        </w:rPr>
      </w:r>
      <w:r w:rsidR="009F1A2D">
        <w:rPr>
          <w:noProof/>
        </w:rPr>
        <w:fldChar w:fldCharType="separate"/>
      </w:r>
      <w:r w:rsidR="009F1A2D">
        <w:rPr>
          <w:noProof/>
        </w:rPr>
        <w:t>1</w:t>
      </w:r>
      <w:r w:rsidR="009F1A2D">
        <w:rPr>
          <w:noProof/>
        </w:rPr>
        <w:fldChar w:fldCharType="end"/>
      </w:r>
    </w:p>
    <w:p w14:paraId="7CF16BD6" w14:textId="20DA502F" w:rsidR="009F1A2D" w:rsidRDefault="009F1A2D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037AD2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Partager ses connaissances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_Toc118910326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54C2F3F1" w14:textId="700777CD" w:rsidR="009F1A2D" w:rsidRDefault="009F1A2D">
      <w:pPr>
        <w:pStyle w:val="TM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rPr>
          <w:noProof/>
        </w:rPr>
        <w:t>Étape 2 – Découvrir une région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_Toc118910327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5615407D" w14:textId="6E84AD7A" w:rsidR="009F1A2D" w:rsidRDefault="009F1A2D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037AD2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Comprendre les informations principales (activité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_Toc118910328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0857D062" w14:textId="7E1ED93F" w:rsidR="009F1A2D" w:rsidRDefault="009F1A2D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037AD2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Relever des informations sur des attraits touristiques (activité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_Toc118910329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2BE1F254" w14:textId="354E07D2" w:rsidR="009F1A2D" w:rsidRDefault="009F1A2D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037AD2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Comprendre des détails sur des activités de sport extrême (activité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_Toc118910330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161A593C" w14:textId="2AC53E58" w:rsidR="009F1A2D" w:rsidRDefault="009F1A2D">
      <w:pPr>
        <w:pStyle w:val="TM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rPr>
          <w:noProof/>
        </w:rPr>
        <w:t xml:space="preserve">Étape 3 – </w:t>
      </w:r>
      <w:r w:rsidRPr="00037AD2">
        <w:rPr>
          <w:rFonts w:cs="Calibri"/>
          <w:noProof/>
        </w:rPr>
        <w:t>Mettre en pratique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_Toc118910331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BDE08AD" w14:textId="70E8803B" w:rsidR="009F1A2D" w:rsidRDefault="009F1A2D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037AD2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Présenter une opinion de façon argumentée (activité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_Toc118910332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5FFF78F6" w14:textId="15436F32" w:rsidR="009F1A2D" w:rsidRDefault="009F1A2D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037AD2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Rédiger un tract (activité 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_Toc118910333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4A6D6567" w14:textId="541BD7CF" w:rsidR="0026095A" w:rsidRDefault="00554B94" w:rsidP="00554B94">
      <w:pPr>
        <w:pStyle w:val="TM1"/>
      </w:pPr>
      <w:r>
        <w:fldChar w:fldCharType="end"/>
      </w:r>
    </w:p>
    <w:p w14:paraId="333BA395" w14:textId="77777777" w:rsidR="00554B94" w:rsidRDefault="00554B94" w:rsidP="00017367">
      <w:pPr>
        <w:pStyle w:val="Objectifs"/>
        <w:sectPr w:rsidR="00554B94" w:rsidSect="0026095A">
          <w:headerReference w:type="default" r:id="rId8"/>
          <w:footerReference w:type="default" r:id="rId9"/>
          <w:pgSz w:w="11900" w:h="16840"/>
          <w:pgMar w:top="1417" w:right="1134" w:bottom="1134" w:left="1134" w:header="708" w:footer="284" w:gutter="0"/>
          <w:cols w:space="708"/>
          <w:docGrid w:linePitch="360"/>
        </w:sectPr>
      </w:pPr>
    </w:p>
    <w:p w14:paraId="11FF6C50" w14:textId="77777777" w:rsidR="0026095A" w:rsidRPr="000C0AA7" w:rsidRDefault="0026095A" w:rsidP="00017367">
      <w:pPr>
        <w:pStyle w:val="Objectifs"/>
      </w:pPr>
      <w:r w:rsidRPr="000C0AA7">
        <w:lastRenderedPageBreak/>
        <w:t xml:space="preserve">Objectifs communicatifs / pragmatiques </w:t>
      </w:r>
    </w:p>
    <w:p w14:paraId="0EEB0318" w14:textId="3397EE75" w:rsidR="004826B4" w:rsidRPr="000C0AA7" w:rsidRDefault="000C0AA7" w:rsidP="000E7777">
      <w:pPr>
        <w:pStyle w:val="Listeobjectifs"/>
        <w:numPr>
          <w:ilvl w:val="0"/>
          <w:numId w:val="20"/>
        </w:numPr>
      </w:pPr>
      <w:r w:rsidRPr="000C0AA7">
        <w:t>Comprendre la structure d’une vidéo.</w:t>
      </w:r>
    </w:p>
    <w:p w14:paraId="3FD598A9" w14:textId="22F42111" w:rsidR="000E6417" w:rsidRPr="000C0AA7" w:rsidRDefault="00AF1C3C" w:rsidP="000E7777">
      <w:pPr>
        <w:pStyle w:val="Listeobjectifs"/>
        <w:numPr>
          <w:ilvl w:val="0"/>
          <w:numId w:val="20"/>
        </w:numPr>
      </w:pPr>
      <w:r w:rsidRPr="000C0AA7">
        <w:t>Identifier</w:t>
      </w:r>
      <w:r w:rsidR="000E6417" w:rsidRPr="000C0AA7">
        <w:t xml:space="preserve"> </w:t>
      </w:r>
      <w:r w:rsidR="006C357B" w:rsidRPr="000C0AA7">
        <w:t>des attraits touristiques</w:t>
      </w:r>
      <w:r w:rsidR="000E6417" w:rsidRPr="000C0AA7">
        <w:t>.</w:t>
      </w:r>
    </w:p>
    <w:p w14:paraId="241591E2" w14:textId="34F3FDDF" w:rsidR="000C0AA7" w:rsidRPr="000C0AA7" w:rsidRDefault="000C0AA7" w:rsidP="000E7777">
      <w:pPr>
        <w:pStyle w:val="Listeobjectifs"/>
        <w:numPr>
          <w:ilvl w:val="0"/>
          <w:numId w:val="20"/>
        </w:numPr>
      </w:pPr>
      <w:r w:rsidRPr="000C0AA7">
        <w:t>Repérer des informations détaillées.</w:t>
      </w:r>
    </w:p>
    <w:p w14:paraId="7183BF7E" w14:textId="03018C99" w:rsidR="000E6417" w:rsidRPr="000C0AA7" w:rsidRDefault="00C717D1" w:rsidP="000E7777">
      <w:pPr>
        <w:pStyle w:val="Listeobjectifs"/>
        <w:numPr>
          <w:ilvl w:val="0"/>
          <w:numId w:val="20"/>
        </w:numPr>
      </w:pPr>
      <w:r>
        <w:t xml:space="preserve">Présenter </w:t>
      </w:r>
      <w:r w:rsidR="00E004FE">
        <w:t>un point de vue</w:t>
      </w:r>
      <w:r>
        <w:t>.</w:t>
      </w:r>
    </w:p>
    <w:p w14:paraId="7B1FA513" w14:textId="516B1F2C" w:rsidR="000C0AA7" w:rsidRPr="000C0AA7" w:rsidRDefault="000C0AA7" w:rsidP="000E7777">
      <w:pPr>
        <w:pStyle w:val="Listeobjectifs"/>
        <w:numPr>
          <w:ilvl w:val="0"/>
          <w:numId w:val="20"/>
        </w:numPr>
      </w:pPr>
      <w:r w:rsidRPr="000C0AA7">
        <w:t>Rédiger un tract.</w:t>
      </w:r>
    </w:p>
    <w:p w14:paraId="68E274E0" w14:textId="52BD3267" w:rsidR="0026095A" w:rsidRPr="000C0AA7" w:rsidRDefault="00AC5049" w:rsidP="00017367">
      <w:pPr>
        <w:pStyle w:val="Objectifs"/>
      </w:pPr>
      <w:r w:rsidRPr="000C0AA7">
        <w:br w:type="column"/>
      </w:r>
      <w:r w:rsidR="0026095A" w:rsidRPr="000C0AA7">
        <w:lastRenderedPageBreak/>
        <w:t>Objectif</w:t>
      </w:r>
      <w:r w:rsidR="000C0AA7" w:rsidRPr="000C0AA7">
        <w:t xml:space="preserve"> linguistique</w:t>
      </w:r>
    </w:p>
    <w:p w14:paraId="4CA2EF2F" w14:textId="037156F2" w:rsidR="00AC5049" w:rsidRPr="000C0AA7" w:rsidRDefault="004F3118" w:rsidP="00AC5049">
      <w:pPr>
        <w:pStyle w:val="Listeobjectifs"/>
        <w:numPr>
          <w:ilvl w:val="0"/>
          <w:numId w:val="20"/>
        </w:numPr>
      </w:pPr>
      <w:r w:rsidRPr="000C0AA7">
        <w:t xml:space="preserve">Réviser </w:t>
      </w:r>
      <w:r w:rsidR="000C0AA7" w:rsidRPr="000C0AA7">
        <w:t>les connecteurs logiques</w:t>
      </w:r>
      <w:r w:rsidR="00AC5049" w:rsidRPr="000C0AA7">
        <w:t>.</w:t>
      </w:r>
    </w:p>
    <w:p w14:paraId="7807F753" w14:textId="7DFBF9C7" w:rsidR="0026095A" w:rsidRPr="000C0AA7" w:rsidRDefault="0026095A" w:rsidP="00017367">
      <w:pPr>
        <w:pStyle w:val="Objectifs"/>
      </w:pPr>
      <w:r w:rsidRPr="000C0AA7">
        <w:t>Objectif</w:t>
      </w:r>
      <w:r w:rsidR="000C0AA7" w:rsidRPr="000C0AA7">
        <w:t>s</w:t>
      </w:r>
      <w:r w:rsidR="000E6417" w:rsidRPr="000C0AA7">
        <w:t xml:space="preserve"> (inter)culturel</w:t>
      </w:r>
      <w:r w:rsidR="000C0AA7" w:rsidRPr="000C0AA7">
        <w:t>s</w:t>
      </w:r>
    </w:p>
    <w:p w14:paraId="042119C3" w14:textId="518AF8C6" w:rsidR="000C0AA7" w:rsidRPr="000C0AA7" w:rsidRDefault="000C0AA7" w:rsidP="000E7777">
      <w:pPr>
        <w:pStyle w:val="Listeobjectifs"/>
        <w:numPr>
          <w:ilvl w:val="0"/>
          <w:numId w:val="20"/>
        </w:numPr>
      </w:pPr>
      <w:r w:rsidRPr="000C0AA7">
        <w:t>Partager ses connaissances sur le Canada.</w:t>
      </w:r>
    </w:p>
    <w:p w14:paraId="64A82B6D" w14:textId="4F8297D8" w:rsidR="000E7777" w:rsidRPr="000C0AA7" w:rsidRDefault="00153A47" w:rsidP="000E7777">
      <w:pPr>
        <w:pStyle w:val="Listeobjectifs"/>
        <w:numPr>
          <w:ilvl w:val="0"/>
          <w:numId w:val="20"/>
        </w:numPr>
      </w:pPr>
      <w:proofErr w:type="spellStart"/>
      <w:r w:rsidRPr="000C0AA7">
        <w:t>Découvrir</w:t>
      </w:r>
      <w:r w:rsidR="00F97D45">
        <w:t>la</w:t>
      </w:r>
      <w:proofErr w:type="spellEnd"/>
      <w:r w:rsidR="00F97D45">
        <w:t xml:space="preserve"> ville d’</w:t>
      </w:r>
      <w:r w:rsidR="000C0AA7" w:rsidRPr="000C0AA7">
        <w:t>Ottawa</w:t>
      </w:r>
      <w:r w:rsidR="000E7777" w:rsidRPr="000C0AA7">
        <w:t>.</w:t>
      </w:r>
    </w:p>
    <w:p w14:paraId="1FADC595" w14:textId="7833399D" w:rsidR="00AC5049" w:rsidRDefault="00AC5049" w:rsidP="00554B94">
      <w:pPr>
        <w:sectPr w:rsidR="00AC5049" w:rsidSect="00554B94">
          <w:type w:val="continuous"/>
          <w:pgSz w:w="11900" w:h="16840"/>
          <w:pgMar w:top="1417" w:right="1134" w:bottom="1134" w:left="1134" w:header="708" w:footer="284" w:gutter="0"/>
          <w:cols w:num="2" w:space="708"/>
          <w:docGrid w:linePitch="360"/>
        </w:sectPr>
      </w:pPr>
    </w:p>
    <w:p w14:paraId="28D4F44A" w14:textId="66F1519B" w:rsidR="0026095A" w:rsidRDefault="000E7777" w:rsidP="006E38DE">
      <w:pPr>
        <w:pStyle w:val="Titre2"/>
      </w:pPr>
      <w:bookmarkStart w:id="1" w:name="_Toc118910325"/>
      <w:r w:rsidRPr="009168AF">
        <w:lastRenderedPageBreak/>
        <w:t xml:space="preserve">Étape 1 – </w:t>
      </w:r>
      <w:r w:rsidR="00A871AF">
        <w:t>Se préparer</w:t>
      </w:r>
      <w:bookmarkEnd w:id="1"/>
      <w:r w:rsidR="00A871AF">
        <w:t xml:space="preserve"> </w:t>
      </w:r>
    </w:p>
    <w:p w14:paraId="0CAC7DCC" w14:textId="40A9787A" w:rsidR="008C032B" w:rsidRDefault="00E21201" w:rsidP="008E76C4">
      <w:pPr>
        <w:pStyle w:val="Titre3"/>
        <w:numPr>
          <w:ilvl w:val="0"/>
          <w:numId w:val="29"/>
        </w:numPr>
      </w:pPr>
      <w:bookmarkStart w:id="2" w:name="_Toc118910326"/>
      <w:r>
        <w:t>Partager ses connaissances</w:t>
      </w:r>
      <w:bookmarkEnd w:id="2"/>
    </w:p>
    <w:p w14:paraId="5062B674" w14:textId="34ED795A" w:rsidR="001F1F35" w:rsidRDefault="008B52E4" w:rsidP="008E76C4">
      <w:pPr>
        <w:pStyle w:val="Infosactivit"/>
      </w:pPr>
      <w:r>
        <w:rPr>
          <w:b/>
        </w:rPr>
        <w:t>Interaction orale</w:t>
      </w:r>
      <w:r w:rsidR="0050589A">
        <w:rPr>
          <w:b/>
        </w:rPr>
        <w:t xml:space="preserve"> </w:t>
      </w:r>
      <w:r w:rsidR="001F1F35">
        <w:t xml:space="preserve">– </w:t>
      </w:r>
      <w:r w:rsidR="00A10A66">
        <w:t xml:space="preserve">petits </w:t>
      </w:r>
      <w:r w:rsidR="00336193">
        <w:t xml:space="preserve">groupes </w:t>
      </w:r>
      <w:r w:rsidR="0050589A">
        <w:t xml:space="preserve">– </w:t>
      </w:r>
      <w:r w:rsidR="00336193">
        <w:t xml:space="preserve">10 min </w:t>
      </w:r>
      <w:r w:rsidR="00435FBD">
        <w:t xml:space="preserve">(support : </w:t>
      </w:r>
      <w:r>
        <w:t>fiche matériel)</w:t>
      </w:r>
    </w:p>
    <w:p w14:paraId="5C292880" w14:textId="2A4156BA" w:rsidR="008C032B" w:rsidRDefault="005E40FD" w:rsidP="00B73D6E">
      <w:pPr>
        <w:rPr>
          <w:rFonts w:eastAsia="Arial Unicode MS"/>
        </w:rPr>
      </w:pPr>
      <w:r>
        <w:rPr>
          <w:rFonts w:eastAsia="Arial Unicode MS"/>
        </w:rPr>
        <w:t xml:space="preserve">Au préalable, découper </w:t>
      </w:r>
      <w:proofErr w:type="gramStart"/>
      <w:r>
        <w:rPr>
          <w:rFonts w:eastAsia="Arial Unicode MS"/>
        </w:rPr>
        <w:t>la fiche matériel</w:t>
      </w:r>
      <w:proofErr w:type="gramEnd"/>
      <w:r w:rsidR="00336193">
        <w:rPr>
          <w:rFonts w:eastAsia="Arial Unicode MS"/>
        </w:rPr>
        <w:t xml:space="preserve">. </w:t>
      </w:r>
      <w:r>
        <w:rPr>
          <w:rFonts w:eastAsia="Arial Unicode MS"/>
        </w:rPr>
        <w:t xml:space="preserve">Diviser la classe en groupes et attribuer une partie </w:t>
      </w:r>
      <w:proofErr w:type="gramStart"/>
      <w:r>
        <w:rPr>
          <w:rFonts w:eastAsia="Arial Unicode MS"/>
        </w:rPr>
        <w:t>de la fiche matériel</w:t>
      </w:r>
      <w:proofErr w:type="gramEnd"/>
      <w:r>
        <w:rPr>
          <w:rFonts w:eastAsia="Arial Unicode MS"/>
        </w:rPr>
        <w:t xml:space="preserve"> à chaque groupe. </w:t>
      </w:r>
      <w:r w:rsidR="00E21201">
        <w:rPr>
          <w:rFonts w:eastAsia="Arial Unicode MS"/>
        </w:rPr>
        <w:t xml:space="preserve">Lire ou faire lire les questions. Inviter les membres des groupes à se répartir les questions à poser. Inviter les groupes </w:t>
      </w:r>
      <w:r>
        <w:rPr>
          <w:rFonts w:eastAsia="Arial Unicode MS"/>
        </w:rPr>
        <w:t>à se déplacer dans la classe pour poser les questions aux autres groupes</w:t>
      </w:r>
      <w:r w:rsidR="00E21201">
        <w:rPr>
          <w:rFonts w:eastAsia="Arial Unicode MS"/>
        </w:rPr>
        <w:t xml:space="preserve">. </w:t>
      </w:r>
    </w:p>
    <w:p w14:paraId="108B3BFD" w14:textId="0296FDCF" w:rsidR="00336193" w:rsidRPr="00336193" w:rsidRDefault="00336193" w:rsidP="0026095A">
      <w:pPr>
        <w:rPr>
          <w:rFonts w:eastAsia="Arial Unicode MS"/>
          <w:i/>
        </w:rPr>
      </w:pPr>
      <w:r>
        <w:rPr>
          <w:rFonts w:eastAsia="Arial Unicode MS"/>
        </w:rPr>
        <w:t xml:space="preserve">En </w:t>
      </w:r>
      <w:r w:rsidR="00AC3835">
        <w:rPr>
          <w:rFonts w:eastAsia="Arial Unicode MS"/>
        </w:rPr>
        <w:t xml:space="preserve">petits </w:t>
      </w:r>
      <w:r>
        <w:rPr>
          <w:rFonts w:eastAsia="Arial Unicode MS"/>
        </w:rPr>
        <w:t xml:space="preserve">groupes. </w:t>
      </w:r>
      <w:r w:rsidR="00E21201" w:rsidRPr="00E21201">
        <w:rPr>
          <w:rFonts w:eastAsia="Arial Unicode MS"/>
          <w:i/>
        </w:rPr>
        <w:t>Répondez aux questions.</w:t>
      </w:r>
    </w:p>
    <w:p w14:paraId="25B79880" w14:textId="4B5217E9" w:rsidR="00336193" w:rsidRDefault="00336193" w:rsidP="0026095A">
      <w:pPr>
        <w:rPr>
          <w:rFonts w:eastAsia="Arial Unicode MS"/>
        </w:rPr>
      </w:pPr>
      <w:r>
        <w:rPr>
          <w:rFonts w:eastAsia="Arial Unicode MS"/>
        </w:rPr>
        <w:t xml:space="preserve">Laisser aux </w:t>
      </w:r>
      <w:r w:rsidR="00E21201">
        <w:rPr>
          <w:rFonts w:eastAsia="Arial Unicode MS"/>
        </w:rPr>
        <w:t xml:space="preserve">groupes </w:t>
      </w:r>
      <w:r>
        <w:rPr>
          <w:rFonts w:eastAsia="Arial Unicode MS"/>
        </w:rPr>
        <w:t xml:space="preserve">le temps </w:t>
      </w:r>
      <w:r w:rsidR="00E21201">
        <w:rPr>
          <w:rFonts w:eastAsia="Arial Unicode MS"/>
        </w:rPr>
        <w:t>de circuler pour recueillir le maximum d’informations</w:t>
      </w:r>
      <w:r>
        <w:rPr>
          <w:rFonts w:eastAsia="Arial Unicode MS"/>
        </w:rPr>
        <w:t xml:space="preserve"> puis </w:t>
      </w:r>
      <w:r w:rsidR="00303D1D">
        <w:rPr>
          <w:rFonts w:eastAsia="Arial Unicode MS"/>
        </w:rPr>
        <w:t xml:space="preserve">de mettre en commun leurs réponses avec leur </w:t>
      </w:r>
      <w:r w:rsidR="005E40FD">
        <w:rPr>
          <w:rFonts w:eastAsia="Arial Unicode MS"/>
        </w:rPr>
        <w:t xml:space="preserve">propre </w:t>
      </w:r>
      <w:r w:rsidR="00303D1D">
        <w:rPr>
          <w:rFonts w:eastAsia="Arial Unicode MS"/>
        </w:rPr>
        <w:t>groupe. Pour la mise en commun, i</w:t>
      </w:r>
      <w:r>
        <w:rPr>
          <w:rFonts w:eastAsia="Arial Unicode MS"/>
        </w:rPr>
        <w:t xml:space="preserve">nviter </w:t>
      </w:r>
      <w:r w:rsidR="00E21201">
        <w:rPr>
          <w:rFonts w:eastAsia="Arial Unicode MS"/>
        </w:rPr>
        <w:t>un membre de chaque groupe à présenter les réponses trouvées à la première question</w:t>
      </w:r>
      <w:r>
        <w:rPr>
          <w:rFonts w:eastAsia="Arial Unicode MS"/>
        </w:rPr>
        <w:t>.</w:t>
      </w:r>
      <w:r w:rsidR="00DF1CBC">
        <w:rPr>
          <w:rFonts w:eastAsia="Arial Unicode MS"/>
        </w:rPr>
        <w:t xml:space="preserve"> </w:t>
      </w:r>
      <w:r w:rsidR="00303D1D">
        <w:rPr>
          <w:rFonts w:eastAsia="Arial Unicode MS"/>
        </w:rPr>
        <w:t>P</w:t>
      </w:r>
      <w:r w:rsidR="00E21201">
        <w:rPr>
          <w:rFonts w:eastAsia="Arial Unicode MS"/>
        </w:rPr>
        <w:t>rocéder ainsi pour les autres questions.</w:t>
      </w:r>
    </w:p>
    <w:p w14:paraId="09B9D38E" w14:textId="1EB5CFFF" w:rsidR="0075288D" w:rsidRDefault="0075288D" w:rsidP="0026095A">
      <w:pPr>
        <w:rPr>
          <w:rFonts w:eastAsia="Arial Unicode MS"/>
        </w:rPr>
      </w:pPr>
    </w:p>
    <w:p w14:paraId="32038D0B" w14:textId="60CC24FF" w:rsidR="0026095A" w:rsidRPr="00A953C2" w:rsidRDefault="0026095A" w:rsidP="0026095A">
      <w:pPr>
        <w:pStyle w:val="Pistecorrection"/>
      </w:pPr>
      <w:r w:rsidRPr="00A953C2">
        <w:t>Pistes de correction / Corrigés :</w:t>
      </w:r>
    </w:p>
    <w:p w14:paraId="5DEAA9C2" w14:textId="77777777" w:rsidR="00E21201" w:rsidRPr="00E21201" w:rsidRDefault="00E21201" w:rsidP="00E21201">
      <w:pPr>
        <w:pStyle w:val="Paragraphedeliste"/>
        <w:numPr>
          <w:ilvl w:val="0"/>
          <w:numId w:val="33"/>
        </w:numPr>
        <w:jc w:val="left"/>
        <w:rPr>
          <w:rStyle w:val="Marquedecommentaire"/>
          <w:sz w:val="18"/>
        </w:rPr>
      </w:pPr>
      <w:r w:rsidRPr="00E21201">
        <w:rPr>
          <w:rStyle w:val="Marquedecommentaire"/>
          <w:sz w:val="18"/>
        </w:rPr>
        <w:t>Je pense que le Canada célèbre sa fête nationale en hiver, mais je ne sais pas exactement quand. J’imagine qu’il y a un feu d’artifice, une parade militaire et la fête dans les rues.</w:t>
      </w:r>
    </w:p>
    <w:p w14:paraId="786A84D5" w14:textId="121F03E3" w:rsidR="00E21201" w:rsidRPr="00E21201" w:rsidRDefault="00E21201" w:rsidP="00E21201">
      <w:pPr>
        <w:pStyle w:val="Paragraphedeliste"/>
        <w:numPr>
          <w:ilvl w:val="0"/>
          <w:numId w:val="33"/>
        </w:numPr>
        <w:jc w:val="left"/>
        <w:rPr>
          <w:rStyle w:val="Marquedecommentaire"/>
          <w:sz w:val="18"/>
        </w:rPr>
      </w:pPr>
      <w:r w:rsidRPr="00E21201">
        <w:rPr>
          <w:rStyle w:val="Marquedecommentaire"/>
          <w:sz w:val="18"/>
        </w:rPr>
        <w:t>Je sais qu’Ottawa est la capitale administrative du Canada. Je crois qu’il y a des musées sur la nature.</w:t>
      </w:r>
    </w:p>
    <w:p w14:paraId="50A2C67E" w14:textId="2363DBBD" w:rsidR="00E21201" w:rsidRPr="00E21201" w:rsidRDefault="00E21201" w:rsidP="00E21201">
      <w:pPr>
        <w:pStyle w:val="Paragraphedeliste"/>
        <w:numPr>
          <w:ilvl w:val="0"/>
          <w:numId w:val="33"/>
        </w:numPr>
        <w:jc w:val="left"/>
        <w:rPr>
          <w:rStyle w:val="Marquedecommentaire"/>
          <w:sz w:val="18"/>
        </w:rPr>
      </w:pPr>
      <w:r w:rsidRPr="00E21201">
        <w:rPr>
          <w:rStyle w:val="Marquedecommentaire"/>
          <w:sz w:val="18"/>
        </w:rPr>
        <w:t>Je ne sais pas, peut-être un canal avec une petite chute d’eau qui ressemblerait à un rideau.</w:t>
      </w:r>
    </w:p>
    <w:p w14:paraId="0FA5B588" w14:textId="0A0D488D" w:rsidR="00E21201" w:rsidRPr="00E21201" w:rsidRDefault="00E21201" w:rsidP="00E21201">
      <w:pPr>
        <w:pStyle w:val="Paragraphedeliste"/>
        <w:numPr>
          <w:ilvl w:val="0"/>
          <w:numId w:val="33"/>
        </w:numPr>
        <w:jc w:val="left"/>
        <w:rPr>
          <w:rStyle w:val="Marquedecommentaire"/>
          <w:sz w:val="18"/>
        </w:rPr>
      </w:pPr>
      <w:r w:rsidRPr="00E21201">
        <w:rPr>
          <w:rStyle w:val="Marquedecommentaire"/>
          <w:sz w:val="18"/>
        </w:rPr>
        <w:t>Je ne crois pas que le castor soit comestible. Je ne veux pas goûter !</w:t>
      </w:r>
    </w:p>
    <w:p w14:paraId="6331C924" w14:textId="68845918" w:rsidR="00E21201" w:rsidRPr="005E40FD" w:rsidRDefault="00E21201" w:rsidP="00E21201">
      <w:pPr>
        <w:pStyle w:val="Paragraphedeliste"/>
        <w:numPr>
          <w:ilvl w:val="0"/>
          <w:numId w:val="33"/>
        </w:numPr>
        <w:jc w:val="left"/>
        <w:rPr>
          <w:rStyle w:val="Marquedecommentaire"/>
          <w:rFonts w:eastAsia="Arial Unicode MS"/>
          <w:sz w:val="22"/>
          <w:szCs w:val="24"/>
        </w:rPr>
      </w:pPr>
      <w:r w:rsidRPr="00E21201">
        <w:rPr>
          <w:rStyle w:val="Marquedecommentaire"/>
          <w:sz w:val="18"/>
        </w:rPr>
        <w:t>Le saut à l’élastique, le parapente, la chute libre. Moi, j’ai trop peur ! Je ne veux pas essayer !</w:t>
      </w:r>
    </w:p>
    <w:p w14:paraId="385AD891" w14:textId="77777777" w:rsidR="005E40FD" w:rsidRPr="00E21201" w:rsidRDefault="005E40FD" w:rsidP="005E40FD">
      <w:pPr>
        <w:pStyle w:val="Paragraphedeliste"/>
        <w:ind w:left="0"/>
        <w:jc w:val="left"/>
        <w:rPr>
          <w:rFonts w:eastAsia="Arial Unicode MS"/>
          <w:sz w:val="22"/>
        </w:rPr>
      </w:pPr>
    </w:p>
    <w:p w14:paraId="419424ED" w14:textId="244BE0A3" w:rsidR="00777134" w:rsidRDefault="00777134" w:rsidP="00777134">
      <w:pPr>
        <w:pStyle w:val="Titre2"/>
      </w:pPr>
      <w:bookmarkStart w:id="3" w:name="_Toc118910327"/>
      <w:r w:rsidRPr="009168AF">
        <w:lastRenderedPageBreak/>
        <w:t xml:space="preserve">Étape 2 – </w:t>
      </w:r>
      <w:r w:rsidR="002068A6">
        <w:t xml:space="preserve">Découvrir </w:t>
      </w:r>
      <w:r w:rsidR="00B47391">
        <w:t>une région</w:t>
      </w:r>
      <w:bookmarkEnd w:id="3"/>
    </w:p>
    <w:p w14:paraId="6B597408" w14:textId="48E756B7" w:rsidR="006C0EC2" w:rsidRDefault="002442EB" w:rsidP="008E76C4">
      <w:pPr>
        <w:pStyle w:val="Titre3"/>
      </w:pPr>
      <w:bookmarkStart w:id="4" w:name="_Toc118910328"/>
      <w:r>
        <w:t>Comprendre les informations principales</w:t>
      </w:r>
      <w:r w:rsidR="00777134">
        <w:t xml:space="preserve"> (a</w:t>
      </w:r>
      <w:r w:rsidR="00D62009">
        <w:t>ctivité 1</w:t>
      </w:r>
      <w:r w:rsidR="00777134">
        <w:t>)</w:t>
      </w:r>
      <w:bookmarkEnd w:id="4"/>
    </w:p>
    <w:p w14:paraId="61C5523D" w14:textId="66392CCB" w:rsidR="00777134" w:rsidRPr="00777134" w:rsidRDefault="00777134" w:rsidP="008E76C4">
      <w:pPr>
        <w:pStyle w:val="Infosactivit"/>
        <w:rPr>
          <w:rFonts w:eastAsia="Arial Unicode MS"/>
        </w:rPr>
      </w:pPr>
      <w:r w:rsidRPr="00777134">
        <w:rPr>
          <w:b/>
        </w:rPr>
        <w:t>Compréhension orale</w:t>
      </w:r>
      <w:r w:rsidR="002442EB">
        <w:rPr>
          <w:b/>
        </w:rPr>
        <w:t xml:space="preserve"> </w:t>
      </w:r>
      <w:r w:rsidR="005F575A">
        <w:t xml:space="preserve">– </w:t>
      </w:r>
      <w:r w:rsidR="005E40FD">
        <w:t>individuel</w:t>
      </w:r>
      <w:r w:rsidRPr="005F575A">
        <w:t xml:space="preserve"> –</w:t>
      </w:r>
      <w:r>
        <w:t xml:space="preserve"> </w:t>
      </w:r>
      <w:r w:rsidR="00E567E4">
        <w:t>1</w:t>
      </w:r>
      <w:r w:rsidR="00186008">
        <w:t>0</w:t>
      </w:r>
      <w:r>
        <w:t xml:space="preserve"> min (support</w:t>
      </w:r>
      <w:r w:rsidR="0092333C">
        <w:t>s : vidéo et fiche apprenant</w:t>
      </w:r>
      <w:r>
        <w:t>)</w:t>
      </w:r>
    </w:p>
    <w:p w14:paraId="69F0C766" w14:textId="78DA316A" w:rsidR="0026095A" w:rsidRPr="002442EB" w:rsidRDefault="005E40FD" w:rsidP="0026095A">
      <w:pPr>
        <w:rPr>
          <w:rFonts w:eastAsia="Arial Unicode MS"/>
        </w:rPr>
      </w:pPr>
      <w:r>
        <w:rPr>
          <w:rFonts w:eastAsia="Arial Unicode MS"/>
        </w:rPr>
        <w:t>D</w:t>
      </w:r>
      <w:r w:rsidR="00D62009" w:rsidRPr="002442EB">
        <w:rPr>
          <w:rFonts w:eastAsia="Arial Unicode MS"/>
        </w:rPr>
        <w:t xml:space="preserve">istribuer la fiche apprenant. </w:t>
      </w:r>
      <w:r w:rsidR="00435FBD" w:rsidRPr="002442EB">
        <w:rPr>
          <w:rFonts w:eastAsia="Arial Unicode MS"/>
        </w:rPr>
        <w:t xml:space="preserve">Lire ou faire lire les </w:t>
      </w:r>
      <w:r w:rsidR="002442EB" w:rsidRPr="002442EB">
        <w:rPr>
          <w:rFonts w:eastAsia="Arial Unicode MS"/>
        </w:rPr>
        <w:t>propositions</w:t>
      </w:r>
      <w:r w:rsidR="00435FBD" w:rsidRPr="002442EB">
        <w:rPr>
          <w:rFonts w:eastAsia="Arial Unicode MS"/>
        </w:rPr>
        <w:t xml:space="preserve"> de l’activité 1.</w:t>
      </w:r>
      <w:r w:rsidR="00D45F27" w:rsidRPr="002442EB">
        <w:rPr>
          <w:rFonts w:eastAsia="Arial Unicode MS"/>
        </w:rPr>
        <w:t xml:space="preserve"> </w:t>
      </w:r>
      <w:r w:rsidR="00D62009" w:rsidRPr="002442EB">
        <w:rPr>
          <w:rFonts w:eastAsia="Arial Unicode MS"/>
        </w:rPr>
        <w:t xml:space="preserve">Montrer la </w:t>
      </w:r>
      <w:r>
        <w:rPr>
          <w:rFonts w:eastAsia="Arial Unicode MS"/>
        </w:rPr>
        <w:t>vidéo</w:t>
      </w:r>
      <w:r w:rsidR="0068573E" w:rsidRPr="002442EB">
        <w:rPr>
          <w:rFonts w:eastAsia="Arial Unicode MS"/>
        </w:rPr>
        <w:t>.</w:t>
      </w:r>
    </w:p>
    <w:p w14:paraId="745BE2D7" w14:textId="37826E83" w:rsidR="00D62009" w:rsidRPr="002442EB" w:rsidRDefault="005E40FD" w:rsidP="0026095A">
      <w:pPr>
        <w:rPr>
          <w:rFonts w:eastAsia="Arial Unicode MS"/>
          <w:i/>
        </w:rPr>
      </w:pPr>
      <w:r>
        <w:rPr>
          <w:rFonts w:eastAsia="Arial Unicode MS"/>
        </w:rPr>
        <w:t>Individuellement</w:t>
      </w:r>
      <w:r w:rsidR="00D62009" w:rsidRPr="002442EB">
        <w:rPr>
          <w:rFonts w:eastAsia="Arial Unicode MS"/>
        </w:rPr>
        <w:t xml:space="preserve">. </w:t>
      </w:r>
      <w:r w:rsidR="00D62009" w:rsidRPr="002442EB">
        <w:rPr>
          <w:rFonts w:eastAsia="Arial Unicode MS"/>
          <w:i/>
        </w:rPr>
        <w:t xml:space="preserve">Faites l’activité 1 : </w:t>
      </w:r>
      <w:r w:rsidR="00435FBD" w:rsidRPr="002442EB">
        <w:rPr>
          <w:rFonts w:eastAsia="Arial Unicode MS"/>
          <w:i/>
        </w:rPr>
        <w:t xml:space="preserve">écoutez </w:t>
      </w:r>
      <w:r w:rsidR="002442EB" w:rsidRPr="002442EB">
        <w:rPr>
          <w:rFonts w:eastAsia="Arial Unicode MS"/>
          <w:i/>
        </w:rPr>
        <w:t xml:space="preserve">la vidéo et </w:t>
      </w:r>
      <w:r w:rsidR="002442EB" w:rsidRPr="002442EB">
        <w:rPr>
          <w:i/>
        </w:rPr>
        <w:t>retrouvez l’ordre des lieux présentés.</w:t>
      </w:r>
    </w:p>
    <w:p w14:paraId="551E7AB5" w14:textId="4FC5456B" w:rsidR="006C0EC2" w:rsidRDefault="005E40FD" w:rsidP="0026095A">
      <w:pPr>
        <w:rPr>
          <w:rFonts w:eastAsia="Arial Unicode MS"/>
        </w:rPr>
      </w:pPr>
      <w:r>
        <w:rPr>
          <w:rFonts w:eastAsia="Arial Unicode MS"/>
        </w:rPr>
        <w:t>Recueillir oralement les réponses. Les autres valident ou corrigent.</w:t>
      </w:r>
    </w:p>
    <w:p w14:paraId="0FFA0530" w14:textId="77777777" w:rsidR="002A2A24" w:rsidRPr="00A953C2" w:rsidRDefault="002A2A24" w:rsidP="0026095A">
      <w:pPr>
        <w:rPr>
          <w:rFonts w:eastAsia="Arial Unicode MS"/>
        </w:rPr>
      </w:pPr>
    </w:p>
    <w:p w14:paraId="0D5645C0" w14:textId="2A67DA8E" w:rsidR="0026095A" w:rsidRDefault="0026095A" w:rsidP="0026095A">
      <w:pPr>
        <w:pStyle w:val="Pistecorrection"/>
      </w:pPr>
      <w:r w:rsidRPr="00A953C2">
        <w:t>Pistes de correction / Corrigés :</w:t>
      </w:r>
    </w:p>
    <w:p w14:paraId="42DF83B2" w14:textId="442503A6" w:rsidR="002442EB" w:rsidRPr="00283E18" w:rsidRDefault="002442EB" w:rsidP="002442EB">
      <w:pPr>
        <w:rPr>
          <w:rFonts w:cs="Tahoma"/>
          <w:sz w:val="18"/>
        </w:rPr>
      </w:pPr>
      <w:r w:rsidRPr="00283E18">
        <w:rPr>
          <w:rFonts w:cs="Tahoma"/>
          <w:sz w:val="18"/>
        </w:rPr>
        <w:t>1. La Colline du parlement</w:t>
      </w:r>
    </w:p>
    <w:p w14:paraId="13CC2EE4" w14:textId="1514AC93" w:rsidR="002442EB" w:rsidRPr="00283E18" w:rsidRDefault="002442EB" w:rsidP="002442EB">
      <w:pPr>
        <w:rPr>
          <w:rFonts w:cs="Tahoma"/>
          <w:sz w:val="18"/>
        </w:rPr>
      </w:pPr>
      <w:r w:rsidRPr="00283E18">
        <w:rPr>
          <w:rFonts w:cs="Tahoma"/>
          <w:sz w:val="18"/>
        </w:rPr>
        <w:t>5. La maison du ferronnier</w:t>
      </w:r>
    </w:p>
    <w:p w14:paraId="1B2F9189" w14:textId="0003B4EA" w:rsidR="002442EB" w:rsidRPr="00283E18" w:rsidRDefault="002442EB" w:rsidP="002442EB">
      <w:pPr>
        <w:rPr>
          <w:rFonts w:cs="Tahoma"/>
          <w:sz w:val="18"/>
        </w:rPr>
      </w:pPr>
      <w:r w:rsidRPr="00283E18">
        <w:rPr>
          <w:rFonts w:cs="Tahoma"/>
          <w:sz w:val="18"/>
        </w:rPr>
        <w:t xml:space="preserve">8. Le </w:t>
      </w:r>
      <w:r w:rsidRPr="005D6F43">
        <w:rPr>
          <w:rFonts w:cs="Tahoma"/>
          <w:i/>
          <w:sz w:val="18"/>
        </w:rPr>
        <w:t>Rip Ride</w:t>
      </w:r>
    </w:p>
    <w:p w14:paraId="0AEEEACC" w14:textId="4D5E50AE" w:rsidR="002442EB" w:rsidRPr="00283E18" w:rsidRDefault="002442EB" w:rsidP="002442EB">
      <w:pPr>
        <w:rPr>
          <w:rFonts w:cs="Tahoma"/>
          <w:sz w:val="18"/>
        </w:rPr>
      </w:pPr>
      <w:r w:rsidRPr="00283E18">
        <w:rPr>
          <w:rFonts w:cs="Tahoma"/>
          <w:sz w:val="18"/>
        </w:rPr>
        <w:t>3. Le canal Rideau</w:t>
      </w:r>
    </w:p>
    <w:p w14:paraId="0AB2462A" w14:textId="4AEF6E04" w:rsidR="002442EB" w:rsidRPr="00283E18" w:rsidRDefault="002442EB" w:rsidP="002442EB">
      <w:pPr>
        <w:rPr>
          <w:rFonts w:cs="Tahoma"/>
          <w:sz w:val="18"/>
        </w:rPr>
      </w:pPr>
      <w:r w:rsidRPr="00283E18">
        <w:rPr>
          <w:rFonts w:cs="Tahoma"/>
          <w:sz w:val="18"/>
        </w:rPr>
        <w:t xml:space="preserve">7. Le </w:t>
      </w:r>
      <w:r w:rsidRPr="005D6F43">
        <w:rPr>
          <w:rFonts w:cs="Tahoma"/>
          <w:i/>
          <w:sz w:val="18"/>
        </w:rPr>
        <w:t>Great Canadian Bungee</w:t>
      </w:r>
    </w:p>
    <w:p w14:paraId="743A799E" w14:textId="67055A9C" w:rsidR="002442EB" w:rsidRPr="00283E18" w:rsidRDefault="002442EB" w:rsidP="002442EB">
      <w:pPr>
        <w:rPr>
          <w:rFonts w:cs="Tahoma"/>
          <w:sz w:val="18"/>
        </w:rPr>
      </w:pPr>
      <w:r w:rsidRPr="00283E18">
        <w:rPr>
          <w:rFonts w:cs="Tahoma"/>
          <w:sz w:val="18"/>
        </w:rPr>
        <w:t>4. Le marché By</w:t>
      </w:r>
    </w:p>
    <w:p w14:paraId="0258A3BB" w14:textId="1C70A042" w:rsidR="002442EB" w:rsidRPr="00283E18" w:rsidRDefault="002442EB" w:rsidP="002442EB">
      <w:pPr>
        <w:rPr>
          <w:rFonts w:cs="Tahoma"/>
          <w:sz w:val="18"/>
        </w:rPr>
      </w:pPr>
      <w:r w:rsidRPr="00283E18">
        <w:rPr>
          <w:rFonts w:cs="Tahoma"/>
          <w:sz w:val="18"/>
        </w:rPr>
        <w:t xml:space="preserve">2. Le </w:t>
      </w:r>
      <w:r w:rsidR="005D6F43">
        <w:rPr>
          <w:rFonts w:cs="Tahoma"/>
          <w:sz w:val="18"/>
        </w:rPr>
        <w:t>M</w:t>
      </w:r>
      <w:r w:rsidRPr="00283E18">
        <w:rPr>
          <w:rFonts w:cs="Tahoma"/>
          <w:sz w:val="18"/>
        </w:rPr>
        <w:t>usée de la nature</w:t>
      </w:r>
    </w:p>
    <w:p w14:paraId="1D8DDDD4" w14:textId="505EBA28" w:rsidR="002442EB" w:rsidRPr="00283E18" w:rsidRDefault="002442EB" w:rsidP="002442EB">
      <w:pPr>
        <w:rPr>
          <w:rFonts w:cs="Tahoma"/>
          <w:sz w:val="18"/>
        </w:rPr>
      </w:pPr>
      <w:r w:rsidRPr="00283E18">
        <w:rPr>
          <w:rFonts w:cs="Tahoma"/>
          <w:sz w:val="18"/>
        </w:rPr>
        <w:t>6. Le parc Calypso</w:t>
      </w:r>
    </w:p>
    <w:p w14:paraId="57ABE9B6" w14:textId="77777777" w:rsidR="00D45F27" w:rsidRDefault="00D45F27" w:rsidP="0026095A">
      <w:pPr>
        <w:pStyle w:val="Pistecorrectiontexte"/>
      </w:pPr>
    </w:p>
    <w:p w14:paraId="14B16946" w14:textId="5B1AEE97" w:rsidR="00D474EB" w:rsidRDefault="00340B0F" w:rsidP="00D474EB">
      <w:pPr>
        <w:pStyle w:val="Titre3"/>
      </w:pPr>
      <w:bookmarkStart w:id="5" w:name="_Toc118910329"/>
      <w:r>
        <w:t>Relever des informations sur des attraits touristiques</w:t>
      </w:r>
      <w:r w:rsidR="00D474EB">
        <w:t xml:space="preserve"> (activité </w:t>
      </w:r>
      <w:r w:rsidR="00186008">
        <w:t>2</w:t>
      </w:r>
      <w:r w:rsidR="00D474EB">
        <w:t>)</w:t>
      </w:r>
      <w:bookmarkEnd w:id="5"/>
    </w:p>
    <w:p w14:paraId="75206770" w14:textId="1DA5985B" w:rsidR="00D474EB" w:rsidRPr="00777134" w:rsidRDefault="00D474EB" w:rsidP="00D474EB">
      <w:pPr>
        <w:pStyle w:val="Infosactivit"/>
        <w:rPr>
          <w:rFonts w:eastAsia="Arial Unicode MS"/>
        </w:rPr>
      </w:pPr>
      <w:r w:rsidRPr="00777134">
        <w:rPr>
          <w:b/>
        </w:rPr>
        <w:t>Compréhension orale</w:t>
      </w:r>
      <w:r w:rsidR="00340B0F">
        <w:rPr>
          <w:b/>
        </w:rPr>
        <w:t xml:space="preserve"> </w:t>
      </w:r>
      <w:r w:rsidR="005E40FD">
        <w:t>– en binôm</w:t>
      </w:r>
      <w:r>
        <w:t>es</w:t>
      </w:r>
      <w:r w:rsidRPr="005F575A">
        <w:t xml:space="preserve"> –</w:t>
      </w:r>
      <w:r>
        <w:t xml:space="preserve"> </w:t>
      </w:r>
      <w:r w:rsidR="00E567E4">
        <w:t>1</w:t>
      </w:r>
      <w:r>
        <w:t>5 min (supports : vidéo et fiche apprenant)</w:t>
      </w:r>
    </w:p>
    <w:p w14:paraId="24FE44A4" w14:textId="4BF0D245" w:rsidR="00D474EB" w:rsidRPr="005E40FD" w:rsidRDefault="00340B0F" w:rsidP="006C0EC2">
      <w:pPr>
        <w:pStyle w:val="Pistecorrectiontexte"/>
        <w:rPr>
          <w:b/>
          <w:sz w:val="20"/>
          <w:szCs w:val="20"/>
        </w:rPr>
      </w:pPr>
      <w:r>
        <w:rPr>
          <w:sz w:val="20"/>
          <w:szCs w:val="20"/>
        </w:rPr>
        <w:t>Co</w:t>
      </w:r>
      <w:r w:rsidRPr="005E40FD">
        <w:rPr>
          <w:sz w:val="20"/>
          <w:szCs w:val="20"/>
        </w:rPr>
        <w:t>nstituer des binômes</w:t>
      </w:r>
      <w:r>
        <w:rPr>
          <w:sz w:val="20"/>
          <w:szCs w:val="20"/>
        </w:rPr>
        <w:t xml:space="preserve"> et les inviter </w:t>
      </w:r>
      <w:r w:rsidR="002C462A" w:rsidRPr="005E40FD">
        <w:rPr>
          <w:sz w:val="20"/>
          <w:szCs w:val="20"/>
        </w:rPr>
        <w:t xml:space="preserve">à prendre connaissance </w:t>
      </w:r>
      <w:r w:rsidR="0068573E" w:rsidRPr="005E40FD">
        <w:rPr>
          <w:sz w:val="20"/>
          <w:szCs w:val="20"/>
        </w:rPr>
        <w:t>de l’</w:t>
      </w:r>
      <w:r w:rsidR="002C462A" w:rsidRPr="005E40FD">
        <w:rPr>
          <w:sz w:val="20"/>
          <w:szCs w:val="20"/>
        </w:rPr>
        <w:t>activité 2</w:t>
      </w:r>
      <w:r w:rsidR="005E40FD" w:rsidRPr="005E40FD">
        <w:rPr>
          <w:sz w:val="20"/>
          <w:szCs w:val="20"/>
        </w:rPr>
        <w:t xml:space="preserve">. </w:t>
      </w:r>
      <w:r w:rsidR="0068573E" w:rsidRPr="005E40FD">
        <w:rPr>
          <w:sz w:val="20"/>
          <w:szCs w:val="20"/>
        </w:rPr>
        <w:t>Montrer la vidéo.</w:t>
      </w:r>
      <w:r w:rsidR="0068573E" w:rsidRPr="005E40FD">
        <w:rPr>
          <w:b/>
          <w:sz w:val="20"/>
          <w:szCs w:val="20"/>
        </w:rPr>
        <w:t xml:space="preserve"> </w:t>
      </w:r>
    </w:p>
    <w:p w14:paraId="5F72D5B4" w14:textId="254C3C5A" w:rsidR="002C462A" w:rsidRPr="005E40FD" w:rsidRDefault="005E40FD" w:rsidP="00BC02FE">
      <w:pPr>
        <w:pStyle w:val="Pistecorrectiontexte"/>
        <w:rPr>
          <w:i/>
          <w:sz w:val="20"/>
          <w:szCs w:val="20"/>
        </w:rPr>
      </w:pPr>
      <w:r w:rsidRPr="005E40FD">
        <w:rPr>
          <w:rFonts w:cs="Tahoma"/>
          <w:sz w:val="20"/>
          <w:szCs w:val="20"/>
        </w:rPr>
        <w:t>À</w:t>
      </w:r>
      <w:r w:rsidRPr="005E40FD">
        <w:rPr>
          <w:sz w:val="20"/>
          <w:szCs w:val="20"/>
        </w:rPr>
        <w:t xml:space="preserve"> deux</w:t>
      </w:r>
      <w:r w:rsidR="002C462A" w:rsidRPr="005E40FD">
        <w:rPr>
          <w:sz w:val="20"/>
          <w:szCs w:val="20"/>
        </w:rPr>
        <w:t xml:space="preserve">. </w:t>
      </w:r>
      <w:r w:rsidR="002C462A" w:rsidRPr="005E40FD">
        <w:rPr>
          <w:i/>
          <w:sz w:val="20"/>
          <w:szCs w:val="20"/>
        </w:rPr>
        <w:t xml:space="preserve">Faites l’activité 2 : </w:t>
      </w:r>
      <w:r w:rsidR="00BC02FE" w:rsidRPr="005E40FD">
        <w:rPr>
          <w:i/>
          <w:sz w:val="20"/>
          <w:szCs w:val="20"/>
        </w:rPr>
        <w:t xml:space="preserve">écoutez la vidéo et retrouvez </w:t>
      </w:r>
      <w:r w:rsidR="00BB4498" w:rsidRPr="005E40FD">
        <w:rPr>
          <w:i/>
          <w:sz w:val="20"/>
          <w:szCs w:val="20"/>
        </w:rPr>
        <w:t>les informations demandées</w:t>
      </w:r>
      <w:r w:rsidR="00BC02FE" w:rsidRPr="005E40FD">
        <w:rPr>
          <w:i/>
          <w:sz w:val="20"/>
          <w:szCs w:val="20"/>
        </w:rPr>
        <w:t>.</w:t>
      </w:r>
    </w:p>
    <w:p w14:paraId="750401A3" w14:textId="3426F382" w:rsidR="0068573E" w:rsidRPr="005E40FD" w:rsidRDefault="005E40FD" w:rsidP="002C462A">
      <w:pPr>
        <w:pStyle w:val="Pistecorrectiontexte"/>
        <w:rPr>
          <w:sz w:val="20"/>
          <w:szCs w:val="20"/>
        </w:rPr>
      </w:pPr>
      <w:r>
        <w:rPr>
          <w:sz w:val="20"/>
          <w:szCs w:val="20"/>
        </w:rPr>
        <w:t>Inviter les binômes à comparer leurs réponses avec celles du binôme voisin, puis mettre en commun à l’oral en proposant à des binômes volontaires de proposer leurs réponses. Les autres valident, complètent ou corrigent.</w:t>
      </w:r>
    </w:p>
    <w:p w14:paraId="63A439AB" w14:textId="77777777" w:rsidR="002C462A" w:rsidRDefault="002C462A" w:rsidP="006C0EC2">
      <w:pPr>
        <w:pStyle w:val="Pistecorrectiontexte"/>
      </w:pPr>
    </w:p>
    <w:p w14:paraId="595F15AB" w14:textId="1D9C14C4" w:rsidR="00D474EB" w:rsidRPr="00BB4498" w:rsidRDefault="00D474EB" w:rsidP="00BB4498">
      <w:pPr>
        <w:pStyle w:val="Pistecorrection"/>
        <w:rPr>
          <w:rFonts w:cs="Tahoma"/>
        </w:rPr>
      </w:pPr>
      <w:r w:rsidRPr="00BB4498">
        <w:rPr>
          <w:rFonts w:cs="Tahoma"/>
        </w:rPr>
        <w:t>Pistes de correction / Corrigés :</w:t>
      </w:r>
    </w:p>
    <w:p w14:paraId="4176BAE6" w14:textId="0225BAC9" w:rsidR="00BB4498" w:rsidRPr="005E40FD" w:rsidRDefault="005E40FD" w:rsidP="005E40FD">
      <w:pPr>
        <w:pStyle w:val="Listeobjectifs"/>
        <w:numPr>
          <w:ilvl w:val="0"/>
          <w:numId w:val="0"/>
        </w:numPr>
      </w:pPr>
      <w:r w:rsidRPr="005E40FD">
        <w:rPr>
          <w:b/>
        </w:rPr>
        <w:t xml:space="preserve">- </w:t>
      </w:r>
      <w:r w:rsidR="005D6F43">
        <w:rPr>
          <w:b/>
        </w:rPr>
        <w:t>L</w:t>
      </w:r>
      <w:r w:rsidR="002442EB" w:rsidRPr="005E40FD">
        <w:rPr>
          <w:b/>
        </w:rPr>
        <w:t>a date et les activités entourant la fête du Canada</w:t>
      </w:r>
      <w:r w:rsidR="002442EB" w:rsidRPr="005E40FD">
        <w:t xml:space="preserve"> : </w:t>
      </w:r>
      <w:r>
        <w:t>l</w:t>
      </w:r>
      <w:r w:rsidR="002442EB" w:rsidRPr="005E40FD">
        <w:t>e 1</w:t>
      </w:r>
      <w:r w:rsidR="002442EB" w:rsidRPr="005D6F43">
        <w:rPr>
          <w:vertAlign w:val="superscript"/>
        </w:rPr>
        <w:t xml:space="preserve">er </w:t>
      </w:r>
      <w:r w:rsidR="002442EB" w:rsidRPr="005E40FD">
        <w:t>juillet, il y a des amuseurs publics, des spectacles</w:t>
      </w:r>
      <w:r>
        <w:t xml:space="preserve"> dans la rue</w:t>
      </w:r>
      <w:r w:rsidR="002442EB" w:rsidRPr="005E40FD">
        <w:t xml:space="preserve"> et </w:t>
      </w:r>
      <w:r>
        <w:t>des concerts</w:t>
      </w:r>
      <w:r w:rsidR="002442EB" w:rsidRPr="005E40FD">
        <w:t xml:space="preserve">, </w:t>
      </w:r>
      <w:r>
        <w:t>une parade avec des avions</w:t>
      </w:r>
      <w:r w:rsidR="002442EB" w:rsidRPr="005E40FD">
        <w:t>, un feu d’artifice, etc.</w:t>
      </w:r>
    </w:p>
    <w:p w14:paraId="5741D835" w14:textId="3BADDB51" w:rsidR="002442EB" w:rsidRPr="005E40FD" w:rsidRDefault="005E40FD" w:rsidP="005E40FD">
      <w:pPr>
        <w:pStyle w:val="Listeobjectifs"/>
        <w:numPr>
          <w:ilvl w:val="0"/>
          <w:numId w:val="0"/>
        </w:numPr>
      </w:pPr>
      <w:r w:rsidRPr="005E40FD">
        <w:rPr>
          <w:b/>
        </w:rPr>
        <w:t xml:space="preserve">- </w:t>
      </w:r>
      <w:r w:rsidR="005D6F43">
        <w:rPr>
          <w:b/>
        </w:rPr>
        <w:t>L</w:t>
      </w:r>
      <w:r w:rsidR="002442EB" w:rsidRPr="005E40FD">
        <w:rPr>
          <w:b/>
        </w:rPr>
        <w:t>a quantité et le genre de musées que l’on trouve à Ottawa</w:t>
      </w:r>
      <w:r w:rsidR="002442EB" w:rsidRPr="005E40FD">
        <w:t xml:space="preserve"> : </w:t>
      </w:r>
      <w:r>
        <w:t>i</w:t>
      </w:r>
      <w:r w:rsidR="002442EB" w:rsidRPr="005E40FD">
        <w:t>l y a une trentaine de musé</w:t>
      </w:r>
      <w:r>
        <w:t xml:space="preserve">es, dont douze sont nationaux. </w:t>
      </w:r>
      <w:r w:rsidR="002442EB" w:rsidRPr="005E40FD">
        <w:t xml:space="preserve">Le </w:t>
      </w:r>
      <w:r>
        <w:t>m</w:t>
      </w:r>
      <w:r w:rsidR="002442EB" w:rsidRPr="005E40FD">
        <w:t xml:space="preserve">usée canadien de la nature </w:t>
      </w:r>
      <w:r>
        <w:t>est une bonne introduction aux autres musées de la ville</w:t>
      </w:r>
      <w:r w:rsidR="002442EB" w:rsidRPr="005E40FD">
        <w:t xml:space="preserve">. </w:t>
      </w:r>
    </w:p>
    <w:p w14:paraId="14103E9A" w14:textId="17181B55" w:rsidR="002442EB" w:rsidRPr="005E40FD" w:rsidRDefault="005E40FD" w:rsidP="005E40FD">
      <w:pPr>
        <w:pStyle w:val="Listeobjectifs"/>
        <w:numPr>
          <w:ilvl w:val="0"/>
          <w:numId w:val="0"/>
        </w:numPr>
      </w:pPr>
      <w:r w:rsidRPr="005E40FD">
        <w:rPr>
          <w:b/>
        </w:rPr>
        <w:t xml:space="preserve">- </w:t>
      </w:r>
      <w:r w:rsidR="005D6F43">
        <w:rPr>
          <w:b/>
        </w:rPr>
        <w:t>L</w:t>
      </w:r>
      <w:r w:rsidR="002442EB" w:rsidRPr="005E40FD">
        <w:rPr>
          <w:b/>
        </w:rPr>
        <w:t>es activités pratiquées sur le canal Rideau</w:t>
      </w:r>
      <w:r>
        <w:t> : o</w:t>
      </w:r>
      <w:r w:rsidR="002442EB" w:rsidRPr="005E40FD">
        <w:t>n peut y faire du bateau, du kayak, du canot, du patin, longer le canal à vélo ou en patins à roues alignées, etc.</w:t>
      </w:r>
    </w:p>
    <w:p w14:paraId="4E3E4926" w14:textId="66F56A0D" w:rsidR="002442EB" w:rsidRPr="005E40FD" w:rsidRDefault="005E40FD" w:rsidP="005E40FD">
      <w:pPr>
        <w:pStyle w:val="Listeobjectifs"/>
        <w:numPr>
          <w:ilvl w:val="0"/>
          <w:numId w:val="0"/>
        </w:numPr>
      </w:pPr>
      <w:r w:rsidRPr="005E40FD">
        <w:rPr>
          <w:b/>
        </w:rPr>
        <w:t xml:space="preserve">- </w:t>
      </w:r>
      <w:r w:rsidR="005D6F43">
        <w:rPr>
          <w:b/>
        </w:rPr>
        <w:t>L</w:t>
      </w:r>
      <w:r w:rsidR="002442EB" w:rsidRPr="005E40FD">
        <w:rPr>
          <w:b/>
        </w:rPr>
        <w:t>a façon de cuisiner une queue de castor</w:t>
      </w:r>
      <w:r>
        <w:t> : c’est une pâte frite dans l’huile, on ajoute du beurre et du sucre.</w:t>
      </w:r>
    </w:p>
    <w:p w14:paraId="46892147" w14:textId="5D2C080D" w:rsidR="002442EB" w:rsidRPr="005E40FD" w:rsidRDefault="005E40FD" w:rsidP="005E40FD">
      <w:pPr>
        <w:pStyle w:val="Listeobjectifs"/>
        <w:numPr>
          <w:ilvl w:val="0"/>
          <w:numId w:val="0"/>
        </w:numPr>
      </w:pPr>
      <w:r w:rsidRPr="005E40FD">
        <w:rPr>
          <w:b/>
        </w:rPr>
        <w:t xml:space="preserve">- </w:t>
      </w:r>
      <w:r w:rsidR="005D6F43">
        <w:rPr>
          <w:b/>
        </w:rPr>
        <w:t>L</w:t>
      </w:r>
      <w:r w:rsidR="002442EB" w:rsidRPr="005E40FD">
        <w:rPr>
          <w:b/>
        </w:rPr>
        <w:t xml:space="preserve">a hauteur de la plate-forme d’où l’on saute au </w:t>
      </w:r>
      <w:r w:rsidR="002442EB" w:rsidRPr="005D6F43">
        <w:rPr>
          <w:b/>
          <w:i/>
        </w:rPr>
        <w:t>Great Canadian Bungee</w:t>
      </w:r>
      <w:r w:rsidR="002442EB" w:rsidRPr="005E40FD">
        <w:rPr>
          <w:b/>
        </w:rPr>
        <w:t> </w:t>
      </w:r>
      <w:r w:rsidR="002442EB" w:rsidRPr="005E40FD">
        <w:t>: La plate-forme s’élève à 60 mètres. C’est la plus haute plate-forme en Amérique du Nord.</w:t>
      </w:r>
    </w:p>
    <w:p w14:paraId="13EDBC4A" w14:textId="77777777" w:rsidR="00264749" w:rsidRDefault="00264749" w:rsidP="006C0EC2">
      <w:pPr>
        <w:pStyle w:val="Pistecorrectiontexte"/>
      </w:pPr>
    </w:p>
    <w:p w14:paraId="426551EE" w14:textId="3297A64A" w:rsidR="006C0EC2" w:rsidRDefault="009170D8" w:rsidP="008E76C4">
      <w:pPr>
        <w:pStyle w:val="Titre3"/>
      </w:pPr>
      <w:bookmarkStart w:id="6" w:name="_Toc118910330"/>
      <w:r>
        <w:t>Comprendre des détails sur des activités de sport extrême</w:t>
      </w:r>
      <w:r w:rsidR="006A3591">
        <w:t xml:space="preserve"> </w:t>
      </w:r>
      <w:r w:rsidR="00271046">
        <w:t>(activité 3)</w:t>
      </w:r>
      <w:bookmarkEnd w:id="6"/>
    </w:p>
    <w:p w14:paraId="4404F19A" w14:textId="1D7D6017" w:rsidR="00FF0A63" w:rsidRPr="00FF0A63" w:rsidRDefault="00E567E4" w:rsidP="008E76C4">
      <w:pPr>
        <w:pStyle w:val="Infosactivit"/>
        <w:rPr>
          <w:rFonts w:eastAsia="Arial Unicode MS"/>
        </w:rPr>
      </w:pPr>
      <w:r>
        <w:rPr>
          <w:b/>
        </w:rPr>
        <w:t>Compréhensio</w:t>
      </w:r>
      <w:r w:rsidR="00D7711A">
        <w:rPr>
          <w:b/>
        </w:rPr>
        <w:t>n</w:t>
      </w:r>
      <w:r>
        <w:rPr>
          <w:b/>
        </w:rPr>
        <w:t xml:space="preserve"> orale, lexique</w:t>
      </w:r>
      <w:r w:rsidR="005F575A">
        <w:rPr>
          <w:b/>
        </w:rPr>
        <w:t xml:space="preserve"> </w:t>
      </w:r>
      <w:r w:rsidR="005F575A">
        <w:t>–</w:t>
      </w:r>
      <w:r w:rsidR="005F575A" w:rsidRPr="005F575A">
        <w:t xml:space="preserve"> </w:t>
      </w:r>
      <w:r w:rsidR="00D7711A">
        <w:t xml:space="preserve">binômes </w:t>
      </w:r>
      <w:r w:rsidR="009411CE">
        <w:t xml:space="preserve">– </w:t>
      </w:r>
      <w:r>
        <w:t>1</w:t>
      </w:r>
      <w:r w:rsidR="009411CE">
        <w:t>0</w:t>
      </w:r>
      <w:r w:rsidR="00FF0A63">
        <w:t xml:space="preserve"> min </w:t>
      </w:r>
      <w:r w:rsidR="00F26EFC">
        <w:t>(supports : vidéo et fiche apprenant)</w:t>
      </w:r>
    </w:p>
    <w:p w14:paraId="43F82EA5" w14:textId="7FEF5781" w:rsidR="000E6417" w:rsidRDefault="00483CE8" w:rsidP="00F26EFC">
      <w:pPr>
        <w:rPr>
          <w:rFonts w:eastAsia="Arial Unicode MS"/>
        </w:rPr>
      </w:pPr>
      <w:r>
        <w:rPr>
          <w:rFonts w:eastAsia="Arial Unicode MS"/>
        </w:rPr>
        <w:t>Garder les</w:t>
      </w:r>
      <w:r w:rsidR="00D7711A">
        <w:rPr>
          <w:rFonts w:eastAsia="Arial Unicode MS"/>
        </w:rPr>
        <w:t xml:space="preserve"> binômes</w:t>
      </w:r>
      <w:r>
        <w:rPr>
          <w:rFonts w:eastAsia="Arial Unicode MS"/>
        </w:rPr>
        <w:t xml:space="preserve"> précédemment constitués. Lire ou faire lire les questions de l’activité. </w:t>
      </w:r>
      <w:r w:rsidR="00F26EFC" w:rsidRPr="002C462A">
        <w:rPr>
          <w:szCs w:val="20"/>
        </w:rPr>
        <w:t>Montrer la vidéo</w:t>
      </w:r>
      <w:r>
        <w:rPr>
          <w:szCs w:val="20"/>
        </w:rPr>
        <w:t xml:space="preserve"> de 2’50 jusqu’à la fin</w:t>
      </w:r>
      <w:r w:rsidR="00F26EFC" w:rsidRPr="002C462A">
        <w:rPr>
          <w:szCs w:val="20"/>
        </w:rPr>
        <w:t>.</w:t>
      </w:r>
    </w:p>
    <w:p w14:paraId="0ABFB757" w14:textId="3AB401EB" w:rsidR="00D7711A" w:rsidRDefault="00D7711A" w:rsidP="0026095A">
      <w:pPr>
        <w:rPr>
          <w:rFonts w:eastAsia="Arial Unicode MS"/>
          <w:i/>
        </w:rPr>
      </w:pPr>
      <w:r>
        <w:rPr>
          <w:rFonts w:eastAsia="Arial Unicode MS" w:cs="Tahoma"/>
        </w:rPr>
        <w:t>À</w:t>
      </w:r>
      <w:r>
        <w:rPr>
          <w:rFonts w:eastAsia="Arial Unicode MS"/>
        </w:rPr>
        <w:t xml:space="preserve"> deux</w:t>
      </w:r>
      <w:r w:rsidR="000E6417">
        <w:rPr>
          <w:rFonts w:eastAsia="Arial Unicode MS"/>
        </w:rPr>
        <w:t xml:space="preserve">. </w:t>
      </w:r>
      <w:r w:rsidR="009411CE" w:rsidRPr="009411CE">
        <w:rPr>
          <w:rFonts w:eastAsia="Arial Unicode MS"/>
          <w:i/>
        </w:rPr>
        <w:t xml:space="preserve">Faites l’activité 3 : </w:t>
      </w:r>
      <w:r w:rsidR="004E4A4B" w:rsidRPr="004E4A4B">
        <w:rPr>
          <w:i/>
        </w:rPr>
        <w:t>écoutez la vidéo et répondez aux questions.</w:t>
      </w:r>
    </w:p>
    <w:p w14:paraId="266882E5" w14:textId="70C8FFEE" w:rsidR="006C0EC2" w:rsidRDefault="003A0402" w:rsidP="0026095A">
      <w:pPr>
        <w:rPr>
          <w:rFonts w:eastAsia="Arial Unicode MS"/>
        </w:rPr>
      </w:pPr>
      <w:r>
        <w:rPr>
          <w:rFonts w:eastAsia="Arial Unicode MS"/>
        </w:rPr>
        <w:t>Lai</w:t>
      </w:r>
      <w:r w:rsidR="00157933">
        <w:rPr>
          <w:rFonts w:eastAsia="Arial Unicode MS"/>
        </w:rPr>
        <w:t xml:space="preserve">sser aux binômes le temps </w:t>
      </w:r>
      <w:r>
        <w:rPr>
          <w:rFonts w:eastAsia="Arial Unicode MS"/>
        </w:rPr>
        <w:t xml:space="preserve">du partage d’idées. Inviter les binômes à présenter </w:t>
      </w:r>
      <w:r w:rsidR="00017A57">
        <w:rPr>
          <w:rFonts w:eastAsia="Arial Unicode MS"/>
        </w:rPr>
        <w:t xml:space="preserve">tour à tour </w:t>
      </w:r>
      <w:r>
        <w:rPr>
          <w:rFonts w:eastAsia="Arial Unicode MS"/>
        </w:rPr>
        <w:t xml:space="preserve">leurs </w:t>
      </w:r>
      <w:r w:rsidR="00017A57">
        <w:rPr>
          <w:rFonts w:eastAsia="Arial Unicode MS"/>
        </w:rPr>
        <w:t xml:space="preserve">réponses </w:t>
      </w:r>
      <w:r>
        <w:rPr>
          <w:rFonts w:eastAsia="Arial Unicode MS"/>
        </w:rPr>
        <w:t xml:space="preserve">devant la classe. </w:t>
      </w:r>
      <w:r w:rsidR="00D7711A">
        <w:rPr>
          <w:rFonts w:eastAsia="Arial Unicode MS"/>
        </w:rPr>
        <w:t>Valider ou corriger.</w:t>
      </w:r>
    </w:p>
    <w:p w14:paraId="3610588B" w14:textId="77777777" w:rsidR="003A0402" w:rsidRPr="00A953C2" w:rsidRDefault="003A0402" w:rsidP="0026095A">
      <w:pPr>
        <w:rPr>
          <w:rFonts w:eastAsia="Arial Unicode MS"/>
        </w:rPr>
      </w:pPr>
    </w:p>
    <w:p w14:paraId="12725AEB" w14:textId="77777777" w:rsidR="0026095A" w:rsidRPr="00A953C2" w:rsidRDefault="0026095A" w:rsidP="0026095A">
      <w:pPr>
        <w:pStyle w:val="Pistecorrection"/>
      </w:pPr>
      <w:r w:rsidRPr="00A953C2">
        <w:t>Pistes de correction / Corrigés :</w:t>
      </w:r>
    </w:p>
    <w:p w14:paraId="24A8E5BD" w14:textId="7C05135A" w:rsidR="005874B3" w:rsidRPr="004E4A4B" w:rsidRDefault="004E4A4B" w:rsidP="004E4A4B">
      <w:pPr>
        <w:pStyle w:val="Listeobjectifs"/>
        <w:numPr>
          <w:ilvl w:val="0"/>
          <w:numId w:val="0"/>
        </w:numPr>
        <w:rPr>
          <w:rFonts w:cs="Tahoma"/>
        </w:rPr>
      </w:pPr>
      <w:r w:rsidRPr="004E4A4B">
        <w:rPr>
          <w:rFonts w:cs="Tahoma"/>
        </w:rPr>
        <w:t>1. L</w:t>
      </w:r>
      <w:r w:rsidR="005874B3" w:rsidRPr="004E4A4B">
        <w:rPr>
          <w:rFonts w:cs="Tahoma"/>
        </w:rPr>
        <w:t>e parc aquatique se trouve à 20 minutes d’Ottawa.</w:t>
      </w:r>
    </w:p>
    <w:p w14:paraId="3C25B9F4" w14:textId="625FEF4C" w:rsidR="005874B3" w:rsidRPr="004E4A4B" w:rsidRDefault="005874B3" w:rsidP="004E4A4B">
      <w:pPr>
        <w:pStyle w:val="Listeobjectifs"/>
        <w:numPr>
          <w:ilvl w:val="0"/>
          <w:numId w:val="0"/>
        </w:numPr>
        <w:rPr>
          <w:rFonts w:cs="Tahoma"/>
        </w:rPr>
      </w:pPr>
      <w:r w:rsidRPr="004E4A4B">
        <w:rPr>
          <w:rFonts w:cs="Tahoma"/>
        </w:rPr>
        <w:t>2. Cette glissade de 27 mètres d’altitude est la plus haute en Amérique du Nord.</w:t>
      </w:r>
    </w:p>
    <w:p w14:paraId="651BE85F" w14:textId="0D0C42B7" w:rsidR="005874B3" w:rsidRPr="004E4A4B" w:rsidRDefault="005874B3" w:rsidP="004E4A4B">
      <w:pPr>
        <w:pStyle w:val="Listeobjectifs"/>
        <w:numPr>
          <w:ilvl w:val="0"/>
          <w:numId w:val="0"/>
        </w:numPr>
        <w:rPr>
          <w:rFonts w:cs="Tahoma"/>
        </w:rPr>
      </w:pPr>
      <w:r w:rsidRPr="004E4A4B">
        <w:rPr>
          <w:rFonts w:cs="Tahoma"/>
        </w:rPr>
        <w:t>3. La vrille a une force de 2G !</w:t>
      </w:r>
    </w:p>
    <w:p w14:paraId="0B0E9F44" w14:textId="706D1405" w:rsidR="005874B3" w:rsidRPr="004E4A4B" w:rsidRDefault="005874B3" w:rsidP="004E4A4B">
      <w:pPr>
        <w:pStyle w:val="Listeobjectifs"/>
        <w:numPr>
          <w:ilvl w:val="0"/>
          <w:numId w:val="0"/>
        </w:numPr>
        <w:rPr>
          <w:rFonts w:cs="Tahoma"/>
        </w:rPr>
      </w:pPr>
      <w:r w:rsidRPr="004E4A4B">
        <w:rPr>
          <w:rFonts w:cs="Tahoma"/>
        </w:rPr>
        <w:t>4. Elle mesure trois fois la superficie d’une patinoire de la Ligue nationale de hockey.</w:t>
      </w:r>
    </w:p>
    <w:p w14:paraId="62A7D302" w14:textId="3AB352C0" w:rsidR="004E4A4B" w:rsidRPr="004E4A4B" w:rsidRDefault="004E4A4B" w:rsidP="004E4A4B">
      <w:pPr>
        <w:pStyle w:val="Listeobjectifs"/>
        <w:numPr>
          <w:ilvl w:val="0"/>
          <w:numId w:val="0"/>
        </w:numPr>
        <w:rPr>
          <w:rFonts w:cs="Tahoma"/>
        </w:rPr>
      </w:pPr>
      <w:r w:rsidRPr="004E4A4B">
        <w:rPr>
          <w:rFonts w:cs="Tahoma"/>
        </w:rPr>
        <w:t xml:space="preserve">5. Le </w:t>
      </w:r>
      <w:r>
        <w:rPr>
          <w:rFonts w:cs="Tahoma"/>
        </w:rPr>
        <w:t>câble vous propulse au-dessus d’un immense lagon.</w:t>
      </w:r>
    </w:p>
    <w:p w14:paraId="019E1DEA" w14:textId="77777777" w:rsidR="004E4A4B" w:rsidRPr="004E4A4B" w:rsidRDefault="004E4A4B" w:rsidP="004E4A4B">
      <w:pPr>
        <w:pStyle w:val="Listeobjectifs"/>
        <w:numPr>
          <w:ilvl w:val="0"/>
          <w:numId w:val="0"/>
        </w:numPr>
        <w:rPr>
          <w:rFonts w:cs="Tahoma"/>
          <w:b/>
        </w:rPr>
      </w:pPr>
    </w:p>
    <w:p w14:paraId="70CD1BE4" w14:textId="77777777" w:rsidR="005874B3" w:rsidRPr="004E4A4B" w:rsidRDefault="005874B3" w:rsidP="004E4A4B">
      <w:pPr>
        <w:pStyle w:val="Listeobjectifs"/>
        <w:numPr>
          <w:ilvl w:val="0"/>
          <w:numId w:val="0"/>
        </w:numPr>
        <w:rPr>
          <w:rFonts w:cs="Tahoma"/>
          <w:b/>
        </w:rPr>
      </w:pPr>
    </w:p>
    <w:p w14:paraId="48151BDF" w14:textId="77777777" w:rsidR="009F1A2D" w:rsidRPr="00686E1C" w:rsidRDefault="009F1A2D" w:rsidP="009F1A2D">
      <w:pPr>
        <w:pStyle w:val="Titre2"/>
      </w:pPr>
      <w:bookmarkStart w:id="7" w:name="_Toc118910331"/>
      <w:r w:rsidRPr="009168AF">
        <w:lastRenderedPageBreak/>
        <w:t xml:space="preserve">Étape 3 – </w:t>
      </w:r>
      <w:r>
        <w:rPr>
          <w:rFonts w:cs="Calibri"/>
        </w:rPr>
        <w:t>Mettre en pratique</w:t>
      </w:r>
      <w:bookmarkEnd w:id="7"/>
    </w:p>
    <w:p w14:paraId="7847B063" w14:textId="2EE0262F" w:rsidR="009C1373" w:rsidRDefault="00E51BCA" w:rsidP="009C1373">
      <w:pPr>
        <w:pStyle w:val="Titre3"/>
      </w:pPr>
      <w:bookmarkStart w:id="8" w:name="_Toc118910332"/>
      <w:r>
        <w:t xml:space="preserve">Présenter une opinion de façon argumentée </w:t>
      </w:r>
      <w:r w:rsidR="009C1373">
        <w:t>(activité 4)</w:t>
      </w:r>
      <w:bookmarkEnd w:id="8"/>
    </w:p>
    <w:p w14:paraId="7146C770" w14:textId="363DDD83" w:rsidR="009C1373" w:rsidRPr="00FF0A63" w:rsidRDefault="008C0958" w:rsidP="009C1373">
      <w:pPr>
        <w:pStyle w:val="Infosactivit"/>
        <w:rPr>
          <w:rFonts w:eastAsia="Arial Unicode MS"/>
        </w:rPr>
      </w:pPr>
      <w:r>
        <w:rPr>
          <w:b/>
        </w:rPr>
        <w:t>Production orale</w:t>
      </w:r>
      <w:r w:rsidR="009C1373">
        <w:rPr>
          <w:b/>
        </w:rPr>
        <w:t xml:space="preserve"> </w:t>
      </w:r>
      <w:r w:rsidR="009C1373">
        <w:t>–</w:t>
      </w:r>
      <w:r w:rsidR="009C1373" w:rsidRPr="005F575A">
        <w:t xml:space="preserve"> </w:t>
      </w:r>
      <w:r>
        <w:t xml:space="preserve">binômes – </w:t>
      </w:r>
      <w:r w:rsidR="00C81BC1">
        <w:t xml:space="preserve">15 </w:t>
      </w:r>
      <w:r>
        <w:t>min (support</w:t>
      </w:r>
      <w:r w:rsidR="009C1373">
        <w:t> : fiche apprenant)</w:t>
      </w:r>
    </w:p>
    <w:p w14:paraId="27B996DB" w14:textId="58E80C55" w:rsidR="008C0958" w:rsidRDefault="008C0958" w:rsidP="009C1373">
      <w:pPr>
        <w:rPr>
          <w:rFonts w:eastAsia="Arial Unicode MS"/>
        </w:rPr>
      </w:pPr>
      <w:r>
        <w:rPr>
          <w:rFonts w:eastAsia="Arial Unicode MS"/>
        </w:rPr>
        <w:t xml:space="preserve">Garder les binômes précédemment constitués </w:t>
      </w:r>
      <w:proofErr w:type="gramStart"/>
      <w:r>
        <w:rPr>
          <w:rFonts w:eastAsia="Arial Unicode MS"/>
        </w:rPr>
        <w:t>ou</w:t>
      </w:r>
      <w:proofErr w:type="gramEnd"/>
      <w:r>
        <w:rPr>
          <w:rFonts w:eastAsia="Arial Unicode MS"/>
        </w:rPr>
        <w:t xml:space="preserve"> propose</w:t>
      </w:r>
      <w:r w:rsidR="00EE12AD">
        <w:rPr>
          <w:rFonts w:eastAsia="Arial Unicode MS"/>
        </w:rPr>
        <w:t>r</w:t>
      </w:r>
      <w:r>
        <w:rPr>
          <w:rFonts w:eastAsia="Arial Unicode MS"/>
        </w:rPr>
        <w:t xml:space="preserve"> la constitution de nouveaux binômes. Dans un premier temps, faire un remue-méninges sur les articulations logiques</w:t>
      </w:r>
      <w:r w:rsidR="00157933">
        <w:rPr>
          <w:rFonts w:eastAsia="Arial Unicode MS"/>
        </w:rPr>
        <w:t xml:space="preserve"> connus, les noter au tableau. Préciser aux binômes qu’ils devront construire leur argumentaire à partir des 4 articulateurs </w:t>
      </w:r>
      <w:r w:rsidR="00E51BCA">
        <w:rPr>
          <w:rFonts w:eastAsia="Arial Unicode MS"/>
        </w:rPr>
        <w:t>présents au tableau</w:t>
      </w:r>
      <w:r w:rsidR="00157933">
        <w:rPr>
          <w:rFonts w:eastAsia="Arial Unicode MS"/>
        </w:rPr>
        <w:t xml:space="preserve"> et qu’ils </w:t>
      </w:r>
      <w:r w:rsidR="00863717">
        <w:rPr>
          <w:rFonts w:eastAsia="Arial Unicode MS"/>
        </w:rPr>
        <w:t>pourront</w:t>
      </w:r>
      <w:r w:rsidR="00157933">
        <w:rPr>
          <w:rFonts w:eastAsia="Arial Unicode MS"/>
        </w:rPr>
        <w:t xml:space="preserve"> en ajouter d’autres, si besoin.</w:t>
      </w:r>
    </w:p>
    <w:p w14:paraId="65F19626" w14:textId="4B0AE161" w:rsidR="00157933" w:rsidRDefault="00157933" w:rsidP="00157933">
      <w:pPr>
        <w:rPr>
          <w:rFonts w:eastAsia="Arial Unicode MS"/>
          <w:i/>
        </w:rPr>
      </w:pPr>
      <w:r>
        <w:rPr>
          <w:rFonts w:eastAsia="Arial Unicode MS" w:cs="Tahoma"/>
        </w:rPr>
        <w:t>À</w:t>
      </w:r>
      <w:r>
        <w:rPr>
          <w:rFonts w:eastAsia="Arial Unicode MS"/>
        </w:rPr>
        <w:t xml:space="preserve"> deux. </w:t>
      </w:r>
      <w:r>
        <w:rPr>
          <w:rFonts w:eastAsia="Arial Unicode MS"/>
          <w:i/>
        </w:rPr>
        <w:t>Faites l’activité 4</w:t>
      </w:r>
      <w:r w:rsidRPr="009411CE">
        <w:rPr>
          <w:rFonts w:eastAsia="Arial Unicode MS"/>
          <w:i/>
        </w:rPr>
        <w:t> </w:t>
      </w:r>
      <w:r w:rsidRPr="005D6F43">
        <w:rPr>
          <w:rFonts w:eastAsia="Arial Unicode MS" w:cs="Tahoma"/>
          <w:i/>
          <w:szCs w:val="20"/>
        </w:rPr>
        <w:t xml:space="preserve">: </w:t>
      </w:r>
      <w:r w:rsidR="00E51BCA" w:rsidRPr="00E51BCA">
        <w:rPr>
          <w:rFonts w:cs="Tahoma"/>
          <w:i/>
          <w:szCs w:val="20"/>
        </w:rPr>
        <w:t>d</w:t>
      </w:r>
      <w:r w:rsidR="005D6F43" w:rsidRPr="00E51BCA">
        <w:rPr>
          <w:rFonts w:cs="Tahoma"/>
          <w:i/>
          <w:szCs w:val="20"/>
        </w:rPr>
        <w:t>e quelle façon aimeriez-vous découvrir le canal Rideau ? En bateau à moteur</w:t>
      </w:r>
      <w:r w:rsidR="00E51BCA" w:rsidRPr="00E51BCA">
        <w:rPr>
          <w:rFonts w:cs="Tahoma"/>
          <w:i/>
          <w:szCs w:val="20"/>
        </w:rPr>
        <w:t xml:space="preserve"> </w:t>
      </w:r>
      <w:r w:rsidR="005D6F43" w:rsidRPr="00E51BCA">
        <w:rPr>
          <w:rFonts w:cs="Tahoma"/>
          <w:i/>
          <w:szCs w:val="20"/>
        </w:rPr>
        <w:t xml:space="preserve">? En kayak ? En canot ? À vélo ? À pied ? En patin </w:t>
      </w:r>
      <w:r w:rsidR="00E51BCA" w:rsidRPr="00E51BCA">
        <w:rPr>
          <w:rFonts w:cs="Tahoma"/>
          <w:i/>
          <w:szCs w:val="20"/>
        </w:rPr>
        <w:t xml:space="preserve">à glace </w:t>
      </w:r>
      <w:r w:rsidR="005D6F43" w:rsidRPr="00E51BCA">
        <w:rPr>
          <w:rFonts w:cs="Tahoma"/>
          <w:i/>
          <w:szCs w:val="20"/>
        </w:rPr>
        <w:t>?</w:t>
      </w:r>
    </w:p>
    <w:p w14:paraId="14FAA113" w14:textId="002F3BA1" w:rsidR="00157933" w:rsidRDefault="00157933" w:rsidP="009C1373">
      <w:pPr>
        <w:rPr>
          <w:rFonts w:eastAsia="Arial Unicode MS"/>
        </w:rPr>
      </w:pPr>
      <w:r>
        <w:rPr>
          <w:rFonts w:eastAsia="Arial Unicode MS"/>
        </w:rPr>
        <w:t xml:space="preserve">Laisser aux binômes le temps de la réflexion. Proposer aux binômes volontaires de présenter leur argumentaire. Les autres comptent combien d’articulateurs logiques ont été utilisés (4 au minimum). </w:t>
      </w:r>
    </w:p>
    <w:p w14:paraId="56AC1BF7" w14:textId="77777777" w:rsidR="009C1373" w:rsidRPr="00A953C2" w:rsidRDefault="009C1373" w:rsidP="009C1373">
      <w:pPr>
        <w:rPr>
          <w:rFonts w:eastAsia="Arial Unicode MS"/>
        </w:rPr>
      </w:pPr>
    </w:p>
    <w:p w14:paraId="23B9C06D" w14:textId="6DF30826" w:rsidR="009C1373" w:rsidRDefault="009C1373" w:rsidP="009C1373">
      <w:pPr>
        <w:pStyle w:val="Pistecorrection"/>
      </w:pPr>
      <w:r w:rsidRPr="00A953C2">
        <w:t>Pistes de correction / Corrigés :</w:t>
      </w:r>
    </w:p>
    <w:p w14:paraId="1F8C8747" w14:textId="5288DADF" w:rsidR="00157933" w:rsidRDefault="00157933" w:rsidP="009C1373">
      <w:pPr>
        <w:pStyle w:val="Pistecorrection"/>
        <w:rPr>
          <w:b w:val="0"/>
        </w:rPr>
      </w:pPr>
      <w:r w:rsidRPr="00157933">
        <w:rPr>
          <w:b w:val="0"/>
        </w:rPr>
        <w:t>Articulateurs logiques : tout d’abord, mais, parce que, cependant, d’ailleurs, néanmoins, de plus, …</w:t>
      </w:r>
    </w:p>
    <w:p w14:paraId="674181DD" w14:textId="226A303A" w:rsidR="00157933" w:rsidRDefault="00157933" w:rsidP="009C1373">
      <w:pPr>
        <w:pStyle w:val="Pistecorrection"/>
        <w:rPr>
          <w:b w:val="0"/>
        </w:rPr>
      </w:pPr>
      <w:r>
        <w:rPr>
          <w:b w:val="0"/>
        </w:rPr>
        <w:t xml:space="preserve">Tout d’abord, nous souhaitons dire que </w:t>
      </w:r>
      <w:r w:rsidR="00E51BCA">
        <w:rPr>
          <w:b w:val="0"/>
        </w:rPr>
        <w:t>le canal Rideau est un endroit étonnant</w:t>
      </w:r>
      <w:r>
        <w:rPr>
          <w:b w:val="0"/>
        </w:rPr>
        <w:t xml:space="preserve">. En effet, </w:t>
      </w:r>
      <w:r w:rsidR="00E51BCA">
        <w:rPr>
          <w:b w:val="0"/>
        </w:rPr>
        <w:t xml:space="preserve">en été comme en hiver, on peut en profiter. </w:t>
      </w:r>
      <w:r>
        <w:rPr>
          <w:b w:val="0"/>
        </w:rPr>
        <w:t xml:space="preserve">Cependant, </w:t>
      </w:r>
      <w:r w:rsidR="00E51BCA">
        <w:rPr>
          <w:b w:val="0"/>
        </w:rPr>
        <w:t>notre préférence va à l’hiver parce que nous adorons patiner.</w:t>
      </w:r>
      <w:r>
        <w:rPr>
          <w:b w:val="0"/>
        </w:rPr>
        <w:t xml:space="preserve"> </w:t>
      </w:r>
    </w:p>
    <w:p w14:paraId="3C081677" w14:textId="12A0D453" w:rsidR="00157933" w:rsidRPr="00157933" w:rsidRDefault="00157933" w:rsidP="009C1373">
      <w:pPr>
        <w:pStyle w:val="Pistecorrection"/>
        <w:rPr>
          <w:b w:val="0"/>
        </w:rPr>
      </w:pPr>
      <w:r>
        <w:rPr>
          <w:b w:val="0"/>
        </w:rPr>
        <w:t>[…]</w:t>
      </w:r>
    </w:p>
    <w:p w14:paraId="0276780D" w14:textId="31876AC7" w:rsidR="00017A57" w:rsidRDefault="00017A57" w:rsidP="00D7711A">
      <w:pPr>
        <w:rPr>
          <w:sz w:val="18"/>
          <w:szCs w:val="18"/>
        </w:rPr>
      </w:pPr>
    </w:p>
    <w:p w14:paraId="72EAEA25" w14:textId="7797777E" w:rsidR="008176CD" w:rsidRDefault="00BE6177" w:rsidP="008176CD">
      <w:pPr>
        <w:pStyle w:val="Titre3"/>
      </w:pPr>
      <w:bookmarkStart w:id="9" w:name="_Toc118910333"/>
      <w:r>
        <w:t>Rédiger un tract</w:t>
      </w:r>
      <w:r w:rsidR="00436726">
        <w:t xml:space="preserve"> (activité </w:t>
      </w:r>
      <w:r w:rsidR="00B47391">
        <w:t>5</w:t>
      </w:r>
      <w:r w:rsidR="00436726">
        <w:t>)</w:t>
      </w:r>
      <w:bookmarkEnd w:id="9"/>
    </w:p>
    <w:p w14:paraId="392578F7" w14:textId="108DA21F" w:rsidR="008176CD" w:rsidRPr="00FF0A63" w:rsidRDefault="00CD3A71" w:rsidP="008176CD">
      <w:pPr>
        <w:pStyle w:val="Infosactivit"/>
        <w:rPr>
          <w:rFonts w:eastAsia="Arial Unicode MS"/>
        </w:rPr>
      </w:pPr>
      <w:r>
        <w:rPr>
          <w:b/>
        </w:rPr>
        <w:t xml:space="preserve">Production écrite </w:t>
      </w:r>
      <w:r w:rsidR="008176CD">
        <w:t>–</w:t>
      </w:r>
      <w:r w:rsidR="008176CD" w:rsidRPr="005F575A">
        <w:t xml:space="preserve"> </w:t>
      </w:r>
      <w:r w:rsidR="00EE12AD">
        <w:t xml:space="preserve">petits </w:t>
      </w:r>
      <w:r w:rsidR="00A71F99">
        <w:t>groupes</w:t>
      </w:r>
      <w:r w:rsidR="008176CD">
        <w:t xml:space="preserve"> – 30 min (support : </w:t>
      </w:r>
      <w:r w:rsidR="00CC2D8C">
        <w:t xml:space="preserve">fiche </w:t>
      </w:r>
      <w:r w:rsidR="00436726">
        <w:t>apprenant</w:t>
      </w:r>
      <w:r w:rsidR="008176CD">
        <w:t>)</w:t>
      </w:r>
    </w:p>
    <w:p w14:paraId="16C65BB7" w14:textId="21D1841A" w:rsidR="00DE0DAD" w:rsidRDefault="00AF1C3C" w:rsidP="00DE0DAD">
      <w:pPr>
        <w:rPr>
          <w:rFonts w:eastAsia="Arial Unicode MS"/>
        </w:rPr>
      </w:pPr>
      <w:r>
        <w:rPr>
          <w:rFonts w:eastAsia="Arial Unicode MS"/>
        </w:rPr>
        <w:t>Garder les binômes précédemment constitués</w:t>
      </w:r>
      <w:r w:rsidR="00A71F99">
        <w:rPr>
          <w:rFonts w:eastAsia="Arial Unicode MS"/>
        </w:rPr>
        <w:t xml:space="preserve"> et les inviter à s’associer avec un autre binôme</w:t>
      </w:r>
      <w:r>
        <w:rPr>
          <w:rFonts w:eastAsia="Arial Unicode MS"/>
        </w:rPr>
        <w:t>. Lire ou fai</w:t>
      </w:r>
      <w:r w:rsidR="00A71F99">
        <w:rPr>
          <w:rFonts w:eastAsia="Arial Unicode MS"/>
        </w:rPr>
        <w:t>re lire le texte de l’activité 5.</w:t>
      </w:r>
      <w:r w:rsidR="00C857E0">
        <w:rPr>
          <w:rFonts w:eastAsia="Arial Unicode MS"/>
        </w:rPr>
        <w:t xml:space="preserve"> Dans le cas où la ville des apprenant·e·</w:t>
      </w:r>
      <w:proofErr w:type="spellStart"/>
      <w:r w:rsidR="00C857E0">
        <w:rPr>
          <w:rFonts w:eastAsia="Arial Unicode MS"/>
        </w:rPr>
        <w:t>s est</w:t>
      </w:r>
      <w:proofErr w:type="spellEnd"/>
      <w:r w:rsidR="00C857E0">
        <w:rPr>
          <w:rFonts w:eastAsia="Arial Unicode MS"/>
        </w:rPr>
        <w:t xml:space="preserve"> déjà capitale, les inviter à choisir une autre ville. </w:t>
      </w:r>
      <w:r w:rsidR="00DE0DAD">
        <w:rPr>
          <w:rFonts w:eastAsia="Arial Unicode MS"/>
        </w:rPr>
        <w:t>Leur demander d’u</w:t>
      </w:r>
      <w:r w:rsidR="00DE0DAD" w:rsidRPr="009A472B">
        <w:rPr>
          <w:szCs w:val="20"/>
        </w:rPr>
        <w:t>tilise</w:t>
      </w:r>
      <w:r w:rsidR="00DE0DAD">
        <w:rPr>
          <w:szCs w:val="20"/>
        </w:rPr>
        <w:t>r</w:t>
      </w:r>
      <w:r w:rsidR="00DE0DAD" w:rsidRPr="009A472B">
        <w:rPr>
          <w:szCs w:val="20"/>
        </w:rPr>
        <w:t xml:space="preserve"> des arguments sérieux </w:t>
      </w:r>
      <w:r w:rsidR="00DE0DAD">
        <w:rPr>
          <w:szCs w:val="20"/>
        </w:rPr>
        <w:t xml:space="preserve">mais aussi de </w:t>
      </w:r>
      <w:r w:rsidR="00DE0DAD" w:rsidRPr="009A472B">
        <w:rPr>
          <w:szCs w:val="20"/>
        </w:rPr>
        <w:t>trouver des arguments humoristiq</w:t>
      </w:r>
      <w:r w:rsidR="00DE0DAD">
        <w:rPr>
          <w:szCs w:val="20"/>
        </w:rPr>
        <w:t>ues ainsi qu’un slogan original.</w:t>
      </w:r>
    </w:p>
    <w:p w14:paraId="49E4B46D" w14:textId="082F6375" w:rsidR="00130B9A" w:rsidRDefault="00A71F99" w:rsidP="00C857E0">
      <w:pPr>
        <w:rPr>
          <w:i/>
          <w:szCs w:val="20"/>
        </w:rPr>
      </w:pPr>
      <w:r>
        <w:rPr>
          <w:rFonts w:eastAsia="Arial Unicode MS" w:cs="Tahoma"/>
        </w:rPr>
        <w:t>En petits groupes</w:t>
      </w:r>
      <w:r w:rsidR="00130B9A">
        <w:rPr>
          <w:rFonts w:eastAsia="Arial Unicode MS"/>
        </w:rPr>
        <w:t xml:space="preserve">. </w:t>
      </w:r>
      <w:r w:rsidR="00130B9A" w:rsidRPr="002C462A">
        <w:rPr>
          <w:i/>
          <w:szCs w:val="20"/>
        </w:rPr>
        <w:t xml:space="preserve">Faites l’activité </w:t>
      </w:r>
      <w:r>
        <w:rPr>
          <w:i/>
          <w:szCs w:val="20"/>
        </w:rPr>
        <w:t>5</w:t>
      </w:r>
      <w:r w:rsidR="00130B9A" w:rsidRPr="002C462A">
        <w:rPr>
          <w:i/>
          <w:szCs w:val="20"/>
        </w:rPr>
        <w:t> :</w:t>
      </w:r>
      <w:r w:rsidR="00130B9A">
        <w:rPr>
          <w:i/>
          <w:szCs w:val="20"/>
        </w:rPr>
        <w:t xml:space="preserve"> </w:t>
      </w:r>
      <w:r w:rsidR="00C857E0" w:rsidRPr="00C857E0">
        <w:rPr>
          <w:i/>
        </w:rPr>
        <w:t xml:space="preserve">vous faites partie d’un collectif qui souhaite changer de capitale nationale. Vous considérez que votre </w:t>
      </w:r>
      <w:r w:rsidR="00C857E0" w:rsidRPr="00C857E0">
        <w:rPr>
          <w:i/>
          <w:szCs w:val="20"/>
        </w:rPr>
        <w:t>ville serait une capitale idéale. Vous rédigez un tract à distribuer dans la rue pour convaincre les habitants de votre ville à voter pour votre projet.</w:t>
      </w:r>
    </w:p>
    <w:p w14:paraId="75939A64" w14:textId="0910CA63" w:rsidR="00130B9A" w:rsidRDefault="00DE0DAD" w:rsidP="00130B9A">
      <w:pPr>
        <w:rPr>
          <w:rFonts w:eastAsia="Arial Unicode MS"/>
        </w:rPr>
      </w:pPr>
      <w:r>
        <w:rPr>
          <w:rFonts w:eastAsia="Arial Unicode MS"/>
        </w:rPr>
        <w:t>Circuler dans la classe pour apporter aide et correction, si besoin. Inviter les groupes à afficher leur tract dans la classe et voter pour la proposition la plus amusante.</w:t>
      </w:r>
    </w:p>
    <w:p w14:paraId="2FE85F2E" w14:textId="77777777" w:rsidR="00DE0DAD" w:rsidRDefault="00DE0DAD" w:rsidP="00130B9A">
      <w:pPr>
        <w:rPr>
          <w:rFonts w:eastAsia="Arial Unicode MS"/>
        </w:rPr>
      </w:pPr>
    </w:p>
    <w:p w14:paraId="5C358145" w14:textId="77777777" w:rsidR="00BE6177" w:rsidRDefault="00130B9A" w:rsidP="00BE6177">
      <w:pPr>
        <w:pStyle w:val="Pistecorrection"/>
      </w:pPr>
      <w:r w:rsidRPr="00A953C2">
        <w:t>Pistes de correction / Corrigés :</w:t>
      </w:r>
    </w:p>
    <w:p w14:paraId="5A35A425" w14:textId="0A7B3C10" w:rsidR="00BE6177" w:rsidRPr="00A16B82" w:rsidRDefault="00BE6177" w:rsidP="00BE6177">
      <w:pPr>
        <w:rPr>
          <w:rFonts w:eastAsia="Arial Unicode MS"/>
          <w:sz w:val="18"/>
        </w:rPr>
      </w:pPr>
      <w:r w:rsidRPr="00A16B82">
        <w:rPr>
          <w:rFonts w:eastAsia="Arial Unicode MS"/>
          <w:sz w:val="18"/>
        </w:rPr>
        <w:t>La campagne au centre du pays ! Votez Bellerive-sur-Allier !</w:t>
      </w:r>
    </w:p>
    <w:p w14:paraId="18BDEE99" w14:textId="6704F79E" w:rsidR="00BE6177" w:rsidRPr="00A16B82" w:rsidRDefault="00BE6177" w:rsidP="00BE6177">
      <w:pPr>
        <w:rPr>
          <w:rFonts w:eastAsia="Arial Unicode MS"/>
          <w:sz w:val="18"/>
        </w:rPr>
      </w:pPr>
      <w:r w:rsidRPr="00A16B82">
        <w:rPr>
          <w:rFonts w:eastAsia="Arial Unicode MS"/>
          <w:sz w:val="18"/>
        </w:rPr>
        <w:t>Paris, c’est fini ! On éteint les lumières et on déplace la capitale vers le cœur de la France. Fini les costumes cravate ! Le modèle parisien n’est pas le bon. Métro, boulot, dodo : ce n’est pas la devise de la France. Notre vision pour notre nouvelle capitale, c’est redonner la parole aux habitants, promouvoir les initiatives citoyennes. […]</w:t>
      </w:r>
    </w:p>
    <w:p w14:paraId="067BB840" w14:textId="41311B1C" w:rsidR="00BE6177" w:rsidRDefault="00BE6177" w:rsidP="00C67858">
      <w:pPr>
        <w:rPr>
          <w:rFonts w:eastAsia="Arial Unicode MS"/>
        </w:rPr>
      </w:pPr>
    </w:p>
    <w:sectPr w:rsidR="00BE6177" w:rsidSect="00554B94">
      <w:type w:val="continuous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25B76D" w14:textId="77777777" w:rsidR="00540697" w:rsidRDefault="00540697" w:rsidP="0026095A">
      <w:r>
        <w:separator/>
      </w:r>
    </w:p>
  </w:endnote>
  <w:endnote w:type="continuationSeparator" w:id="0">
    <w:p w14:paraId="3F75B564" w14:textId="77777777" w:rsidR="00540697" w:rsidRDefault="00540697" w:rsidP="00260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62" w:type="pct"/>
      <w:jc w:val="center"/>
      <w:tblLook w:val="04A0" w:firstRow="1" w:lastRow="0" w:firstColumn="1" w:lastColumn="0" w:noHBand="0" w:noVBand="1"/>
    </w:tblPr>
    <w:tblGrid>
      <w:gridCol w:w="3969"/>
      <w:gridCol w:w="1804"/>
      <w:gridCol w:w="3978"/>
    </w:tblGrid>
    <w:tr w:rsidR="00FD5E7A" w:rsidRPr="00B25FD7" w14:paraId="1F76F848" w14:textId="77777777" w:rsidTr="00F45EBB">
      <w:trPr>
        <w:trHeight w:val="284"/>
        <w:jc w:val="center"/>
      </w:trPr>
      <w:tc>
        <w:tcPr>
          <w:tcW w:w="2035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14329BD7" w14:textId="4A77F074" w:rsidR="00FD5E7A" w:rsidRPr="00B25FD7" w:rsidRDefault="00FD5E7A" w:rsidP="00D86F9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  <w:r>
            <w:rPr>
              <w:rFonts w:cs="Tahoma"/>
              <w:color w:val="7F7F7F"/>
              <w:sz w:val="16"/>
              <w:szCs w:val="20"/>
            </w:rPr>
            <w:t xml:space="preserve">Fiche réalisée par </w:t>
          </w:r>
          <w:r w:rsidR="00D86F9B">
            <w:rPr>
              <w:rFonts w:cs="Tahoma"/>
              <w:color w:val="7F7F7F"/>
              <w:sz w:val="16"/>
              <w:szCs w:val="20"/>
            </w:rPr>
            <w:t xml:space="preserve">Christine </w:t>
          </w:r>
          <w:proofErr w:type="spellStart"/>
          <w:r>
            <w:rPr>
              <w:rFonts w:cs="Tahoma"/>
              <w:color w:val="7F7F7F"/>
              <w:sz w:val="16"/>
              <w:szCs w:val="20"/>
            </w:rPr>
            <w:t>Préville</w:t>
          </w:r>
          <w:proofErr w:type="spellEnd"/>
          <w:r w:rsidR="00BE7206">
            <w:rPr>
              <w:rFonts w:cs="Tahoma"/>
              <w:color w:val="7F7F7F"/>
              <w:sz w:val="16"/>
              <w:szCs w:val="20"/>
            </w:rPr>
            <w:t xml:space="preserve"> </w:t>
          </w:r>
          <w:r>
            <w:rPr>
              <w:rFonts w:cs="Tahoma"/>
              <w:color w:val="7F7F7F"/>
              <w:sz w:val="16"/>
              <w:szCs w:val="20"/>
            </w:rPr>
            <w:t>/</w:t>
          </w:r>
          <w:r w:rsidR="00BE7206">
            <w:rPr>
              <w:rFonts w:cs="Tahoma"/>
              <w:color w:val="7F7F7F"/>
              <w:sz w:val="16"/>
              <w:szCs w:val="20"/>
            </w:rPr>
            <w:t xml:space="preserve"> </w:t>
          </w:r>
          <w:r>
            <w:rPr>
              <w:rFonts w:cs="Tahoma"/>
              <w:color w:val="7F7F7F"/>
              <w:sz w:val="16"/>
              <w:szCs w:val="20"/>
            </w:rPr>
            <w:t>Tatiana B</w:t>
          </w:r>
          <w:r w:rsidR="00BE7206">
            <w:rPr>
              <w:rFonts w:cs="Tahoma"/>
              <w:color w:val="7F7F7F"/>
              <w:sz w:val="16"/>
              <w:szCs w:val="20"/>
            </w:rPr>
            <w:t>é</w:t>
          </w:r>
          <w:r>
            <w:rPr>
              <w:rFonts w:cs="Tahoma"/>
              <w:color w:val="7F7F7F"/>
              <w:sz w:val="16"/>
              <w:szCs w:val="20"/>
            </w:rPr>
            <w:t>sory</w:t>
          </w:r>
        </w:p>
      </w:tc>
      <w:tc>
        <w:tcPr>
          <w:tcW w:w="925" w:type="pct"/>
          <w:vMerge w:val="restart"/>
          <w:shd w:val="clear" w:color="auto" w:fill="auto"/>
          <w:vAlign w:val="center"/>
        </w:tcPr>
        <w:p w14:paraId="7491527C" w14:textId="06D4418D" w:rsidR="00FD5E7A" w:rsidRPr="00B25FD7" w:rsidRDefault="00FD5E7A" w:rsidP="00FD5E7A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B25FD7">
            <w:rPr>
              <w:color w:val="7F7F7F"/>
              <w:sz w:val="16"/>
              <w:szCs w:val="18"/>
            </w:rPr>
            <w:t xml:space="preserve">Page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C14C05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B25FD7">
            <w:rPr>
              <w:color w:val="7F7F7F"/>
              <w:sz w:val="16"/>
              <w:szCs w:val="18"/>
            </w:rPr>
            <w:t xml:space="preserve"> sur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C14C05">
            <w:rPr>
              <w:b/>
              <w:bCs/>
              <w:noProof/>
              <w:color w:val="7F7F7F"/>
              <w:sz w:val="16"/>
              <w:szCs w:val="18"/>
            </w:rPr>
            <w:t>3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40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0616458D" w14:textId="77777777" w:rsidR="00FD5E7A" w:rsidRPr="00B25FD7" w:rsidRDefault="00FD5E7A" w:rsidP="00FD5E7A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  <w:r w:rsidRPr="00F47F5A">
            <w:rPr>
              <w:rFonts w:cs="Tahoma"/>
              <w:color w:val="7F7F7F"/>
              <w:sz w:val="16"/>
              <w:szCs w:val="20"/>
            </w:rPr>
            <w:t>enseigner.tv5monde.com</w:t>
          </w:r>
        </w:p>
      </w:tc>
    </w:tr>
    <w:tr w:rsidR="00FD5E7A" w:rsidRPr="00B25FD7" w14:paraId="6A817E58" w14:textId="77777777" w:rsidTr="00F45EBB">
      <w:trPr>
        <w:trHeight w:val="284"/>
        <w:jc w:val="center"/>
      </w:trPr>
      <w:tc>
        <w:tcPr>
          <w:tcW w:w="2035" w:type="pct"/>
          <w:tcBorders>
            <w:top w:val="single" w:sz="4" w:space="0" w:color="A6A6A6"/>
          </w:tcBorders>
          <w:shd w:val="clear" w:color="auto" w:fill="auto"/>
        </w:tcPr>
        <w:p w14:paraId="321FB5A1" w14:textId="6518F7E7" w:rsidR="00FD5E7A" w:rsidRPr="00B25FD7" w:rsidRDefault="00FD5E7A" w:rsidP="006A54D9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  <w:r w:rsidRPr="00F47F5A">
            <w:rPr>
              <w:color w:val="7F7F7F"/>
              <w:sz w:val="16"/>
              <w:szCs w:val="18"/>
            </w:rPr>
            <w:t>Tous droits réservés – © 2012 TV5 Québec Canada</w:t>
          </w:r>
          <w:r>
            <w:rPr>
              <w:rFonts w:cs="Tahoma"/>
              <w:color w:val="7F7F7F"/>
              <w:sz w:val="16"/>
              <w:szCs w:val="20"/>
            </w:rPr>
            <w:t>/</w:t>
          </w:r>
          <w:r w:rsidR="006A54D9">
            <w:rPr>
              <w:rFonts w:cs="Tahoma"/>
              <w:color w:val="7F7F7F"/>
              <w:sz w:val="16"/>
              <w:szCs w:val="20"/>
            </w:rPr>
            <w:t>2022</w:t>
          </w:r>
          <w:r>
            <w:rPr>
              <w:rFonts w:cs="Tahoma"/>
              <w:color w:val="7F7F7F"/>
              <w:sz w:val="16"/>
              <w:szCs w:val="20"/>
            </w:rPr>
            <w:t xml:space="preserve"> TV5MONDE</w:t>
          </w:r>
        </w:p>
      </w:tc>
      <w:tc>
        <w:tcPr>
          <w:tcW w:w="925" w:type="pct"/>
          <w:vMerge/>
          <w:shd w:val="clear" w:color="auto" w:fill="auto"/>
          <w:vAlign w:val="center"/>
        </w:tcPr>
        <w:p w14:paraId="0587A24E" w14:textId="77777777" w:rsidR="00FD5E7A" w:rsidRPr="00B25FD7" w:rsidRDefault="00FD5E7A" w:rsidP="00FD5E7A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40" w:type="pct"/>
          <w:tcBorders>
            <w:top w:val="single" w:sz="4" w:space="0" w:color="A6A6A6"/>
          </w:tcBorders>
          <w:shd w:val="clear" w:color="auto" w:fill="auto"/>
        </w:tcPr>
        <w:p w14:paraId="3F6A4262" w14:textId="77777777" w:rsidR="00FD5E7A" w:rsidRPr="00B25FD7" w:rsidRDefault="00FD5E7A" w:rsidP="00FD5E7A">
          <w:pPr>
            <w:pStyle w:val="Pieddepage"/>
            <w:jc w:val="right"/>
            <w:rPr>
              <w:color w:val="7F7F7F"/>
              <w:sz w:val="16"/>
              <w:szCs w:val="18"/>
            </w:rPr>
          </w:pPr>
          <w:r>
            <w:rPr>
              <w:color w:val="7F7F7F"/>
              <w:sz w:val="16"/>
              <w:szCs w:val="18"/>
            </w:rPr>
            <w:t>2022</w:t>
          </w:r>
        </w:p>
      </w:tc>
    </w:tr>
  </w:tbl>
  <w:p w14:paraId="4768B672" w14:textId="77777777" w:rsidR="00FF0A63" w:rsidRDefault="00FF0A63" w:rsidP="00204A2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07FB3C" w14:textId="77777777" w:rsidR="00540697" w:rsidRDefault="00540697" w:rsidP="0026095A">
      <w:r>
        <w:separator/>
      </w:r>
    </w:p>
  </w:footnote>
  <w:footnote w:type="continuationSeparator" w:id="0">
    <w:p w14:paraId="775D2CAE" w14:textId="77777777" w:rsidR="00540697" w:rsidRDefault="00540697" w:rsidP="002609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54"/>
    </w:tblGrid>
    <w:tr w:rsidR="00FF0A63" w:rsidRPr="009168AF" w14:paraId="7480CEA5" w14:textId="77777777" w:rsidTr="00FB18EF">
      <w:trPr>
        <w:trHeight w:val="71"/>
        <w:jc w:val="right"/>
      </w:trPr>
      <w:tc>
        <w:tcPr>
          <w:tcW w:w="3175" w:type="dxa"/>
          <w:shd w:val="clear" w:color="auto" w:fill="auto"/>
        </w:tcPr>
        <w:p w14:paraId="7DB9E792" w14:textId="6B16DAFA" w:rsidR="00FF0A63" w:rsidRPr="009168AF" w:rsidRDefault="00FF0A63" w:rsidP="00FB18EF">
          <w:pPr>
            <w:pStyle w:val="En-tte"/>
            <w:jc w:val="right"/>
            <w:rPr>
              <w:color w:val="A6A6A6"/>
              <w:sz w:val="16"/>
            </w:rPr>
          </w:pPr>
          <w:r w:rsidRPr="009168AF">
            <w:rPr>
              <w:color w:val="A6A6A6"/>
              <w:sz w:val="16"/>
            </w:rPr>
            <w:fldChar w:fldCharType="begin"/>
          </w:r>
          <w:r w:rsidRPr="009168AF">
            <w:rPr>
              <w:color w:val="A6A6A6"/>
              <w:sz w:val="16"/>
            </w:rPr>
            <w:instrText xml:space="preserve"> STYLEREF "Titre;Titre fiche" \* MERGEFORMAT </w:instrText>
          </w:r>
          <w:r w:rsidRPr="009168AF">
            <w:rPr>
              <w:color w:val="A6A6A6"/>
              <w:sz w:val="16"/>
            </w:rPr>
            <w:fldChar w:fldCharType="separate"/>
          </w:r>
          <w:r w:rsidR="00C14C05">
            <w:rPr>
              <w:noProof/>
              <w:color w:val="A6A6A6"/>
              <w:sz w:val="16"/>
            </w:rPr>
            <w:t>Ottawa, Canada</w:t>
          </w:r>
          <w:r w:rsidRPr="009168AF">
            <w:rPr>
              <w:color w:val="A6A6A6"/>
              <w:sz w:val="16"/>
            </w:rPr>
            <w:fldChar w:fldCharType="end"/>
          </w:r>
        </w:p>
      </w:tc>
      <w:tc>
        <w:tcPr>
          <w:tcW w:w="0" w:type="auto"/>
          <w:shd w:val="clear" w:color="auto" w:fill="auto"/>
          <w:vAlign w:val="center"/>
        </w:tcPr>
        <w:p w14:paraId="5FF5D1DC" w14:textId="522C3068" w:rsidR="00FF0A63" w:rsidRPr="009168AF" w:rsidRDefault="003C4EB4" w:rsidP="009168AF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0449EDC9" wp14:editId="2333EFFE">
                <wp:extent cx="214630" cy="214630"/>
                <wp:effectExtent l="0" t="0" r="0" b="0"/>
                <wp:docPr id="4" name="Image 9" descr="SYSTEME:Users:vmoisan:Desktop:Gabarit BNF:B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 descr="SYSTEME:Users:vmoisan:Desktop:Gabarit BNF:B2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C847519" w14:textId="3CE31502" w:rsidR="00FF0A63" w:rsidRDefault="00FD5E7A" w:rsidP="00204A25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1824" behindDoc="1" locked="0" layoutInCell="0" allowOverlap="1" wp14:anchorId="4B0E0060" wp14:editId="020C3AD8">
          <wp:simplePos x="0" y="0"/>
          <wp:positionH relativeFrom="page">
            <wp:align>center</wp:align>
          </wp:positionH>
          <wp:positionV relativeFrom="page">
            <wp:posOffset>-36195</wp:posOffset>
          </wp:positionV>
          <wp:extent cx="8010525" cy="826770"/>
          <wp:effectExtent l="0" t="0" r="0" b="0"/>
          <wp:wrapNone/>
          <wp:docPr id="6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10545" cy="8268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64.5pt;height:34.5pt" o:bullet="t">
        <v:imagedata r:id="rId1" o:title="Fleche"/>
      </v:shape>
    </w:pict>
  </w:numPicBullet>
  <w:abstractNum w:abstractNumId="0" w15:restartNumberingAfterBreak="0">
    <w:nsid w:val="FFFFFF1D"/>
    <w:multiLevelType w:val="multilevel"/>
    <w:tmpl w:val="796CBD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D125F1"/>
    <w:multiLevelType w:val="multilevel"/>
    <w:tmpl w:val="B73286B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A61E0"/>
    <w:multiLevelType w:val="multilevel"/>
    <w:tmpl w:val="DE54D02E"/>
    <w:lvl w:ilvl="0">
      <w:start w:val="1"/>
      <w:numFmt w:val="bullet"/>
      <w:lvlText w:val=""/>
      <w:lvlJc w:val="left"/>
      <w:pPr>
        <w:ind w:left="0" w:firstLine="18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62F42"/>
    <w:multiLevelType w:val="multilevel"/>
    <w:tmpl w:val="FAECC642"/>
    <w:lvl w:ilvl="0">
      <w:start w:val="1"/>
      <w:numFmt w:val="bullet"/>
      <w:lvlText w:val=""/>
      <w:lvlJc w:val="left"/>
      <w:pPr>
        <w:ind w:left="187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197837"/>
    <w:multiLevelType w:val="hybridMultilevel"/>
    <w:tmpl w:val="4678D09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F0D28"/>
    <w:multiLevelType w:val="hybridMultilevel"/>
    <w:tmpl w:val="1E68EA4E"/>
    <w:lvl w:ilvl="0" w:tplc="46C0A1B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47468"/>
    <w:multiLevelType w:val="multilevel"/>
    <w:tmpl w:val="5B2E8A94"/>
    <w:lvl w:ilvl="0">
      <w:start w:val="1"/>
      <w:numFmt w:val="bullet"/>
      <w:lvlText w:val=""/>
      <w:lvlPicBulletId w:val="0"/>
      <w:lvlJc w:val="right"/>
      <w:pPr>
        <w:ind w:left="187" w:firstLine="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46557"/>
    <w:multiLevelType w:val="hybridMultilevel"/>
    <w:tmpl w:val="EE502422"/>
    <w:lvl w:ilvl="0" w:tplc="FFFFFFFF">
      <w:numFmt w:val="bullet"/>
      <w:pStyle w:val="Listedepouces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F767C2"/>
    <w:multiLevelType w:val="hybridMultilevel"/>
    <w:tmpl w:val="27F8A8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0607F1"/>
    <w:multiLevelType w:val="hybridMultilevel"/>
    <w:tmpl w:val="A10247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3F7B6B"/>
    <w:multiLevelType w:val="multilevel"/>
    <w:tmpl w:val="9BBCE048"/>
    <w:lvl w:ilvl="0">
      <w:start w:val="1"/>
      <w:numFmt w:val="bullet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DD3A85"/>
    <w:multiLevelType w:val="hybridMultilevel"/>
    <w:tmpl w:val="86804E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7D58A0"/>
    <w:multiLevelType w:val="hybridMultilevel"/>
    <w:tmpl w:val="900A76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DB51AC"/>
    <w:multiLevelType w:val="hybridMultilevel"/>
    <w:tmpl w:val="E10289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A501C6"/>
    <w:multiLevelType w:val="multilevel"/>
    <w:tmpl w:val="3AC4EC9A"/>
    <w:lvl w:ilvl="0">
      <w:start w:val="1"/>
      <w:numFmt w:val="bullet"/>
      <w:lvlText w:val=""/>
      <w:lvlPicBulletId w:val="0"/>
      <w:lvlJc w:val="right"/>
      <w:pPr>
        <w:ind w:left="414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B5B64"/>
    <w:multiLevelType w:val="hybridMultilevel"/>
    <w:tmpl w:val="3FCE3E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C4770F"/>
    <w:multiLevelType w:val="multilevel"/>
    <w:tmpl w:val="71BCB2D8"/>
    <w:lvl w:ilvl="0">
      <w:start w:val="1"/>
      <w:numFmt w:val="bullet"/>
      <w:lvlText w:val=""/>
      <w:lvlPicBulletId w:val="0"/>
      <w:lvlJc w:val="right"/>
      <w:pPr>
        <w:ind w:left="414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B46997"/>
    <w:multiLevelType w:val="hybridMultilevel"/>
    <w:tmpl w:val="A47C94C0"/>
    <w:lvl w:ilvl="0" w:tplc="05C0E89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626B36"/>
    <w:multiLevelType w:val="multilevel"/>
    <w:tmpl w:val="CE74B980"/>
    <w:lvl w:ilvl="0">
      <w:start w:val="1"/>
      <w:numFmt w:val="bullet"/>
      <w:lvlText w:val=""/>
      <w:lvlPicBulletId w:val="0"/>
      <w:lvlJc w:val="right"/>
      <w:pPr>
        <w:ind w:left="0" w:firstLine="18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CB24F0"/>
    <w:multiLevelType w:val="hybridMultilevel"/>
    <w:tmpl w:val="AF307864"/>
    <w:lvl w:ilvl="0" w:tplc="F7C612BA">
      <w:start w:val="1"/>
      <w:numFmt w:val="bullet"/>
      <w:pStyle w:val="Listeobjectifs"/>
      <w:lvlText w:val=""/>
      <w:lvlJc w:val="left"/>
      <w:pPr>
        <w:ind w:left="360" w:hanging="17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247308"/>
    <w:multiLevelType w:val="multilevel"/>
    <w:tmpl w:val="BBCC1B86"/>
    <w:lvl w:ilvl="0">
      <w:start w:val="1"/>
      <w:numFmt w:val="bullet"/>
      <w:lvlText w:val=""/>
      <w:lvlJc w:val="left"/>
      <w:pPr>
        <w:ind w:left="244" w:hanging="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2C5A18"/>
    <w:multiLevelType w:val="multilevel"/>
    <w:tmpl w:val="0E0AD410"/>
    <w:lvl w:ilvl="0">
      <w:start w:val="1"/>
      <w:numFmt w:val="bullet"/>
      <w:lvlText w:val=""/>
      <w:lvlJc w:val="left"/>
      <w:pPr>
        <w:tabs>
          <w:tab w:val="num" w:pos="187"/>
        </w:tabs>
        <w:ind w:left="187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515C3A"/>
    <w:multiLevelType w:val="hybridMultilevel"/>
    <w:tmpl w:val="A7D4E9F4"/>
    <w:lvl w:ilvl="0" w:tplc="F83E1BF2">
      <w:start w:val="1"/>
      <w:numFmt w:val="bullet"/>
      <w:lvlText w:val=""/>
      <w:lvlJc w:val="left"/>
      <w:pPr>
        <w:ind w:left="400" w:hanging="21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557085"/>
    <w:multiLevelType w:val="hybridMultilevel"/>
    <w:tmpl w:val="9D18259A"/>
    <w:lvl w:ilvl="0" w:tplc="6CA8D1F8">
      <w:start w:val="10"/>
      <w:numFmt w:val="bullet"/>
      <w:suff w:val="space"/>
      <w:lvlText w:val="-"/>
      <w:lvlJc w:val="left"/>
      <w:pPr>
        <w:ind w:left="0" w:firstLine="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7C215BE6"/>
    <w:multiLevelType w:val="hybridMultilevel"/>
    <w:tmpl w:val="6BECDE7E"/>
    <w:lvl w:ilvl="0" w:tplc="32429CA0">
      <w:start w:val="1"/>
      <w:numFmt w:val="bullet"/>
      <w:pStyle w:val="Titre3"/>
      <w:lvlText w:val=""/>
      <w:lvlPicBulletId w:val="0"/>
      <w:lvlJc w:val="right"/>
      <w:pPr>
        <w:ind w:left="414" w:hanging="113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8"/>
  </w:num>
  <w:num w:numId="4">
    <w:abstractNumId w:val="19"/>
  </w:num>
  <w:num w:numId="5">
    <w:abstractNumId w:val="15"/>
  </w:num>
  <w:num w:numId="6">
    <w:abstractNumId w:val="19"/>
  </w:num>
  <w:num w:numId="7">
    <w:abstractNumId w:val="12"/>
  </w:num>
  <w:num w:numId="8">
    <w:abstractNumId w:val="4"/>
  </w:num>
  <w:num w:numId="9">
    <w:abstractNumId w:val="13"/>
  </w:num>
  <w:num w:numId="10">
    <w:abstractNumId w:val="0"/>
  </w:num>
  <w:num w:numId="11">
    <w:abstractNumId w:val="22"/>
  </w:num>
  <w:num w:numId="12">
    <w:abstractNumId w:val="1"/>
  </w:num>
  <w:num w:numId="13">
    <w:abstractNumId w:val="20"/>
  </w:num>
  <w:num w:numId="14">
    <w:abstractNumId w:val="19"/>
    <w:lvlOverride w:ilvl="0">
      <w:startOverride w:val="1"/>
    </w:lvlOverride>
  </w:num>
  <w:num w:numId="15">
    <w:abstractNumId w:val="2"/>
  </w:num>
  <w:num w:numId="16">
    <w:abstractNumId w:val="19"/>
  </w:num>
  <w:num w:numId="17">
    <w:abstractNumId w:val="21"/>
  </w:num>
  <w:num w:numId="18">
    <w:abstractNumId w:val="19"/>
    <w:lvlOverride w:ilvl="0">
      <w:startOverride w:val="1"/>
    </w:lvlOverride>
  </w:num>
  <w:num w:numId="19">
    <w:abstractNumId w:val="3"/>
  </w:num>
  <w:num w:numId="20">
    <w:abstractNumId w:val="19"/>
    <w:lvlOverride w:ilvl="0">
      <w:startOverride w:val="1"/>
    </w:lvlOverride>
  </w:num>
  <w:num w:numId="21">
    <w:abstractNumId w:val="24"/>
  </w:num>
  <w:num w:numId="22">
    <w:abstractNumId w:val="10"/>
  </w:num>
  <w:num w:numId="23">
    <w:abstractNumId w:val="18"/>
  </w:num>
  <w:num w:numId="24">
    <w:abstractNumId w:val="6"/>
  </w:num>
  <w:num w:numId="25">
    <w:abstractNumId w:val="24"/>
  </w:num>
  <w:num w:numId="26">
    <w:abstractNumId w:val="14"/>
  </w:num>
  <w:num w:numId="27">
    <w:abstractNumId w:val="24"/>
  </w:num>
  <w:num w:numId="28">
    <w:abstractNumId w:val="16"/>
  </w:num>
  <w:num w:numId="29">
    <w:abstractNumId w:val="24"/>
    <w:lvlOverride w:ilvl="0">
      <w:startOverride w:val="1"/>
    </w:lvlOverride>
  </w:num>
  <w:num w:numId="30">
    <w:abstractNumId w:val="11"/>
  </w:num>
  <w:num w:numId="31">
    <w:abstractNumId w:val="9"/>
  </w:num>
  <w:num w:numId="32">
    <w:abstractNumId w:val="23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4CD"/>
    <w:rsid w:val="00014258"/>
    <w:rsid w:val="00017367"/>
    <w:rsid w:val="00017A57"/>
    <w:rsid w:val="00040F43"/>
    <w:rsid w:val="000B3C93"/>
    <w:rsid w:val="000B496A"/>
    <w:rsid w:val="000B613F"/>
    <w:rsid w:val="000C0AA7"/>
    <w:rsid w:val="000C6DAA"/>
    <w:rsid w:val="000D49E7"/>
    <w:rsid w:val="000E6417"/>
    <w:rsid w:val="000E7777"/>
    <w:rsid w:val="001057B8"/>
    <w:rsid w:val="00105DA3"/>
    <w:rsid w:val="001103A7"/>
    <w:rsid w:val="0012596F"/>
    <w:rsid w:val="00130B9A"/>
    <w:rsid w:val="001427E9"/>
    <w:rsid w:val="00150017"/>
    <w:rsid w:val="00151E06"/>
    <w:rsid w:val="00153A47"/>
    <w:rsid w:val="00157933"/>
    <w:rsid w:val="00163F89"/>
    <w:rsid w:val="00175936"/>
    <w:rsid w:val="00186008"/>
    <w:rsid w:val="001C34E9"/>
    <w:rsid w:val="001D6081"/>
    <w:rsid w:val="001E6192"/>
    <w:rsid w:val="001F1F35"/>
    <w:rsid w:val="001F2531"/>
    <w:rsid w:val="001F6D7F"/>
    <w:rsid w:val="00201B32"/>
    <w:rsid w:val="00203716"/>
    <w:rsid w:val="00204A25"/>
    <w:rsid w:val="002068A6"/>
    <w:rsid w:val="00212CE3"/>
    <w:rsid w:val="002173DD"/>
    <w:rsid w:val="0023157A"/>
    <w:rsid w:val="002442EB"/>
    <w:rsid w:val="00254915"/>
    <w:rsid w:val="0026095A"/>
    <w:rsid w:val="00264749"/>
    <w:rsid w:val="0026655D"/>
    <w:rsid w:val="00271046"/>
    <w:rsid w:val="00283E18"/>
    <w:rsid w:val="002A2A24"/>
    <w:rsid w:val="002B6B25"/>
    <w:rsid w:val="002C462A"/>
    <w:rsid w:val="00303D1D"/>
    <w:rsid w:val="00310904"/>
    <w:rsid w:val="003148D7"/>
    <w:rsid w:val="0032414D"/>
    <w:rsid w:val="0033115A"/>
    <w:rsid w:val="00336193"/>
    <w:rsid w:val="0033633C"/>
    <w:rsid w:val="00340B0F"/>
    <w:rsid w:val="00393640"/>
    <w:rsid w:val="003A0402"/>
    <w:rsid w:val="003B4F3E"/>
    <w:rsid w:val="003C4EB4"/>
    <w:rsid w:val="003E08E7"/>
    <w:rsid w:val="003E2F83"/>
    <w:rsid w:val="004221F9"/>
    <w:rsid w:val="00435FBD"/>
    <w:rsid w:val="00436726"/>
    <w:rsid w:val="00436E87"/>
    <w:rsid w:val="00441CB3"/>
    <w:rsid w:val="00453480"/>
    <w:rsid w:val="00454B6D"/>
    <w:rsid w:val="004826B4"/>
    <w:rsid w:val="00483CE8"/>
    <w:rsid w:val="00493750"/>
    <w:rsid w:val="00496C87"/>
    <w:rsid w:val="004A3639"/>
    <w:rsid w:val="004A3A55"/>
    <w:rsid w:val="004D0C82"/>
    <w:rsid w:val="004E4A4B"/>
    <w:rsid w:val="004F3118"/>
    <w:rsid w:val="004F46B4"/>
    <w:rsid w:val="00500540"/>
    <w:rsid w:val="0050183E"/>
    <w:rsid w:val="00502174"/>
    <w:rsid w:val="0050589A"/>
    <w:rsid w:val="00514940"/>
    <w:rsid w:val="00537FCA"/>
    <w:rsid w:val="00540697"/>
    <w:rsid w:val="00554B94"/>
    <w:rsid w:val="005874B3"/>
    <w:rsid w:val="005949EC"/>
    <w:rsid w:val="00595A23"/>
    <w:rsid w:val="005D0E4E"/>
    <w:rsid w:val="005D6B6D"/>
    <w:rsid w:val="005D6F43"/>
    <w:rsid w:val="005E14F4"/>
    <w:rsid w:val="005E2451"/>
    <w:rsid w:val="005E40FD"/>
    <w:rsid w:val="005F575A"/>
    <w:rsid w:val="00607BD3"/>
    <w:rsid w:val="00621ACF"/>
    <w:rsid w:val="00637FB1"/>
    <w:rsid w:val="0064247A"/>
    <w:rsid w:val="00651DC4"/>
    <w:rsid w:val="006702DC"/>
    <w:rsid w:val="0068573E"/>
    <w:rsid w:val="006912E3"/>
    <w:rsid w:val="006A3591"/>
    <w:rsid w:val="006A54D9"/>
    <w:rsid w:val="006C0EC2"/>
    <w:rsid w:val="006C357B"/>
    <w:rsid w:val="006C35F1"/>
    <w:rsid w:val="006E38DE"/>
    <w:rsid w:val="006E795A"/>
    <w:rsid w:val="0075288D"/>
    <w:rsid w:val="00753884"/>
    <w:rsid w:val="00777134"/>
    <w:rsid w:val="007C11FE"/>
    <w:rsid w:val="008176CD"/>
    <w:rsid w:val="00830593"/>
    <w:rsid w:val="00845019"/>
    <w:rsid w:val="00863717"/>
    <w:rsid w:val="0087107F"/>
    <w:rsid w:val="008B52E4"/>
    <w:rsid w:val="008C032B"/>
    <w:rsid w:val="008C0958"/>
    <w:rsid w:val="008C1C50"/>
    <w:rsid w:val="008C2C16"/>
    <w:rsid w:val="008E642B"/>
    <w:rsid w:val="008E76C4"/>
    <w:rsid w:val="008F52C5"/>
    <w:rsid w:val="009168AF"/>
    <w:rsid w:val="009170D8"/>
    <w:rsid w:val="0092333C"/>
    <w:rsid w:val="009411CE"/>
    <w:rsid w:val="0096345A"/>
    <w:rsid w:val="00971AA9"/>
    <w:rsid w:val="00976448"/>
    <w:rsid w:val="00990D61"/>
    <w:rsid w:val="009C1373"/>
    <w:rsid w:val="009D0942"/>
    <w:rsid w:val="009D2E1A"/>
    <w:rsid w:val="009D3B09"/>
    <w:rsid w:val="009F1A2D"/>
    <w:rsid w:val="00A10A66"/>
    <w:rsid w:val="00A16B82"/>
    <w:rsid w:val="00A40CBA"/>
    <w:rsid w:val="00A534CD"/>
    <w:rsid w:val="00A71F99"/>
    <w:rsid w:val="00A86680"/>
    <w:rsid w:val="00A871AF"/>
    <w:rsid w:val="00AC3835"/>
    <w:rsid w:val="00AC5049"/>
    <w:rsid w:val="00AC54BB"/>
    <w:rsid w:val="00AC6884"/>
    <w:rsid w:val="00AE75AF"/>
    <w:rsid w:val="00AF1C3C"/>
    <w:rsid w:val="00B02FB6"/>
    <w:rsid w:val="00B34B71"/>
    <w:rsid w:val="00B47391"/>
    <w:rsid w:val="00B522B5"/>
    <w:rsid w:val="00B53272"/>
    <w:rsid w:val="00B73D6E"/>
    <w:rsid w:val="00B763A5"/>
    <w:rsid w:val="00BA7811"/>
    <w:rsid w:val="00BB0C99"/>
    <w:rsid w:val="00BB4498"/>
    <w:rsid w:val="00BB6BA1"/>
    <w:rsid w:val="00BC02FE"/>
    <w:rsid w:val="00BE6177"/>
    <w:rsid w:val="00BE7206"/>
    <w:rsid w:val="00C0688E"/>
    <w:rsid w:val="00C14C05"/>
    <w:rsid w:val="00C20517"/>
    <w:rsid w:val="00C23C8D"/>
    <w:rsid w:val="00C45C67"/>
    <w:rsid w:val="00C53ED5"/>
    <w:rsid w:val="00C67858"/>
    <w:rsid w:val="00C717D1"/>
    <w:rsid w:val="00C81BC1"/>
    <w:rsid w:val="00C857E0"/>
    <w:rsid w:val="00CB6439"/>
    <w:rsid w:val="00CC16B3"/>
    <w:rsid w:val="00CC2D8C"/>
    <w:rsid w:val="00CD3A71"/>
    <w:rsid w:val="00CF0BF6"/>
    <w:rsid w:val="00D45F27"/>
    <w:rsid w:val="00D474EB"/>
    <w:rsid w:val="00D5492C"/>
    <w:rsid w:val="00D62009"/>
    <w:rsid w:val="00D7711A"/>
    <w:rsid w:val="00D86F9B"/>
    <w:rsid w:val="00DA3623"/>
    <w:rsid w:val="00DA7393"/>
    <w:rsid w:val="00DB7F1D"/>
    <w:rsid w:val="00DE0DAD"/>
    <w:rsid w:val="00DF1CBC"/>
    <w:rsid w:val="00E004FE"/>
    <w:rsid w:val="00E21201"/>
    <w:rsid w:val="00E35F6C"/>
    <w:rsid w:val="00E51BCA"/>
    <w:rsid w:val="00E567E4"/>
    <w:rsid w:val="00E57491"/>
    <w:rsid w:val="00E624C0"/>
    <w:rsid w:val="00E66849"/>
    <w:rsid w:val="00E66F6A"/>
    <w:rsid w:val="00E729EE"/>
    <w:rsid w:val="00EC3ED6"/>
    <w:rsid w:val="00ED4333"/>
    <w:rsid w:val="00EE12AD"/>
    <w:rsid w:val="00EF0539"/>
    <w:rsid w:val="00F217B9"/>
    <w:rsid w:val="00F26EFC"/>
    <w:rsid w:val="00F330FD"/>
    <w:rsid w:val="00F40C62"/>
    <w:rsid w:val="00F42FAF"/>
    <w:rsid w:val="00F63647"/>
    <w:rsid w:val="00F841EE"/>
    <w:rsid w:val="00F87DB0"/>
    <w:rsid w:val="00F97D45"/>
    <w:rsid w:val="00FB18EF"/>
    <w:rsid w:val="00FC1020"/>
    <w:rsid w:val="00FC5C81"/>
    <w:rsid w:val="00FD5E7A"/>
    <w:rsid w:val="00FD7F64"/>
    <w:rsid w:val="00FF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C3443CB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68AF"/>
    <w:pPr>
      <w:spacing w:line="276" w:lineRule="auto"/>
      <w:jc w:val="both"/>
    </w:pPr>
    <w:rPr>
      <w:rFonts w:ascii="Tahoma" w:hAnsi="Tahoma"/>
      <w:szCs w:val="24"/>
      <w:lang w:val="fr-FR" w:eastAsia="en-US"/>
    </w:rPr>
  </w:style>
  <w:style w:type="paragraph" w:styleId="Titre1">
    <w:name w:val="heading 1"/>
    <w:aliases w:val="Grand titre"/>
    <w:basedOn w:val="Normal"/>
    <w:next w:val="Normal"/>
    <w:link w:val="Titre1Car"/>
    <w:uiPriority w:val="9"/>
    <w:qFormat/>
    <w:rsid w:val="00204A25"/>
    <w:pPr>
      <w:keepNext/>
      <w:pBdr>
        <w:bottom w:val="single" w:sz="4" w:space="2" w:color="8EAADB"/>
      </w:pBdr>
      <w:spacing w:before="240" w:after="240"/>
      <w:ind w:right="53"/>
      <w:outlineLvl w:val="0"/>
    </w:pPr>
    <w:rPr>
      <w:rFonts w:eastAsia="Times New Roman" w:cs="Tahoma"/>
      <w:smallCaps/>
      <w:color w:val="365F91"/>
      <w:sz w:val="28"/>
    </w:rPr>
  </w:style>
  <w:style w:type="paragraph" w:styleId="Titre2">
    <w:name w:val="heading 2"/>
    <w:aliases w:val="1. Étape"/>
    <w:basedOn w:val="Normal"/>
    <w:next w:val="Normal"/>
    <w:link w:val="Titre2Car"/>
    <w:uiPriority w:val="9"/>
    <w:unhideWhenUsed/>
    <w:qFormat/>
    <w:rsid w:val="006E38DE"/>
    <w:pPr>
      <w:keepNext/>
      <w:keepLines/>
      <w:pBdr>
        <w:bottom w:val="single" w:sz="4" w:space="1" w:color="95B3D7" w:themeColor="accent1" w:themeTint="99"/>
      </w:pBdr>
      <w:outlineLvl w:val="1"/>
    </w:pPr>
    <w:rPr>
      <w:rFonts w:ascii="Calibri" w:eastAsia="MS Gothic" w:hAnsi="Calibri"/>
      <w:b/>
      <w:bCs/>
      <w:smallCaps/>
      <w:color w:val="365F91"/>
      <w:sz w:val="26"/>
      <w:szCs w:val="26"/>
    </w:rPr>
  </w:style>
  <w:style w:type="paragraph" w:styleId="Titre3">
    <w:name w:val="heading 3"/>
    <w:aliases w:val="2. Activité"/>
    <w:basedOn w:val="Normal"/>
    <w:next w:val="Normal"/>
    <w:link w:val="Titre3Car"/>
    <w:uiPriority w:val="9"/>
    <w:unhideWhenUsed/>
    <w:qFormat/>
    <w:rsid w:val="008E76C4"/>
    <w:pPr>
      <w:keepNext/>
      <w:numPr>
        <w:numId w:val="21"/>
      </w:numPr>
      <w:spacing w:line="240" w:lineRule="auto"/>
      <w:outlineLvl w:val="2"/>
    </w:pPr>
    <w:rPr>
      <w:rFonts w:eastAsia="MS Gothic"/>
      <w:b/>
      <w:color w:val="365F91" w:themeColor="accent1" w:themeShade="BF"/>
    </w:rPr>
  </w:style>
  <w:style w:type="paragraph" w:styleId="Titre4">
    <w:name w:val="heading 4"/>
    <w:basedOn w:val="Listedepouces"/>
    <w:next w:val="Normal"/>
    <w:link w:val="Titre4Car"/>
    <w:uiPriority w:val="9"/>
    <w:semiHidden/>
    <w:unhideWhenUsed/>
    <w:qFormat/>
    <w:rsid w:val="00204A25"/>
    <w:pPr>
      <w:numPr>
        <w:numId w:val="0"/>
      </w:numPr>
      <w:tabs>
        <w:tab w:val="left" w:pos="708"/>
      </w:tabs>
      <w:outlineLvl w:val="3"/>
    </w:pPr>
    <w:rPr>
      <w:rFonts w:cs="Tahoma"/>
      <w:b/>
      <w:color w:val="auto"/>
      <w:sz w:val="2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04A25"/>
    <w:pPr>
      <w:outlineLvl w:val="4"/>
    </w:pPr>
    <w:rPr>
      <w:rFonts w:eastAsia="MS Gothic"/>
      <w:b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6095A"/>
  </w:style>
  <w:style w:type="paragraph" w:styleId="Pieddepage">
    <w:name w:val="footer"/>
    <w:basedOn w:val="Normal"/>
    <w:link w:val="Pieddepag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095A"/>
  </w:style>
  <w:style w:type="character" w:customStyle="1" w:styleId="Datemiseenligne">
    <w:name w:val="Datemiseenligne"/>
    <w:uiPriority w:val="1"/>
    <w:rsid w:val="0026095A"/>
    <w:rPr>
      <w:rFonts w:cs="Tahoma"/>
      <w:color w:val="365F91"/>
    </w:rPr>
  </w:style>
  <w:style w:type="character" w:customStyle="1" w:styleId="Titre1Car">
    <w:name w:val="Titre 1 Car"/>
    <w:aliases w:val="Grand titre Car"/>
    <w:link w:val="Titre1"/>
    <w:uiPriority w:val="9"/>
    <w:rsid w:val="00204A25"/>
    <w:rPr>
      <w:rFonts w:ascii="Tahoma" w:eastAsia="Times New Roman" w:hAnsi="Tahoma" w:cs="Tahoma"/>
      <w:smallCaps/>
      <w:color w:val="365F91"/>
      <w:sz w:val="28"/>
      <w:lang w:eastAsia="en-US"/>
    </w:rPr>
  </w:style>
  <w:style w:type="character" w:customStyle="1" w:styleId="Titre2Car">
    <w:name w:val="Titre 2 Car"/>
    <w:aliases w:val="1. Étape Car"/>
    <w:link w:val="Titre2"/>
    <w:uiPriority w:val="9"/>
    <w:rsid w:val="006E38DE"/>
    <w:rPr>
      <w:rFonts w:ascii="Calibri" w:eastAsia="MS Gothic" w:hAnsi="Calibri"/>
      <w:b/>
      <w:bCs/>
      <w:smallCaps/>
      <w:color w:val="365F91"/>
      <w:sz w:val="26"/>
      <w:szCs w:val="26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04A25"/>
    <w:pPr>
      <w:pBdr>
        <w:bottom w:val="single" w:sz="4" w:space="1" w:color="95B3D7"/>
      </w:pBdr>
      <w:spacing w:line="240" w:lineRule="auto"/>
    </w:pPr>
    <w:rPr>
      <w:rFonts w:eastAsia="Times New Roman" w:cs="Tahoma"/>
      <w:b/>
      <w:smallCaps/>
      <w:color w:val="365F91"/>
      <w:sz w:val="36"/>
    </w:rPr>
  </w:style>
  <w:style w:type="character" w:customStyle="1" w:styleId="TitreCar">
    <w:name w:val="Titre Car"/>
    <w:aliases w:val="Titre fiche Car"/>
    <w:link w:val="Titre"/>
    <w:uiPriority w:val="10"/>
    <w:rsid w:val="00204A25"/>
    <w:rPr>
      <w:rFonts w:ascii="Tahoma" w:eastAsia="Times New Roman" w:hAnsi="Tahoma" w:cs="Tahoma"/>
      <w:b/>
      <w:smallCaps/>
      <w:color w:val="365F91"/>
      <w:sz w:val="36"/>
      <w:lang w:eastAsia="en-US"/>
    </w:rPr>
  </w:style>
  <w:style w:type="table" w:styleId="Grilledutableau">
    <w:name w:val="Table Grid"/>
    <w:basedOn w:val="TableauNormal"/>
    <w:uiPriority w:val="59"/>
    <w:rsid w:val="002609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aliases w:val="2. Activité Car"/>
    <w:link w:val="Titre3"/>
    <w:uiPriority w:val="9"/>
    <w:rsid w:val="008E76C4"/>
    <w:rPr>
      <w:rFonts w:ascii="Tahoma" w:eastAsia="MS Gothic" w:hAnsi="Tahoma"/>
      <w:b/>
      <w:color w:val="365F91" w:themeColor="accent1" w:themeShade="BF"/>
      <w:szCs w:val="24"/>
      <w:lang w:val="fr-FR" w:eastAsia="en-US"/>
    </w:rPr>
  </w:style>
  <w:style w:type="paragraph" w:customStyle="1" w:styleId="Listedepouces">
    <w:name w:val="Liste de pouces"/>
    <w:basedOn w:val="Normal"/>
    <w:rsid w:val="0026095A"/>
    <w:pPr>
      <w:numPr>
        <w:numId w:val="2"/>
      </w:numPr>
    </w:pPr>
    <w:rPr>
      <w:rFonts w:eastAsia="Times"/>
      <w:color w:val="000000"/>
      <w:sz w:val="22"/>
      <w:szCs w:val="20"/>
      <w:lang w:eastAsia="fr-FR"/>
    </w:rPr>
  </w:style>
  <w:style w:type="character" w:customStyle="1" w:styleId="Miseenligne">
    <w:name w:val="Mise en ligne"/>
    <w:uiPriority w:val="1"/>
    <w:rsid w:val="00204A25"/>
    <w:rPr>
      <w:i/>
      <w:color w:val="7F7F7F"/>
      <w:sz w:val="18"/>
    </w:rPr>
  </w:style>
  <w:style w:type="paragraph" w:styleId="Paragraphedeliste">
    <w:name w:val="List Paragraph"/>
    <w:basedOn w:val="Normal"/>
    <w:uiPriority w:val="72"/>
    <w:qFormat/>
    <w:rsid w:val="00204A25"/>
    <w:pPr>
      <w:ind w:left="720"/>
      <w:contextualSpacing/>
    </w:pPr>
    <w:rPr>
      <w:rFonts w:eastAsia="Times New Roman"/>
    </w:rPr>
  </w:style>
  <w:style w:type="paragraph" w:customStyle="1" w:styleId="Infosactivit">
    <w:name w:val="Infos activité"/>
    <w:link w:val="InfosactivitCar"/>
    <w:qFormat/>
    <w:rsid w:val="008E76C4"/>
    <w:pPr>
      <w:keepNext/>
      <w:spacing w:after="120"/>
      <w:ind w:left="414"/>
    </w:pPr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">
    <w:name w:val="Piste correction"/>
    <w:basedOn w:val="Titre5"/>
    <w:link w:val="PistecorrectionCar"/>
    <w:rsid w:val="00204A25"/>
    <w:rPr>
      <w:rFonts w:eastAsia="Times New Roman"/>
    </w:rPr>
  </w:style>
  <w:style w:type="character" w:customStyle="1" w:styleId="InfosactivitCar">
    <w:name w:val="Infos activité Car"/>
    <w:link w:val="Infosactivit"/>
    <w:rsid w:val="008E76C4"/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texte">
    <w:name w:val="Piste correction texte"/>
    <w:basedOn w:val="Normal"/>
    <w:link w:val="PistecorrectiontexteCar"/>
    <w:rsid w:val="006702DC"/>
    <w:rPr>
      <w:rFonts w:eastAsia="Arial Unicode MS"/>
      <w:sz w:val="18"/>
    </w:rPr>
  </w:style>
  <w:style w:type="character" w:customStyle="1" w:styleId="PistecorrectionCar">
    <w:name w:val="Piste correction Car"/>
    <w:link w:val="Pistecorrection"/>
    <w:rsid w:val="00204A25"/>
    <w:rPr>
      <w:rFonts w:ascii="Tahoma" w:eastAsia="Times New Roman" w:hAnsi="Tahoma" w:cs="Times New Roman"/>
      <w:b/>
      <w:sz w:val="18"/>
      <w:szCs w:val="18"/>
      <w:lang w:eastAsia="en-US"/>
    </w:rPr>
  </w:style>
  <w:style w:type="character" w:customStyle="1" w:styleId="PistecorrectiontexteCar">
    <w:name w:val="Piste correction texte Car"/>
    <w:link w:val="Pistecorrectiontexte"/>
    <w:rsid w:val="006702DC"/>
    <w:rPr>
      <w:rFonts w:ascii="Tahoma" w:eastAsia="Arial Unicode MS" w:hAnsi="Tahoma"/>
      <w:sz w:val="18"/>
      <w:szCs w:val="24"/>
      <w:lang w:val="fr-FR" w:eastAsia="en-US"/>
    </w:rPr>
  </w:style>
  <w:style w:type="paragraph" w:customStyle="1" w:styleId="Listeobjectifs">
    <w:name w:val="Liste objectifs"/>
    <w:basedOn w:val="Paragraphedeliste"/>
    <w:qFormat/>
    <w:rsid w:val="000E7777"/>
    <w:pPr>
      <w:numPr>
        <w:numId w:val="4"/>
      </w:numPr>
    </w:pPr>
    <w:rPr>
      <w:sz w:val="18"/>
      <w:szCs w:val="18"/>
    </w:rPr>
  </w:style>
  <w:style w:type="paragraph" w:customStyle="1" w:styleId="Objectifs">
    <w:name w:val="Objectifs"/>
    <w:basedOn w:val="Normal"/>
    <w:qFormat/>
    <w:rsid w:val="00017367"/>
    <w:pPr>
      <w:keepNext/>
    </w:pPr>
    <w:rPr>
      <w:rFonts w:eastAsia="Times New Roman"/>
      <w:smallCaps/>
      <w:color w:val="365F91"/>
      <w:szCs w:val="20"/>
    </w:rPr>
  </w:style>
  <w:style w:type="paragraph" w:styleId="TM1">
    <w:name w:val="toc 1"/>
    <w:basedOn w:val="Normal"/>
    <w:next w:val="Normal"/>
    <w:autoRedefine/>
    <w:uiPriority w:val="39"/>
    <w:unhideWhenUsed/>
    <w:rsid w:val="00554B94"/>
    <w:pPr>
      <w:tabs>
        <w:tab w:val="right" w:leader="dot" w:pos="9622"/>
      </w:tabs>
    </w:pPr>
    <w:rPr>
      <w:rFonts w:eastAsia="Times New Roman"/>
      <w:b/>
      <w:sz w:val="18"/>
    </w:rPr>
  </w:style>
  <w:style w:type="character" w:customStyle="1" w:styleId="Titre5Car">
    <w:name w:val="Titre 5 Car"/>
    <w:link w:val="Titre5"/>
    <w:uiPriority w:val="9"/>
    <w:semiHidden/>
    <w:rsid w:val="00204A25"/>
    <w:rPr>
      <w:rFonts w:ascii="Tahoma" w:eastAsia="MS Gothic" w:hAnsi="Tahoma" w:cs="Times New Roman"/>
      <w:b/>
      <w:sz w:val="18"/>
      <w:szCs w:val="18"/>
      <w:lang w:eastAsia="en-US"/>
    </w:rPr>
  </w:style>
  <w:style w:type="paragraph" w:customStyle="1" w:styleId="Pieddepagefiche">
    <w:name w:val="Pied de page fiche"/>
    <w:rsid w:val="0026095A"/>
    <w:rPr>
      <w:rFonts w:ascii="Tahoma" w:eastAsia="Times New Roman" w:hAnsi="Tahoma" w:cs="Tahoma"/>
      <w:color w:val="7F7F7F"/>
      <w:sz w:val="16"/>
      <w:lang w:val="fr-FR" w:eastAsia="en-US"/>
    </w:rPr>
  </w:style>
  <w:style w:type="character" w:customStyle="1" w:styleId="Niveau">
    <w:name w:val="Niveau"/>
    <w:uiPriority w:val="1"/>
    <w:rsid w:val="00204A25"/>
    <w:rPr>
      <w:rFonts w:cs="Tahoma"/>
      <w:szCs w:val="20"/>
      <w:lang w:val="fr-FR"/>
    </w:rPr>
  </w:style>
  <w:style w:type="character" w:customStyle="1" w:styleId="Titre4Car">
    <w:name w:val="Titre 4 Car"/>
    <w:link w:val="Titre4"/>
    <w:uiPriority w:val="9"/>
    <w:semiHidden/>
    <w:rsid w:val="00204A25"/>
    <w:rPr>
      <w:rFonts w:ascii="Tahoma" w:eastAsia="Times" w:hAnsi="Tahoma" w:cs="Tahoma"/>
      <w:b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04A25"/>
    <w:pPr>
      <w:keepLines/>
      <w:pBdr>
        <w:bottom w:val="none" w:sz="0" w:space="0" w:color="auto"/>
      </w:pBdr>
      <w:spacing w:before="480" w:after="0"/>
      <w:ind w:right="0"/>
      <w:jc w:val="left"/>
      <w:outlineLvl w:val="9"/>
    </w:pPr>
    <w:rPr>
      <w:rFonts w:ascii="Calibri" w:eastAsia="MS Gothic" w:hAnsi="Calibri" w:cs="Times New Roman"/>
      <w:b/>
      <w:bCs/>
      <w:smallCaps w:val="0"/>
      <w:szCs w:val="28"/>
      <w:lang w:val="en-GB"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554B94"/>
    <w:pPr>
      <w:ind w:left="200"/>
    </w:pPr>
    <w:rPr>
      <w:sz w:val="18"/>
    </w:rPr>
  </w:style>
  <w:style w:type="paragraph" w:styleId="TM3">
    <w:name w:val="toc 3"/>
    <w:basedOn w:val="Normal"/>
    <w:next w:val="Normal"/>
    <w:autoRedefine/>
    <w:uiPriority w:val="39"/>
    <w:unhideWhenUsed/>
    <w:rsid w:val="00BB6BA1"/>
    <w:pPr>
      <w:ind w:left="400"/>
    </w:pPr>
  </w:style>
  <w:style w:type="paragraph" w:styleId="TM4">
    <w:name w:val="toc 4"/>
    <w:basedOn w:val="Normal"/>
    <w:next w:val="Normal"/>
    <w:autoRedefine/>
    <w:uiPriority w:val="39"/>
    <w:unhideWhenUsed/>
    <w:rsid w:val="00BB6BA1"/>
    <w:pPr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BB6BA1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BB6BA1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BB6BA1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BB6BA1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BB6BA1"/>
    <w:pPr>
      <w:ind w:left="16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534CD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534CD"/>
    <w:rPr>
      <w:rFonts w:ascii="Lucida Grande" w:hAnsi="Lucida Grande" w:cs="Lucida Grande"/>
      <w:sz w:val="18"/>
      <w:szCs w:val="18"/>
      <w:lang w:val="fr-FR" w:eastAsia="en-US"/>
    </w:rPr>
  </w:style>
  <w:style w:type="character" w:styleId="Marquedecommentaire">
    <w:name w:val="annotation reference"/>
    <w:basedOn w:val="Policepardfaut"/>
    <w:unhideWhenUsed/>
    <w:rsid w:val="002C462A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2C462A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rsid w:val="002C462A"/>
    <w:rPr>
      <w:rFonts w:ascii="Tahoma" w:hAnsi="Tahoma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C462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C462A"/>
    <w:rPr>
      <w:rFonts w:ascii="Tahoma" w:hAnsi="Tahoma"/>
      <w:b/>
      <w:bCs/>
      <w:lang w:val="fr-FR" w:eastAsia="en-US"/>
    </w:rPr>
  </w:style>
  <w:style w:type="character" w:styleId="Lienhypertexte">
    <w:name w:val="Hyperlink"/>
    <w:basedOn w:val="Policepardfaut"/>
    <w:uiPriority w:val="99"/>
    <w:unhideWhenUsed/>
    <w:rsid w:val="00310904"/>
    <w:rPr>
      <w:color w:val="0000FF" w:themeColor="hyperlink"/>
      <w:u w:val="single"/>
    </w:rPr>
  </w:style>
  <w:style w:type="character" w:customStyle="1" w:styleId="nowrap1">
    <w:name w:val="nowrap1"/>
    <w:basedOn w:val="Policepardfaut"/>
    <w:rsid w:val="005874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45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entin\Google%20Drive\DFPFRI\Mod&#232;les\Gabarit%20fiches%20p&#233;dagogiques\Gabarit-EnseignantV3.2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CF2EB90-451F-42D0-95B6-21A50DD37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Gabarit-EnseignantV3.2</Template>
  <TotalTime>2</TotalTime>
  <Pages>3</Pages>
  <Words>1282</Words>
  <Characters>7054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administrateurlocal</dc:creator>
  <cp:keywords/>
  <dc:description/>
  <cp:lastModifiedBy>HP</cp:lastModifiedBy>
  <cp:revision>4</cp:revision>
  <cp:lastPrinted>2016-09-27T14:29:00Z</cp:lastPrinted>
  <dcterms:created xsi:type="dcterms:W3CDTF">2022-11-28T15:56:00Z</dcterms:created>
  <dcterms:modified xsi:type="dcterms:W3CDTF">2022-12-14T15:13:00Z</dcterms:modified>
</cp:coreProperties>
</file>