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30FC3" w14:textId="03D1717B" w:rsidR="0026095A" w:rsidRDefault="00A27226" w:rsidP="00EC3ED6">
      <w:pPr>
        <w:pStyle w:val="Titre"/>
      </w:pPr>
      <w:r>
        <w:t>Ottawa</w:t>
      </w:r>
      <w:r w:rsidR="00FC5C81">
        <w:t>, Canada</w:t>
      </w:r>
      <w:r w:rsidR="00FB18EF">
        <w:t xml:space="preserve"> </w:t>
      </w:r>
    </w:p>
    <w:p w14:paraId="5CE0B628" w14:textId="6C89210C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F04896">
        <w:rPr>
          <w:i/>
          <w:color w:val="7F7F7F"/>
          <w:sz w:val="18"/>
        </w:rPr>
        <w:t xml:space="preserve">29 décembre </w:t>
      </w:r>
      <w:r w:rsidR="006A54D9">
        <w:rPr>
          <w:rStyle w:val="Miseenligne"/>
        </w:rPr>
        <w:t>2022</w:t>
      </w:r>
    </w:p>
    <w:p w14:paraId="2166401C" w14:textId="77777777" w:rsidR="00201B32" w:rsidRDefault="00201B32" w:rsidP="00201B32"/>
    <w:p w14:paraId="2CDABFA7" w14:textId="77777777" w:rsidR="004C4675" w:rsidRPr="00135D79" w:rsidRDefault="004C4675" w:rsidP="004C4675">
      <w:pPr>
        <w:rPr>
          <w:rFonts w:cs="Tahoma"/>
          <w:color w:val="252B2C"/>
          <w:sz w:val="18"/>
          <w:shd w:val="clear" w:color="auto" w:fill="FFFFFF"/>
        </w:rPr>
      </w:pPr>
      <w:r w:rsidRPr="00135D79">
        <w:rPr>
          <w:rFonts w:eastAsiaTheme="minorHAnsi" w:cs="Tahoma"/>
          <w:color w:val="252B2C"/>
          <w:szCs w:val="22"/>
          <w:shd w:val="clear" w:color="auto" w:fill="FFFFFF"/>
        </w:rPr>
        <w:t>Capitale nationale, Ottawa est une ville à découvrir, avec son vieux marché et « ses queues de castor ».</w:t>
      </w:r>
    </w:p>
    <w:p w14:paraId="396AEBA4" w14:textId="02D4BE2D" w:rsidR="009168AF" w:rsidRDefault="00F04896" w:rsidP="0026095A">
      <w:r w:rsidRPr="004C060C">
        <w:t xml:space="preserve">Rédiger un </w:t>
      </w:r>
      <w:r w:rsidR="004C060C" w:rsidRPr="004C060C">
        <w:t>texte sur une espèce en voie de disparation</w:t>
      </w:r>
      <w:r w:rsidR="00256C0D">
        <w:t>.</w:t>
      </w:r>
    </w:p>
    <w:p w14:paraId="76D808B0" w14:textId="77777777" w:rsidR="00F04896" w:rsidRPr="00A953C2" w:rsidRDefault="00F04896" w:rsidP="0026095A"/>
    <w:p w14:paraId="55DECCF1" w14:textId="3458A3C0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FC5C81">
        <w:t>tourisme</w:t>
      </w:r>
    </w:p>
    <w:p w14:paraId="5F6915A3" w14:textId="5DC853A6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FC5C81">
        <w:t>B1</w:t>
      </w:r>
    </w:p>
    <w:p w14:paraId="5D6FF11E" w14:textId="55CEC99C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</w:t>
      </w:r>
      <w:r w:rsidR="00BD35A8">
        <w:rPr>
          <w:b/>
        </w:rPr>
        <w:t> :</w:t>
      </w:r>
      <w:r w:rsidRPr="002206C6">
        <w:rPr>
          <w:b/>
        </w:rPr>
        <w:t> </w:t>
      </w:r>
      <w:r w:rsidR="009168AF">
        <w:t>adolescents</w:t>
      </w:r>
    </w:p>
    <w:p w14:paraId="2A82031C" w14:textId="435CAB95" w:rsidR="0026095A" w:rsidRPr="0092552D" w:rsidRDefault="0026095A" w:rsidP="0026095A">
      <w:pPr>
        <w:pStyle w:val="Paragraphedeliste"/>
        <w:numPr>
          <w:ilvl w:val="0"/>
          <w:numId w:val="3"/>
        </w:numPr>
      </w:pPr>
      <w:r w:rsidRPr="0092552D">
        <w:rPr>
          <w:b/>
        </w:rPr>
        <w:t>Durée indicative </w:t>
      </w:r>
      <w:r w:rsidRPr="0092552D">
        <w:t xml:space="preserve">: </w:t>
      </w:r>
      <w:r w:rsidR="00344B12" w:rsidRPr="0092552D">
        <w:t xml:space="preserve">une séance de </w:t>
      </w:r>
      <w:r w:rsidR="009C03B6" w:rsidRPr="0092552D">
        <w:t>60</w:t>
      </w:r>
      <w:r w:rsidR="00344B12" w:rsidRPr="0092552D">
        <w:t xml:space="preserve"> min + </w:t>
      </w:r>
      <w:r w:rsidR="009C03B6" w:rsidRPr="0092552D">
        <w:t>30</w:t>
      </w:r>
      <w:r w:rsidR="00344B12" w:rsidRPr="0092552D">
        <w:t xml:space="preserve"> min pour </w:t>
      </w:r>
      <w:r w:rsidR="009C03B6" w:rsidRPr="0092552D">
        <w:t xml:space="preserve">l’activité de production </w:t>
      </w:r>
      <w:r w:rsidR="00917573">
        <w:t>écrite</w:t>
      </w:r>
    </w:p>
    <w:p w14:paraId="0C39B1A6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2E5BBA9C" w14:textId="42E714D8" w:rsidR="00F04896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F04896">
        <w:rPr>
          <w:noProof/>
        </w:rPr>
        <w:t>Étape 1 – Se préparer</w:t>
      </w:r>
      <w:r w:rsidR="00F04896">
        <w:rPr>
          <w:noProof/>
        </w:rPr>
        <w:tab/>
      </w:r>
      <w:r w:rsidR="00F04896">
        <w:rPr>
          <w:noProof/>
        </w:rPr>
        <w:fldChar w:fldCharType="begin"/>
      </w:r>
      <w:r w:rsidR="00F04896">
        <w:rPr>
          <w:noProof/>
        </w:rPr>
        <w:instrText xml:space="preserve"> PAGEREF _Toc117176270 \h </w:instrText>
      </w:r>
      <w:r w:rsidR="00F04896">
        <w:rPr>
          <w:noProof/>
        </w:rPr>
      </w:r>
      <w:r w:rsidR="00F04896">
        <w:rPr>
          <w:noProof/>
        </w:rPr>
        <w:fldChar w:fldCharType="separate"/>
      </w:r>
      <w:r w:rsidR="000F7BD5">
        <w:rPr>
          <w:noProof/>
        </w:rPr>
        <w:t>1</w:t>
      </w:r>
      <w:r w:rsidR="00F04896">
        <w:rPr>
          <w:noProof/>
        </w:rPr>
        <w:fldChar w:fldCharType="end"/>
      </w:r>
    </w:p>
    <w:p w14:paraId="1012B00B" w14:textId="3E5650E1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Créer un acrostiche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_Toc117176271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1</w:t>
      </w:r>
      <w:r>
        <w:rPr>
          <w:noProof/>
        </w:rPr>
        <w:fldChar w:fldCharType="end"/>
      </w:r>
    </w:p>
    <w:p w14:paraId="37F84068" w14:textId="3FE9D69E" w:rsidR="00F04896" w:rsidRDefault="00F04896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Découvrir 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_Toc117176272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1</w:t>
      </w:r>
      <w:r>
        <w:rPr>
          <w:noProof/>
        </w:rPr>
        <w:fldChar w:fldCharType="end"/>
      </w:r>
    </w:p>
    <w:p w14:paraId="49CBA847" w14:textId="5FDF1C9D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Repérer des éléments visuels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_Toc117176273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1</w:t>
      </w:r>
      <w:r>
        <w:rPr>
          <w:noProof/>
        </w:rPr>
        <w:fldChar w:fldCharType="end"/>
      </w:r>
    </w:p>
    <w:p w14:paraId="2503851C" w14:textId="4260FDCF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Caractériser des lieux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_Toc117176274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2</w:t>
      </w:r>
      <w:r>
        <w:rPr>
          <w:noProof/>
        </w:rPr>
        <w:fldChar w:fldCharType="end"/>
      </w:r>
    </w:p>
    <w:p w14:paraId="13164A6F" w14:textId="7B388015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des détails sur des lieux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_Toc117176275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2</w:t>
      </w:r>
      <w:r>
        <w:rPr>
          <w:noProof/>
        </w:rPr>
        <w:fldChar w:fldCharType="end"/>
      </w:r>
    </w:p>
    <w:p w14:paraId="59322DD5" w14:textId="4BA10B56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Enrichir son lexique pour parler d’un musée animalier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_Toc117176276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2</w:t>
      </w:r>
      <w:r>
        <w:rPr>
          <w:noProof/>
        </w:rPr>
        <w:fldChar w:fldCharType="end"/>
      </w:r>
    </w:p>
    <w:p w14:paraId="75153658" w14:textId="3F7E7505" w:rsidR="00F04896" w:rsidRDefault="00F04896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 xml:space="preserve">Étape 3 – </w:t>
      </w:r>
      <w:r w:rsidRPr="006B0D37">
        <w:rPr>
          <w:rFonts w:cs="Calibri"/>
          <w:noProof/>
        </w:rPr>
        <w:t>Mettre en pratique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_Toc117176277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3</w:t>
      </w:r>
      <w:r>
        <w:rPr>
          <w:noProof/>
        </w:rPr>
        <w:fldChar w:fldCharType="end"/>
      </w:r>
    </w:p>
    <w:p w14:paraId="49D2B25F" w14:textId="73C84419" w:rsidR="00F04896" w:rsidRDefault="00F04896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B0D3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Présenter une espèce animalière en voie de disparition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_Toc117176278 \h </w:instrText>
      </w:r>
      <w:r>
        <w:rPr>
          <w:noProof/>
        </w:rPr>
      </w:r>
      <w:r>
        <w:rPr>
          <w:noProof/>
        </w:rPr>
        <w:fldChar w:fldCharType="separate"/>
      </w:r>
      <w:r w:rsidR="000F7BD5">
        <w:rPr>
          <w:noProof/>
        </w:rPr>
        <w:t>3</w:t>
      </w:r>
      <w:r>
        <w:rPr>
          <w:noProof/>
        </w:rPr>
        <w:fldChar w:fldCharType="end"/>
      </w:r>
    </w:p>
    <w:p w14:paraId="4A6D6567" w14:textId="7EF23EAF" w:rsidR="0026095A" w:rsidRDefault="00554B94" w:rsidP="00554B94">
      <w:pPr>
        <w:pStyle w:val="TM1"/>
      </w:pPr>
      <w:r>
        <w:fldChar w:fldCharType="end"/>
      </w:r>
    </w:p>
    <w:p w14:paraId="333BA395" w14:textId="77777777"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11FF6C50" w14:textId="77777777" w:rsidR="0026095A" w:rsidRPr="00B626CC" w:rsidRDefault="0026095A" w:rsidP="00017367">
      <w:pPr>
        <w:pStyle w:val="Objectifs"/>
      </w:pPr>
      <w:r w:rsidRPr="00B626CC">
        <w:t xml:space="preserve">Objectifs communicatifs / pragmatiques </w:t>
      </w:r>
    </w:p>
    <w:p w14:paraId="0F3E7B05" w14:textId="77777777" w:rsidR="008C68A9" w:rsidRPr="00B626CC" w:rsidRDefault="008C68A9" w:rsidP="000E7777">
      <w:pPr>
        <w:pStyle w:val="Listeobjectifs"/>
        <w:numPr>
          <w:ilvl w:val="0"/>
          <w:numId w:val="20"/>
        </w:numPr>
      </w:pPr>
      <w:r w:rsidRPr="00B626CC">
        <w:t>Identifier des éléments visuels.</w:t>
      </w:r>
    </w:p>
    <w:p w14:paraId="462B3978" w14:textId="77777777" w:rsidR="008C68A9" w:rsidRPr="00B626CC" w:rsidRDefault="008C68A9" w:rsidP="000E7777">
      <w:pPr>
        <w:pStyle w:val="Listeobjectifs"/>
        <w:numPr>
          <w:ilvl w:val="0"/>
          <w:numId w:val="20"/>
        </w:numPr>
      </w:pPr>
      <w:r w:rsidRPr="00B626CC">
        <w:t>Caractériser des lieux.</w:t>
      </w:r>
    </w:p>
    <w:p w14:paraId="6F93B764" w14:textId="79247804" w:rsidR="008C68A9" w:rsidRPr="00B626CC" w:rsidRDefault="00602CA0" w:rsidP="000E7777">
      <w:pPr>
        <w:pStyle w:val="Listeobjectifs"/>
        <w:numPr>
          <w:ilvl w:val="0"/>
          <w:numId w:val="20"/>
        </w:numPr>
      </w:pPr>
      <w:r w:rsidRPr="00B626CC">
        <w:t>Comprendre des détails sur des lieux.</w:t>
      </w:r>
    </w:p>
    <w:p w14:paraId="262A45F0" w14:textId="21CBD155" w:rsidR="00761E6D" w:rsidRPr="00B626CC" w:rsidRDefault="00602CA0" w:rsidP="000E7777">
      <w:pPr>
        <w:pStyle w:val="Listeobjectifs"/>
        <w:numPr>
          <w:ilvl w:val="0"/>
          <w:numId w:val="20"/>
        </w:numPr>
      </w:pPr>
      <w:r w:rsidRPr="00B626CC">
        <w:t>Présenter un animal en voie de disparition</w:t>
      </w:r>
      <w:r w:rsidR="008C68A9" w:rsidRPr="00B626CC">
        <w:t>.</w:t>
      </w:r>
    </w:p>
    <w:p w14:paraId="68E274E0" w14:textId="3E66EA59" w:rsidR="0026095A" w:rsidRPr="00B626CC" w:rsidRDefault="00761E6D" w:rsidP="00017367">
      <w:pPr>
        <w:pStyle w:val="Objectifs"/>
      </w:pPr>
      <w:r w:rsidRPr="00B626CC">
        <w:t>Objectif</w:t>
      </w:r>
      <w:r w:rsidR="008C68A9" w:rsidRPr="00B626CC">
        <w:t>s</w:t>
      </w:r>
      <w:r w:rsidR="0026095A" w:rsidRPr="00B626CC">
        <w:t xml:space="preserve"> </w:t>
      </w:r>
      <w:r w:rsidRPr="00B626CC">
        <w:t>linguistique</w:t>
      </w:r>
      <w:r w:rsidR="008C68A9" w:rsidRPr="00B626CC">
        <w:t>s</w:t>
      </w:r>
    </w:p>
    <w:p w14:paraId="24753E25" w14:textId="7588B01F" w:rsidR="008C68A9" w:rsidRPr="00B626CC" w:rsidRDefault="0099466D" w:rsidP="000E7777">
      <w:pPr>
        <w:pStyle w:val="Listeobjectifs"/>
        <w:numPr>
          <w:ilvl w:val="0"/>
          <w:numId w:val="20"/>
        </w:numPr>
      </w:pPr>
      <w:r w:rsidRPr="00B626CC">
        <w:t>Créer un acrostiche.</w:t>
      </w:r>
    </w:p>
    <w:p w14:paraId="52AAA850" w14:textId="04E3008E" w:rsidR="000E7777" w:rsidRPr="00B626CC" w:rsidRDefault="001F6B1E" w:rsidP="000E7777">
      <w:pPr>
        <w:pStyle w:val="Listeobjectifs"/>
        <w:numPr>
          <w:ilvl w:val="0"/>
          <w:numId w:val="20"/>
        </w:numPr>
      </w:pPr>
      <w:bookmarkStart w:id="0" w:name="_GoBack"/>
      <w:r>
        <w:t>Enrichir son lexique pour p</w:t>
      </w:r>
      <w:r w:rsidR="008C68A9" w:rsidRPr="00B626CC">
        <w:t xml:space="preserve">arler </w:t>
      </w:r>
      <w:r w:rsidR="0099466D" w:rsidRPr="00B626CC">
        <w:t>d’un musée</w:t>
      </w:r>
      <w:r>
        <w:t xml:space="preserve"> animalier.</w:t>
      </w:r>
    </w:p>
    <w:bookmarkEnd w:id="0"/>
    <w:p w14:paraId="7807F753" w14:textId="6E369BA0" w:rsidR="0026095A" w:rsidRPr="00B626CC" w:rsidRDefault="00761E6D" w:rsidP="00017367">
      <w:pPr>
        <w:pStyle w:val="Objectifs"/>
      </w:pPr>
      <w:r w:rsidRPr="00B626CC">
        <w:t>Objectif (inter)culturel</w:t>
      </w:r>
    </w:p>
    <w:p w14:paraId="64A82B6D" w14:textId="00C37113" w:rsidR="000E7777" w:rsidRPr="00B626CC" w:rsidRDefault="008F605E" w:rsidP="000E7777">
      <w:pPr>
        <w:pStyle w:val="Listeobjectifs"/>
        <w:numPr>
          <w:ilvl w:val="0"/>
          <w:numId w:val="20"/>
        </w:numPr>
      </w:pPr>
      <w:r w:rsidRPr="00B626CC">
        <w:t xml:space="preserve">Découvrir </w:t>
      </w:r>
      <w:r w:rsidR="00602CA0" w:rsidRPr="00B626CC">
        <w:t>la ville d’Ottawa</w:t>
      </w:r>
      <w:r w:rsidR="000E7777" w:rsidRPr="00B626CC">
        <w:t>.</w:t>
      </w:r>
    </w:p>
    <w:p w14:paraId="32A27C95" w14:textId="77777777"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1E92285D" w14:textId="77777777" w:rsidR="00554B94" w:rsidRDefault="00554B94" w:rsidP="00554B94"/>
    <w:p w14:paraId="28D4F44A" w14:textId="1E591C5D" w:rsidR="0026095A" w:rsidRDefault="000E7777" w:rsidP="006E38DE">
      <w:pPr>
        <w:pStyle w:val="Titre2"/>
      </w:pPr>
      <w:bookmarkStart w:id="1" w:name="_Toc117176270"/>
      <w:r w:rsidRPr="009168AF">
        <w:t xml:space="preserve">Étape 1 – </w:t>
      </w:r>
      <w:r w:rsidR="00A871AF">
        <w:t>Se préparer</w:t>
      </w:r>
      <w:bookmarkEnd w:id="1"/>
      <w:r w:rsidR="00A871AF">
        <w:t xml:space="preserve"> </w:t>
      </w:r>
    </w:p>
    <w:p w14:paraId="0CAC7DCC" w14:textId="3BC2727C" w:rsidR="008C032B" w:rsidRDefault="009B2974" w:rsidP="008E76C4">
      <w:pPr>
        <w:pStyle w:val="Titre3"/>
        <w:numPr>
          <w:ilvl w:val="0"/>
          <w:numId w:val="29"/>
        </w:numPr>
      </w:pPr>
      <w:bookmarkStart w:id="2" w:name="_Toc117176271"/>
      <w:r>
        <w:t>Créer un acrostiche</w:t>
      </w:r>
      <w:bookmarkEnd w:id="2"/>
    </w:p>
    <w:p w14:paraId="5062B674" w14:textId="08BD4A3D" w:rsidR="001F1F35" w:rsidRDefault="005E42A0" w:rsidP="008E76C4">
      <w:pPr>
        <w:pStyle w:val="Infosactivit"/>
      </w:pPr>
      <w:r>
        <w:rPr>
          <w:b/>
        </w:rPr>
        <w:t>Lexique</w:t>
      </w:r>
      <w:r w:rsidR="0050589A">
        <w:rPr>
          <w:b/>
        </w:rPr>
        <w:t xml:space="preserve"> </w:t>
      </w:r>
      <w:r w:rsidR="001F1F35">
        <w:t xml:space="preserve">– </w:t>
      </w:r>
      <w:r w:rsidR="00713FF9">
        <w:t xml:space="preserve">petits </w:t>
      </w:r>
      <w:r w:rsidR="00336193">
        <w:t xml:space="preserve">groupes </w:t>
      </w:r>
      <w:r w:rsidR="0050589A">
        <w:t xml:space="preserve">– </w:t>
      </w:r>
      <w:r w:rsidR="00336193">
        <w:t>1</w:t>
      </w:r>
      <w:r w:rsidR="0092552D">
        <w:t>0</w:t>
      </w:r>
      <w:r w:rsidR="00336193">
        <w:t xml:space="preserve"> min </w:t>
      </w:r>
    </w:p>
    <w:p w14:paraId="4A443CE0" w14:textId="1620FF3B" w:rsidR="005E42A0" w:rsidRPr="009B2974" w:rsidRDefault="00336193" w:rsidP="00142DA7">
      <w:pPr>
        <w:rPr>
          <w:rFonts w:eastAsia="Arial Unicode MS"/>
        </w:rPr>
      </w:pPr>
      <w:r w:rsidRPr="009B2974">
        <w:rPr>
          <w:rFonts w:eastAsia="Arial Unicode MS"/>
        </w:rPr>
        <w:t>Divis</w:t>
      </w:r>
      <w:r w:rsidR="009B2974" w:rsidRPr="009B2974">
        <w:rPr>
          <w:rFonts w:eastAsia="Arial Unicode MS"/>
        </w:rPr>
        <w:t>er la classe en petits groupes</w:t>
      </w:r>
      <w:r w:rsidR="005E42A0" w:rsidRPr="009B2974">
        <w:rPr>
          <w:rFonts w:eastAsia="Arial Unicode MS"/>
        </w:rPr>
        <w:t>.</w:t>
      </w:r>
      <w:r w:rsidR="009B2974" w:rsidRPr="009B2974">
        <w:rPr>
          <w:rFonts w:eastAsia="Arial Unicode MS"/>
        </w:rPr>
        <w:t xml:space="preserve"> Noter le mot « Canada » au tableau de façon verticale. Proposer aux groupes de créer un acrostiche à partir de</w:t>
      </w:r>
      <w:r w:rsidR="000D64A5">
        <w:rPr>
          <w:rFonts w:eastAsia="Arial Unicode MS"/>
        </w:rPr>
        <w:t>s lettres de</w:t>
      </w:r>
      <w:r w:rsidR="009B2974" w:rsidRPr="009B2974">
        <w:rPr>
          <w:rFonts w:eastAsia="Arial Unicode MS"/>
        </w:rPr>
        <w:t xml:space="preserve"> ce pays. Leur indiquer que chaque lettre du pays doit être utilisée pour présenter une caractéristique </w:t>
      </w:r>
      <w:r w:rsidR="000D64A5">
        <w:rPr>
          <w:rFonts w:eastAsia="Arial Unicode MS"/>
        </w:rPr>
        <w:t>du Canada</w:t>
      </w:r>
      <w:r w:rsidR="00E70D21">
        <w:rPr>
          <w:rFonts w:eastAsia="Arial Unicode MS"/>
        </w:rPr>
        <w:t xml:space="preserve"> comme la nature ou des animaux ou encore des villes ou des célébrités</w:t>
      </w:r>
      <w:r w:rsidR="009B2974" w:rsidRPr="009B2974">
        <w:rPr>
          <w:rFonts w:eastAsia="Arial Unicode MS"/>
        </w:rPr>
        <w:t xml:space="preserve">, </w:t>
      </w:r>
      <w:r w:rsidR="00E70D21">
        <w:rPr>
          <w:rFonts w:eastAsia="Arial Unicode MS"/>
        </w:rPr>
        <w:t xml:space="preserve">et </w:t>
      </w:r>
      <w:r w:rsidR="009B2974" w:rsidRPr="009B2974">
        <w:rPr>
          <w:rFonts w:eastAsia="Arial Unicode MS"/>
        </w:rPr>
        <w:t>qu’ils peuvent utiliser la lettre en initial, au milieu d’un mot ou en final.</w:t>
      </w:r>
    </w:p>
    <w:p w14:paraId="73BD659A" w14:textId="40A3BFC4" w:rsidR="00142DA7" w:rsidRPr="009B2974" w:rsidRDefault="00142DA7" w:rsidP="00142DA7">
      <w:pPr>
        <w:rPr>
          <w:rFonts w:eastAsia="Arial Unicode MS"/>
          <w:i/>
        </w:rPr>
      </w:pPr>
      <w:r w:rsidRPr="009B2974">
        <w:rPr>
          <w:rFonts w:eastAsia="Arial Unicode MS"/>
        </w:rPr>
        <w:t>En petits groupes.</w:t>
      </w:r>
      <w:r w:rsidR="009B2974" w:rsidRPr="009B2974">
        <w:rPr>
          <w:rFonts w:eastAsia="Arial Unicode MS"/>
          <w:i/>
        </w:rPr>
        <w:t xml:space="preserve"> Trouvez pour chaque lettre de ce pays un élément caractéristique.</w:t>
      </w:r>
    </w:p>
    <w:p w14:paraId="25B79880" w14:textId="298D0234" w:rsidR="00336193" w:rsidRPr="009B2974" w:rsidRDefault="005E42A0" w:rsidP="0026095A">
      <w:pPr>
        <w:rPr>
          <w:rFonts w:eastAsia="Arial Unicode MS"/>
        </w:rPr>
      </w:pPr>
      <w:r w:rsidRPr="009B2974">
        <w:rPr>
          <w:rFonts w:eastAsia="Arial Unicode MS"/>
        </w:rPr>
        <w:t xml:space="preserve">Inviter tour à tour les groupes à proposer leurs réponses. </w:t>
      </w:r>
    </w:p>
    <w:p w14:paraId="291CEF38" w14:textId="77777777" w:rsidR="00336193" w:rsidRPr="009B2974" w:rsidRDefault="00336193" w:rsidP="0026095A">
      <w:pPr>
        <w:rPr>
          <w:rFonts w:eastAsia="Arial Unicode MS"/>
        </w:rPr>
      </w:pPr>
    </w:p>
    <w:p w14:paraId="32038D0B" w14:textId="0CDCDBCB" w:rsidR="0026095A" w:rsidRPr="009B2974" w:rsidRDefault="0026095A" w:rsidP="0026095A">
      <w:pPr>
        <w:pStyle w:val="Pistecorrection"/>
      </w:pPr>
      <w:r w:rsidRPr="009B2974">
        <w:t>Pistes de correction / Corrigés :</w:t>
      </w:r>
    </w:p>
    <w:p w14:paraId="3B94E7B8" w14:textId="2CF28064" w:rsidR="00DA7F17" w:rsidRDefault="009B2974" w:rsidP="00F0116E">
      <w:pPr>
        <w:tabs>
          <w:tab w:val="left" w:pos="8400"/>
        </w:tabs>
        <w:jc w:val="left"/>
        <w:rPr>
          <w:sz w:val="18"/>
          <w:szCs w:val="18"/>
        </w:rPr>
      </w:pPr>
      <w:r w:rsidRPr="009B2974">
        <w:rPr>
          <w:sz w:val="18"/>
          <w:szCs w:val="18"/>
        </w:rPr>
        <w:t xml:space="preserve">C : </w:t>
      </w:r>
      <w:r w:rsidRPr="00EE7F66">
        <w:rPr>
          <w:b/>
          <w:sz w:val="18"/>
          <w:szCs w:val="18"/>
        </w:rPr>
        <w:t>c</w:t>
      </w:r>
      <w:r w:rsidR="000D64A5">
        <w:rPr>
          <w:sz w:val="18"/>
          <w:szCs w:val="18"/>
        </w:rPr>
        <w:t>abane</w:t>
      </w:r>
      <w:r w:rsidRPr="009B2974">
        <w:rPr>
          <w:sz w:val="18"/>
          <w:szCs w:val="18"/>
        </w:rPr>
        <w:t xml:space="preserve"> ; A : </w:t>
      </w:r>
      <w:r w:rsidRPr="00EE7F66">
        <w:rPr>
          <w:b/>
          <w:sz w:val="18"/>
          <w:szCs w:val="18"/>
        </w:rPr>
        <w:t>a</w:t>
      </w:r>
      <w:r w:rsidRPr="009B2974">
        <w:rPr>
          <w:sz w:val="18"/>
          <w:szCs w:val="18"/>
        </w:rPr>
        <w:t xml:space="preserve">rbre ; N : </w:t>
      </w:r>
      <w:r w:rsidRPr="00EE7F66">
        <w:rPr>
          <w:b/>
          <w:sz w:val="18"/>
          <w:szCs w:val="18"/>
        </w:rPr>
        <w:t>n</w:t>
      </w:r>
      <w:r w:rsidR="00EE7F66">
        <w:rPr>
          <w:sz w:val="18"/>
          <w:szCs w:val="18"/>
        </w:rPr>
        <w:t xml:space="preserve">ature ; A : </w:t>
      </w:r>
      <w:r w:rsidR="00EE7F66" w:rsidRPr="00EE7F66">
        <w:rPr>
          <w:b/>
          <w:sz w:val="18"/>
          <w:szCs w:val="18"/>
        </w:rPr>
        <w:t>a</w:t>
      </w:r>
      <w:r w:rsidR="00EE7F66">
        <w:rPr>
          <w:sz w:val="18"/>
          <w:szCs w:val="18"/>
        </w:rPr>
        <w:t>rt</w:t>
      </w:r>
      <w:r w:rsidR="005A7919">
        <w:rPr>
          <w:sz w:val="18"/>
          <w:szCs w:val="18"/>
        </w:rPr>
        <w:t>iste</w:t>
      </w:r>
      <w:r w:rsidR="0045646E">
        <w:rPr>
          <w:sz w:val="18"/>
          <w:szCs w:val="18"/>
        </w:rPr>
        <w:t>s</w:t>
      </w:r>
      <w:r w:rsidR="005A7919">
        <w:rPr>
          <w:sz w:val="18"/>
          <w:szCs w:val="18"/>
        </w:rPr>
        <w:t xml:space="preserve"> </w:t>
      </w:r>
      <w:r w:rsidRPr="009B2974">
        <w:rPr>
          <w:sz w:val="18"/>
          <w:szCs w:val="18"/>
        </w:rPr>
        <w:t xml:space="preserve">; D : </w:t>
      </w:r>
      <w:r w:rsidRPr="00EE7F66">
        <w:rPr>
          <w:b/>
          <w:sz w:val="18"/>
          <w:szCs w:val="18"/>
        </w:rPr>
        <w:t>d</w:t>
      </w:r>
      <w:r w:rsidRPr="009B2974">
        <w:rPr>
          <w:sz w:val="18"/>
          <w:szCs w:val="18"/>
        </w:rPr>
        <w:t xml:space="preserve">écouverte ; A : </w:t>
      </w:r>
      <w:r w:rsidRPr="00EE7F66">
        <w:rPr>
          <w:b/>
          <w:sz w:val="18"/>
          <w:szCs w:val="18"/>
        </w:rPr>
        <w:t>a</w:t>
      </w:r>
      <w:r w:rsidRPr="009B2974">
        <w:rPr>
          <w:sz w:val="18"/>
          <w:szCs w:val="18"/>
        </w:rPr>
        <w:t>nimaux</w:t>
      </w:r>
    </w:p>
    <w:p w14:paraId="1FC73576" w14:textId="2C7C6755" w:rsidR="00F0116E" w:rsidRDefault="00F0116E" w:rsidP="00F0116E">
      <w:pPr>
        <w:tabs>
          <w:tab w:val="left" w:pos="8400"/>
        </w:tabs>
        <w:jc w:val="left"/>
        <w:rPr>
          <w:sz w:val="18"/>
          <w:szCs w:val="18"/>
        </w:rPr>
      </w:pPr>
    </w:p>
    <w:p w14:paraId="419424ED" w14:textId="3554C2B3" w:rsidR="00777134" w:rsidRDefault="00777134" w:rsidP="00777134">
      <w:pPr>
        <w:pStyle w:val="Titre2"/>
      </w:pPr>
      <w:bookmarkStart w:id="3" w:name="_Toc117176272"/>
      <w:r w:rsidRPr="009168AF">
        <w:t xml:space="preserve">Étape 2 – </w:t>
      </w:r>
      <w:r w:rsidR="009B2974">
        <w:t xml:space="preserve">Découvrir </w:t>
      </w:r>
      <w:r w:rsidR="00F04896">
        <w:t>une région</w:t>
      </w:r>
      <w:bookmarkEnd w:id="3"/>
    </w:p>
    <w:p w14:paraId="6B597408" w14:textId="65BD6AEB" w:rsidR="006C0EC2" w:rsidRDefault="003435EF" w:rsidP="008E76C4">
      <w:pPr>
        <w:pStyle w:val="Titre3"/>
      </w:pPr>
      <w:bookmarkStart w:id="4" w:name="_Toc117176273"/>
      <w:r>
        <w:t>Repérer des éléments visuels</w:t>
      </w:r>
      <w:r w:rsidR="00B6327A">
        <w:t xml:space="preserve"> (activité 1</w:t>
      </w:r>
      <w:r w:rsidR="00F75138">
        <w:t>)</w:t>
      </w:r>
      <w:bookmarkEnd w:id="4"/>
    </w:p>
    <w:p w14:paraId="61C5523D" w14:textId="7FF22E65" w:rsidR="00777134" w:rsidRPr="00777134" w:rsidRDefault="003435EF" w:rsidP="008E76C4">
      <w:pPr>
        <w:pStyle w:val="Infosactivit"/>
        <w:rPr>
          <w:rFonts w:eastAsia="Arial Unicode MS"/>
        </w:rPr>
      </w:pPr>
      <w:r>
        <w:rPr>
          <w:b/>
        </w:rPr>
        <w:t>Repérage visuel, lexique</w:t>
      </w:r>
      <w:r w:rsidR="00777134" w:rsidRPr="00777134">
        <w:rPr>
          <w:b/>
        </w:rPr>
        <w:t xml:space="preserve"> </w:t>
      </w:r>
      <w:r w:rsidR="005F575A">
        <w:t xml:space="preserve">– </w:t>
      </w:r>
      <w:r w:rsidR="00713FF9">
        <w:t>petits groupes</w:t>
      </w:r>
      <w:r w:rsidR="00777134" w:rsidRPr="005F575A">
        <w:t xml:space="preserve"> –</w:t>
      </w:r>
      <w:r>
        <w:t xml:space="preserve"> 10</w:t>
      </w:r>
      <w:r w:rsidR="00777134">
        <w:t xml:space="preserve"> min (support</w:t>
      </w:r>
      <w:r w:rsidR="00F75138">
        <w:t>s</w:t>
      </w:r>
      <w:r w:rsidR="00777134">
        <w:t xml:space="preserve"> : vidéo </w:t>
      </w:r>
      <w:r w:rsidR="00F75138">
        <w:t>et fiche apprenant</w:t>
      </w:r>
      <w:r w:rsidR="00777134">
        <w:t>)</w:t>
      </w:r>
    </w:p>
    <w:p w14:paraId="69F0C766" w14:textId="2E3E9BB3" w:rsidR="0026095A" w:rsidRPr="009B2974" w:rsidRDefault="009B2974" w:rsidP="0026095A">
      <w:pPr>
        <w:rPr>
          <w:rFonts w:eastAsia="Arial Unicode MS"/>
        </w:rPr>
      </w:pPr>
      <w:r w:rsidRPr="009B2974">
        <w:rPr>
          <w:rFonts w:eastAsia="Arial Unicode MS"/>
        </w:rPr>
        <w:t xml:space="preserve">Garder les groupes précédemment constitués. </w:t>
      </w:r>
      <w:r w:rsidR="00B6327A" w:rsidRPr="009B2974">
        <w:rPr>
          <w:rFonts w:eastAsia="Arial Unicode MS"/>
        </w:rPr>
        <w:t>Distribuer la fiche apprenant.</w:t>
      </w:r>
      <w:r w:rsidRPr="009B2974">
        <w:rPr>
          <w:rFonts w:eastAsia="Arial Unicode MS"/>
        </w:rPr>
        <w:t xml:space="preserve"> Lire ou faire les propositions de l’activité 1.</w:t>
      </w:r>
      <w:r w:rsidR="00F75138" w:rsidRPr="009B2974">
        <w:rPr>
          <w:rFonts w:eastAsia="Arial Unicode MS"/>
        </w:rPr>
        <w:t xml:space="preserve"> Montrer la vidéo </w:t>
      </w:r>
      <w:r w:rsidR="00055D78" w:rsidRPr="009B2974">
        <w:rPr>
          <w:rFonts w:eastAsia="Arial Unicode MS"/>
          <w:u w:val="single"/>
        </w:rPr>
        <w:t>sans</w:t>
      </w:r>
      <w:r w:rsidR="00F75138" w:rsidRPr="009B2974">
        <w:rPr>
          <w:rFonts w:eastAsia="Arial Unicode MS"/>
          <w:u w:val="single"/>
        </w:rPr>
        <w:t xml:space="preserve"> le son</w:t>
      </w:r>
      <w:r w:rsidR="00F75138" w:rsidRPr="009B2974">
        <w:rPr>
          <w:rFonts w:eastAsia="Arial Unicode MS"/>
        </w:rPr>
        <w:t>.</w:t>
      </w:r>
    </w:p>
    <w:p w14:paraId="35C166FF" w14:textId="087A3124" w:rsidR="00F75138" w:rsidRPr="009B2974" w:rsidRDefault="009B2974" w:rsidP="0026095A">
      <w:pPr>
        <w:rPr>
          <w:rFonts w:eastAsia="Arial Unicode MS"/>
          <w:i/>
        </w:rPr>
      </w:pPr>
      <w:r w:rsidRPr="009B2974">
        <w:rPr>
          <w:rFonts w:eastAsia="Arial Unicode MS"/>
        </w:rPr>
        <w:t>En petits groupes</w:t>
      </w:r>
      <w:r w:rsidR="00F75138" w:rsidRPr="009B2974">
        <w:rPr>
          <w:rFonts w:eastAsia="Arial Unicode MS"/>
        </w:rPr>
        <w:t xml:space="preserve">. </w:t>
      </w:r>
      <w:r w:rsidR="00F75138" w:rsidRPr="009B2974">
        <w:rPr>
          <w:rFonts w:eastAsia="Arial Unicode MS"/>
          <w:i/>
        </w:rPr>
        <w:t xml:space="preserve">Faites l’activité </w:t>
      </w:r>
      <w:r w:rsidR="00B6327A" w:rsidRPr="009B2974">
        <w:rPr>
          <w:rFonts w:eastAsia="Arial Unicode MS"/>
          <w:i/>
        </w:rPr>
        <w:t>1</w:t>
      </w:r>
      <w:r w:rsidR="00F75138" w:rsidRPr="009B2974">
        <w:rPr>
          <w:rFonts w:eastAsia="Arial Unicode MS"/>
          <w:i/>
        </w:rPr>
        <w:t> :</w:t>
      </w:r>
      <w:r w:rsidR="00F75138" w:rsidRPr="009B2974">
        <w:rPr>
          <w:i/>
        </w:rPr>
        <w:t xml:space="preserve"> </w:t>
      </w:r>
      <w:r w:rsidR="00055D78" w:rsidRPr="009B2974">
        <w:rPr>
          <w:rFonts w:eastAsia="Arial Unicode MS"/>
          <w:i/>
        </w:rPr>
        <w:t>regardez</w:t>
      </w:r>
      <w:r w:rsidR="00F75138" w:rsidRPr="009B2974">
        <w:rPr>
          <w:rFonts w:eastAsia="Arial Unicode MS"/>
          <w:i/>
        </w:rPr>
        <w:t xml:space="preserve"> la vidéo et </w:t>
      </w:r>
      <w:r w:rsidRPr="009B2974">
        <w:rPr>
          <w:rFonts w:eastAsia="Arial Unicode MS"/>
          <w:i/>
        </w:rPr>
        <w:t>cochez les éléments vus</w:t>
      </w:r>
      <w:r w:rsidR="00F77848" w:rsidRPr="009B2974">
        <w:rPr>
          <w:rFonts w:eastAsia="Arial Unicode MS"/>
          <w:i/>
        </w:rPr>
        <w:t>.</w:t>
      </w:r>
    </w:p>
    <w:p w14:paraId="15AA4B12" w14:textId="7A7D9756" w:rsidR="00B6327A" w:rsidRPr="009B2974" w:rsidRDefault="00F77848" w:rsidP="00B6327A">
      <w:pPr>
        <w:rPr>
          <w:rFonts w:eastAsia="Arial Unicode MS"/>
        </w:rPr>
      </w:pPr>
      <w:r w:rsidRPr="009B2974">
        <w:rPr>
          <w:rFonts w:eastAsia="Arial Unicode MS"/>
        </w:rPr>
        <w:t>Mettre en commun les réponses à l’oral.</w:t>
      </w:r>
    </w:p>
    <w:p w14:paraId="551E7AB5" w14:textId="3038A5F1" w:rsidR="006C0EC2" w:rsidRPr="009B2974" w:rsidRDefault="009B2974" w:rsidP="0026095A">
      <w:pPr>
        <w:rPr>
          <w:rFonts w:eastAsia="Arial Unicode MS"/>
        </w:rPr>
      </w:pPr>
      <w:r w:rsidRPr="009B2974">
        <w:rPr>
          <w:rFonts w:eastAsia="Arial Unicode MS"/>
        </w:rPr>
        <w:lastRenderedPageBreak/>
        <w:t xml:space="preserve">En groupe-classe. </w:t>
      </w:r>
      <w:r w:rsidRPr="009B2974">
        <w:rPr>
          <w:rFonts w:eastAsia="Arial Unicode MS"/>
          <w:i/>
        </w:rPr>
        <w:t>Quelles sont les activités qui vous ont plu ?</w:t>
      </w:r>
    </w:p>
    <w:p w14:paraId="5C03E086" w14:textId="1C4D53D2" w:rsidR="009B2974" w:rsidRDefault="009B2974" w:rsidP="0026095A">
      <w:pPr>
        <w:rPr>
          <w:rFonts w:eastAsia="Arial Unicode MS"/>
        </w:rPr>
      </w:pPr>
      <w:r w:rsidRPr="009B2974">
        <w:rPr>
          <w:rFonts w:eastAsia="Arial Unicode MS"/>
        </w:rPr>
        <w:t>Recueillir oralement les réponses des groupes.</w:t>
      </w:r>
    </w:p>
    <w:p w14:paraId="5D954D80" w14:textId="77777777" w:rsidR="009B2974" w:rsidRDefault="009B2974" w:rsidP="0026095A">
      <w:pPr>
        <w:rPr>
          <w:rFonts w:eastAsia="Arial Unicode MS"/>
        </w:rPr>
      </w:pPr>
    </w:p>
    <w:p w14:paraId="55B3D049" w14:textId="717E8E7E" w:rsidR="00B6327A" w:rsidRPr="00A953C2" w:rsidRDefault="0026095A" w:rsidP="0026095A">
      <w:pPr>
        <w:pStyle w:val="Pistecorrection"/>
      </w:pPr>
      <w:r w:rsidRPr="00A953C2">
        <w:t>Pistes de correction / Corrigés :</w:t>
      </w:r>
    </w:p>
    <w:p w14:paraId="0F92A796" w14:textId="39D17C1F" w:rsidR="005B4FBD" w:rsidRDefault="009B2974" w:rsidP="00C218AB">
      <w:pPr>
        <w:rPr>
          <w:rFonts w:cs="Tahoma"/>
          <w:sz w:val="18"/>
        </w:rPr>
      </w:pPr>
      <w:r w:rsidRPr="009B2974">
        <w:rPr>
          <w:rFonts w:cs="Tahoma"/>
          <w:sz w:val="18"/>
        </w:rPr>
        <w:t xml:space="preserve">Vus : </w:t>
      </w:r>
      <w:r w:rsidR="00DA7F17" w:rsidRPr="009B2974">
        <w:rPr>
          <w:rFonts w:cs="Tahoma"/>
          <w:sz w:val="18"/>
        </w:rPr>
        <w:t>un saut à l’élastique / un feu d’artifice</w:t>
      </w:r>
      <w:r>
        <w:rPr>
          <w:rFonts w:cs="Tahoma"/>
          <w:sz w:val="18"/>
        </w:rPr>
        <w:t xml:space="preserve"> </w:t>
      </w:r>
      <w:r w:rsidR="00DA7F17" w:rsidRPr="009B2974">
        <w:rPr>
          <w:rFonts w:cs="Tahoma"/>
          <w:sz w:val="18"/>
        </w:rPr>
        <w:t xml:space="preserve">/ des spectacles </w:t>
      </w:r>
      <w:r>
        <w:rPr>
          <w:rFonts w:cs="Tahoma"/>
          <w:sz w:val="18"/>
        </w:rPr>
        <w:t xml:space="preserve">de rue </w:t>
      </w:r>
      <w:r w:rsidR="00DA7F17" w:rsidRPr="009B2974">
        <w:rPr>
          <w:rFonts w:cs="Tahoma"/>
          <w:sz w:val="18"/>
        </w:rPr>
        <w:t xml:space="preserve">/ la visite d’un musée </w:t>
      </w:r>
      <w:r w:rsidRPr="009B2974">
        <w:rPr>
          <w:rFonts w:cs="Tahoma"/>
          <w:sz w:val="18"/>
        </w:rPr>
        <w:t>animalier</w:t>
      </w:r>
      <w:r w:rsidR="00DA7F17" w:rsidRPr="009B2974">
        <w:rPr>
          <w:rFonts w:cs="Tahoma"/>
          <w:sz w:val="18"/>
        </w:rPr>
        <w:t xml:space="preserve"> / une descente sur un câble à glissière.</w:t>
      </w:r>
    </w:p>
    <w:p w14:paraId="34938AE1" w14:textId="29D40374" w:rsidR="009B2974" w:rsidRDefault="009B2974" w:rsidP="00C218AB">
      <w:pPr>
        <w:rPr>
          <w:rFonts w:cs="Tahoma"/>
          <w:sz w:val="18"/>
        </w:rPr>
      </w:pPr>
      <w:r>
        <w:rPr>
          <w:rFonts w:cs="Tahoma"/>
          <w:sz w:val="18"/>
        </w:rPr>
        <w:t>Je voudrais essayer le saut à l’élastique, mais j’ai peur !</w:t>
      </w:r>
    </w:p>
    <w:p w14:paraId="45954C50" w14:textId="58DB25F6" w:rsidR="009B2974" w:rsidRPr="009B2974" w:rsidRDefault="009B2974" w:rsidP="00C218AB">
      <w:pPr>
        <w:rPr>
          <w:rFonts w:cs="Tahoma"/>
          <w:sz w:val="18"/>
        </w:rPr>
      </w:pPr>
      <w:r>
        <w:rPr>
          <w:rFonts w:cs="Tahoma"/>
          <w:sz w:val="18"/>
        </w:rPr>
        <w:t>Moi, j’adore les musées animaliers, j’aimerais bien visiter ce musée.</w:t>
      </w:r>
    </w:p>
    <w:p w14:paraId="1771851C" w14:textId="77777777" w:rsidR="00DA7F17" w:rsidRDefault="00DA7F17" w:rsidP="00C218AB">
      <w:pPr>
        <w:rPr>
          <w:rFonts w:cs="Tahoma"/>
          <w:sz w:val="18"/>
        </w:rPr>
      </w:pPr>
    </w:p>
    <w:p w14:paraId="70F305C0" w14:textId="4FCEB7D1" w:rsidR="006C0EC2" w:rsidRDefault="0081714A" w:rsidP="008E76C4">
      <w:pPr>
        <w:pStyle w:val="Titre3"/>
      </w:pPr>
      <w:bookmarkStart w:id="5" w:name="_Toc117176274"/>
      <w:r>
        <w:t xml:space="preserve">Caractériser des lieux </w:t>
      </w:r>
      <w:r w:rsidR="000B496A">
        <w:t>(a</w:t>
      </w:r>
      <w:r w:rsidR="00555DEA">
        <w:t>ctivité 2</w:t>
      </w:r>
      <w:r w:rsidR="000B496A">
        <w:t>)</w:t>
      </w:r>
      <w:bookmarkEnd w:id="5"/>
    </w:p>
    <w:p w14:paraId="36308F03" w14:textId="15CBBCB8" w:rsidR="000B496A" w:rsidRPr="000B496A" w:rsidRDefault="0081714A" w:rsidP="008E76C4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9B2974">
        <w:rPr>
          <w:b/>
        </w:rPr>
        <w:t xml:space="preserve"> </w:t>
      </w:r>
      <w:r w:rsidR="005F575A">
        <w:t>–</w:t>
      </w:r>
      <w:r w:rsidR="000B496A" w:rsidRPr="005F575A">
        <w:t xml:space="preserve"> </w:t>
      </w:r>
      <w:r>
        <w:t>individuel – 1</w:t>
      </w:r>
      <w:r w:rsidR="00344B12">
        <w:t>5</w:t>
      </w:r>
      <w:r w:rsidR="000B496A">
        <w:t xml:space="preserve"> min</w:t>
      </w:r>
      <w:r w:rsidR="00B27240">
        <w:t xml:space="preserve"> (supports : vidéo et fiche apprenant)</w:t>
      </w:r>
    </w:p>
    <w:p w14:paraId="53D263DB" w14:textId="4EC7E9B4" w:rsidR="0081714A" w:rsidRPr="00747882" w:rsidRDefault="00747882" w:rsidP="0081714A">
      <w:pPr>
        <w:rPr>
          <w:rFonts w:eastAsia="Arial Unicode MS"/>
        </w:rPr>
      </w:pPr>
      <w:r w:rsidRPr="00747882">
        <w:rPr>
          <w:rFonts w:eastAsia="Arial Unicode MS"/>
        </w:rPr>
        <w:t>Garder les groupes précédemment formés et les i</w:t>
      </w:r>
      <w:r w:rsidR="0081714A" w:rsidRPr="00747882">
        <w:rPr>
          <w:rFonts w:eastAsia="Arial Unicode MS"/>
        </w:rPr>
        <w:t xml:space="preserve">nviter à </w:t>
      </w:r>
      <w:r>
        <w:rPr>
          <w:rFonts w:eastAsia="Arial Unicode MS"/>
        </w:rPr>
        <w:t>lire</w:t>
      </w:r>
      <w:r w:rsidR="0081714A" w:rsidRPr="00747882">
        <w:rPr>
          <w:rFonts w:eastAsia="Arial Unicode MS"/>
        </w:rPr>
        <w:t xml:space="preserve"> des propositions de l’activité </w:t>
      </w:r>
      <w:r w:rsidR="003435EF" w:rsidRPr="00747882">
        <w:rPr>
          <w:rFonts w:eastAsia="Arial Unicode MS"/>
        </w:rPr>
        <w:t>2</w:t>
      </w:r>
      <w:r w:rsidR="0081714A" w:rsidRPr="00747882">
        <w:rPr>
          <w:rFonts w:eastAsia="Arial Unicode MS"/>
        </w:rPr>
        <w:t xml:space="preserve">. </w:t>
      </w:r>
      <w:r w:rsidR="003435EF" w:rsidRPr="00747882">
        <w:rPr>
          <w:rFonts w:eastAsia="Arial Unicode MS"/>
        </w:rPr>
        <w:t xml:space="preserve">Lever les difficultés lexicales si besoin. </w:t>
      </w:r>
      <w:r w:rsidRPr="00747882">
        <w:rPr>
          <w:rFonts w:eastAsia="Arial Unicode MS"/>
        </w:rPr>
        <w:t xml:space="preserve">Indiquer que les propositions devront être complétées à l’aide des conditionnels suivants : je voudrais, je pourrais, j’aimerais, etc. </w:t>
      </w:r>
      <w:r w:rsidR="0081714A" w:rsidRPr="00747882">
        <w:rPr>
          <w:rFonts w:eastAsia="Arial Unicode MS"/>
        </w:rPr>
        <w:t>Montrer la vidéo.</w:t>
      </w:r>
    </w:p>
    <w:p w14:paraId="7C543DE9" w14:textId="1A35934B" w:rsidR="006C0EC2" w:rsidRPr="00747882" w:rsidRDefault="0081714A" w:rsidP="0081714A">
      <w:pPr>
        <w:rPr>
          <w:rFonts w:eastAsia="Arial Unicode MS"/>
          <w:i/>
        </w:rPr>
      </w:pPr>
      <w:r w:rsidRPr="00747882">
        <w:rPr>
          <w:rFonts w:eastAsia="Arial Unicode MS"/>
        </w:rPr>
        <w:t xml:space="preserve">Individuellement. </w:t>
      </w:r>
      <w:r w:rsidRPr="00747882">
        <w:rPr>
          <w:rFonts w:eastAsia="Arial Unicode MS"/>
          <w:i/>
        </w:rPr>
        <w:t xml:space="preserve">Faites l’activité </w:t>
      </w:r>
      <w:r w:rsidR="003435EF" w:rsidRPr="00747882">
        <w:rPr>
          <w:rFonts w:eastAsia="Arial Unicode MS"/>
          <w:i/>
        </w:rPr>
        <w:t>2</w:t>
      </w:r>
      <w:r w:rsidRPr="00747882">
        <w:rPr>
          <w:rFonts w:eastAsia="Arial Unicode MS"/>
          <w:i/>
        </w:rPr>
        <w:t> :</w:t>
      </w:r>
      <w:r w:rsidRPr="00747882">
        <w:rPr>
          <w:i/>
        </w:rPr>
        <w:t xml:space="preserve"> </w:t>
      </w:r>
      <w:r w:rsidRPr="00747882">
        <w:rPr>
          <w:rFonts w:eastAsia="Arial Unicode MS"/>
          <w:i/>
        </w:rPr>
        <w:t xml:space="preserve">écoutez la vidéo et </w:t>
      </w:r>
      <w:r w:rsidR="009B2974" w:rsidRPr="00747882">
        <w:rPr>
          <w:i/>
        </w:rPr>
        <w:t>complétez les propositions à l’aide des lieux proposés.</w:t>
      </w:r>
    </w:p>
    <w:p w14:paraId="7E817FBF" w14:textId="16E0F38A" w:rsidR="0081714A" w:rsidRDefault="00747882" w:rsidP="0081714A">
      <w:pPr>
        <w:rPr>
          <w:rFonts w:eastAsia="Arial Unicode MS"/>
          <w:i/>
        </w:rPr>
      </w:pPr>
      <w:r w:rsidRPr="00747882">
        <w:rPr>
          <w:rFonts w:eastAsia="Arial Unicode MS"/>
        </w:rPr>
        <w:t xml:space="preserve">Inviter les </w:t>
      </w:r>
      <w:proofErr w:type="spellStart"/>
      <w:r w:rsidR="006C5755" w:rsidRPr="005A4A14">
        <w:rPr>
          <w:rFonts w:eastAsia="Arial Unicode MS"/>
        </w:rPr>
        <w:t>apprenant·e·s</w:t>
      </w:r>
      <w:proofErr w:type="spellEnd"/>
      <w:r w:rsidRPr="00747882">
        <w:rPr>
          <w:rFonts w:eastAsia="Arial Unicode MS"/>
        </w:rPr>
        <w:t xml:space="preserve"> à donner tour à tour une réponse. Les autres valident ou corrigent la proposition.</w:t>
      </w:r>
    </w:p>
    <w:p w14:paraId="4ECBDF7F" w14:textId="77777777" w:rsidR="0081714A" w:rsidRPr="00A953C2" w:rsidRDefault="0081714A" w:rsidP="0081714A">
      <w:pPr>
        <w:rPr>
          <w:rFonts w:eastAsia="Arial Unicode MS"/>
        </w:rPr>
      </w:pPr>
    </w:p>
    <w:p w14:paraId="46D802C3" w14:textId="4AF14D0B" w:rsidR="006C0EC2" w:rsidRDefault="006C0EC2" w:rsidP="006C0EC2">
      <w:pPr>
        <w:pStyle w:val="Pistecorrection"/>
      </w:pPr>
      <w:r w:rsidRPr="00A953C2">
        <w:t>Pistes de correction / Corrigés :</w:t>
      </w:r>
    </w:p>
    <w:p w14:paraId="2DF33B3A" w14:textId="77777777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1. J’ai faim, j’aimerais manger une queue de castor au kiosque </w:t>
      </w:r>
      <w:proofErr w:type="spellStart"/>
      <w:r w:rsidRPr="00E70D21">
        <w:rPr>
          <w:i/>
          <w:color w:val="auto"/>
          <w:sz w:val="18"/>
        </w:rPr>
        <w:t>Beavertails</w:t>
      </w:r>
      <w:proofErr w:type="spellEnd"/>
      <w:r w:rsidRPr="009B2974">
        <w:rPr>
          <w:color w:val="auto"/>
          <w:sz w:val="18"/>
        </w:rPr>
        <w:t xml:space="preserve">. </w:t>
      </w:r>
    </w:p>
    <w:p w14:paraId="6733DFC2" w14:textId="77777777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>2. J’aime l’architecture, je voudrais voir la maison du ferronnier.</w:t>
      </w:r>
    </w:p>
    <w:p w14:paraId="4C1BFE73" w14:textId="77777777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3. J’ai envie de me baigner, je souhaiterais aller à la piscine à vagues.  </w:t>
      </w:r>
    </w:p>
    <w:p w14:paraId="68FD6DF9" w14:textId="6EF84211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4. Je </w:t>
      </w:r>
      <w:r w:rsidR="00747882">
        <w:rPr>
          <w:color w:val="auto"/>
          <w:sz w:val="18"/>
        </w:rPr>
        <w:t>veux voir le feu d’artifice de la fête nationale</w:t>
      </w:r>
      <w:r w:rsidRPr="009B2974">
        <w:rPr>
          <w:color w:val="auto"/>
          <w:sz w:val="18"/>
        </w:rPr>
        <w:t xml:space="preserve">, je pourrais aller à la Colline du Parlement. </w:t>
      </w:r>
    </w:p>
    <w:p w14:paraId="5D70CE62" w14:textId="4B9A411C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5. Je </w:t>
      </w:r>
      <w:r w:rsidR="00747882">
        <w:rPr>
          <w:color w:val="auto"/>
          <w:sz w:val="18"/>
        </w:rPr>
        <w:t>souhaite en</w:t>
      </w:r>
      <w:r w:rsidRPr="009B2974">
        <w:rPr>
          <w:color w:val="auto"/>
          <w:sz w:val="18"/>
        </w:rPr>
        <w:t xml:space="preserve"> savoir plus sur la nature au Canada, j’aimerais visiter le Musée canadien de la nature.</w:t>
      </w:r>
    </w:p>
    <w:p w14:paraId="4BAA7924" w14:textId="77777777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6. J’ai envie de faire un saut spectaculaire, je pourrais essayer de sauter du Goliath au </w:t>
      </w:r>
      <w:r w:rsidRPr="00E70D21">
        <w:rPr>
          <w:i/>
          <w:color w:val="auto"/>
          <w:sz w:val="18"/>
        </w:rPr>
        <w:t>Great Canadian Bungee</w:t>
      </w:r>
      <w:r w:rsidRPr="009B2974">
        <w:rPr>
          <w:color w:val="auto"/>
          <w:sz w:val="18"/>
        </w:rPr>
        <w:t>.</w:t>
      </w:r>
    </w:p>
    <w:p w14:paraId="65F6375D" w14:textId="77777777" w:rsidR="007559B1" w:rsidRPr="009B2974" w:rsidRDefault="007559B1" w:rsidP="007559B1">
      <w:pPr>
        <w:pStyle w:val="Infosactivit"/>
        <w:spacing w:after="0" w:line="276" w:lineRule="auto"/>
        <w:ind w:left="0"/>
        <w:rPr>
          <w:color w:val="auto"/>
          <w:sz w:val="18"/>
        </w:rPr>
      </w:pPr>
      <w:r w:rsidRPr="009B2974">
        <w:rPr>
          <w:color w:val="auto"/>
          <w:sz w:val="18"/>
        </w:rPr>
        <w:t xml:space="preserve">7. Je veux naviguer au centre-ville d’Ottawa, je souhaiterais le faire sur le canal Rideau. </w:t>
      </w:r>
    </w:p>
    <w:p w14:paraId="097F2A15" w14:textId="77777777" w:rsidR="003435EF" w:rsidRPr="00A953C2" w:rsidRDefault="003435EF" w:rsidP="006C0EC2">
      <w:pPr>
        <w:pStyle w:val="Pistecorrection"/>
      </w:pPr>
    </w:p>
    <w:p w14:paraId="426551EE" w14:textId="6F79B0B6" w:rsidR="006C0EC2" w:rsidRDefault="006A58A5" w:rsidP="008E76C4">
      <w:pPr>
        <w:pStyle w:val="Titre3"/>
      </w:pPr>
      <w:bookmarkStart w:id="6" w:name="_Toc117176275"/>
      <w:r>
        <w:t>Comprendre des détails sur des lieux</w:t>
      </w:r>
      <w:r w:rsidR="00555DEA">
        <w:t xml:space="preserve"> (activité 3</w:t>
      </w:r>
      <w:r w:rsidR="00A80C40">
        <w:t>)</w:t>
      </w:r>
      <w:bookmarkEnd w:id="6"/>
    </w:p>
    <w:p w14:paraId="4404F19A" w14:textId="6B5934F6" w:rsidR="00FF0A63" w:rsidRPr="00FF0A63" w:rsidRDefault="00457C77" w:rsidP="008E76C4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FF0A63" w:rsidRPr="00FF0A63">
        <w:rPr>
          <w:b/>
        </w:rPr>
        <w:t>orale</w:t>
      </w:r>
      <w:r w:rsidR="005F575A">
        <w:rPr>
          <w:b/>
        </w:rPr>
        <w:t xml:space="preserve"> </w:t>
      </w:r>
      <w:r w:rsidR="005F575A">
        <w:t>–</w:t>
      </w:r>
      <w:r w:rsidR="005F575A" w:rsidRPr="005F575A">
        <w:t xml:space="preserve"> </w:t>
      </w:r>
      <w:r w:rsidR="003767DA">
        <w:t>individuel</w:t>
      </w:r>
      <w:r w:rsidR="005F575A">
        <w:t xml:space="preserve"> </w:t>
      </w:r>
      <w:r w:rsidR="009C03B6">
        <w:t>– 1</w:t>
      </w:r>
      <w:r w:rsidR="0092552D">
        <w:t>5</w:t>
      </w:r>
      <w:r w:rsidR="00FF0A63">
        <w:t xml:space="preserve"> min </w:t>
      </w:r>
      <w:r>
        <w:t>(supports : vidéo et fiche apprenant)</w:t>
      </w:r>
    </w:p>
    <w:p w14:paraId="0CB56821" w14:textId="128C5EFC" w:rsidR="0026095A" w:rsidRPr="005A4A14" w:rsidRDefault="003767DA" w:rsidP="0026095A">
      <w:pPr>
        <w:rPr>
          <w:rFonts w:eastAsia="Arial Unicode MS"/>
        </w:rPr>
      </w:pPr>
      <w:r w:rsidRPr="005A4A14">
        <w:rPr>
          <w:rFonts w:eastAsia="Arial Unicode MS"/>
        </w:rPr>
        <w:t xml:space="preserve">Inviter les </w:t>
      </w:r>
      <w:proofErr w:type="spellStart"/>
      <w:r w:rsidRPr="005A4A14">
        <w:rPr>
          <w:rFonts w:eastAsia="Arial Unicode MS"/>
        </w:rPr>
        <w:t>apprenant·e·s</w:t>
      </w:r>
      <w:proofErr w:type="spellEnd"/>
      <w:r w:rsidRPr="005A4A14">
        <w:rPr>
          <w:rFonts w:eastAsia="Arial Unicode MS"/>
        </w:rPr>
        <w:t xml:space="preserve"> à l</w:t>
      </w:r>
      <w:r w:rsidR="00A80C40" w:rsidRPr="005A4A14">
        <w:rPr>
          <w:rFonts w:eastAsia="Arial Unicode MS"/>
        </w:rPr>
        <w:t xml:space="preserve">ire </w:t>
      </w:r>
      <w:r w:rsidRPr="005A4A14">
        <w:rPr>
          <w:rFonts w:eastAsia="Arial Unicode MS"/>
        </w:rPr>
        <w:t xml:space="preserve">les </w:t>
      </w:r>
      <w:r w:rsidR="005A4A14" w:rsidRPr="005A4A14">
        <w:rPr>
          <w:rFonts w:eastAsia="Arial Unicode MS"/>
        </w:rPr>
        <w:t>propositions</w:t>
      </w:r>
      <w:r w:rsidRPr="005A4A14">
        <w:rPr>
          <w:rFonts w:eastAsia="Arial Unicode MS"/>
        </w:rPr>
        <w:t xml:space="preserve"> de </w:t>
      </w:r>
      <w:r w:rsidR="00A80C40" w:rsidRPr="005A4A14">
        <w:rPr>
          <w:rFonts w:eastAsia="Arial Unicode MS"/>
        </w:rPr>
        <w:t xml:space="preserve">l’activité </w:t>
      </w:r>
      <w:r w:rsidR="003435EF" w:rsidRPr="005A4A14">
        <w:rPr>
          <w:rFonts w:eastAsia="Arial Unicode MS"/>
        </w:rPr>
        <w:t>3</w:t>
      </w:r>
      <w:r w:rsidR="005A4A14">
        <w:rPr>
          <w:rFonts w:eastAsia="Arial Unicode MS"/>
        </w:rPr>
        <w:t xml:space="preserve">. Leur indiquer de prêter attention aux informations chiffrées de la vidéo. Leur préciser qu’ils devront rétablir la vérité des propositions </w:t>
      </w:r>
      <w:r w:rsidR="00147CA5">
        <w:rPr>
          <w:rFonts w:eastAsia="Arial Unicode MS"/>
        </w:rPr>
        <w:t>fausse</w:t>
      </w:r>
      <w:r w:rsidR="005A4A14">
        <w:rPr>
          <w:rFonts w:eastAsia="Arial Unicode MS"/>
        </w:rPr>
        <w:t>s.</w:t>
      </w:r>
      <w:r w:rsidR="001F2F54" w:rsidRPr="005A4A14">
        <w:rPr>
          <w:rFonts w:eastAsia="Arial Unicode MS"/>
        </w:rPr>
        <w:t xml:space="preserve"> Montrer la</w:t>
      </w:r>
      <w:r w:rsidR="00B4611A">
        <w:rPr>
          <w:rFonts w:eastAsia="Arial Unicode MS"/>
        </w:rPr>
        <w:t xml:space="preserve"> vidéo</w:t>
      </w:r>
      <w:r w:rsidR="001F2F54" w:rsidRPr="005A4A14">
        <w:rPr>
          <w:rFonts w:eastAsia="Arial Unicode MS"/>
        </w:rPr>
        <w:t>.</w:t>
      </w:r>
    </w:p>
    <w:p w14:paraId="05D97A1E" w14:textId="77777777" w:rsidR="005A4A14" w:rsidRDefault="005A4A14" w:rsidP="0026095A">
      <w:r w:rsidRPr="005A4A14">
        <w:rPr>
          <w:rFonts w:eastAsia="Arial Unicode MS" w:cs="Tahoma"/>
        </w:rPr>
        <w:t>Individuellement</w:t>
      </w:r>
      <w:r w:rsidR="00A80C40" w:rsidRPr="005A4A14">
        <w:rPr>
          <w:rFonts w:eastAsia="Arial Unicode MS"/>
        </w:rPr>
        <w:t xml:space="preserve">. </w:t>
      </w:r>
      <w:r w:rsidR="00A80C40" w:rsidRPr="005A4A14">
        <w:rPr>
          <w:rFonts w:eastAsia="Arial Unicode MS"/>
          <w:i/>
        </w:rPr>
        <w:t xml:space="preserve">Faites l’activité </w:t>
      </w:r>
      <w:r w:rsidR="003435EF" w:rsidRPr="005A4A14">
        <w:rPr>
          <w:rFonts w:eastAsia="Arial Unicode MS"/>
          <w:i/>
        </w:rPr>
        <w:t>3</w:t>
      </w:r>
      <w:r w:rsidR="00A80C40" w:rsidRPr="005A4A14">
        <w:rPr>
          <w:rFonts w:eastAsia="Arial Unicode MS"/>
          <w:i/>
        </w:rPr>
        <w:t xml:space="preserve"> : </w:t>
      </w:r>
      <w:r w:rsidR="001F2F54" w:rsidRPr="005A4A14">
        <w:rPr>
          <w:i/>
        </w:rPr>
        <w:t xml:space="preserve">écoutez la vidéo, puis retrouvez et </w:t>
      </w:r>
      <w:r w:rsidRPr="005A4A14">
        <w:rPr>
          <w:i/>
        </w:rPr>
        <w:t>dites si les affirmations sont vraies ou fausses.</w:t>
      </w:r>
    </w:p>
    <w:p w14:paraId="5A9989D8" w14:textId="20D15F87" w:rsidR="00A80C40" w:rsidRDefault="005A4A14" w:rsidP="005A4A14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proofErr w:type="spellStart"/>
      <w:r w:rsidRPr="005A4A14"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comparer leurs réponses avec celles de leur </w:t>
      </w:r>
      <w:proofErr w:type="spellStart"/>
      <w:r>
        <w:rPr>
          <w:rFonts w:eastAsia="Arial Unicode MS"/>
        </w:rPr>
        <w:t>voisin</w:t>
      </w:r>
      <w:r w:rsidRPr="005A4A14">
        <w:rPr>
          <w:rFonts w:eastAsia="Arial Unicode MS"/>
        </w:rPr>
        <w:t>·e</w:t>
      </w:r>
      <w:proofErr w:type="spellEnd"/>
      <w:r>
        <w:rPr>
          <w:rFonts w:eastAsia="Arial Unicode MS"/>
        </w:rPr>
        <w:t>. Dans un premier temps, recueillir les propositions vraies de l’activité, puis rétablir les informations correctes pour les propositions fausses.</w:t>
      </w:r>
    </w:p>
    <w:p w14:paraId="65BB9985" w14:textId="77777777" w:rsidR="005A4A14" w:rsidRPr="00A953C2" w:rsidRDefault="005A4A14" w:rsidP="005A4A14">
      <w:pPr>
        <w:rPr>
          <w:rFonts w:eastAsia="Arial Unicode MS"/>
        </w:rPr>
      </w:pPr>
    </w:p>
    <w:p w14:paraId="7FFB949A" w14:textId="77777777" w:rsidR="00DA7F17" w:rsidRDefault="0026095A" w:rsidP="00DA7F17">
      <w:pPr>
        <w:pStyle w:val="Pistecorrection"/>
      </w:pPr>
      <w:r w:rsidRPr="00A953C2">
        <w:t>Pistes de correction / Corrigés :</w:t>
      </w:r>
    </w:p>
    <w:p w14:paraId="64BC5BB1" w14:textId="65102897" w:rsidR="00951C84" w:rsidRPr="00951C84" w:rsidRDefault="00951C84" w:rsidP="00951C84">
      <w:pPr>
        <w:tabs>
          <w:tab w:val="left" w:pos="4140"/>
        </w:tabs>
        <w:rPr>
          <w:rFonts w:cs="Tahoma"/>
          <w:b/>
          <w:sz w:val="18"/>
        </w:rPr>
      </w:pPr>
      <w:r>
        <w:rPr>
          <w:rFonts w:cs="Tahoma"/>
          <w:sz w:val="18"/>
        </w:rPr>
        <w:t>VRAI : 1</w:t>
      </w:r>
      <w:r w:rsidRPr="00951C84">
        <w:rPr>
          <w:rFonts w:cs="Tahoma"/>
          <w:sz w:val="18"/>
        </w:rPr>
        <w:t xml:space="preserve"> </w:t>
      </w:r>
      <w:r>
        <w:rPr>
          <w:rFonts w:cs="Tahoma"/>
          <w:sz w:val="18"/>
        </w:rPr>
        <w:t xml:space="preserve">/ </w:t>
      </w:r>
      <w:r w:rsidRPr="00951C84">
        <w:rPr>
          <w:rFonts w:cs="Tahoma"/>
          <w:sz w:val="18"/>
        </w:rPr>
        <w:t xml:space="preserve">4 </w:t>
      </w:r>
      <w:r>
        <w:rPr>
          <w:rFonts w:cs="Tahoma"/>
          <w:sz w:val="18"/>
        </w:rPr>
        <w:t xml:space="preserve">/ </w:t>
      </w:r>
      <w:r w:rsidRPr="00951C84">
        <w:rPr>
          <w:rFonts w:cs="Tahoma"/>
          <w:sz w:val="18"/>
        </w:rPr>
        <w:t>6</w:t>
      </w:r>
      <w:r>
        <w:rPr>
          <w:rFonts w:cs="Tahoma"/>
          <w:sz w:val="18"/>
        </w:rPr>
        <w:t xml:space="preserve"> / 8</w:t>
      </w:r>
    </w:p>
    <w:p w14:paraId="5CB1B7BE" w14:textId="77777777" w:rsidR="00BC3B65" w:rsidRDefault="00951C84" w:rsidP="005A4A14">
      <w:pPr>
        <w:tabs>
          <w:tab w:val="left" w:pos="4140"/>
        </w:tabs>
        <w:rPr>
          <w:rFonts w:cs="Tahoma"/>
          <w:sz w:val="18"/>
        </w:rPr>
      </w:pPr>
      <w:r w:rsidRPr="00951C84">
        <w:rPr>
          <w:rFonts w:cs="Tahoma"/>
          <w:sz w:val="18"/>
        </w:rPr>
        <w:t xml:space="preserve">FAUX : </w:t>
      </w:r>
    </w:p>
    <w:p w14:paraId="1A5B01AB" w14:textId="3FEF5C38" w:rsidR="00951C84" w:rsidRPr="00951C84" w:rsidRDefault="00951C84" w:rsidP="005A4A14">
      <w:pPr>
        <w:tabs>
          <w:tab w:val="left" w:pos="4140"/>
        </w:tabs>
        <w:rPr>
          <w:rFonts w:cs="Tahoma"/>
          <w:b/>
          <w:sz w:val="18"/>
        </w:rPr>
      </w:pPr>
      <w:r w:rsidRPr="00951C84">
        <w:rPr>
          <w:rFonts w:cs="Tahoma"/>
          <w:sz w:val="18"/>
        </w:rPr>
        <w:t xml:space="preserve">2. Ottawa a été choisie comme capitale nationale du Canada </w:t>
      </w:r>
      <w:r w:rsidRPr="00951C84">
        <w:rPr>
          <w:rFonts w:cs="Tahoma"/>
          <w:strike/>
          <w:sz w:val="18"/>
        </w:rPr>
        <w:t>en 1867</w:t>
      </w:r>
      <w:r w:rsidRPr="00951C84">
        <w:rPr>
          <w:rFonts w:cs="Tahoma"/>
          <w:sz w:val="18"/>
        </w:rPr>
        <w:t xml:space="preserve"> </w:t>
      </w:r>
      <w:r w:rsidRPr="00951C84">
        <w:rPr>
          <w:rFonts w:cs="Tahoma"/>
          <w:b/>
          <w:sz w:val="18"/>
        </w:rPr>
        <w:t>en 1857</w:t>
      </w:r>
      <w:r w:rsidRPr="00951C84">
        <w:rPr>
          <w:rFonts w:cs="Tahoma"/>
          <w:sz w:val="18"/>
        </w:rPr>
        <w:t xml:space="preserve">.  </w:t>
      </w:r>
    </w:p>
    <w:p w14:paraId="305BB458" w14:textId="077021F8" w:rsidR="00951C84" w:rsidRPr="00951C84" w:rsidRDefault="00951C84" w:rsidP="00951C84">
      <w:pPr>
        <w:rPr>
          <w:rFonts w:cs="Tahoma"/>
          <w:sz w:val="18"/>
        </w:rPr>
      </w:pPr>
      <w:r w:rsidRPr="00951C84">
        <w:rPr>
          <w:rFonts w:cs="Tahoma"/>
          <w:sz w:val="18"/>
        </w:rPr>
        <w:t xml:space="preserve">3. On compte </w:t>
      </w:r>
      <w:r w:rsidRPr="00951C84">
        <w:rPr>
          <w:rFonts w:cs="Tahoma"/>
          <w:strike/>
          <w:sz w:val="18"/>
        </w:rPr>
        <w:t>trente</w:t>
      </w:r>
      <w:r w:rsidRPr="00951C84">
        <w:rPr>
          <w:rFonts w:cs="Tahoma"/>
          <w:sz w:val="18"/>
        </w:rPr>
        <w:t xml:space="preserve"> </w:t>
      </w:r>
      <w:r w:rsidRPr="00951C84">
        <w:rPr>
          <w:rFonts w:cs="Tahoma"/>
          <w:b/>
          <w:sz w:val="18"/>
        </w:rPr>
        <w:t>douze</w:t>
      </w:r>
      <w:r>
        <w:rPr>
          <w:rFonts w:cs="Tahoma"/>
          <w:sz w:val="18"/>
        </w:rPr>
        <w:t xml:space="preserve"> </w:t>
      </w:r>
      <w:r w:rsidRPr="00951C84">
        <w:rPr>
          <w:rFonts w:cs="Tahoma"/>
          <w:sz w:val="18"/>
        </w:rPr>
        <w:t xml:space="preserve">musées nationaux à Ottawa. </w:t>
      </w:r>
    </w:p>
    <w:p w14:paraId="481AD889" w14:textId="0DE5617A" w:rsidR="00951C84" w:rsidRPr="00951C84" w:rsidRDefault="00951C84" w:rsidP="00951C84">
      <w:pPr>
        <w:tabs>
          <w:tab w:val="left" w:pos="4140"/>
        </w:tabs>
        <w:rPr>
          <w:rFonts w:cs="Tahoma"/>
          <w:sz w:val="18"/>
        </w:rPr>
      </w:pPr>
      <w:r w:rsidRPr="00951C84">
        <w:rPr>
          <w:rFonts w:cs="Tahoma"/>
          <w:sz w:val="18"/>
        </w:rPr>
        <w:t>5.</w:t>
      </w:r>
      <w:r w:rsidRPr="00951C84">
        <w:rPr>
          <w:rFonts w:cs="Tahoma"/>
          <w:b/>
          <w:sz w:val="18"/>
        </w:rPr>
        <w:t xml:space="preserve"> </w:t>
      </w:r>
      <w:r w:rsidRPr="00951C84">
        <w:rPr>
          <w:rFonts w:cs="Tahoma"/>
          <w:sz w:val="18"/>
        </w:rPr>
        <w:t xml:space="preserve">En hiver, le canal Rideau devient la plus grande </w:t>
      </w:r>
      <w:r w:rsidRPr="00951C84">
        <w:rPr>
          <w:rFonts w:cs="Tahoma"/>
          <w:strike/>
          <w:sz w:val="18"/>
        </w:rPr>
        <w:t>piscine</w:t>
      </w:r>
      <w:r w:rsidRPr="00951C84">
        <w:rPr>
          <w:rFonts w:cs="Tahoma"/>
          <w:sz w:val="18"/>
        </w:rPr>
        <w:t xml:space="preserve"> </w:t>
      </w:r>
      <w:r w:rsidRPr="00951C84">
        <w:rPr>
          <w:rFonts w:cs="Tahoma"/>
          <w:b/>
          <w:sz w:val="18"/>
        </w:rPr>
        <w:t>patinoire</w:t>
      </w:r>
      <w:r w:rsidRPr="00951C84">
        <w:rPr>
          <w:rFonts w:cs="Tahoma"/>
          <w:sz w:val="18"/>
        </w:rPr>
        <w:t xml:space="preserve"> naturelle au monde. </w:t>
      </w:r>
    </w:p>
    <w:p w14:paraId="7CE5DFF8" w14:textId="41131B27" w:rsidR="00951C84" w:rsidRPr="00951C84" w:rsidRDefault="00951C84" w:rsidP="00951C84">
      <w:pPr>
        <w:tabs>
          <w:tab w:val="left" w:pos="4140"/>
        </w:tabs>
        <w:rPr>
          <w:rFonts w:cs="Tahoma"/>
          <w:sz w:val="18"/>
        </w:rPr>
      </w:pPr>
      <w:r w:rsidRPr="00951C84">
        <w:rPr>
          <w:rFonts w:cs="Tahoma"/>
          <w:sz w:val="18"/>
        </w:rPr>
        <w:t xml:space="preserve">7. La glissade d’eau du parc Calypso a </w:t>
      </w:r>
      <w:r w:rsidRPr="00951C84">
        <w:rPr>
          <w:rFonts w:cs="Tahoma"/>
          <w:strike/>
          <w:sz w:val="18"/>
        </w:rPr>
        <w:t>37</w:t>
      </w:r>
      <w:r w:rsidRPr="00951C84">
        <w:rPr>
          <w:rFonts w:cs="Tahoma"/>
          <w:sz w:val="18"/>
        </w:rPr>
        <w:t xml:space="preserve"> </w:t>
      </w:r>
      <w:r w:rsidRPr="00951C84">
        <w:rPr>
          <w:rFonts w:cs="Tahoma"/>
          <w:b/>
          <w:sz w:val="18"/>
        </w:rPr>
        <w:t>27</w:t>
      </w:r>
      <w:r w:rsidRPr="00951C84">
        <w:rPr>
          <w:rFonts w:cs="Tahoma"/>
          <w:sz w:val="18"/>
        </w:rPr>
        <w:t xml:space="preserve"> mètres d’altitude. </w:t>
      </w:r>
    </w:p>
    <w:p w14:paraId="7EEA179A" w14:textId="0EC2596E" w:rsidR="00555DEA" w:rsidRDefault="00555DEA" w:rsidP="00555DEA">
      <w:pPr>
        <w:tabs>
          <w:tab w:val="left" w:pos="284"/>
        </w:tabs>
        <w:rPr>
          <w:rFonts w:cs="Tahoma"/>
          <w:sz w:val="18"/>
        </w:rPr>
      </w:pPr>
    </w:p>
    <w:p w14:paraId="51B8D28B" w14:textId="52B97F3B" w:rsidR="00C26BB0" w:rsidRDefault="0092552D" w:rsidP="00C26BB0">
      <w:pPr>
        <w:pStyle w:val="Titre3"/>
      </w:pPr>
      <w:bookmarkStart w:id="7" w:name="_Toc117176276"/>
      <w:r>
        <w:t>Enrichir son lexique pour parler d’un musée animalier</w:t>
      </w:r>
      <w:r w:rsidR="00C26BB0">
        <w:t xml:space="preserve"> (activité 4)</w:t>
      </w:r>
      <w:bookmarkEnd w:id="7"/>
    </w:p>
    <w:p w14:paraId="3A720B84" w14:textId="6F504B3D" w:rsidR="00C26BB0" w:rsidRPr="00FF0A63" w:rsidRDefault="00C26BB0" w:rsidP="00C26BB0">
      <w:pPr>
        <w:pStyle w:val="Infosactivit"/>
        <w:rPr>
          <w:rFonts w:eastAsia="Arial Unicode MS"/>
        </w:rPr>
      </w:pPr>
      <w:r>
        <w:rPr>
          <w:b/>
        </w:rPr>
        <w:t xml:space="preserve">Lexique </w:t>
      </w:r>
      <w:r>
        <w:t>–</w:t>
      </w:r>
      <w:r w:rsidRPr="005F575A">
        <w:t xml:space="preserve"> </w:t>
      </w:r>
      <w:r w:rsidR="00512206">
        <w:t>individuel</w:t>
      </w:r>
      <w:r>
        <w:t xml:space="preserve"> </w:t>
      </w:r>
      <w:r w:rsidR="009C03B6">
        <w:t>– 10</w:t>
      </w:r>
      <w:r>
        <w:t xml:space="preserve"> min </w:t>
      </w:r>
      <w:r w:rsidR="008C68A9">
        <w:t>(support</w:t>
      </w:r>
      <w:r>
        <w:t> : fiche apprenant)</w:t>
      </w:r>
    </w:p>
    <w:p w14:paraId="4BA965C0" w14:textId="2F70127D" w:rsidR="00C26BB0" w:rsidRDefault="00512206" w:rsidP="00512206">
      <w:pPr>
        <w:rPr>
          <w:rFonts w:eastAsia="Arial Unicode MS"/>
        </w:rPr>
      </w:pPr>
      <w:r>
        <w:rPr>
          <w:rFonts w:eastAsia="Arial Unicode MS"/>
        </w:rPr>
        <w:t xml:space="preserve">Lire ou faire </w:t>
      </w:r>
      <w:r w:rsidR="005A2AD4">
        <w:rPr>
          <w:rFonts w:eastAsia="Arial Unicode MS"/>
        </w:rPr>
        <w:t xml:space="preserve">lire </w:t>
      </w:r>
      <w:r>
        <w:rPr>
          <w:rFonts w:eastAsia="Arial Unicode MS"/>
        </w:rPr>
        <w:t xml:space="preserve">les adjectifs proposés dans la consigne de l’activité 4 et </w:t>
      </w:r>
      <w:r w:rsidR="00147CA5">
        <w:rPr>
          <w:rFonts w:eastAsia="Arial Unicode MS"/>
        </w:rPr>
        <w:t>demander</w:t>
      </w:r>
      <w:r>
        <w:rPr>
          <w:rFonts w:eastAsia="Arial Unicode MS"/>
        </w:rPr>
        <w:t xml:space="preserve"> aux </w:t>
      </w:r>
      <w:proofErr w:type="spellStart"/>
      <w:r w:rsidRPr="005A4A14"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de les définir en les utilisant dans une phrase. </w:t>
      </w:r>
      <w:r w:rsidR="00147CA5">
        <w:rPr>
          <w:rFonts w:eastAsia="Arial Unicode MS"/>
        </w:rPr>
        <w:t>Valider ou corriger les propositions.</w:t>
      </w:r>
    </w:p>
    <w:p w14:paraId="1A3BEA69" w14:textId="34B83A1B" w:rsidR="00C26BB0" w:rsidRDefault="00512206" w:rsidP="00C26BB0">
      <w:pPr>
        <w:rPr>
          <w:rFonts w:eastAsia="Arial Unicode MS"/>
        </w:rPr>
      </w:pPr>
      <w:r>
        <w:rPr>
          <w:rFonts w:eastAsia="Arial Unicode MS" w:cs="Tahoma"/>
        </w:rPr>
        <w:t>Individuellement</w:t>
      </w:r>
      <w:r w:rsidR="00C26BB0">
        <w:rPr>
          <w:rFonts w:eastAsia="Arial Unicode MS"/>
        </w:rPr>
        <w:t xml:space="preserve">. </w:t>
      </w:r>
      <w:r w:rsidR="00C26BB0" w:rsidRPr="00A80C40">
        <w:rPr>
          <w:rFonts w:eastAsia="Arial Unicode MS"/>
          <w:i/>
        </w:rPr>
        <w:t xml:space="preserve">Faites l’activité </w:t>
      </w:r>
      <w:r w:rsidR="00C26BB0">
        <w:rPr>
          <w:rFonts w:eastAsia="Arial Unicode MS"/>
          <w:i/>
        </w:rPr>
        <w:t>4</w:t>
      </w:r>
      <w:r w:rsidR="00C26BB0" w:rsidRPr="00A80C40">
        <w:rPr>
          <w:rFonts w:eastAsia="Arial Unicode MS"/>
          <w:i/>
        </w:rPr>
        <w:t xml:space="preserve"> : </w:t>
      </w:r>
      <w:r w:rsidRPr="00512206">
        <w:rPr>
          <w:i/>
        </w:rPr>
        <w:t>complétez à l’aide des adjectifs proposés le texte de présentation du musée de la nature : blessés, gigantesque, glaciale, interactives, naturelle, sauvages, vivantes.</w:t>
      </w:r>
    </w:p>
    <w:p w14:paraId="079C7931" w14:textId="554A5687" w:rsidR="00C26BB0" w:rsidRDefault="00C26BB0" w:rsidP="00C26BB0">
      <w:pPr>
        <w:rPr>
          <w:rFonts w:eastAsia="Arial Unicode MS"/>
        </w:rPr>
      </w:pPr>
      <w:r>
        <w:rPr>
          <w:rFonts w:eastAsia="Arial Unicode MS"/>
        </w:rPr>
        <w:t>Pro</w:t>
      </w:r>
      <w:r w:rsidR="00831DC1">
        <w:rPr>
          <w:rFonts w:eastAsia="Arial Unicode MS"/>
        </w:rPr>
        <w:t xml:space="preserve">jeter si possible l’activité au tableau et inviter les </w:t>
      </w:r>
      <w:proofErr w:type="spellStart"/>
      <w:r w:rsidR="00831DC1" w:rsidRPr="005A4A14">
        <w:rPr>
          <w:rFonts w:eastAsia="Arial Unicode MS"/>
        </w:rPr>
        <w:t>apprenant·e·s</w:t>
      </w:r>
      <w:proofErr w:type="spellEnd"/>
      <w:r w:rsidR="00831DC1">
        <w:rPr>
          <w:rFonts w:eastAsia="Arial Unicode MS"/>
        </w:rPr>
        <w:t xml:space="preserve"> </w:t>
      </w:r>
      <w:r>
        <w:rPr>
          <w:rFonts w:eastAsia="Arial Unicode MS"/>
        </w:rPr>
        <w:t xml:space="preserve">volontaires </w:t>
      </w:r>
      <w:r w:rsidR="00831DC1">
        <w:rPr>
          <w:rFonts w:eastAsia="Arial Unicode MS"/>
        </w:rPr>
        <w:t>à</w:t>
      </w:r>
      <w:r>
        <w:rPr>
          <w:rFonts w:eastAsia="Arial Unicode MS"/>
        </w:rPr>
        <w:t xml:space="preserve"> venir écrire leurs réponses au tableau. Valider ou faire corriger la bonne réponse. </w:t>
      </w:r>
    </w:p>
    <w:p w14:paraId="18E20560" w14:textId="56F969EA" w:rsidR="00C26BB0" w:rsidRDefault="00C26BB0" w:rsidP="00C26BB0">
      <w:pPr>
        <w:rPr>
          <w:rFonts w:eastAsia="Arial Unicode MS"/>
        </w:rPr>
      </w:pPr>
    </w:p>
    <w:p w14:paraId="39612474" w14:textId="77777777" w:rsidR="00147CA5" w:rsidRPr="00A953C2" w:rsidRDefault="00147CA5" w:rsidP="00C26BB0">
      <w:pPr>
        <w:rPr>
          <w:rFonts w:eastAsia="Arial Unicode MS"/>
        </w:rPr>
      </w:pPr>
    </w:p>
    <w:p w14:paraId="31F4ECAC" w14:textId="77777777" w:rsidR="00C26BB0" w:rsidRPr="00A953C2" w:rsidRDefault="00C26BB0" w:rsidP="00C26BB0">
      <w:pPr>
        <w:pStyle w:val="Pistecorrection"/>
      </w:pPr>
      <w:r w:rsidRPr="00A953C2">
        <w:t>Pistes de correction / Corrigés :</w:t>
      </w:r>
    </w:p>
    <w:p w14:paraId="2829CC86" w14:textId="6D8BD565" w:rsidR="00FA0DBA" w:rsidRDefault="00FA0DBA" w:rsidP="00512206">
      <w:pPr>
        <w:rPr>
          <w:rFonts w:cs="Tahoma"/>
          <w:sz w:val="18"/>
          <w:shd w:val="clear" w:color="auto" w:fill="FFFFFF"/>
        </w:rPr>
      </w:pPr>
      <w:r>
        <w:rPr>
          <w:rFonts w:cs="Tahoma"/>
          <w:sz w:val="18"/>
          <w:shd w:val="clear" w:color="auto" w:fill="FFFFFF"/>
        </w:rPr>
        <w:t xml:space="preserve">Les animaux </w:t>
      </w:r>
      <w:r w:rsidRPr="00147CA5">
        <w:rPr>
          <w:rFonts w:cs="Tahoma"/>
          <w:b/>
          <w:sz w:val="18"/>
          <w:shd w:val="clear" w:color="auto" w:fill="FFFFFF"/>
        </w:rPr>
        <w:t>sauvages</w:t>
      </w:r>
      <w:r>
        <w:rPr>
          <w:rFonts w:cs="Tahoma"/>
          <w:sz w:val="18"/>
          <w:shd w:val="clear" w:color="auto" w:fill="FFFFFF"/>
        </w:rPr>
        <w:t xml:space="preserve"> sont des animaux qui vivent dans la nature.</w:t>
      </w:r>
    </w:p>
    <w:p w14:paraId="28867030" w14:textId="793B4EC2" w:rsidR="00FA0DBA" w:rsidRDefault="00FA0DBA" w:rsidP="00512206">
      <w:pPr>
        <w:rPr>
          <w:rFonts w:cs="Tahoma"/>
          <w:sz w:val="18"/>
          <w:shd w:val="clear" w:color="auto" w:fill="FFFFFF"/>
        </w:rPr>
      </w:pPr>
      <w:r>
        <w:rPr>
          <w:rFonts w:cs="Tahoma"/>
          <w:sz w:val="18"/>
          <w:shd w:val="clear" w:color="auto" w:fill="FFFFFF"/>
        </w:rPr>
        <w:t xml:space="preserve">Une activité </w:t>
      </w:r>
      <w:r w:rsidRPr="00147CA5">
        <w:rPr>
          <w:rFonts w:cs="Tahoma"/>
          <w:b/>
          <w:sz w:val="18"/>
          <w:shd w:val="clear" w:color="auto" w:fill="FFFFFF"/>
        </w:rPr>
        <w:t>interactive</w:t>
      </w:r>
      <w:r>
        <w:rPr>
          <w:rFonts w:cs="Tahoma"/>
          <w:sz w:val="18"/>
          <w:shd w:val="clear" w:color="auto" w:fill="FFFFFF"/>
        </w:rPr>
        <w:t xml:space="preserve"> c’est une activité qui me dit si j’ai bon ou faux.</w:t>
      </w:r>
    </w:p>
    <w:p w14:paraId="734965D4" w14:textId="1FF48FFF" w:rsidR="00FA0DBA" w:rsidRDefault="00FA0DBA" w:rsidP="00512206">
      <w:pPr>
        <w:rPr>
          <w:rFonts w:cs="Tahoma"/>
          <w:sz w:val="18"/>
          <w:shd w:val="clear" w:color="auto" w:fill="FFFFFF"/>
        </w:rPr>
      </w:pPr>
      <w:r>
        <w:rPr>
          <w:rFonts w:cs="Tahoma"/>
          <w:sz w:val="18"/>
          <w:shd w:val="clear" w:color="auto" w:fill="FFFFFF"/>
        </w:rPr>
        <w:t xml:space="preserve">Quand quelque chose est très froid, on dit que c’est </w:t>
      </w:r>
      <w:r w:rsidRPr="00147CA5">
        <w:rPr>
          <w:rFonts w:cs="Tahoma"/>
          <w:b/>
          <w:sz w:val="18"/>
          <w:shd w:val="clear" w:color="auto" w:fill="FFFFFF"/>
        </w:rPr>
        <w:t>glacial</w:t>
      </w:r>
      <w:r>
        <w:rPr>
          <w:rFonts w:cs="Tahoma"/>
          <w:sz w:val="18"/>
          <w:shd w:val="clear" w:color="auto" w:fill="FFFFFF"/>
        </w:rPr>
        <w:t>. […]</w:t>
      </w:r>
    </w:p>
    <w:p w14:paraId="08100BFD" w14:textId="7B674438" w:rsidR="00512206" w:rsidRPr="00831DC1" w:rsidRDefault="00512206" w:rsidP="00512206">
      <w:pPr>
        <w:rPr>
          <w:rFonts w:cs="Tahoma"/>
          <w:sz w:val="18"/>
          <w:shd w:val="clear" w:color="auto" w:fill="FFFFFF"/>
        </w:rPr>
      </w:pPr>
      <w:r w:rsidRPr="00831DC1">
        <w:rPr>
          <w:rFonts w:cs="Tahoma"/>
          <w:sz w:val="18"/>
          <w:shd w:val="clear" w:color="auto" w:fill="FFFFFF"/>
        </w:rPr>
        <w:t xml:space="preserve">Au Musée canadien de la nature à Ottawa, vous en apprendrez plus sur les espaces </w:t>
      </w:r>
      <w:r w:rsidRPr="00831DC1">
        <w:rPr>
          <w:rFonts w:cs="Tahoma"/>
          <w:b/>
          <w:sz w:val="18"/>
          <w:shd w:val="clear" w:color="auto" w:fill="FFFFFF"/>
        </w:rPr>
        <w:t>sauvages</w:t>
      </w:r>
      <w:r w:rsidRPr="00831DC1">
        <w:rPr>
          <w:rFonts w:cs="Tahoma"/>
          <w:sz w:val="18"/>
          <w:shd w:val="clear" w:color="auto" w:fill="FFFFFF"/>
        </w:rPr>
        <w:t xml:space="preserve"> de notre pays, d'un océan à l'autre, grâce à des expositions et des activités </w:t>
      </w:r>
      <w:r w:rsidRPr="00831DC1">
        <w:rPr>
          <w:rFonts w:cs="Tahoma"/>
          <w:b/>
          <w:sz w:val="18"/>
          <w:shd w:val="clear" w:color="auto" w:fill="FFFFFF"/>
        </w:rPr>
        <w:t>interactives</w:t>
      </w:r>
      <w:r w:rsidRPr="00831DC1">
        <w:rPr>
          <w:rFonts w:cs="Tahoma"/>
          <w:sz w:val="18"/>
          <w:shd w:val="clear" w:color="auto" w:fill="FFFFFF"/>
        </w:rPr>
        <w:t xml:space="preserve">. La Galerie de l'Arctique vous plonge immédiatement dans une atmosphère </w:t>
      </w:r>
      <w:r w:rsidRPr="00831DC1">
        <w:rPr>
          <w:rFonts w:cs="Tahoma"/>
          <w:b/>
          <w:sz w:val="18"/>
          <w:shd w:val="clear" w:color="auto" w:fill="FFFFFF"/>
        </w:rPr>
        <w:t>glaciale</w:t>
      </w:r>
      <w:r w:rsidRPr="00831DC1">
        <w:rPr>
          <w:rFonts w:cs="Tahoma"/>
          <w:sz w:val="18"/>
          <w:shd w:val="clear" w:color="auto" w:fill="FFFFFF"/>
        </w:rPr>
        <w:t xml:space="preserve"> reproduite au moyen de glace </w:t>
      </w:r>
      <w:r w:rsidRPr="00831DC1">
        <w:rPr>
          <w:rFonts w:cs="Tahoma"/>
          <w:b/>
          <w:sz w:val="18"/>
          <w:shd w:val="clear" w:color="auto" w:fill="FFFFFF"/>
        </w:rPr>
        <w:t>naturelle</w:t>
      </w:r>
      <w:r w:rsidRPr="00831DC1">
        <w:rPr>
          <w:rFonts w:cs="Tahoma"/>
          <w:sz w:val="18"/>
          <w:shd w:val="clear" w:color="auto" w:fill="FFFFFF"/>
        </w:rPr>
        <w:t xml:space="preserve">. Dans la Galerie de l'eau, vous pouvez voir un </w:t>
      </w:r>
      <w:r w:rsidRPr="00831DC1">
        <w:rPr>
          <w:rFonts w:cs="Tahoma"/>
          <w:b/>
          <w:sz w:val="18"/>
          <w:shd w:val="clear" w:color="auto" w:fill="FFFFFF"/>
        </w:rPr>
        <w:t>gigantesque</w:t>
      </w:r>
      <w:r w:rsidRPr="00831DC1">
        <w:rPr>
          <w:rFonts w:cs="Tahoma"/>
          <w:sz w:val="18"/>
          <w:shd w:val="clear" w:color="auto" w:fill="FFFFFF"/>
        </w:rPr>
        <w:t xml:space="preserve"> squelette de </w:t>
      </w:r>
      <w:r w:rsidR="008C005B">
        <w:rPr>
          <w:rFonts w:cs="Tahoma"/>
          <w:sz w:val="18"/>
          <w:shd w:val="clear" w:color="auto" w:fill="FFFFFF"/>
        </w:rPr>
        <w:t>baleine</w:t>
      </w:r>
      <w:r w:rsidRPr="00831DC1">
        <w:rPr>
          <w:rFonts w:cs="Tahoma"/>
          <w:sz w:val="18"/>
          <w:shd w:val="clear" w:color="auto" w:fill="FFFFFF"/>
        </w:rPr>
        <w:t xml:space="preserve"> bleu</w:t>
      </w:r>
      <w:r w:rsidR="008C005B">
        <w:rPr>
          <w:rFonts w:cs="Tahoma"/>
          <w:sz w:val="18"/>
          <w:shd w:val="clear" w:color="auto" w:fill="FFFFFF"/>
        </w:rPr>
        <w:t>e</w:t>
      </w:r>
      <w:r w:rsidRPr="00831DC1">
        <w:rPr>
          <w:rFonts w:cs="Tahoma"/>
          <w:sz w:val="18"/>
          <w:shd w:val="clear" w:color="auto" w:fill="FFFFFF"/>
        </w:rPr>
        <w:t xml:space="preserve"> ainsi que des créatures aquatiques </w:t>
      </w:r>
      <w:r w:rsidRPr="00831DC1">
        <w:rPr>
          <w:rFonts w:cs="Tahoma"/>
          <w:b/>
          <w:sz w:val="18"/>
          <w:shd w:val="clear" w:color="auto" w:fill="FFFFFF"/>
        </w:rPr>
        <w:t>vivantes</w:t>
      </w:r>
      <w:r w:rsidRPr="00831DC1">
        <w:rPr>
          <w:rFonts w:cs="Tahoma"/>
          <w:sz w:val="18"/>
          <w:shd w:val="clear" w:color="auto" w:fill="FFFFFF"/>
        </w:rPr>
        <w:t xml:space="preserve">. Essayez de reconnaître les chants de la forêt et apprenez à soigner des oiseaux </w:t>
      </w:r>
      <w:r w:rsidRPr="00831DC1">
        <w:rPr>
          <w:rFonts w:cs="Tahoma"/>
          <w:b/>
          <w:sz w:val="18"/>
          <w:shd w:val="clear" w:color="auto" w:fill="FFFFFF"/>
        </w:rPr>
        <w:t>blessés</w:t>
      </w:r>
      <w:r w:rsidRPr="00831DC1">
        <w:rPr>
          <w:rFonts w:cs="Tahoma"/>
          <w:sz w:val="18"/>
          <w:shd w:val="clear" w:color="auto" w:fill="FFFFFF"/>
        </w:rPr>
        <w:t xml:space="preserve"> dans la Galerie des oiseaux. </w:t>
      </w:r>
    </w:p>
    <w:p w14:paraId="50ED8C01" w14:textId="77777777" w:rsidR="00C26BB0" w:rsidRPr="00317A6C" w:rsidRDefault="00C26BB0" w:rsidP="00555DEA">
      <w:pPr>
        <w:tabs>
          <w:tab w:val="left" w:pos="284"/>
        </w:tabs>
        <w:rPr>
          <w:rFonts w:cs="Tahoma"/>
          <w:sz w:val="18"/>
        </w:rPr>
      </w:pPr>
    </w:p>
    <w:p w14:paraId="04563DBB" w14:textId="23EE2DCA" w:rsidR="00555DEA" w:rsidRPr="00686E1C" w:rsidRDefault="00555DEA" w:rsidP="00555DEA">
      <w:pPr>
        <w:pStyle w:val="Titre2"/>
      </w:pPr>
      <w:bookmarkStart w:id="8" w:name="_Toc117176277"/>
      <w:r w:rsidRPr="009168AF">
        <w:t xml:space="preserve">Étape 3 – </w:t>
      </w:r>
      <w:r w:rsidR="00F04896">
        <w:rPr>
          <w:rFonts w:cs="Calibri"/>
        </w:rPr>
        <w:t>Mettre en pratique</w:t>
      </w:r>
      <w:bookmarkEnd w:id="8"/>
    </w:p>
    <w:p w14:paraId="4176EA05" w14:textId="3CA6C1FE" w:rsidR="00317A6C" w:rsidRDefault="00446268" w:rsidP="00317A6C">
      <w:pPr>
        <w:pStyle w:val="Titre3"/>
      </w:pPr>
      <w:bookmarkStart w:id="9" w:name="_Toc117176278"/>
      <w:r>
        <w:t>Présenter une espèce animalière en voie de disparition</w:t>
      </w:r>
      <w:r w:rsidR="00317A6C">
        <w:t xml:space="preserve"> (activité </w:t>
      </w:r>
      <w:r w:rsidR="000717F5">
        <w:t>5</w:t>
      </w:r>
      <w:r w:rsidR="00317A6C">
        <w:t>)</w:t>
      </w:r>
      <w:bookmarkEnd w:id="9"/>
    </w:p>
    <w:p w14:paraId="09FCA670" w14:textId="08EAD946" w:rsidR="00317A6C" w:rsidRPr="00FF0A63" w:rsidRDefault="009C03B6" w:rsidP="00317A6C">
      <w:pPr>
        <w:pStyle w:val="Infosactivit"/>
        <w:rPr>
          <w:rFonts w:eastAsia="Arial Unicode MS"/>
        </w:rPr>
      </w:pPr>
      <w:r>
        <w:rPr>
          <w:b/>
        </w:rPr>
        <w:t xml:space="preserve">Production </w:t>
      </w:r>
      <w:r w:rsidR="00E3263C">
        <w:rPr>
          <w:b/>
        </w:rPr>
        <w:t>écrite</w:t>
      </w:r>
      <w:r w:rsidR="00317A6C">
        <w:rPr>
          <w:b/>
        </w:rPr>
        <w:t xml:space="preserve"> </w:t>
      </w:r>
      <w:r w:rsidR="00317A6C">
        <w:t>–</w:t>
      </w:r>
      <w:r w:rsidR="00317A6C" w:rsidRPr="005F575A">
        <w:t xml:space="preserve"> </w:t>
      </w:r>
      <w:r w:rsidR="00461F02">
        <w:t>petits groupes</w:t>
      </w:r>
      <w:r w:rsidR="00210397">
        <w:t xml:space="preserve"> </w:t>
      </w:r>
      <w:r w:rsidR="00391A34">
        <w:t>– 30</w:t>
      </w:r>
      <w:r w:rsidR="00317A6C">
        <w:t xml:space="preserve"> min (support : fiche apprenant)</w:t>
      </w:r>
    </w:p>
    <w:p w14:paraId="089E0105" w14:textId="4E8E3DB3" w:rsidR="00E81D9C" w:rsidRDefault="00210397" w:rsidP="008C005B">
      <w:pPr>
        <w:pStyle w:val="Pistecorrectiontexte"/>
        <w:rPr>
          <w:sz w:val="20"/>
          <w:szCs w:val="20"/>
        </w:rPr>
      </w:pPr>
      <w:r w:rsidRPr="008C005B">
        <w:rPr>
          <w:sz w:val="20"/>
          <w:szCs w:val="20"/>
        </w:rPr>
        <w:t>Inviter</w:t>
      </w:r>
      <w:r w:rsidR="00E81D9C" w:rsidRPr="008C005B">
        <w:rPr>
          <w:sz w:val="20"/>
          <w:szCs w:val="20"/>
        </w:rPr>
        <w:t xml:space="preserve"> les </w:t>
      </w:r>
      <w:proofErr w:type="spellStart"/>
      <w:r w:rsidR="008C005B" w:rsidRPr="008C005B">
        <w:rPr>
          <w:sz w:val="20"/>
          <w:szCs w:val="20"/>
        </w:rPr>
        <w:t>apprenant·e·s</w:t>
      </w:r>
      <w:proofErr w:type="spellEnd"/>
      <w:r w:rsidR="00E81D9C" w:rsidRPr="008C005B">
        <w:rPr>
          <w:sz w:val="20"/>
          <w:szCs w:val="20"/>
        </w:rPr>
        <w:t xml:space="preserve"> </w:t>
      </w:r>
      <w:r w:rsidR="008C005B" w:rsidRPr="008C005B">
        <w:rPr>
          <w:sz w:val="20"/>
          <w:szCs w:val="20"/>
        </w:rPr>
        <w:t>à former de nouveaux groupes</w:t>
      </w:r>
      <w:r w:rsidR="00E81D9C" w:rsidRPr="008C005B">
        <w:rPr>
          <w:sz w:val="20"/>
          <w:szCs w:val="20"/>
        </w:rPr>
        <w:t>.</w:t>
      </w:r>
      <w:r w:rsidR="00E81D9C" w:rsidRPr="00210397">
        <w:rPr>
          <w:sz w:val="20"/>
          <w:szCs w:val="20"/>
        </w:rPr>
        <w:t xml:space="preserve"> </w:t>
      </w:r>
      <w:r w:rsidR="008C005B">
        <w:rPr>
          <w:sz w:val="20"/>
          <w:szCs w:val="20"/>
        </w:rPr>
        <w:t>Si possible, prévoir une recherche sur Internet via téléphone ou dans une salle multimédia.</w:t>
      </w:r>
      <w:r w:rsidR="0099466D">
        <w:rPr>
          <w:sz w:val="20"/>
          <w:szCs w:val="20"/>
        </w:rPr>
        <w:t xml:space="preserve"> Indiquer aux groupes de se connecter au site suivant : </w:t>
      </w:r>
    </w:p>
    <w:p w14:paraId="41E1EBAC" w14:textId="32C1968B" w:rsidR="0099466D" w:rsidRDefault="00D21F93" w:rsidP="008C005B">
      <w:pPr>
        <w:pStyle w:val="Pistecorrectiontexte"/>
        <w:rPr>
          <w:rFonts w:cs="Tahoma"/>
          <w:sz w:val="20"/>
          <w:szCs w:val="20"/>
        </w:rPr>
      </w:pPr>
      <w:hyperlink r:id="rId10" w:history="1">
        <w:r w:rsidR="0099466D" w:rsidRPr="00B151C1">
          <w:rPr>
            <w:rStyle w:val="Lienhypertexte"/>
            <w:rFonts w:cs="Tahoma"/>
            <w:sz w:val="20"/>
            <w:szCs w:val="20"/>
          </w:rPr>
          <w:t>https://www.planeteanimal.com/animaux-en-voie-de-disparition-au-canada-2370.html</w:t>
        </w:r>
      </w:hyperlink>
    </w:p>
    <w:p w14:paraId="2B76E7A7" w14:textId="77777777" w:rsidR="0099466D" w:rsidRDefault="0099466D" w:rsidP="00210397">
      <w:pPr>
        <w:pStyle w:val="Pistecorrectiontexte"/>
        <w:rPr>
          <w:rFonts w:cs="Tahoma"/>
          <w:sz w:val="20"/>
          <w:szCs w:val="20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99466D" w:rsidRPr="00B25FD7" w14:paraId="3365CE4E" w14:textId="77777777" w:rsidTr="00C532FE">
        <w:trPr>
          <w:trHeight w:val="360"/>
        </w:trPr>
        <w:tc>
          <w:tcPr>
            <w:tcW w:w="343" w:type="pct"/>
            <w:shd w:val="clear" w:color="auto" w:fill="auto"/>
          </w:tcPr>
          <w:p w14:paraId="19B30FAA" w14:textId="77777777" w:rsidR="0099466D" w:rsidRPr="00D9650C" w:rsidRDefault="0099466D" w:rsidP="00C532FE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3A860FF" wp14:editId="4D9E0E9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51F6EE2F" w14:textId="77777777" w:rsidR="0099466D" w:rsidRPr="0099466D" w:rsidRDefault="0099466D" w:rsidP="0099466D">
            <w:pPr>
              <w:spacing w:before="120" w:after="120"/>
              <w:ind w:left="284" w:right="284"/>
              <w:rPr>
                <w:color w:val="365F91"/>
                <w:u w:val="single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scannez ce QR code pour accéder directement au site de </w:t>
            </w:r>
            <w:r w:rsidRPr="0099466D">
              <w:rPr>
                <w:color w:val="365F91"/>
                <w:u w:val="single"/>
              </w:rPr>
              <w:t>planetanimal.com</w:t>
            </w:r>
          </w:p>
          <w:p w14:paraId="056CA0E9" w14:textId="38BCA5A1" w:rsidR="0099466D" w:rsidRPr="00B25FD7" w:rsidRDefault="0099466D" w:rsidP="0099466D">
            <w:pPr>
              <w:spacing w:before="120" w:after="120"/>
              <w:ind w:left="284" w:right="284"/>
              <w:jc w:val="center"/>
              <w:rPr>
                <w:color w:val="365F91"/>
              </w:rPr>
            </w:pPr>
            <w:r>
              <w:rPr>
                <w:noProof/>
                <w:color w:val="365F91"/>
                <w:lang w:eastAsia="fr-FR"/>
              </w:rPr>
              <w:drawing>
                <wp:inline distT="0" distB="0" distL="0" distR="0" wp14:anchorId="382AF405" wp14:editId="5C0ADE17">
                  <wp:extent cx="941695" cy="9416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de-qr (4)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67" cy="94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66FAA" w14:textId="77777777" w:rsidR="0099466D" w:rsidRDefault="0099466D" w:rsidP="00210397">
      <w:pPr>
        <w:pStyle w:val="Pistecorrectiontexte"/>
        <w:rPr>
          <w:rFonts w:cs="Tahoma"/>
          <w:sz w:val="20"/>
          <w:szCs w:val="20"/>
        </w:rPr>
      </w:pPr>
    </w:p>
    <w:p w14:paraId="3BBBD090" w14:textId="38E6E14B" w:rsidR="0099466D" w:rsidRPr="00E3263C" w:rsidRDefault="0099466D" w:rsidP="00210397">
      <w:pPr>
        <w:pStyle w:val="Pistecorrectiontexte"/>
        <w:rPr>
          <w:rFonts w:cs="Tahoma"/>
          <w:sz w:val="20"/>
          <w:szCs w:val="20"/>
        </w:rPr>
      </w:pPr>
      <w:r w:rsidRPr="00E3263C">
        <w:rPr>
          <w:rFonts w:cs="Tahoma"/>
          <w:sz w:val="20"/>
          <w:szCs w:val="20"/>
        </w:rPr>
        <w:t xml:space="preserve">Leur faire remarquer les 5 animaux présentés comme des espèces en voie de disparition. Attribuer un animal à chaque groupe. Leur demander de lire les informations du site concernant l’animal et d’en dégager les informations principales pour </w:t>
      </w:r>
      <w:r w:rsidR="00E3263C" w:rsidRPr="00E3263C">
        <w:rPr>
          <w:rFonts w:cs="Tahoma"/>
          <w:sz w:val="20"/>
          <w:szCs w:val="20"/>
        </w:rPr>
        <w:t>leur</w:t>
      </w:r>
      <w:r w:rsidRPr="00E3263C">
        <w:rPr>
          <w:rFonts w:cs="Tahoma"/>
          <w:sz w:val="20"/>
          <w:szCs w:val="20"/>
        </w:rPr>
        <w:t xml:space="preserve"> présentation.</w:t>
      </w:r>
    </w:p>
    <w:p w14:paraId="5B2D206F" w14:textId="12E5CF47" w:rsidR="00391A34" w:rsidRPr="00E3263C" w:rsidRDefault="00B77C6E" w:rsidP="00210397">
      <w:pPr>
        <w:pStyle w:val="Pistecorrectiontexte"/>
        <w:rPr>
          <w:sz w:val="20"/>
          <w:szCs w:val="20"/>
        </w:rPr>
      </w:pPr>
      <w:r w:rsidRPr="00E3263C">
        <w:rPr>
          <w:rFonts w:cs="Tahoma"/>
          <w:sz w:val="20"/>
          <w:szCs w:val="20"/>
        </w:rPr>
        <w:t>En petits groupes</w:t>
      </w:r>
      <w:r w:rsidR="00F17FDF" w:rsidRPr="00E3263C">
        <w:rPr>
          <w:sz w:val="20"/>
          <w:szCs w:val="20"/>
        </w:rPr>
        <w:t xml:space="preserve">. </w:t>
      </w:r>
      <w:r w:rsidR="00F17FDF" w:rsidRPr="00E3263C">
        <w:rPr>
          <w:i/>
          <w:sz w:val="20"/>
          <w:szCs w:val="20"/>
        </w:rPr>
        <w:t xml:space="preserve">Faites l’activité 5 : </w:t>
      </w:r>
      <w:r w:rsidR="00E3263C" w:rsidRPr="00E3263C">
        <w:rPr>
          <w:i/>
          <w:sz w:val="20"/>
        </w:rPr>
        <w:t xml:space="preserve">vous êtes en stage au </w:t>
      </w:r>
      <w:r w:rsidR="00EA4272">
        <w:rPr>
          <w:i/>
          <w:sz w:val="20"/>
        </w:rPr>
        <w:t>M</w:t>
      </w:r>
      <w:r w:rsidR="00E3263C" w:rsidRPr="00E3263C">
        <w:rPr>
          <w:i/>
          <w:sz w:val="20"/>
        </w:rPr>
        <w:t>usée canadien de la nature. Une salle est dédiée aux animaux en voie de disparition. Vous êtes en charge de rédiger les textes de présentation sur les espèces menacées.</w:t>
      </w:r>
    </w:p>
    <w:p w14:paraId="413EB75A" w14:textId="76236F5F" w:rsidR="00391A34" w:rsidRPr="00210397" w:rsidRDefault="0099466D" w:rsidP="0026095A">
      <w:pPr>
        <w:pStyle w:val="Pistecorrectiontexte"/>
        <w:rPr>
          <w:sz w:val="20"/>
          <w:szCs w:val="20"/>
        </w:rPr>
      </w:pPr>
      <w:r w:rsidRPr="00E3263C">
        <w:rPr>
          <w:sz w:val="20"/>
          <w:szCs w:val="20"/>
        </w:rPr>
        <w:t>Circuler dans la classe pour apporter aide et correction</w:t>
      </w:r>
      <w:r w:rsidR="00210397" w:rsidRPr="00E3263C">
        <w:rPr>
          <w:sz w:val="20"/>
          <w:szCs w:val="20"/>
        </w:rPr>
        <w:t>.</w:t>
      </w:r>
      <w:r w:rsidR="001D1055" w:rsidRPr="00E3263C">
        <w:rPr>
          <w:sz w:val="20"/>
          <w:szCs w:val="20"/>
        </w:rPr>
        <w:t xml:space="preserve"> </w:t>
      </w:r>
      <w:r w:rsidRPr="00E3263C">
        <w:rPr>
          <w:sz w:val="20"/>
          <w:szCs w:val="20"/>
        </w:rPr>
        <w:t xml:space="preserve">Veiller à ce que chaque membre du groupe </w:t>
      </w:r>
      <w:r w:rsidR="004A2238">
        <w:rPr>
          <w:sz w:val="20"/>
          <w:szCs w:val="20"/>
        </w:rPr>
        <w:t>contribue au partage d’idées et à la rédaction</w:t>
      </w:r>
      <w:r>
        <w:rPr>
          <w:sz w:val="20"/>
          <w:szCs w:val="20"/>
        </w:rPr>
        <w:t xml:space="preserve">. Inviter les groupes à </w:t>
      </w:r>
      <w:r w:rsidR="004A2238">
        <w:rPr>
          <w:sz w:val="20"/>
          <w:szCs w:val="20"/>
        </w:rPr>
        <w:t xml:space="preserve">afficher leur présentation dans la </w:t>
      </w:r>
      <w:r>
        <w:rPr>
          <w:sz w:val="20"/>
          <w:szCs w:val="20"/>
        </w:rPr>
        <w:t xml:space="preserve">classe. </w:t>
      </w:r>
      <w:r w:rsidR="00210397" w:rsidRPr="00210397">
        <w:rPr>
          <w:sz w:val="20"/>
          <w:szCs w:val="20"/>
        </w:rPr>
        <w:t xml:space="preserve">Proposer un vote pour la présentation la plus </w:t>
      </w:r>
      <w:r w:rsidR="00210397">
        <w:rPr>
          <w:sz w:val="20"/>
          <w:szCs w:val="20"/>
        </w:rPr>
        <w:t>originale</w:t>
      </w:r>
      <w:r w:rsidR="00210397" w:rsidRPr="00210397">
        <w:rPr>
          <w:sz w:val="20"/>
          <w:szCs w:val="20"/>
        </w:rPr>
        <w:t>.</w:t>
      </w:r>
      <w:r w:rsidR="00210397">
        <w:rPr>
          <w:sz w:val="20"/>
          <w:szCs w:val="20"/>
        </w:rPr>
        <w:t xml:space="preserve"> </w:t>
      </w:r>
      <w:r w:rsidR="001D1055" w:rsidRPr="00210397">
        <w:rPr>
          <w:sz w:val="20"/>
          <w:szCs w:val="20"/>
        </w:rPr>
        <w:t xml:space="preserve">Noter les erreurs éventuelles pour une correction personnalisée pour chaque groupe. </w:t>
      </w:r>
    </w:p>
    <w:p w14:paraId="7345A0C9" w14:textId="77777777" w:rsidR="001D1055" w:rsidRDefault="001D1055" w:rsidP="0026095A">
      <w:pPr>
        <w:pStyle w:val="Pistecorrectiontexte"/>
      </w:pPr>
    </w:p>
    <w:p w14:paraId="24FD1DC1" w14:textId="77777777" w:rsidR="00344B12" w:rsidRPr="00A953C2" w:rsidRDefault="00344B12" w:rsidP="00344B12">
      <w:pPr>
        <w:pStyle w:val="Pistecorrection"/>
      </w:pPr>
      <w:r w:rsidRPr="00A953C2">
        <w:t>Pistes de correction / Corrigés :</w:t>
      </w:r>
    </w:p>
    <w:p w14:paraId="613BBE97" w14:textId="2D919B60" w:rsidR="006C0EC2" w:rsidRDefault="00E3263C" w:rsidP="0099466D">
      <w:pPr>
        <w:pStyle w:val="Pistecorrectiontexte"/>
      </w:pPr>
      <w:r>
        <w:t xml:space="preserve">Le putois d’Amérique est </w:t>
      </w:r>
      <w:r w:rsidR="0099466D">
        <w:t xml:space="preserve">un animal </w:t>
      </w:r>
      <w:r>
        <w:t xml:space="preserve">super mignon, mais malheureusement </w:t>
      </w:r>
      <w:r w:rsidR="0099466D">
        <w:t xml:space="preserve">en voie de </w:t>
      </w:r>
      <w:r>
        <w:t xml:space="preserve">disparition au Canada. </w:t>
      </w:r>
      <w:r w:rsidRPr="00E3263C">
        <w:t>Ils mesurent entre 28 et 50 cm et la longueur d</w:t>
      </w:r>
      <w:r>
        <w:t xml:space="preserve">e leur queue est de 11 à 15 cm. Ces animaux pèsent en général moins d’un kilo. Suite à la disparition de petits rongeurs, qui étaient la principale source d’alimentation des putois, </w:t>
      </w:r>
      <w:r w:rsidR="00147CA5">
        <w:t>les putois d’Amérique</w:t>
      </w:r>
      <w:r>
        <w:t xml:space="preserve"> ont commencé à disparaitre.</w:t>
      </w:r>
      <w:r w:rsidR="00147CA5">
        <w:t xml:space="preserve"> Comment les protéger ?</w:t>
      </w:r>
      <w:r>
        <w:t xml:space="preserve"> […]</w:t>
      </w:r>
    </w:p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E9B43" w14:textId="77777777" w:rsidR="00D21F93" w:rsidRDefault="00D21F93" w:rsidP="0026095A">
      <w:r>
        <w:separator/>
      </w:r>
    </w:p>
  </w:endnote>
  <w:endnote w:type="continuationSeparator" w:id="0">
    <w:p w14:paraId="6459DAA3" w14:textId="77777777" w:rsidR="00D21F93" w:rsidRDefault="00D21F93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FD5E7A" w:rsidRPr="00B25FD7" w14:paraId="1F76F848" w14:textId="77777777" w:rsidTr="000E5B3A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4329BD7" w14:textId="455AB88F" w:rsidR="00FD5E7A" w:rsidRPr="00B25FD7" w:rsidRDefault="00FD5E7A" w:rsidP="00AF4F34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AF4F34">
            <w:rPr>
              <w:rFonts w:cs="Tahoma"/>
              <w:color w:val="7F7F7F"/>
              <w:sz w:val="16"/>
              <w:szCs w:val="20"/>
            </w:rPr>
            <w:t>Christine</w:t>
          </w:r>
          <w:r>
            <w:rPr>
              <w:rFonts w:cs="Tahoma"/>
              <w:color w:val="7F7F7F"/>
              <w:sz w:val="16"/>
              <w:szCs w:val="20"/>
            </w:rPr>
            <w:t xml:space="preserve">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F039EC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F039EC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 xml:space="preserve">Tatiana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B</w:t>
          </w:r>
          <w:r w:rsidR="00F039EC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  <w:proofErr w:type="spellEnd"/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7491527C" w14:textId="170A22AA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F7BD5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F7BD5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616458D" w14:textId="77777777" w:rsidR="00FD5E7A" w:rsidRPr="00B25FD7" w:rsidRDefault="00FD5E7A" w:rsidP="00FD5E7A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rFonts w:cs="Tahoma"/>
              <w:color w:val="7F7F7F"/>
              <w:sz w:val="16"/>
              <w:szCs w:val="20"/>
            </w:rPr>
            <w:t>enseigner.tv5monde.com</w:t>
          </w:r>
        </w:p>
      </w:tc>
    </w:tr>
    <w:tr w:rsidR="00FD5E7A" w:rsidRPr="00B25FD7" w14:paraId="6A817E58" w14:textId="77777777" w:rsidTr="000E5B3A">
      <w:trPr>
        <w:trHeight w:val="284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21FB5A1" w14:textId="6518F7E7" w:rsidR="00FD5E7A" w:rsidRPr="00B25FD7" w:rsidRDefault="00FD5E7A" w:rsidP="006A54D9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6A54D9">
            <w:rPr>
              <w:rFonts w:cs="Tahoma"/>
              <w:color w:val="7F7F7F"/>
              <w:sz w:val="16"/>
              <w:szCs w:val="20"/>
            </w:rPr>
            <w:t>2022</w:t>
          </w:r>
          <w:r>
            <w:rPr>
              <w:rFonts w:cs="Tahoma"/>
              <w:color w:val="7F7F7F"/>
              <w:sz w:val="16"/>
              <w:szCs w:val="20"/>
            </w:rPr>
            <w:t xml:space="preserve"> TV5MONDE</w:t>
          </w:r>
        </w:p>
      </w:tc>
      <w:tc>
        <w:tcPr>
          <w:tcW w:w="925" w:type="pct"/>
          <w:vMerge/>
          <w:shd w:val="clear" w:color="auto" w:fill="auto"/>
          <w:vAlign w:val="center"/>
        </w:tcPr>
        <w:p w14:paraId="0587A24E" w14:textId="77777777" w:rsidR="00FD5E7A" w:rsidRPr="00B25FD7" w:rsidRDefault="00FD5E7A" w:rsidP="00FD5E7A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3F6A4262" w14:textId="77777777" w:rsidR="00FD5E7A" w:rsidRPr="00B25FD7" w:rsidRDefault="00FD5E7A" w:rsidP="00FD5E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2022</w:t>
          </w:r>
        </w:p>
      </w:tc>
    </w:tr>
  </w:tbl>
  <w:p w14:paraId="4768B672" w14:textId="77777777"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AF6AC" w14:textId="77777777" w:rsidR="00D21F93" w:rsidRDefault="00D21F93" w:rsidP="0026095A">
      <w:r>
        <w:separator/>
      </w:r>
    </w:p>
  </w:footnote>
  <w:footnote w:type="continuationSeparator" w:id="0">
    <w:p w14:paraId="19E1A3A6" w14:textId="77777777" w:rsidR="00D21F93" w:rsidRDefault="00D21F93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14:paraId="7480CEA5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7DB9E792" w14:textId="684C5578" w:rsidR="00FF0A63" w:rsidRPr="009168AF" w:rsidRDefault="00FF0A63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0F7BD5">
            <w:rPr>
              <w:noProof/>
              <w:color w:val="A6A6A6"/>
              <w:sz w:val="16"/>
            </w:rPr>
            <w:t>Ottawa, Canada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5FF5D1DC" w14:textId="12D4717F" w:rsidR="00FF0A63" w:rsidRPr="009168AF" w:rsidRDefault="00FF0A6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854AB9A" wp14:editId="44B74988">
                <wp:extent cx="214630" cy="214630"/>
                <wp:effectExtent l="0" t="0" r="0" b="0"/>
                <wp:docPr id="3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847519" w14:textId="3CE31502" w:rsidR="00FF0A63" w:rsidRDefault="00FD5E7A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4B0E0060" wp14:editId="020C3AD8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4.25pt;height:34.3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01201"/>
    <w:multiLevelType w:val="hybridMultilevel"/>
    <w:tmpl w:val="ED1E2DE8"/>
    <w:lvl w:ilvl="0" w:tplc="060EBC9A">
      <w:start w:val="8"/>
      <w:numFmt w:val="bullet"/>
      <w:suff w:val="space"/>
      <w:lvlText w:val="-"/>
      <w:lvlJc w:val="left"/>
      <w:pPr>
        <w:ind w:left="0" w:firstLine="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8"/>
  </w:num>
  <w:num w:numId="5">
    <w:abstractNumId w:val="13"/>
  </w:num>
  <w:num w:numId="6">
    <w:abstractNumId w:val="18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1"/>
  </w:num>
  <w:num w:numId="12">
    <w:abstractNumId w:val="1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2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3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8"/>
  </w:num>
  <w:num w:numId="23">
    <w:abstractNumId w:val="16"/>
  </w:num>
  <w:num w:numId="24">
    <w:abstractNumId w:val="5"/>
  </w:num>
  <w:num w:numId="25">
    <w:abstractNumId w:val="22"/>
  </w:num>
  <w:num w:numId="26">
    <w:abstractNumId w:val="12"/>
  </w:num>
  <w:num w:numId="27">
    <w:abstractNumId w:val="22"/>
  </w:num>
  <w:num w:numId="28">
    <w:abstractNumId w:val="14"/>
  </w:num>
  <w:num w:numId="29">
    <w:abstractNumId w:val="22"/>
    <w:lvlOverride w:ilvl="0">
      <w:startOverride w:val="1"/>
    </w:lvlOverride>
  </w:num>
  <w:num w:numId="30">
    <w:abstractNumId w:val="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CD"/>
    <w:rsid w:val="00014258"/>
    <w:rsid w:val="00017367"/>
    <w:rsid w:val="00040F43"/>
    <w:rsid w:val="00055D78"/>
    <w:rsid w:val="00066069"/>
    <w:rsid w:val="000717F5"/>
    <w:rsid w:val="000B2A2D"/>
    <w:rsid w:val="000B496A"/>
    <w:rsid w:val="000C6DAA"/>
    <w:rsid w:val="000D1E70"/>
    <w:rsid w:val="000D49E7"/>
    <w:rsid w:val="000D64A5"/>
    <w:rsid w:val="000E5523"/>
    <w:rsid w:val="000E5B3A"/>
    <w:rsid w:val="000E7777"/>
    <w:rsid w:val="000F7BD5"/>
    <w:rsid w:val="001057B8"/>
    <w:rsid w:val="00142DA7"/>
    <w:rsid w:val="00147CA5"/>
    <w:rsid w:val="00151E06"/>
    <w:rsid w:val="00163F89"/>
    <w:rsid w:val="00175936"/>
    <w:rsid w:val="00196CE4"/>
    <w:rsid w:val="001D1055"/>
    <w:rsid w:val="001D6081"/>
    <w:rsid w:val="001F1F35"/>
    <w:rsid w:val="001F2F54"/>
    <w:rsid w:val="001F6B1E"/>
    <w:rsid w:val="00201B32"/>
    <w:rsid w:val="00204A25"/>
    <w:rsid w:val="00210397"/>
    <w:rsid w:val="00212CE3"/>
    <w:rsid w:val="002173DD"/>
    <w:rsid w:val="00237435"/>
    <w:rsid w:val="00241FF0"/>
    <w:rsid w:val="00254915"/>
    <w:rsid w:val="00256C0D"/>
    <w:rsid w:val="0026095A"/>
    <w:rsid w:val="0027738A"/>
    <w:rsid w:val="00277CAA"/>
    <w:rsid w:val="002A2A24"/>
    <w:rsid w:val="002B6B25"/>
    <w:rsid w:val="002C3CE3"/>
    <w:rsid w:val="003052D2"/>
    <w:rsid w:val="00313FE5"/>
    <w:rsid w:val="00317A6C"/>
    <w:rsid w:val="0033115A"/>
    <w:rsid w:val="00333BED"/>
    <w:rsid w:val="00336193"/>
    <w:rsid w:val="003435EF"/>
    <w:rsid w:val="00344B12"/>
    <w:rsid w:val="00345A82"/>
    <w:rsid w:val="00356520"/>
    <w:rsid w:val="003767DA"/>
    <w:rsid w:val="00391A34"/>
    <w:rsid w:val="00393640"/>
    <w:rsid w:val="003E0F33"/>
    <w:rsid w:val="003E2F83"/>
    <w:rsid w:val="003F67E7"/>
    <w:rsid w:val="004221F9"/>
    <w:rsid w:val="00424BD8"/>
    <w:rsid w:val="00436E87"/>
    <w:rsid w:val="00440BE4"/>
    <w:rsid w:val="00446268"/>
    <w:rsid w:val="004477A9"/>
    <w:rsid w:val="004529D8"/>
    <w:rsid w:val="0045646E"/>
    <w:rsid w:val="00457C77"/>
    <w:rsid w:val="00461F02"/>
    <w:rsid w:val="004826B4"/>
    <w:rsid w:val="00493750"/>
    <w:rsid w:val="004A2238"/>
    <w:rsid w:val="004A3A55"/>
    <w:rsid w:val="004C060C"/>
    <w:rsid w:val="004C4675"/>
    <w:rsid w:val="004D0C82"/>
    <w:rsid w:val="004D6037"/>
    <w:rsid w:val="004E47CC"/>
    <w:rsid w:val="004E48B3"/>
    <w:rsid w:val="004F46B4"/>
    <w:rsid w:val="00500540"/>
    <w:rsid w:val="0050099E"/>
    <w:rsid w:val="0050589A"/>
    <w:rsid w:val="00512206"/>
    <w:rsid w:val="00533016"/>
    <w:rsid w:val="00537FCA"/>
    <w:rsid w:val="00554B94"/>
    <w:rsid w:val="00555DEA"/>
    <w:rsid w:val="00587531"/>
    <w:rsid w:val="005949EC"/>
    <w:rsid w:val="00595A23"/>
    <w:rsid w:val="005A2AD4"/>
    <w:rsid w:val="005A4A14"/>
    <w:rsid w:val="005A7919"/>
    <w:rsid w:val="005B4FBD"/>
    <w:rsid w:val="005E14F4"/>
    <w:rsid w:val="005E42A0"/>
    <w:rsid w:val="005F575A"/>
    <w:rsid w:val="00602CA0"/>
    <w:rsid w:val="00624AC9"/>
    <w:rsid w:val="0064247A"/>
    <w:rsid w:val="006702DC"/>
    <w:rsid w:val="00691B0B"/>
    <w:rsid w:val="006A54D9"/>
    <w:rsid w:val="006A58A5"/>
    <w:rsid w:val="006C0EC2"/>
    <w:rsid w:val="006C35F1"/>
    <w:rsid w:val="006C5755"/>
    <w:rsid w:val="006D3089"/>
    <w:rsid w:val="006D3BC7"/>
    <w:rsid w:val="006E38DE"/>
    <w:rsid w:val="006E795A"/>
    <w:rsid w:val="006F7FB9"/>
    <w:rsid w:val="00713FF9"/>
    <w:rsid w:val="00747882"/>
    <w:rsid w:val="00753884"/>
    <w:rsid w:val="007559B1"/>
    <w:rsid w:val="00761E6D"/>
    <w:rsid w:val="00777134"/>
    <w:rsid w:val="007C11FE"/>
    <w:rsid w:val="0081714A"/>
    <w:rsid w:val="00831DC1"/>
    <w:rsid w:val="00845019"/>
    <w:rsid w:val="0086739A"/>
    <w:rsid w:val="008C005B"/>
    <w:rsid w:val="008C032B"/>
    <w:rsid w:val="008C68A9"/>
    <w:rsid w:val="008E2AEC"/>
    <w:rsid w:val="008E642B"/>
    <w:rsid w:val="008E76C4"/>
    <w:rsid w:val="008F52C5"/>
    <w:rsid w:val="008F605E"/>
    <w:rsid w:val="009168AF"/>
    <w:rsid w:val="00917573"/>
    <w:rsid w:val="0092552D"/>
    <w:rsid w:val="00951C84"/>
    <w:rsid w:val="0096345A"/>
    <w:rsid w:val="00976448"/>
    <w:rsid w:val="009825BA"/>
    <w:rsid w:val="00990D61"/>
    <w:rsid w:val="0099466D"/>
    <w:rsid w:val="009A1726"/>
    <w:rsid w:val="009B0E3B"/>
    <w:rsid w:val="009B2974"/>
    <w:rsid w:val="009C03B6"/>
    <w:rsid w:val="009D0942"/>
    <w:rsid w:val="009D2E1A"/>
    <w:rsid w:val="009D3B09"/>
    <w:rsid w:val="009E1F06"/>
    <w:rsid w:val="00A16EE7"/>
    <w:rsid w:val="00A27226"/>
    <w:rsid w:val="00A47A49"/>
    <w:rsid w:val="00A534CD"/>
    <w:rsid w:val="00A80C40"/>
    <w:rsid w:val="00A871AF"/>
    <w:rsid w:val="00A94473"/>
    <w:rsid w:val="00A95A44"/>
    <w:rsid w:val="00AB0896"/>
    <w:rsid w:val="00AE5BD7"/>
    <w:rsid w:val="00AF4F34"/>
    <w:rsid w:val="00B07743"/>
    <w:rsid w:val="00B27240"/>
    <w:rsid w:val="00B31EEC"/>
    <w:rsid w:val="00B4611A"/>
    <w:rsid w:val="00B53272"/>
    <w:rsid w:val="00B626CC"/>
    <w:rsid w:val="00B6327A"/>
    <w:rsid w:val="00B633DF"/>
    <w:rsid w:val="00B77C6E"/>
    <w:rsid w:val="00BB0C99"/>
    <w:rsid w:val="00BB28CB"/>
    <w:rsid w:val="00BB6BA1"/>
    <w:rsid w:val="00BC3B65"/>
    <w:rsid w:val="00BD35A8"/>
    <w:rsid w:val="00C20517"/>
    <w:rsid w:val="00C218AB"/>
    <w:rsid w:val="00C26BB0"/>
    <w:rsid w:val="00C44F2C"/>
    <w:rsid w:val="00C45C67"/>
    <w:rsid w:val="00C53ED5"/>
    <w:rsid w:val="00C92081"/>
    <w:rsid w:val="00CA04F8"/>
    <w:rsid w:val="00CC16B3"/>
    <w:rsid w:val="00CF0BF6"/>
    <w:rsid w:val="00CF51DB"/>
    <w:rsid w:val="00D21F93"/>
    <w:rsid w:val="00D24835"/>
    <w:rsid w:val="00DA3623"/>
    <w:rsid w:val="00DA7F17"/>
    <w:rsid w:val="00DC2D8C"/>
    <w:rsid w:val="00DC2E17"/>
    <w:rsid w:val="00DF293F"/>
    <w:rsid w:val="00E3263C"/>
    <w:rsid w:val="00E35F6C"/>
    <w:rsid w:val="00E624C0"/>
    <w:rsid w:val="00E66849"/>
    <w:rsid w:val="00E70D21"/>
    <w:rsid w:val="00E71863"/>
    <w:rsid w:val="00E81D9C"/>
    <w:rsid w:val="00EA4272"/>
    <w:rsid w:val="00EC3ED6"/>
    <w:rsid w:val="00EE7F66"/>
    <w:rsid w:val="00EF0539"/>
    <w:rsid w:val="00F0116E"/>
    <w:rsid w:val="00F039EC"/>
    <w:rsid w:val="00F0442D"/>
    <w:rsid w:val="00F04896"/>
    <w:rsid w:val="00F10242"/>
    <w:rsid w:val="00F17FDF"/>
    <w:rsid w:val="00F217B9"/>
    <w:rsid w:val="00F330FD"/>
    <w:rsid w:val="00F40C62"/>
    <w:rsid w:val="00F66C32"/>
    <w:rsid w:val="00F75138"/>
    <w:rsid w:val="00F77848"/>
    <w:rsid w:val="00FA0DBA"/>
    <w:rsid w:val="00FA6040"/>
    <w:rsid w:val="00FB18EF"/>
    <w:rsid w:val="00FB7CBF"/>
    <w:rsid w:val="00FC5C81"/>
    <w:rsid w:val="00FD5E7A"/>
    <w:rsid w:val="00FD75A3"/>
    <w:rsid w:val="00FD7F64"/>
    <w:rsid w:val="00FE3443"/>
    <w:rsid w:val="00FF0A63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3443CB"/>
  <w14:defaultImageDpi w14:val="300"/>
  <w15:docId w15:val="{DC85678E-50C8-4363-AE37-F97F1833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rsid w:val="00210397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9466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13FF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13FF9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13FF9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3FF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3FF9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s://www.planeteanimal.com/animaux-en-voie-de-disparition-au-canada-2370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F7FD87-34D2-4987-9CDF-4AEF0784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</Template>
  <TotalTime>2</TotalTime>
  <Pages>1</Pages>
  <Words>1359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Aline SANTOS DA SILVA</cp:lastModifiedBy>
  <cp:revision>5</cp:revision>
  <cp:lastPrinted>2022-12-23T09:41:00Z</cp:lastPrinted>
  <dcterms:created xsi:type="dcterms:W3CDTF">2022-11-28T15:26:00Z</dcterms:created>
  <dcterms:modified xsi:type="dcterms:W3CDTF">2022-12-23T09:41:00Z</dcterms:modified>
</cp:coreProperties>
</file>