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37493" w14:textId="4D00B938" w:rsidR="00DE4E4B" w:rsidRPr="00704307" w:rsidRDefault="00DE4E4B" w:rsidP="00DE4E4B">
      <w:pPr>
        <w:pStyle w:val="Titre"/>
        <w:rPr>
          <w:lang w:val="fr-FR"/>
        </w:rPr>
      </w:pPr>
      <w:r>
        <w:rPr>
          <w:lang w:val="fr-FR"/>
        </w:rPr>
        <w:t xml:space="preserve">Destination </w:t>
      </w:r>
      <w:r w:rsidR="00B8453D">
        <w:rPr>
          <w:lang w:val="fr-FR"/>
        </w:rPr>
        <w:t>Irlande : la r</w:t>
      </w:r>
      <w:r>
        <w:rPr>
          <w:lang w:val="fr-FR"/>
        </w:rPr>
        <w:t>oute normande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3C5CFF" w14:paraId="7D727E63" w14:textId="77777777" w:rsidTr="00A504CF">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7ACC0D24" w:rsidR="00A33F16" w:rsidRPr="00D35FE0" w:rsidRDefault="00DE4E4B" w:rsidP="00A504CF">
            <w:r>
              <w:t>B</w:t>
            </w:r>
            <w:r w:rsidR="00CF0B1D" w:rsidRPr="00DE4E4B">
              <w:t>1</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16EF9F7F" w:rsidR="00A33F16" w:rsidRPr="00D35FE0" w:rsidRDefault="008F7F65" w:rsidP="00A504CF">
            <w:r>
              <w:t>Grand.es a</w:t>
            </w:r>
            <w:r w:rsidR="00556221" w:rsidRPr="00DE4E4B">
              <w:t>dolescent</w:t>
            </w:r>
            <w:r w:rsidR="004F2621">
              <w:t>.e</w:t>
            </w:r>
            <w:r w:rsidR="00556221" w:rsidRPr="00DE4E4B">
              <w:t>s (</w:t>
            </w:r>
            <w:r w:rsidR="00CF0B1D" w:rsidRPr="00DE4E4B">
              <w:t>16-18 ans)</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52DA47EA" w14:textId="01210B8D" w:rsidR="006B4FBA" w:rsidRPr="00303731" w:rsidRDefault="006B4FBA" w:rsidP="00DE4E4B">
            <w:r w:rsidRPr="00303731">
              <w:t xml:space="preserve">45 min </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24CF1E52" w14:textId="4DB6A6E1" w:rsidR="00D35FE0" w:rsidRDefault="003C5CFF" w:rsidP="0031638D">
            <w:pPr>
              <w:rPr>
                <w:rFonts w:cs="Arial"/>
                <w:szCs w:val="20"/>
              </w:rPr>
            </w:pPr>
            <w:hyperlink r:id="rId8" w:history="1">
              <w:r w:rsidR="006B4FBA" w:rsidRPr="006B4FBA">
                <w:rPr>
                  <w:rStyle w:val="Lienhypertexte"/>
                  <w:rFonts w:cs="Arial"/>
                  <w:szCs w:val="20"/>
                </w:rPr>
                <w:t>D</w:t>
              </w:r>
              <w:r w:rsidR="006B4FBA" w:rsidRPr="006B4FBA">
                <w:rPr>
                  <w:rStyle w:val="Lienhypertexte"/>
                </w:rPr>
                <w:t>estination</w:t>
              </w:r>
              <w:r w:rsidR="006B4FBA" w:rsidRPr="006B4FBA">
                <w:rPr>
                  <w:rStyle w:val="Lienhypertexte"/>
                  <w:rFonts w:cs="Arial"/>
                  <w:szCs w:val="20"/>
                </w:rPr>
                <w:t xml:space="preserve"> Francophonie</w:t>
              </w:r>
            </w:hyperlink>
          </w:p>
          <w:p w14:paraId="498E1CC1" w14:textId="77777777" w:rsidR="006B4FBA" w:rsidRPr="005261B2" w:rsidRDefault="006B4FBA"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7B27F29C" w:rsidR="00A33F16" w:rsidRDefault="0083553E" w:rsidP="00A504CF">
            <w:r w:rsidRPr="00DE4E4B">
              <w:t>202</w:t>
            </w:r>
            <w:r w:rsidR="00DE4E4B" w:rsidRPr="00DE4E4B">
              <w:t>5</w:t>
            </w:r>
          </w:p>
          <w:p w14:paraId="07D8C66A" w14:textId="77777777" w:rsidR="00A33F16" w:rsidRPr="00D35FE0" w:rsidRDefault="00A33F16" w:rsidP="00A504CF"/>
          <w:p w14:paraId="28A12FD5" w14:textId="77777777" w:rsidR="006B4FBA" w:rsidRPr="007F3D6B" w:rsidRDefault="006B4FBA" w:rsidP="006B4FBA">
            <w:pPr>
              <w:pStyle w:val="Titre1"/>
              <w:outlineLvl w:val="0"/>
            </w:pPr>
            <w:r w:rsidRPr="007F3D6B">
              <w:t>L’Émission sur TV5MONDE</w:t>
            </w:r>
            <w:r w:rsidRPr="007F3D6B">
              <w:rPr>
                <w:caps w:val="0"/>
              </w:rPr>
              <w:t>plus</w:t>
            </w:r>
          </w:p>
          <w:p w14:paraId="22BA8DB3" w14:textId="292D571C" w:rsidR="00A33F16" w:rsidRPr="00D35FE0" w:rsidRDefault="003C5CFF" w:rsidP="00A504CF">
            <w:hyperlink r:id="rId9" w:history="1">
              <w:r w:rsidR="00677D93" w:rsidRPr="00B13842">
                <w:rPr>
                  <w:rStyle w:val="Lienhypertexte"/>
                </w:rPr>
                <w:t>Destination Route normande</w:t>
              </w:r>
            </w:hyperlink>
          </w:p>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0B9A9F61" w14:textId="1193918F" w:rsidR="00A33F16" w:rsidRPr="00D35FE0" w:rsidRDefault="00677D93" w:rsidP="00A504CF">
            <w:pPr>
              <w:rPr>
                <w:rFonts w:cs="Arial"/>
                <w:szCs w:val="20"/>
              </w:rPr>
            </w:pPr>
            <w:r>
              <w:rPr>
                <w:rFonts w:cs="Arial"/>
                <w:szCs w:val="20"/>
              </w:rPr>
              <w:t xml:space="preserve">Saviez-vous qu’il existe une Normandie française et une Normandie irlandaise ? </w:t>
            </w:r>
            <w:r w:rsidRPr="00830EA5">
              <w:rPr>
                <w:rFonts w:cs="Arial"/>
                <w:szCs w:val="20"/>
              </w:rPr>
              <w:t xml:space="preserve">Avec cette fiche pédagogique, les </w:t>
            </w:r>
            <w:r>
              <w:rPr>
                <w:rFonts w:cs="Arial"/>
                <w:szCs w:val="20"/>
              </w:rPr>
              <w:t>apprenant.es</w:t>
            </w:r>
            <w:r w:rsidRPr="00830EA5">
              <w:rPr>
                <w:rFonts w:cs="Arial"/>
                <w:szCs w:val="20"/>
              </w:rPr>
              <w:t xml:space="preserve"> </w:t>
            </w:r>
            <w:r>
              <w:rPr>
                <w:rFonts w:cs="Arial"/>
                <w:szCs w:val="20"/>
              </w:rPr>
              <w:t>découvriront</w:t>
            </w:r>
            <w:r w:rsidR="00E235BE">
              <w:rPr>
                <w:rFonts w:cs="Arial"/>
                <w:szCs w:val="20"/>
              </w:rPr>
              <w:t xml:space="preserve"> une école </w:t>
            </w:r>
            <w:r w:rsidR="00C34DD0">
              <w:rPr>
                <w:rFonts w:cs="Arial"/>
                <w:szCs w:val="20"/>
              </w:rPr>
              <w:t>du sud-est de l’Irlande et</w:t>
            </w:r>
            <w:r>
              <w:rPr>
                <w:rFonts w:cs="Arial"/>
                <w:szCs w:val="20"/>
              </w:rPr>
              <w:t xml:space="preserve"> le</w:t>
            </w:r>
            <w:r w:rsidR="009F4886">
              <w:rPr>
                <w:rFonts w:cs="Arial"/>
                <w:szCs w:val="20"/>
              </w:rPr>
              <w:t>ur</w:t>
            </w:r>
            <w:r>
              <w:rPr>
                <w:rFonts w:cs="Arial"/>
                <w:szCs w:val="20"/>
              </w:rPr>
              <w:t xml:space="preserve"> projet </w:t>
            </w:r>
            <w:r w:rsidR="009F4886">
              <w:rPr>
                <w:rFonts w:cs="Arial"/>
                <w:szCs w:val="20"/>
              </w:rPr>
              <w:t>de</w:t>
            </w:r>
            <w:r>
              <w:rPr>
                <w:rFonts w:cs="Arial"/>
                <w:szCs w:val="20"/>
              </w:rPr>
              <w:t xml:space="preserve"> </w:t>
            </w:r>
            <w:r w:rsidRPr="00830EA5">
              <w:rPr>
                <w:rFonts w:cs="Arial"/>
                <w:szCs w:val="20"/>
              </w:rPr>
              <w:t xml:space="preserve">voyage </w:t>
            </w:r>
            <w:r>
              <w:rPr>
                <w:rFonts w:cs="Arial"/>
                <w:szCs w:val="20"/>
              </w:rPr>
              <w:t>scolaire</w:t>
            </w:r>
            <w:r w:rsidR="009F4886">
              <w:rPr>
                <w:rFonts w:cs="Arial"/>
                <w:szCs w:val="20"/>
              </w:rPr>
              <w:t>, avant d’imaginer le récit de leur propre voyage</w:t>
            </w:r>
            <w:r w:rsidR="00C34DD0">
              <w:rPr>
                <w:rFonts w:cs="Arial"/>
                <w:szCs w:val="20"/>
              </w:rPr>
              <w:t>.</w:t>
            </w:r>
          </w:p>
          <w:p w14:paraId="45E0FE84" w14:textId="77777777" w:rsidR="00A33F16" w:rsidRPr="00D35FE0" w:rsidRDefault="00A33F16" w:rsidP="00A504CF"/>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571FC15A" w:rsidR="00A33F16" w:rsidRDefault="00A33F16" w:rsidP="00A33F16">
            <w:pPr>
              <w:pStyle w:val="Paragraphedeliste"/>
              <w:numPr>
                <w:ilvl w:val="0"/>
                <w:numId w:val="1"/>
              </w:numPr>
            </w:pPr>
            <w:r w:rsidRPr="00D35FE0">
              <w:t xml:space="preserve">Activité </w:t>
            </w:r>
            <w:r w:rsidR="001C5F95">
              <w:t>1</w:t>
            </w:r>
            <w:r w:rsidRPr="00D35FE0">
              <w:t xml:space="preserve"> : </w:t>
            </w:r>
            <w:r w:rsidR="001C5F95">
              <w:t>découvrir un lieu grâce à une devinette</w:t>
            </w:r>
            <w:r w:rsidRPr="00D35FE0">
              <w:t>.</w:t>
            </w:r>
          </w:p>
          <w:p w14:paraId="27E6A877" w14:textId="373A5DDC" w:rsidR="00802AA2" w:rsidRDefault="00802AA2" w:rsidP="00802AA2">
            <w:pPr>
              <w:pStyle w:val="Paragraphedeliste"/>
              <w:numPr>
                <w:ilvl w:val="0"/>
                <w:numId w:val="1"/>
              </w:numPr>
            </w:pPr>
            <w:r>
              <w:t>A</w:t>
            </w:r>
            <w:r w:rsidRPr="00802AA2">
              <w:t>ctivité 2</w:t>
            </w:r>
            <w:r>
              <w:t> : comprendre les informations principales du reportage.</w:t>
            </w:r>
          </w:p>
          <w:p w14:paraId="0986B9C6" w14:textId="2523F957" w:rsidR="00802AA2" w:rsidRPr="00802AA2" w:rsidRDefault="00802AA2" w:rsidP="00802AA2">
            <w:pPr>
              <w:pStyle w:val="Paragraphedeliste"/>
              <w:numPr>
                <w:ilvl w:val="0"/>
                <w:numId w:val="1"/>
              </w:numPr>
            </w:pPr>
            <w:r w:rsidRPr="00802AA2">
              <w:t>Activité</w:t>
            </w:r>
            <w:r w:rsidR="00B13C2E">
              <w:t xml:space="preserve"> 4</w:t>
            </w:r>
            <w:r w:rsidRPr="00802AA2">
              <w:t xml:space="preserve"> : comprendre </w:t>
            </w:r>
            <w:r w:rsidR="00B13C2E">
              <w:t>d</w:t>
            </w:r>
            <w:r w:rsidRPr="00802AA2">
              <w:t>es informations détaillées.</w:t>
            </w:r>
          </w:p>
          <w:p w14:paraId="230C1A65" w14:textId="22C9D56F" w:rsidR="00802AA2" w:rsidRPr="00D35FE0" w:rsidRDefault="0009149A" w:rsidP="00A33F16">
            <w:pPr>
              <w:pStyle w:val="Paragraphedeliste"/>
              <w:numPr>
                <w:ilvl w:val="0"/>
                <w:numId w:val="1"/>
              </w:numPr>
            </w:pPr>
            <w:r>
              <w:t>Activité 5 : raconter un voyage scolaire.</w:t>
            </w:r>
          </w:p>
          <w:p w14:paraId="74364D4F" w14:textId="407B9845" w:rsidR="00A33F16" w:rsidRPr="00D35FE0" w:rsidRDefault="00A366EB" w:rsidP="00A504CF">
            <w:pPr>
              <w:rPr>
                <w:b/>
              </w:rPr>
            </w:pPr>
            <w:r w:rsidRPr="00D35FE0">
              <w:rPr>
                <w:b/>
              </w:rPr>
              <w:t>Linguistique</w:t>
            </w:r>
          </w:p>
          <w:p w14:paraId="6240BC0B" w14:textId="0B0F609A" w:rsidR="00A33F16" w:rsidRPr="00D35FE0" w:rsidRDefault="00802AA2" w:rsidP="00A33F16">
            <w:pPr>
              <w:pStyle w:val="Paragraphedeliste"/>
              <w:numPr>
                <w:ilvl w:val="0"/>
                <w:numId w:val="1"/>
              </w:numPr>
            </w:pPr>
            <w:r>
              <w:t>Activité 3</w:t>
            </w:r>
            <w:r w:rsidR="00A33F16" w:rsidRPr="00D35FE0">
              <w:t xml:space="preserve"> : </w:t>
            </w:r>
            <w:r>
              <w:t>utiliser la comparaison.</w:t>
            </w:r>
          </w:p>
          <w:p w14:paraId="05D0912A" w14:textId="52CDE94A" w:rsidR="00A33F16" w:rsidRPr="00D35FE0" w:rsidRDefault="00A33F16" w:rsidP="00A504CF">
            <w:pPr>
              <w:rPr>
                <w:b/>
              </w:rPr>
            </w:pPr>
            <w:r w:rsidRPr="00D35FE0">
              <w:rPr>
                <w:b/>
              </w:rPr>
              <w:t xml:space="preserve"> (Inter)culturel</w:t>
            </w:r>
            <w:r w:rsidR="00677D93">
              <w:rPr>
                <w:b/>
              </w:rPr>
              <w:t>s</w:t>
            </w:r>
          </w:p>
          <w:p w14:paraId="619507FD" w14:textId="1F65D86E" w:rsidR="00A33F16" w:rsidRDefault="00A33F16" w:rsidP="00A33F16">
            <w:pPr>
              <w:pStyle w:val="Paragraphedeliste"/>
              <w:numPr>
                <w:ilvl w:val="0"/>
                <w:numId w:val="1"/>
              </w:numPr>
            </w:pPr>
            <w:r w:rsidRPr="00D35FE0">
              <w:t xml:space="preserve">Activité </w:t>
            </w:r>
            <w:r w:rsidR="00A53E69">
              <w:t>3</w:t>
            </w:r>
            <w:r w:rsidRPr="00D35FE0">
              <w:t xml:space="preserve"> : </w:t>
            </w:r>
            <w:r w:rsidR="00802AA2">
              <w:t xml:space="preserve">découvrir </w:t>
            </w:r>
            <w:r w:rsidR="00A53E69">
              <w:t>les caractéristiques d’une école irlandaise et les comparer à la sienne.</w:t>
            </w:r>
          </w:p>
          <w:p w14:paraId="2D5DAAE9" w14:textId="079AA58E" w:rsidR="00A53E69" w:rsidRPr="00D35FE0" w:rsidRDefault="00677D93" w:rsidP="00A33F16">
            <w:pPr>
              <w:pStyle w:val="Paragraphedeliste"/>
              <w:numPr>
                <w:ilvl w:val="0"/>
                <w:numId w:val="1"/>
              </w:numPr>
            </w:pPr>
            <w:r>
              <w:t>Toutes les activités</w:t>
            </w:r>
            <w:r w:rsidR="00A53E69">
              <w:t> : en savoir plus sur la Normandie française et irlandaise.</w:t>
            </w:r>
          </w:p>
        </w:tc>
      </w:tr>
    </w:tbl>
    <w:p w14:paraId="4DA54278" w14:textId="77777777" w:rsidR="006B4FBA" w:rsidRPr="00D35FE0" w:rsidRDefault="006B4FBA" w:rsidP="00A33F16">
      <w:pPr>
        <w:rPr>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4CC9688A" w14:textId="385D9554" w:rsidR="009C04FB" w:rsidRPr="00D35FE0" w:rsidRDefault="009C04FB" w:rsidP="00532C8E">
      <w:pPr>
        <w:rPr>
          <w:b/>
          <w:lang w:val="fr-FR"/>
        </w:rPr>
      </w:pPr>
      <w:r>
        <w:rPr>
          <w:noProof/>
          <w:lang w:val="fr-FR"/>
        </w:rPr>
        <w:drawing>
          <wp:inline distT="0" distB="0" distL="0" distR="0" wp14:anchorId="04ED2E47" wp14:editId="1A151896">
            <wp:extent cx="1207770" cy="361950"/>
            <wp:effectExtent l="0" t="0" r="0" b="0"/>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532C8E">
      <w:pPr>
        <w:rPr>
          <w:b/>
          <w:lang w:val="fr-FR"/>
        </w:rPr>
      </w:pPr>
      <w:r w:rsidRPr="00D35FE0">
        <w:rPr>
          <w:b/>
          <w:lang w:val="fr-FR"/>
        </w:rPr>
        <w:t>Consigne</w:t>
      </w:r>
    </w:p>
    <w:p w14:paraId="7AE1EC4F" w14:textId="37E593D8" w:rsidR="00532C8E" w:rsidRPr="00D35FE0" w:rsidRDefault="008034A2" w:rsidP="00532C8E">
      <w:pPr>
        <w:rPr>
          <w:lang w:val="fr-FR"/>
        </w:rPr>
      </w:pPr>
      <w:r>
        <w:rPr>
          <w:lang w:val="fr-FR"/>
        </w:rPr>
        <w:t>Rédige</w:t>
      </w:r>
      <w:r w:rsidR="008F7F65">
        <w:rPr>
          <w:lang w:val="fr-FR"/>
        </w:rPr>
        <w:t>z</w:t>
      </w:r>
      <w:r>
        <w:rPr>
          <w:lang w:val="fr-FR"/>
        </w:rPr>
        <w:t xml:space="preserve"> </w:t>
      </w:r>
      <w:r w:rsidR="004F2621">
        <w:rPr>
          <w:lang w:val="fr-FR"/>
        </w:rPr>
        <w:t>4</w:t>
      </w:r>
      <w:r>
        <w:rPr>
          <w:lang w:val="fr-FR"/>
        </w:rPr>
        <w:t xml:space="preserve"> indices pour faire deviner votre </w:t>
      </w:r>
      <w:r w:rsidR="009266ED">
        <w:rPr>
          <w:lang w:val="fr-FR"/>
        </w:rPr>
        <w:t>lieu</w:t>
      </w:r>
      <w:r>
        <w:rPr>
          <w:lang w:val="fr-FR"/>
        </w:rPr>
        <w:t>.</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68A1666C" w14:textId="76C805DA" w:rsidR="00102E31" w:rsidRPr="008034A2" w:rsidRDefault="00550851" w:rsidP="00102E31">
      <w:pPr>
        <w:pStyle w:val="Paragraphedeliste"/>
        <w:numPr>
          <w:ilvl w:val="0"/>
          <w:numId w:val="3"/>
        </w:numPr>
        <w:rPr>
          <w:i/>
          <w:iCs/>
        </w:rPr>
      </w:pPr>
      <w:r>
        <w:rPr>
          <w:rFonts w:eastAsia="Arial Unicode MS"/>
        </w:rPr>
        <w:t>Diviser la classe en d</w:t>
      </w:r>
      <w:r w:rsidR="008034A2">
        <w:rPr>
          <w:rFonts w:eastAsia="Arial Unicode MS"/>
        </w:rPr>
        <w:t xml:space="preserve">eux et attribuer avec discrétion </w:t>
      </w:r>
      <w:r w:rsidR="009266ED">
        <w:rPr>
          <w:rFonts w:eastAsia="Arial Unicode MS"/>
        </w:rPr>
        <w:t xml:space="preserve">à chaque groupe </w:t>
      </w:r>
      <w:r w:rsidR="00C80B21">
        <w:rPr>
          <w:rFonts w:eastAsia="Arial Unicode MS"/>
        </w:rPr>
        <w:t>c</w:t>
      </w:r>
      <w:r w:rsidR="008034A2">
        <w:rPr>
          <w:rFonts w:eastAsia="Arial Unicode MS"/>
        </w:rPr>
        <w:t xml:space="preserve">es </w:t>
      </w:r>
      <w:r w:rsidR="00654CC7">
        <w:rPr>
          <w:rFonts w:eastAsia="Arial Unicode MS"/>
        </w:rPr>
        <w:t xml:space="preserve">deux </w:t>
      </w:r>
      <w:r w:rsidR="009266ED">
        <w:rPr>
          <w:rFonts w:eastAsia="Arial Unicode MS"/>
        </w:rPr>
        <w:t>lieux</w:t>
      </w:r>
      <w:r w:rsidR="00C80B21">
        <w:rPr>
          <w:rFonts w:eastAsia="Arial Unicode MS"/>
        </w:rPr>
        <w:t xml:space="preserve"> </w:t>
      </w:r>
      <w:r w:rsidR="009266ED">
        <w:rPr>
          <w:rFonts w:eastAsia="Arial Unicode MS"/>
        </w:rPr>
        <w:t xml:space="preserve">: </w:t>
      </w:r>
      <w:r w:rsidR="008034A2">
        <w:rPr>
          <w:rFonts w:eastAsia="Arial Unicode MS"/>
        </w:rPr>
        <w:t>la Normandie</w:t>
      </w:r>
      <w:r w:rsidR="00C80B21">
        <w:rPr>
          <w:rFonts w:eastAsia="Arial Unicode MS"/>
        </w:rPr>
        <w:t>,</w:t>
      </w:r>
      <w:r w:rsidR="008034A2">
        <w:rPr>
          <w:rFonts w:eastAsia="Arial Unicode MS"/>
        </w:rPr>
        <w:t> l’Irlande.</w:t>
      </w:r>
    </w:p>
    <w:p w14:paraId="0825FF3F" w14:textId="504A0FBA" w:rsidR="008034A2" w:rsidRPr="008034A2" w:rsidRDefault="00C80B21" w:rsidP="00102E31">
      <w:pPr>
        <w:pStyle w:val="Paragraphedeliste"/>
        <w:numPr>
          <w:ilvl w:val="0"/>
          <w:numId w:val="3"/>
        </w:numPr>
        <w:rPr>
          <w:i/>
          <w:iCs/>
        </w:rPr>
      </w:pPr>
      <w:r>
        <w:rPr>
          <w:iCs/>
        </w:rPr>
        <w:t>Donner la consigne à l’oral</w:t>
      </w:r>
      <w:r w:rsidR="008034A2">
        <w:rPr>
          <w:iCs/>
        </w:rPr>
        <w:t xml:space="preserve"> et s’assurer qu’elle est comprise. </w:t>
      </w:r>
    </w:p>
    <w:p w14:paraId="212BED80" w14:textId="7DEA9AE5" w:rsidR="008034A2" w:rsidRPr="008034A2" w:rsidRDefault="008034A2" w:rsidP="00102E31">
      <w:pPr>
        <w:pStyle w:val="Paragraphedeliste"/>
        <w:numPr>
          <w:ilvl w:val="0"/>
          <w:numId w:val="3"/>
        </w:numPr>
        <w:rPr>
          <w:i/>
          <w:iCs/>
        </w:rPr>
      </w:pPr>
      <w:r>
        <w:rPr>
          <w:iCs/>
        </w:rPr>
        <w:t>Laisser du temps aux deux groupes pour rédiger leur devinette</w:t>
      </w:r>
      <w:r w:rsidR="004F2621">
        <w:rPr>
          <w:iCs/>
        </w:rPr>
        <w:t xml:space="preserve"> et autoriser la consultation d’informations sur Internet ou dans des livres.</w:t>
      </w:r>
    </w:p>
    <w:p w14:paraId="1527DFC9" w14:textId="3B1D9CA8" w:rsidR="008034A2" w:rsidRPr="008034A2" w:rsidRDefault="008034A2" w:rsidP="00102E31">
      <w:pPr>
        <w:pStyle w:val="Paragraphedeliste"/>
        <w:numPr>
          <w:ilvl w:val="0"/>
          <w:numId w:val="3"/>
        </w:numPr>
        <w:rPr>
          <w:i/>
          <w:iCs/>
        </w:rPr>
      </w:pPr>
      <w:r>
        <w:rPr>
          <w:iCs/>
        </w:rPr>
        <w:t>Inviter les apprenant.es d’un des groupes à lire ses indices pour faire deviner sa destination à l’autre groupe, puis inverser.</w:t>
      </w:r>
    </w:p>
    <w:p w14:paraId="1A83A4C7" w14:textId="0BC8217C" w:rsidR="008034A2" w:rsidRPr="008034A2" w:rsidRDefault="008034A2" w:rsidP="00102E31">
      <w:pPr>
        <w:pStyle w:val="Paragraphedeliste"/>
        <w:numPr>
          <w:ilvl w:val="0"/>
          <w:numId w:val="3"/>
        </w:numPr>
        <w:rPr>
          <w:iCs/>
        </w:rPr>
      </w:pPr>
      <w:r w:rsidRPr="008034A2">
        <w:rPr>
          <w:iCs/>
        </w:rPr>
        <w:t>Noter les deux destinations au tableau.</w:t>
      </w:r>
    </w:p>
    <w:p w14:paraId="12E31FC5" w14:textId="1657E0AE" w:rsidR="00704307" w:rsidRPr="00D35FE0" w:rsidRDefault="00517CA0" w:rsidP="00704307">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33804DD" w14:textId="77777777" w:rsidR="00A8730C" w:rsidRPr="009266ED" w:rsidRDefault="008034A2" w:rsidP="008034A2">
      <w:pPr>
        <w:rPr>
          <w:b/>
          <w:iCs/>
          <w:lang w:val="fr-FR"/>
        </w:rPr>
      </w:pPr>
      <w:r w:rsidRPr="009266ED">
        <w:rPr>
          <w:b/>
          <w:iCs/>
          <w:lang w:val="fr-FR"/>
        </w:rPr>
        <w:t xml:space="preserve">La Normandie : </w:t>
      </w:r>
    </w:p>
    <w:p w14:paraId="2FBEBCD5" w14:textId="554A01E8" w:rsidR="008034A2" w:rsidRPr="009266ED" w:rsidRDefault="008034A2" w:rsidP="008034A2">
      <w:pPr>
        <w:rPr>
          <w:iCs/>
          <w:lang w:val="fr-FR"/>
        </w:rPr>
      </w:pPr>
      <w:r w:rsidRPr="00A8730C">
        <w:rPr>
          <w:iCs/>
          <w:lang w:val="fr-FR"/>
        </w:rPr>
        <w:t>Indice 1 : Cette région</w:t>
      </w:r>
      <w:r w:rsidRPr="009266ED">
        <w:rPr>
          <w:iCs/>
          <w:lang w:val="fr-FR"/>
        </w:rPr>
        <w:t xml:space="preserve"> se trouve </w:t>
      </w:r>
      <w:r w:rsidRPr="00A8730C">
        <w:rPr>
          <w:iCs/>
          <w:lang w:val="fr-FR"/>
        </w:rPr>
        <w:t>au nord-ouest</w:t>
      </w:r>
      <w:r w:rsidRPr="009266ED">
        <w:rPr>
          <w:iCs/>
          <w:lang w:val="fr-FR"/>
        </w:rPr>
        <w:t xml:space="preserve"> de la France.</w:t>
      </w:r>
    </w:p>
    <w:p w14:paraId="435F08C0" w14:textId="034A6245" w:rsidR="008034A2" w:rsidRPr="00A8730C" w:rsidRDefault="008034A2" w:rsidP="008034A2">
      <w:pPr>
        <w:rPr>
          <w:iCs/>
          <w:lang w:val="fr-FR"/>
        </w:rPr>
      </w:pPr>
      <w:r w:rsidRPr="009266ED">
        <w:rPr>
          <w:iCs/>
          <w:lang w:val="fr-FR"/>
        </w:rPr>
        <w:t xml:space="preserve">Indice </w:t>
      </w:r>
      <w:r w:rsidRPr="00A8730C">
        <w:rPr>
          <w:iCs/>
          <w:lang w:val="fr-FR"/>
        </w:rPr>
        <w:t xml:space="preserve">2 : </w:t>
      </w:r>
      <w:r w:rsidR="00F62600" w:rsidRPr="00D31F91">
        <w:rPr>
          <w:iCs/>
          <w:lang w:val="fr-FR"/>
        </w:rPr>
        <w:t>On y fabrique une boisson faite avec des pommes</w:t>
      </w:r>
      <w:r w:rsidR="00C80B21">
        <w:rPr>
          <w:iCs/>
          <w:lang w:val="fr-FR"/>
        </w:rPr>
        <w:t>,</w:t>
      </w:r>
      <w:r w:rsidR="00F62600" w:rsidRPr="00D31F91">
        <w:rPr>
          <w:iCs/>
          <w:lang w:val="fr-FR"/>
        </w:rPr>
        <w:t xml:space="preserve"> le cidre</w:t>
      </w:r>
      <w:r w:rsidR="00C80B21">
        <w:rPr>
          <w:iCs/>
          <w:lang w:val="fr-FR"/>
        </w:rPr>
        <w:t>,</w:t>
      </w:r>
      <w:r w:rsidR="004F2621">
        <w:rPr>
          <w:iCs/>
          <w:lang w:val="fr-FR"/>
        </w:rPr>
        <w:t xml:space="preserve"> et un célèbre fromage</w:t>
      </w:r>
      <w:r w:rsidR="00C80B21">
        <w:rPr>
          <w:iCs/>
          <w:lang w:val="fr-FR"/>
        </w:rPr>
        <w:t>,</w:t>
      </w:r>
      <w:r w:rsidR="004F2621">
        <w:rPr>
          <w:iCs/>
          <w:lang w:val="fr-FR"/>
        </w:rPr>
        <w:t xml:space="preserve"> le camembert</w:t>
      </w:r>
      <w:r w:rsidR="00F62600" w:rsidRPr="00D31F91">
        <w:rPr>
          <w:iCs/>
          <w:lang w:val="fr-FR"/>
        </w:rPr>
        <w:t>.</w:t>
      </w:r>
    </w:p>
    <w:p w14:paraId="2FDF91A1" w14:textId="462D1065" w:rsidR="008034A2" w:rsidRPr="00D31F91" w:rsidRDefault="00F62600" w:rsidP="008034A2">
      <w:pPr>
        <w:rPr>
          <w:iCs/>
          <w:lang w:val="fr-FR"/>
        </w:rPr>
      </w:pPr>
      <w:r w:rsidRPr="009266ED">
        <w:rPr>
          <w:iCs/>
          <w:lang w:val="fr-FR"/>
        </w:rPr>
        <w:t>Indice</w:t>
      </w:r>
      <w:r w:rsidR="008034A2" w:rsidRPr="009266ED">
        <w:rPr>
          <w:iCs/>
          <w:lang w:val="fr-FR"/>
        </w:rPr>
        <w:t xml:space="preserve"> 3 : </w:t>
      </w:r>
      <w:r w:rsidRPr="00A8730C">
        <w:rPr>
          <w:iCs/>
          <w:lang w:val="fr-FR"/>
        </w:rPr>
        <w:t>Elle est connue pour ses plages historiques où il y a eu le débarquement pendant la Seconde Guerre mondiale.</w:t>
      </w:r>
    </w:p>
    <w:p w14:paraId="514B0381" w14:textId="729DFF11" w:rsidR="00A8730C" w:rsidRPr="001C5F95" w:rsidRDefault="00A8730C" w:rsidP="008034A2">
      <w:pPr>
        <w:rPr>
          <w:iCs/>
          <w:lang w:val="fr-FR"/>
        </w:rPr>
      </w:pPr>
      <w:r w:rsidRPr="001C5F95">
        <w:rPr>
          <w:iCs/>
          <w:lang w:val="fr-FR"/>
        </w:rPr>
        <w:t xml:space="preserve">Indice </w:t>
      </w:r>
      <w:r w:rsidR="004F2621">
        <w:rPr>
          <w:iCs/>
          <w:lang w:val="fr-FR"/>
        </w:rPr>
        <w:t>4</w:t>
      </w:r>
      <w:r w:rsidRPr="001C5F95">
        <w:rPr>
          <w:iCs/>
          <w:lang w:val="fr-FR"/>
        </w:rPr>
        <w:t xml:space="preserve"> : </w:t>
      </w:r>
      <w:r w:rsidR="00F62600" w:rsidRPr="001C5F95">
        <w:rPr>
          <w:iCs/>
          <w:lang w:val="fr-FR"/>
        </w:rPr>
        <w:t xml:space="preserve">On peut y visiter un </w:t>
      </w:r>
      <w:r w:rsidR="00F775BC">
        <w:rPr>
          <w:iCs/>
          <w:lang w:val="fr-FR"/>
        </w:rPr>
        <w:t>monument</w:t>
      </w:r>
      <w:r w:rsidR="00F775BC" w:rsidRPr="001C5F95">
        <w:rPr>
          <w:iCs/>
          <w:lang w:val="fr-FR"/>
        </w:rPr>
        <w:t xml:space="preserve"> </w:t>
      </w:r>
      <w:r w:rsidR="00F62600" w:rsidRPr="001C5F95">
        <w:rPr>
          <w:iCs/>
          <w:lang w:val="fr-FR"/>
        </w:rPr>
        <w:t>célèbre</w:t>
      </w:r>
      <w:r w:rsidR="00C80B21">
        <w:rPr>
          <w:iCs/>
          <w:lang w:val="fr-FR"/>
        </w:rPr>
        <w:t xml:space="preserve"> </w:t>
      </w:r>
      <w:r w:rsidR="00F62600" w:rsidRPr="001C5F95">
        <w:rPr>
          <w:iCs/>
          <w:lang w:val="fr-FR"/>
        </w:rPr>
        <w:t>sur un rocher entouré d'eau : le Mont-Saint-Michel.</w:t>
      </w:r>
    </w:p>
    <w:p w14:paraId="136C01F1" w14:textId="43101AF1" w:rsidR="00F62600" w:rsidRPr="001C5F95" w:rsidRDefault="00F62600" w:rsidP="00F62600">
      <w:pPr>
        <w:rPr>
          <w:b/>
          <w:iCs/>
          <w:lang w:val="fr-FR"/>
        </w:rPr>
      </w:pPr>
      <w:r w:rsidRPr="001C5F95">
        <w:rPr>
          <w:b/>
          <w:iCs/>
          <w:lang w:val="fr-FR"/>
        </w:rPr>
        <w:t xml:space="preserve">L’Irlande : </w:t>
      </w:r>
    </w:p>
    <w:p w14:paraId="319333DF" w14:textId="038B86BC" w:rsidR="00F62600" w:rsidRPr="001C5F95" w:rsidRDefault="00F62600" w:rsidP="00F62600">
      <w:pPr>
        <w:rPr>
          <w:iCs/>
          <w:lang w:val="fr-FR"/>
        </w:rPr>
      </w:pPr>
      <w:r w:rsidRPr="001C5F95">
        <w:rPr>
          <w:iCs/>
          <w:lang w:val="fr-FR"/>
        </w:rPr>
        <w:t>Indice 1 : C’est un pays</w:t>
      </w:r>
      <w:r w:rsidR="004F2621">
        <w:rPr>
          <w:iCs/>
          <w:lang w:val="fr-FR"/>
        </w:rPr>
        <w:t xml:space="preserve"> anglophone</w:t>
      </w:r>
      <w:r w:rsidRPr="001C5F95">
        <w:rPr>
          <w:iCs/>
          <w:lang w:val="fr-FR"/>
        </w:rPr>
        <w:t xml:space="preserve"> qui se trouve sur une île.</w:t>
      </w:r>
    </w:p>
    <w:p w14:paraId="7739CA20" w14:textId="632F3E6A" w:rsidR="00F62600" w:rsidRPr="001C5F95" w:rsidRDefault="001C5F95" w:rsidP="00F62600">
      <w:pPr>
        <w:rPr>
          <w:iCs/>
          <w:lang w:val="fr-FR"/>
        </w:rPr>
      </w:pPr>
      <w:r w:rsidRPr="001C5F95">
        <w:rPr>
          <w:iCs/>
          <w:lang w:val="fr-FR"/>
        </w:rPr>
        <w:t xml:space="preserve">Indice </w:t>
      </w:r>
      <w:r w:rsidR="004F2621">
        <w:rPr>
          <w:iCs/>
          <w:lang w:val="fr-FR"/>
        </w:rPr>
        <w:t>2</w:t>
      </w:r>
      <w:r w:rsidRPr="001C5F95">
        <w:rPr>
          <w:iCs/>
          <w:lang w:val="fr-FR"/>
        </w:rPr>
        <w:t xml:space="preserve"> : Ce pays est célèbre pour sa musique traditionnelle avec des instruments comme la harpe et le violon</w:t>
      </w:r>
      <w:r w:rsidR="004F2621">
        <w:rPr>
          <w:iCs/>
          <w:lang w:val="fr-FR"/>
        </w:rPr>
        <w:t>, pour un sport</w:t>
      </w:r>
      <w:r w:rsidR="00C80B21">
        <w:rPr>
          <w:iCs/>
          <w:lang w:val="fr-FR"/>
        </w:rPr>
        <w:t>,</w:t>
      </w:r>
      <w:r w:rsidR="004F2621">
        <w:rPr>
          <w:iCs/>
          <w:lang w:val="fr-FR"/>
        </w:rPr>
        <w:t xml:space="preserve"> le rugby</w:t>
      </w:r>
      <w:r w:rsidR="00C80B21">
        <w:rPr>
          <w:iCs/>
          <w:lang w:val="fr-FR"/>
        </w:rPr>
        <w:t>,</w:t>
      </w:r>
      <w:r w:rsidR="004F2621">
        <w:rPr>
          <w:iCs/>
          <w:lang w:val="fr-FR"/>
        </w:rPr>
        <w:t xml:space="preserve"> et aussi pour sa bière (la Guinness). </w:t>
      </w:r>
    </w:p>
    <w:p w14:paraId="0F0809A2" w14:textId="5F85E076" w:rsidR="00F62600" w:rsidRPr="001C5F95" w:rsidRDefault="00F62600" w:rsidP="00F62600">
      <w:pPr>
        <w:rPr>
          <w:iCs/>
          <w:lang w:val="fr-FR"/>
        </w:rPr>
      </w:pPr>
      <w:r w:rsidRPr="001C5F95">
        <w:rPr>
          <w:iCs/>
          <w:lang w:val="fr-FR"/>
        </w:rPr>
        <w:lastRenderedPageBreak/>
        <w:t xml:space="preserve">Indice </w:t>
      </w:r>
      <w:r w:rsidR="004F2621">
        <w:rPr>
          <w:iCs/>
          <w:lang w:val="fr-FR"/>
        </w:rPr>
        <w:t>3</w:t>
      </w:r>
      <w:r w:rsidRPr="001C5F95">
        <w:rPr>
          <w:iCs/>
          <w:lang w:val="fr-FR"/>
        </w:rPr>
        <w:t xml:space="preserve"> : </w:t>
      </w:r>
      <w:r w:rsidR="004F2621" w:rsidRPr="001C5F95">
        <w:rPr>
          <w:iCs/>
          <w:lang w:val="fr-FR"/>
        </w:rPr>
        <w:t>Le</w:t>
      </w:r>
      <w:r w:rsidR="00C80B21">
        <w:rPr>
          <w:iCs/>
          <w:lang w:val="fr-FR"/>
        </w:rPr>
        <w:t>s</w:t>
      </w:r>
      <w:r w:rsidR="004F2621" w:rsidRPr="001C5F95">
        <w:rPr>
          <w:iCs/>
          <w:lang w:val="fr-FR"/>
        </w:rPr>
        <w:t xml:space="preserve"> symbole</w:t>
      </w:r>
      <w:r w:rsidR="00C80B21">
        <w:rPr>
          <w:iCs/>
          <w:lang w:val="fr-FR"/>
        </w:rPr>
        <w:t>s</w:t>
      </w:r>
      <w:r w:rsidR="004F2621" w:rsidRPr="001C5F95">
        <w:rPr>
          <w:iCs/>
          <w:lang w:val="fr-FR"/>
        </w:rPr>
        <w:t xml:space="preserve"> de ce pays </w:t>
      </w:r>
      <w:r w:rsidR="00C80B21">
        <w:rPr>
          <w:iCs/>
          <w:lang w:val="fr-FR"/>
        </w:rPr>
        <w:t>sont</w:t>
      </w:r>
      <w:r w:rsidR="004F2621" w:rsidRPr="001C5F95">
        <w:rPr>
          <w:iCs/>
          <w:lang w:val="fr-FR"/>
        </w:rPr>
        <w:t xml:space="preserve"> le trèfle</w:t>
      </w:r>
      <w:r w:rsidR="004F2621">
        <w:rPr>
          <w:iCs/>
          <w:lang w:val="fr-FR"/>
        </w:rPr>
        <w:t xml:space="preserve"> et la couleur verte</w:t>
      </w:r>
      <w:r w:rsidR="004F2621" w:rsidRPr="001C5F95">
        <w:rPr>
          <w:iCs/>
          <w:lang w:val="fr-FR"/>
        </w:rPr>
        <w:t xml:space="preserve">. </w:t>
      </w:r>
    </w:p>
    <w:p w14:paraId="603FAD1B" w14:textId="3A044AE0" w:rsidR="00704307" w:rsidRDefault="00F62600" w:rsidP="008034A2">
      <w:pPr>
        <w:rPr>
          <w:iCs/>
          <w:lang w:val="fr-FR"/>
        </w:rPr>
      </w:pPr>
      <w:r w:rsidRPr="001C5F95">
        <w:rPr>
          <w:iCs/>
          <w:lang w:val="fr-FR"/>
        </w:rPr>
        <w:t xml:space="preserve">Indice </w:t>
      </w:r>
      <w:r w:rsidR="004F2621">
        <w:rPr>
          <w:iCs/>
          <w:lang w:val="fr-FR"/>
        </w:rPr>
        <w:t>4</w:t>
      </w:r>
      <w:r w:rsidRPr="001C5F95">
        <w:rPr>
          <w:iCs/>
          <w:lang w:val="fr-FR"/>
        </w:rPr>
        <w:t xml:space="preserve"> : </w:t>
      </w:r>
      <w:r w:rsidR="00C80B21">
        <w:rPr>
          <w:lang w:val="fr-FR"/>
        </w:rPr>
        <w:t>Le 17 mars, o</w:t>
      </w:r>
      <w:r w:rsidR="001C5F95" w:rsidRPr="001C5F95">
        <w:rPr>
          <w:lang w:val="fr-FR"/>
        </w:rPr>
        <w:t>n y célèbre une fête très connue dans le monde entier</w:t>
      </w:r>
      <w:r w:rsidR="00C80B21">
        <w:rPr>
          <w:lang w:val="fr-FR"/>
        </w:rPr>
        <w:t xml:space="preserve"> </w:t>
      </w:r>
      <w:r w:rsidR="001C5F95" w:rsidRPr="001C5F95">
        <w:rPr>
          <w:lang w:val="fr-FR"/>
        </w:rPr>
        <w:t>: la Saint-Patrick.</w:t>
      </w:r>
    </w:p>
    <w:p w14:paraId="2F20F616" w14:textId="1E8D7440" w:rsidR="00D7330D" w:rsidRDefault="00D7330D" w:rsidP="008034A2">
      <w:pPr>
        <w:rPr>
          <w:iCs/>
          <w:lang w:val="fr-FR"/>
        </w:rPr>
      </w:pPr>
    </w:p>
    <w:p w14:paraId="33B16EF4" w14:textId="6FDF10BB" w:rsidR="00D7330D" w:rsidRDefault="00D7330D" w:rsidP="008034A2">
      <w:pPr>
        <w:rPr>
          <w:iCs/>
          <w:lang w:val="fr-FR"/>
        </w:rPr>
      </w:pPr>
      <w:r>
        <w:rPr>
          <w:noProof/>
          <w:lang w:val="fr-FR"/>
        </w:rPr>
        <w:drawing>
          <wp:inline distT="0" distB="0" distL="0" distR="0" wp14:anchorId="747D0C95" wp14:editId="7C58A5D7">
            <wp:extent cx="1207770" cy="361950"/>
            <wp:effectExtent l="0" t="0" r="0" b="0"/>
            <wp:docPr id="11" name="Image 1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A11FC7A" w14:textId="77777777" w:rsidR="00D7330D" w:rsidRPr="00D35FE0" w:rsidRDefault="00D7330D" w:rsidP="00D7330D">
      <w:pPr>
        <w:rPr>
          <w:b/>
          <w:lang w:val="fr-FR"/>
        </w:rPr>
      </w:pPr>
      <w:r w:rsidRPr="00D35FE0">
        <w:rPr>
          <w:b/>
          <w:lang w:val="fr-FR"/>
        </w:rPr>
        <w:t>Consigne</w:t>
      </w:r>
    </w:p>
    <w:p w14:paraId="5F0F986E" w14:textId="3EB97165" w:rsidR="00D7330D" w:rsidRPr="00D35FE0" w:rsidRDefault="00D7330D" w:rsidP="00D7330D">
      <w:pPr>
        <w:rPr>
          <w:lang w:val="fr-FR"/>
        </w:rPr>
      </w:pPr>
      <w:r>
        <w:rPr>
          <w:lang w:val="fr-FR"/>
        </w:rPr>
        <w:t xml:space="preserve">Selon vous, quels sont les points communs </w:t>
      </w:r>
      <w:r w:rsidR="00C80B21">
        <w:rPr>
          <w:lang w:val="fr-FR"/>
        </w:rPr>
        <w:t>entre</w:t>
      </w:r>
      <w:r>
        <w:rPr>
          <w:lang w:val="fr-FR"/>
        </w:rPr>
        <w:t xml:space="preserve"> ces deux </w:t>
      </w:r>
      <w:r w:rsidR="00BB33A5">
        <w:rPr>
          <w:lang w:val="fr-FR"/>
        </w:rPr>
        <w:t>lieux</w:t>
      </w:r>
      <w:r>
        <w:rPr>
          <w:lang w:val="fr-FR"/>
        </w:rPr>
        <w:t> ?</w:t>
      </w:r>
    </w:p>
    <w:p w14:paraId="74579211" w14:textId="77777777" w:rsidR="00D7330D" w:rsidRPr="00D35FE0" w:rsidRDefault="00D7330D" w:rsidP="00D7330D">
      <w:pPr>
        <w:rPr>
          <w:lang w:val="fr-FR"/>
        </w:rPr>
      </w:pPr>
    </w:p>
    <w:p w14:paraId="5E8B9BC5" w14:textId="77777777" w:rsidR="00D7330D" w:rsidRPr="00D35FE0" w:rsidRDefault="00D7330D" w:rsidP="00D7330D">
      <w:pPr>
        <w:rPr>
          <w:b/>
          <w:lang w:val="fr-FR"/>
        </w:rPr>
      </w:pPr>
      <w:r w:rsidRPr="00D35FE0">
        <w:rPr>
          <w:b/>
          <w:lang w:val="fr-FR"/>
        </w:rPr>
        <w:t xml:space="preserve">Mise en œuvre </w:t>
      </w:r>
    </w:p>
    <w:p w14:paraId="2CE3CFAD" w14:textId="54320B0F" w:rsidR="00D7330D" w:rsidRPr="00D7330D" w:rsidRDefault="00C80B21" w:rsidP="00D7330D">
      <w:pPr>
        <w:pStyle w:val="Paragraphedeliste"/>
        <w:numPr>
          <w:ilvl w:val="0"/>
          <w:numId w:val="3"/>
        </w:numPr>
        <w:rPr>
          <w:i/>
          <w:iCs/>
        </w:rPr>
      </w:pPr>
      <w:r>
        <w:rPr>
          <w:rFonts w:eastAsia="Arial Unicode MS"/>
        </w:rPr>
        <w:t>Donner la consigne à l’oral</w:t>
      </w:r>
      <w:r w:rsidR="00D7330D">
        <w:rPr>
          <w:rFonts w:eastAsia="Arial Unicode MS"/>
        </w:rPr>
        <w:t xml:space="preserve">. </w:t>
      </w:r>
    </w:p>
    <w:p w14:paraId="1063173F" w14:textId="564BA1C2" w:rsidR="00D7330D" w:rsidRPr="00C80B21" w:rsidRDefault="00C80B21" w:rsidP="009A6231">
      <w:pPr>
        <w:pStyle w:val="Paragraphedeliste"/>
        <w:numPr>
          <w:ilvl w:val="0"/>
          <w:numId w:val="3"/>
        </w:numPr>
        <w:rPr>
          <w:i/>
          <w:iCs/>
        </w:rPr>
      </w:pPr>
      <w:r w:rsidRPr="00C80B21">
        <w:rPr>
          <w:iCs/>
        </w:rPr>
        <w:t>Inciter</w:t>
      </w:r>
      <w:r w:rsidR="00D7330D" w:rsidRPr="00C80B21">
        <w:rPr>
          <w:iCs/>
        </w:rPr>
        <w:t xml:space="preserve"> les apprenant.es </w:t>
      </w:r>
      <w:r w:rsidRPr="00C80B21">
        <w:rPr>
          <w:iCs/>
        </w:rPr>
        <w:t xml:space="preserve">à </w:t>
      </w:r>
      <w:r w:rsidR="00D7330D" w:rsidRPr="00C80B21">
        <w:rPr>
          <w:iCs/>
        </w:rPr>
        <w:t>répondre de manière spontanée.</w:t>
      </w:r>
      <w:r>
        <w:rPr>
          <w:iCs/>
        </w:rPr>
        <w:t xml:space="preserve"> </w:t>
      </w:r>
      <w:r w:rsidR="00D7330D" w:rsidRPr="00C80B21">
        <w:rPr>
          <w:iCs/>
        </w:rPr>
        <w:t>Noter les propositions au tableau.</w:t>
      </w:r>
    </w:p>
    <w:p w14:paraId="3AA2E408" w14:textId="77777777" w:rsidR="00D7330D" w:rsidRPr="00D35FE0" w:rsidRDefault="00D7330D" w:rsidP="00D7330D">
      <w:pPr>
        <w:rPr>
          <w:iCs/>
          <w:lang w:val="fr-FR"/>
        </w:rPr>
      </w:pPr>
      <w:r>
        <w:rPr>
          <w:iCs/>
          <w:noProof/>
          <w:lang w:val="fr-FR"/>
        </w:rPr>
        <w:drawing>
          <wp:inline distT="0" distB="0" distL="0" distR="0" wp14:anchorId="6EF3FDA8" wp14:editId="21571171">
            <wp:extent cx="1323975" cy="361950"/>
            <wp:effectExtent l="0" t="0" r="9525" b="0"/>
            <wp:docPr id="12" name="Image 1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92F5B61" w14:textId="2E89766E" w:rsidR="00180F34" w:rsidRDefault="00180F34" w:rsidP="00DA0924">
      <w:pPr>
        <w:rPr>
          <w:iCs/>
          <w:lang w:val="fr-FR"/>
        </w:rPr>
      </w:pPr>
      <w:r>
        <w:rPr>
          <w:iCs/>
          <w:lang w:val="fr-FR"/>
        </w:rPr>
        <w:t>Le climat est un peu le même : il pleut souvent, c’est très humide. / Les paysages sont verts en Normandie comme en Irlande, et il y a des côtes, des falaises et la mer. […]</w:t>
      </w:r>
    </w:p>
    <w:p w14:paraId="3EF9C330" w14:textId="77777777" w:rsidR="00D7330D" w:rsidRPr="008034A2" w:rsidRDefault="00D7330D" w:rsidP="008034A2">
      <w:pPr>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6D05CB04" w14:textId="0D8D0539" w:rsidR="00704307" w:rsidRPr="00D35FE0" w:rsidRDefault="00A913A4" w:rsidP="00704307">
      <w:pPr>
        <w:rPr>
          <w:lang w:val="fr-FR"/>
        </w:rPr>
      </w:pPr>
      <w:bookmarkStart w:id="0" w:name="_Hlk188628473"/>
      <w:r>
        <w:rPr>
          <w:lang w:val="fr-FR"/>
        </w:rPr>
        <w:t>Écoutez l</w:t>
      </w:r>
      <w:r w:rsidR="006021BE">
        <w:rPr>
          <w:lang w:val="fr-FR"/>
        </w:rPr>
        <w:t xml:space="preserve">a vidéo </w:t>
      </w:r>
      <w:r>
        <w:rPr>
          <w:lang w:val="fr-FR"/>
        </w:rPr>
        <w:t xml:space="preserve">et </w:t>
      </w:r>
      <w:r w:rsidR="008E09C4">
        <w:rPr>
          <w:lang w:val="fr-FR"/>
        </w:rPr>
        <w:t xml:space="preserve">cochez les informations </w:t>
      </w:r>
      <w:r w:rsidR="00112589">
        <w:rPr>
          <w:lang w:val="fr-FR"/>
        </w:rPr>
        <w:t xml:space="preserve">entendues </w:t>
      </w:r>
      <w:r w:rsidR="006021BE">
        <w:rPr>
          <w:lang w:val="fr-FR"/>
        </w:rPr>
        <w:t>dans le reportage.</w:t>
      </w:r>
    </w:p>
    <w:bookmarkEnd w:id="0"/>
    <w:p w14:paraId="124A4A1F" w14:textId="77777777" w:rsidR="00396052" w:rsidRPr="00D35FE0" w:rsidRDefault="00396052"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71A6D1DC" w14:textId="573D5847" w:rsidR="002D7815" w:rsidRPr="00C47710" w:rsidRDefault="00C47710" w:rsidP="002D7815">
      <w:pPr>
        <w:pStyle w:val="Paragraphedeliste"/>
        <w:numPr>
          <w:ilvl w:val="0"/>
          <w:numId w:val="3"/>
        </w:numPr>
        <w:rPr>
          <w:i/>
          <w:iCs/>
        </w:rPr>
      </w:pPr>
      <w:r>
        <w:rPr>
          <w:rFonts w:eastAsia="Arial Unicode MS"/>
        </w:rPr>
        <w:t>Distribuer la fiche apprenant.</w:t>
      </w:r>
    </w:p>
    <w:p w14:paraId="67707122" w14:textId="348E5E5A" w:rsidR="00C47710" w:rsidRPr="00FF4367" w:rsidRDefault="00C47710" w:rsidP="00FF4367">
      <w:pPr>
        <w:pStyle w:val="Paragraphedeliste"/>
        <w:numPr>
          <w:ilvl w:val="0"/>
          <w:numId w:val="3"/>
        </w:numPr>
        <w:rPr>
          <w:i/>
          <w:iCs/>
        </w:rPr>
      </w:pPr>
      <w:r>
        <w:rPr>
          <w:rFonts w:eastAsia="Arial Unicode MS"/>
        </w:rPr>
        <w:t>Lire la consigne avec la classe</w:t>
      </w:r>
      <w:r w:rsidR="00C80B21">
        <w:rPr>
          <w:rFonts w:eastAsia="Arial Unicode MS"/>
        </w:rPr>
        <w:t>,</w:t>
      </w:r>
      <w:r>
        <w:rPr>
          <w:rFonts w:eastAsia="Arial Unicode MS"/>
        </w:rPr>
        <w:t xml:space="preserve"> puis </w:t>
      </w:r>
      <w:r w:rsidR="00C80B21">
        <w:rPr>
          <w:rFonts w:eastAsia="Arial Unicode MS"/>
        </w:rPr>
        <w:t>montrer</w:t>
      </w:r>
      <w:r>
        <w:rPr>
          <w:rFonts w:eastAsia="Arial Unicode MS"/>
        </w:rPr>
        <w:t xml:space="preserve"> le reportage </w:t>
      </w:r>
      <w:r>
        <w:rPr>
          <w:rFonts w:eastAsia="Arial Unicode MS"/>
          <w:u w:val="single"/>
        </w:rPr>
        <w:t>avec le son</w:t>
      </w:r>
      <w:r w:rsidR="004F2621">
        <w:rPr>
          <w:rFonts w:eastAsia="Arial Unicode MS"/>
        </w:rPr>
        <w:t xml:space="preserve">, </w:t>
      </w:r>
      <w:r w:rsidR="00FF4367">
        <w:rPr>
          <w:rFonts w:eastAsia="Arial Unicode MS"/>
        </w:rPr>
        <w:t xml:space="preserve">mais </w:t>
      </w:r>
      <w:r w:rsidR="004F2621">
        <w:rPr>
          <w:rFonts w:eastAsia="Arial Unicode MS"/>
        </w:rPr>
        <w:t>sans</w:t>
      </w:r>
      <w:r w:rsidR="00FF4367">
        <w:rPr>
          <w:rFonts w:eastAsia="Arial Unicode MS"/>
        </w:rPr>
        <w:t xml:space="preserve"> les sous-titres </w:t>
      </w:r>
      <w:r w:rsidRPr="00FF4367">
        <w:rPr>
          <w:rFonts w:eastAsia="Arial Unicode MS"/>
        </w:rPr>
        <w:t>jusqu’à 1’29 (quand le journaliste arrive dans la classe).</w:t>
      </w:r>
    </w:p>
    <w:p w14:paraId="51188E58" w14:textId="4102667E" w:rsidR="00C47710" w:rsidRPr="00DF4361" w:rsidRDefault="00C47710" w:rsidP="00C80B21">
      <w:pPr>
        <w:pStyle w:val="Paragraphedeliste"/>
        <w:numPr>
          <w:ilvl w:val="0"/>
          <w:numId w:val="3"/>
        </w:numPr>
        <w:spacing w:after="0"/>
        <w:ind w:left="714" w:hanging="357"/>
        <w:rPr>
          <w:i/>
          <w:iCs/>
        </w:rPr>
      </w:pPr>
      <w:r>
        <w:rPr>
          <w:rFonts w:eastAsia="Arial Unicode MS"/>
        </w:rPr>
        <w:t xml:space="preserve">Mise en commun : inviter un.e volontaire à lire </w:t>
      </w:r>
      <w:r w:rsidR="00E250A8">
        <w:rPr>
          <w:rFonts w:eastAsia="Arial Unicode MS"/>
        </w:rPr>
        <w:t xml:space="preserve">le premier item de l’activité </w:t>
      </w:r>
      <w:r>
        <w:rPr>
          <w:rFonts w:eastAsia="Arial Unicode MS"/>
        </w:rPr>
        <w:t xml:space="preserve">et demander à la classe de lever la main si </w:t>
      </w:r>
      <w:r w:rsidR="00E250A8">
        <w:rPr>
          <w:rFonts w:eastAsia="Arial Unicode MS"/>
        </w:rPr>
        <w:t xml:space="preserve">cette information est </w:t>
      </w:r>
      <w:r w:rsidR="00F775BC">
        <w:rPr>
          <w:rFonts w:eastAsia="Arial Unicode MS"/>
        </w:rPr>
        <w:t>entendue</w:t>
      </w:r>
      <w:r w:rsidR="00E250A8">
        <w:rPr>
          <w:rFonts w:eastAsia="Arial Unicode MS"/>
        </w:rPr>
        <w:t xml:space="preserve"> dans le reportage. </w:t>
      </w:r>
      <w:r w:rsidR="00C80B21">
        <w:rPr>
          <w:rFonts w:eastAsia="Arial Unicode MS"/>
        </w:rPr>
        <w:t>Procéder a</w:t>
      </w:r>
      <w:r w:rsidR="00E250A8">
        <w:rPr>
          <w:rFonts w:eastAsia="Arial Unicode MS"/>
        </w:rPr>
        <w:t>insi de suite jusqu’à la correction totale de l’activité.</w:t>
      </w:r>
    </w:p>
    <w:p w14:paraId="6253B495" w14:textId="77777777" w:rsidR="00DF4361" w:rsidRDefault="00DF4361" w:rsidP="00DF4361">
      <w:pPr>
        <w:rPr>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DF4361" w:rsidRPr="003C5CFF" w14:paraId="4AECFD65" w14:textId="77777777" w:rsidTr="00F039A9">
        <w:tc>
          <w:tcPr>
            <w:tcW w:w="9628" w:type="dxa"/>
            <w:tcBorders>
              <w:top w:val="nil"/>
              <w:left w:val="nil"/>
              <w:bottom w:val="nil"/>
              <w:right w:val="nil"/>
            </w:tcBorders>
            <w:shd w:val="clear" w:color="auto" w:fill="EDF4FC" w:themeFill="background2"/>
          </w:tcPr>
          <w:p w14:paraId="4043909F" w14:textId="77777777" w:rsidR="00DF4361" w:rsidRDefault="00DF4361" w:rsidP="00F039A9">
            <w:r>
              <w:rPr>
                <w:noProof/>
              </w:rPr>
              <w:drawing>
                <wp:inline distT="0" distB="0" distL="0" distR="0" wp14:anchorId="2AB496E3" wp14:editId="6D0D5D80">
                  <wp:extent cx="806399" cy="360000"/>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7">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7B0FEB17" w14:textId="77777777" w:rsidR="00DF4361" w:rsidRPr="007B3756" w:rsidRDefault="00DF4361" w:rsidP="00C80B21">
            <w:pPr>
              <w:spacing w:line="259" w:lineRule="auto"/>
              <w:ind w:right="27"/>
              <w:jc w:val="both"/>
            </w:pPr>
            <w:r w:rsidRPr="007B3756">
              <w:t xml:space="preserve">L’Irlande compte 636 000 francophones à travers le pays, soit 13 % de la population. Les liens historiques et culturels avec le monde francophone sont nombreux : le système éducatif irlandais inclut depuis longtemps l’apprentissage du français comme langue étrangère privilégiée, renforçant ces connexions. </w:t>
            </w:r>
          </w:p>
          <w:p w14:paraId="2CBACE90" w14:textId="77777777" w:rsidR="00DF4361" w:rsidRPr="007B3756" w:rsidRDefault="00DF4361" w:rsidP="00C80B21">
            <w:pPr>
              <w:spacing w:line="259" w:lineRule="auto"/>
              <w:ind w:right="27"/>
              <w:jc w:val="both"/>
            </w:pPr>
            <w:r w:rsidRPr="007B3756">
              <w:t>L’Irlande est un pays observateur de l’OIF. Son adhésion à la Francophonie date de 2018.</w:t>
            </w:r>
          </w:p>
          <w:p w14:paraId="159331DF" w14:textId="1422BE87" w:rsidR="00DF4361" w:rsidRPr="00DB6C39" w:rsidRDefault="00DF4361" w:rsidP="00C80B21">
            <w:pPr>
              <w:spacing w:line="259" w:lineRule="auto"/>
            </w:pPr>
            <w:r w:rsidRPr="007B3756">
              <w:t>Chaque année, le Festival de la Francophonie est organisé en Irlande pour célébrer la langue française et la diversité culturelle. Il propose un programme riche comprenant des événements littéraires, cinématographiques, des conférences et des débats</w:t>
            </w:r>
            <w:r w:rsidR="00654CC7">
              <w:t>.</w:t>
            </w:r>
          </w:p>
        </w:tc>
      </w:tr>
    </w:tbl>
    <w:p w14:paraId="27CDD970" w14:textId="6A8B90D9" w:rsidR="00D93A8A" w:rsidRPr="00D35FE0" w:rsidRDefault="00517CA0" w:rsidP="00D93A8A">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673745" w14:textId="77777777" w:rsidR="00C34DD0" w:rsidRDefault="00C34DD0" w:rsidP="00274E92">
      <w:pPr>
        <w:sectPr w:rsidR="00C34DD0" w:rsidSect="00A33F16">
          <w:headerReference w:type="default" r:id="rId18"/>
          <w:footerReference w:type="default" r:id="rId19"/>
          <w:pgSz w:w="11906" w:h="16838"/>
          <w:pgMar w:top="1134" w:right="1134" w:bottom="1134" w:left="1134" w:header="397" w:footer="397" w:gutter="0"/>
          <w:cols w:space="708"/>
          <w:docGrid w:linePitch="360"/>
        </w:sectPr>
      </w:pPr>
    </w:p>
    <w:p w14:paraId="4A42A4C9" w14:textId="422BB045" w:rsidR="00274E92" w:rsidRPr="00AD74E7" w:rsidRDefault="00274E92" w:rsidP="00274E92">
      <w:pPr>
        <w:rPr>
          <w:lang w:val="fr-FR"/>
        </w:rPr>
      </w:pPr>
      <w:r>
        <w:sym w:font="Wingdings" w:char="F0FE"/>
      </w:r>
      <w:r w:rsidRPr="00AD74E7">
        <w:rPr>
          <w:lang w:val="fr-FR"/>
        </w:rPr>
        <w:t xml:space="preserve"> L’histoire et la géograph</w:t>
      </w:r>
      <w:r w:rsidR="00AD74E7" w:rsidRPr="00AD74E7">
        <w:rPr>
          <w:lang w:val="fr-FR"/>
        </w:rPr>
        <w:t>i</w:t>
      </w:r>
      <w:r w:rsidRPr="00AD74E7">
        <w:rPr>
          <w:lang w:val="fr-FR"/>
        </w:rPr>
        <w:t>e de Wexford</w:t>
      </w:r>
    </w:p>
    <w:p w14:paraId="79B8897C" w14:textId="21162EC5" w:rsidR="00274E92" w:rsidRPr="002C0D57" w:rsidRDefault="00274E92" w:rsidP="00274E92">
      <w:pPr>
        <w:rPr>
          <w:lang w:val="fr-FR"/>
        </w:rPr>
      </w:pPr>
      <w:r w:rsidRPr="002C0D57">
        <w:rPr>
          <w:lang w:val="fr-FR"/>
        </w:rPr>
        <w:sym w:font="Wingdings" w:char="F0A8"/>
      </w:r>
      <w:r w:rsidRPr="002C0D57">
        <w:rPr>
          <w:lang w:val="fr-FR"/>
        </w:rPr>
        <w:t xml:space="preserve"> Les différentes langues enseignées en Irlande</w:t>
      </w:r>
    </w:p>
    <w:p w14:paraId="377F4B6A" w14:textId="6B0CFE07" w:rsidR="00274E92" w:rsidRPr="00DF4361" w:rsidRDefault="00274E92" w:rsidP="00274E92">
      <w:pPr>
        <w:rPr>
          <w:lang w:val="fr-FR"/>
        </w:rPr>
      </w:pPr>
      <w:r>
        <w:sym w:font="Wingdings" w:char="F0FE"/>
      </w:r>
      <w:r w:rsidRPr="00DF4361">
        <w:rPr>
          <w:lang w:val="fr-FR"/>
        </w:rPr>
        <w:t xml:space="preserve"> La présentation d’une école de Wexford</w:t>
      </w:r>
    </w:p>
    <w:p w14:paraId="297CF49B" w14:textId="6C7A30CD" w:rsidR="00274E92" w:rsidRPr="00DF4361" w:rsidRDefault="00274E92" w:rsidP="00274E92">
      <w:pPr>
        <w:rPr>
          <w:lang w:val="fr-FR"/>
        </w:rPr>
      </w:pPr>
      <w:r>
        <w:sym w:font="Wingdings" w:char="F0FE"/>
      </w:r>
      <w:r w:rsidRPr="00DF4361">
        <w:rPr>
          <w:lang w:val="fr-FR"/>
        </w:rPr>
        <w:t xml:space="preserve"> Les activités proposées aux élèves</w:t>
      </w:r>
    </w:p>
    <w:p w14:paraId="39C0A2A5" w14:textId="26AF15CB" w:rsidR="00274E92" w:rsidRPr="00DF4361" w:rsidRDefault="00274E92" w:rsidP="00274E92">
      <w:pPr>
        <w:rPr>
          <w:lang w:val="fr-FR"/>
        </w:rPr>
      </w:pPr>
      <w:r>
        <w:sym w:font="Wingdings" w:char="F0A8"/>
      </w:r>
      <w:r w:rsidRPr="00DF4361">
        <w:rPr>
          <w:lang w:val="fr-FR"/>
        </w:rPr>
        <w:t xml:space="preserve"> Le portrait de l’équipe enseignante</w:t>
      </w:r>
    </w:p>
    <w:p w14:paraId="2E2C6098" w14:textId="25E3E730" w:rsidR="00274E92" w:rsidRPr="00E72676" w:rsidRDefault="00274E92" w:rsidP="00274E92">
      <w:pPr>
        <w:rPr>
          <w:lang w:val="fr-FR"/>
        </w:rPr>
      </w:pPr>
      <w:r>
        <w:sym w:font="Wingdings" w:char="F0FE"/>
      </w:r>
      <w:r w:rsidRPr="00E72676">
        <w:rPr>
          <w:lang w:val="fr-FR"/>
        </w:rPr>
        <w:t xml:space="preserve"> Le projet d’un voyage scolaire</w:t>
      </w:r>
    </w:p>
    <w:p w14:paraId="2DC7D6C0" w14:textId="77777777" w:rsidR="00C34DD0" w:rsidRDefault="00C34DD0" w:rsidP="00704307">
      <w:pPr>
        <w:rPr>
          <w:iCs/>
          <w:lang w:val="fr-FR"/>
        </w:rPr>
        <w:sectPr w:rsidR="00C34DD0" w:rsidSect="00C34DD0">
          <w:type w:val="continuous"/>
          <w:pgSz w:w="11906" w:h="16838"/>
          <w:pgMar w:top="1134" w:right="1134" w:bottom="1134" w:left="1134" w:header="397" w:footer="397" w:gutter="0"/>
          <w:cols w:num="2" w:space="708"/>
          <w:docGrid w:linePitch="360"/>
        </w:sectPr>
      </w:pPr>
    </w:p>
    <w:p w14:paraId="4D222CE7" w14:textId="77777777" w:rsidR="00C80B21" w:rsidRDefault="00C80B21">
      <w:pPr>
        <w:spacing w:after="160"/>
        <w:rPr>
          <w:noProof/>
          <w:lang w:val="fr-FR"/>
        </w:rPr>
      </w:pPr>
      <w:r>
        <w:rPr>
          <w:noProof/>
          <w:lang w:val="fr-FR"/>
        </w:rPr>
        <w:br w:type="page"/>
      </w:r>
    </w:p>
    <w:p w14:paraId="3D593F7C" w14:textId="6D0DFFFB" w:rsidR="00704307" w:rsidRDefault="00517CA0" w:rsidP="00704307">
      <w:pPr>
        <w:rPr>
          <w:noProof/>
          <w:lang w:val="fr-FR"/>
        </w:rPr>
      </w:pPr>
      <w:r>
        <w:rPr>
          <w:noProof/>
          <w:lang w:val="fr-FR"/>
        </w:rPr>
        <w:lastRenderedPageBreak/>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EBB443A" w14:textId="2452143C" w:rsidR="00517CA0" w:rsidRDefault="00517CA0" w:rsidP="00704307">
      <w:pPr>
        <w:rPr>
          <w:noProof/>
          <w:lang w:val="fr-FR"/>
        </w:rPr>
      </w:pPr>
      <w:r>
        <w:rPr>
          <w:noProof/>
          <w:lang w:val="fr-FR"/>
        </w:rPr>
        <w:drawing>
          <wp:inline distT="0" distB="0" distL="0" distR="0" wp14:anchorId="7BDEFA97" wp14:editId="344066EC">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D35FE0" w:rsidRDefault="00704307" w:rsidP="00704307">
      <w:pPr>
        <w:rPr>
          <w:b/>
          <w:lang w:val="fr-FR"/>
        </w:rPr>
      </w:pPr>
      <w:r w:rsidRPr="00D35FE0">
        <w:rPr>
          <w:b/>
          <w:lang w:val="fr-FR"/>
        </w:rPr>
        <w:t>Consigne</w:t>
      </w:r>
    </w:p>
    <w:p w14:paraId="185C8963" w14:textId="63C77200" w:rsidR="00396052" w:rsidRDefault="00182733" w:rsidP="00704307">
      <w:pPr>
        <w:rPr>
          <w:lang w:val="fr-FR"/>
        </w:rPr>
      </w:pPr>
      <w:r>
        <w:rPr>
          <w:lang w:val="fr-FR"/>
        </w:rPr>
        <w:t>Écoutez le début du reportage et complétez les informations concernant l’école.</w:t>
      </w:r>
    </w:p>
    <w:p w14:paraId="6561B187" w14:textId="77777777" w:rsidR="00182733" w:rsidRPr="00D35FE0" w:rsidRDefault="00182733"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34E4C3D8" w14:textId="7D7537E8" w:rsidR="00704307" w:rsidRPr="00FC128A" w:rsidRDefault="00182733" w:rsidP="00704307">
      <w:pPr>
        <w:pStyle w:val="Paragraphedeliste"/>
        <w:numPr>
          <w:ilvl w:val="0"/>
          <w:numId w:val="3"/>
        </w:numPr>
        <w:rPr>
          <w:i/>
          <w:iCs/>
        </w:rPr>
      </w:pPr>
      <w:r>
        <w:rPr>
          <w:rFonts w:eastAsia="Arial Unicode MS"/>
        </w:rPr>
        <w:t>Faire lire la consigne par un.e apprenant.e</w:t>
      </w:r>
      <w:r w:rsidR="00FC128A">
        <w:rPr>
          <w:rFonts w:eastAsia="Arial Unicode MS"/>
        </w:rPr>
        <w:t xml:space="preserve"> et laisser quelques secondes à la classe pour prendre connaissance des informations à retrouver.</w:t>
      </w:r>
    </w:p>
    <w:p w14:paraId="14EEAC28" w14:textId="4AF0BBEC" w:rsidR="00FC128A" w:rsidRPr="005355DF" w:rsidRDefault="00FC128A" w:rsidP="00704307">
      <w:pPr>
        <w:pStyle w:val="Paragraphedeliste"/>
        <w:numPr>
          <w:ilvl w:val="0"/>
          <w:numId w:val="3"/>
        </w:numPr>
        <w:rPr>
          <w:i/>
          <w:iCs/>
        </w:rPr>
      </w:pPr>
      <w:r>
        <w:rPr>
          <w:rFonts w:eastAsia="Arial Unicode MS"/>
        </w:rPr>
        <w:t xml:space="preserve">Montrer le reportage </w:t>
      </w:r>
      <w:r w:rsidRPr="005355DF">
        <w:rPr>
          <w:rFonts w:eastAsia="Arial Unicode MS"/>
        </w:rPr>
        <w:t>de</w:t>
      </w:r>
      <w:r>
        <w:rPr>
          <w:rFonts w:eastAsia="Arial Unicode MS"/>
        </w:rPr>
        <w:t xml:space="preserve"> 00’11 à 1’06</w:t>
      </w:r>
      <w:r w:rsidR="005355DF">
        <w:rPr>
          <w:rFonts w:eastAsia="Arial Unicode MS"/>
        </w:rPr>
        <w:t xml:space="preserve"> (jusqu’au portrait de Sandrine)</w:t>
      </w:r>
      <w:r w:rsidR="00DA49BB">
        <w:rPr>
          <w:rFonts w:eastAsia="Arial Unicode MS"/>
        </w:rPr>
        <w:t xml:space="preserve"> </w:t>
      </w:r>
      <w:r w:rsidR="00DA49BB">
        <w:rPr>
          <w:rFonts w:eastAsia="Arial Unicode MS"/>
          <w:u w:val="single"/>
        </w:rPr>
        <w:t xml:space="preserve">avec le </w:t>
      </w:r>
      <w:r w:rsidR="00DA49BB" w:rsidRPr="005355DF">
        <w:rPr>
          <w:rFonts w:eastAsia="Arial Unicode MS"/>
          <w:u w:val="single"/>
        </w:rPr>
        <w:t>son</w:t>
      </w:r>
      <w:r w:rsidR="004F2621">
        <w:rPr>
          <w:rFonts w:eastAsia="Arial Unicode MS"/>
        </w:rPr>
        <w:t>, et toujours sans</w:t>
      </w:r>
      <w:r w:rsidR="00DA49BB">
        <w:rPr>
          <w:rFonts w:eastAsia="Arial Unicode MS"/>
        </w:rPr>
        <w:t xml:space="preserve"> les sous-titres</w:t>
      </w:r>
      <w:r w:rsidR="00FF4367">
        <w:rPr>
          <w:rFonts w:eastAsia="Arial Unicode MS"/>
        </w:rPr>
        <w:t>.</w:t>
      </w:r>
    </w:p>
    <w:p w14:paraId="4DE791F5" w14:textId="4A34CCCC" w:rsidR="005355DF" w:rsidRPr="005355DF" w:rsidRDefault="005355DF" w:rsidP="00704307">
      <w:pPr>
        <w:pStyle w:val="Paragraphedeliste"/>
        <w:numPr>
          <w:ilvl w:val="0"/>
          <w:numId w:val="3"/>
        </w:numPr>
        <w:rPr>
          <w:i/>
          <w:iCs/>
        </w:rPr>
      </w:pPr>
      <w:r>
        <w:t>Proposer aux apprenant.es de comparer leurs réponses</w:t>
      </w:r>
      <w:r w:rsidR="00C80B21">
        <w:t xml:space="preserve"> avec celles de leur vo</w:t>
      </w:r>
      <w:bookmarkStart w:id="1" w:name="_GoBack"/>
      <w:bookmarkEnd w:id="1"/>
      <w:r w:rsidR="00C80B21">
        <w:t>isin.e</w:t>
      </w:r>
      <w:r>
        <w:t>.</w:t>
      </w:r>
      <w:r w:rsidR="004F2621">
        <w:t xml:space="preserve"> Pendant ce temps, recopier ou projeter au tableau les énoncés de l’activité.</w:t>
      </w:r>
    </w:p>
    <w:p w14:paraId="60B62B33" w14:textId="0F6C61D5" w:rsidR="005355DF" w:rsidRPr="00D35FE0" w:rsidRDefault="001B1F8F" w:rsidP="00704307">
      <w:pPr>
        <w:pStyle w:val="Paragraphedeliste"/>
        <w:numPr>
          <w:ilvl w:val="0"/>
          <w:numId w:val="3"/>
        </w:numPr>
        <w:rPr>
          <w:i/>
          <w:iCs/>
        </w:rPr>
      </w:pPr>
      <w:r>
        <w:t>Correction :</w:t>
      </w:r>
      <w:r w:rsidR="005355DF">
        <w:t xml:space="preserve"> inviter les volontaires à venir compléter les informations</w:t>
      </w:r>
      <w:r w:rsidR="00935B2E">
        <w:t>, projetées ou préalablement recopiées au tableau. Le reste de la classe confirme ou invalide les propositions des apprenant.es.</w:t>
      </w:r>
    </w:p>
    <w:p w14:paraId="4739F4A2" w14:textId="3996F1EF" w:rsidR="00D93A8A" w:rsidRPr="00D35FE0" w:rsidRDefault="00517CA0" w:rsidP="00D93A8A">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019C460" w14:textId="71DC9C2F" w:rsidR="00E639B9" w:rsidRPr="00E639B9" w:rsidRDefault="00E639B9" w:rsidP="00E639B9">
      <w:pPr>
        <w:spacing w:line="276" w:lineRule="auto"/>
        <w:rPr>
          <w:lang w:val="fr-FR"/>
        </w:rPr>
      </w:pPr>
      <w:r w:rsidRPr="00E639B9">
        <w:rPr>
          <w:lang w:val="fr-FR"/>
        </w:rPr>
        <w:t xml:space="preserve">Langue étrangère principale : le </w:t>
      </w:r>
      <w:r w:rsidRPr="00E639B9">
        <w:rPr>
          <w:b/>
          <w:bCs/>
          <w:lang w:val="fr-FR"/>
        </w:rPr>
        <w:t>français</w:t>
      </w:r>
      <w:r>
        <w:rPr>
          <w:lang w:val="fr-FR"/>
        </w:rPr>
        <w:t xml:space="preserve"> / </w:t>
      </w:r>
      <w:r w:rsidR="00112589">
        <w:rPr>
          <w:lang w:val="fr-FR"/>
        </w:rPr>
        <w:t>É</w:t>
      </w:r>
      <w:r w:rsidRPr="00E639B9">
        <w:rPr>
          <w:lang w:val="fr-FR"/>
        </w:rPr>
        <w:t xml:space="preserve">tablissement </w:t>
      </w:r>
      <w:r w:rsidRPr="00112589">
        <w:rPr>
          <w:bCs/>
          <w:lang w:val="fr-FR"/>
        </w:rPr>
        <w:t>catholique</w:t>
      </w:r>
      <w:r w:rsidR="00112589">
        <w:rPr>
          <w:bCs/>
          <w:lang w:val="fr-FR"/>
        </w:rPr>
        <w:t xml:space="preserve"> pour </w:t>
      </w:r>
      <w:r w:rsidR="00112589" w:rsidRPr="00112589">
        <w:rPr>
          <w:b/>
          <w:bCs/>
          <w:lang w:val="fr-FR"/>
        </w:rPr>
        <w:t>filles</w:t>
      </w:r>
    </w:p>
    <w:p w14:paraId="24EF6DA3" w14:textId="3C0085FF" w:rsidR="00E639B9" w:rsidRPr="00E639B9" w:rsidRDefault="00E639B9" w:rsidP="00E639B9">
      <w:pPr>
        <w:spacing w:line="276" w:lineRule="auto"/>
        <w:rPr>
          <w:lang w:val="fr-FR"/>
        </w:rPr>
      </w:pPr>
      <w:r w:rsidRPr="00E639B9">
        <w:rPr>
          <w:lang w:val="fr-FR"/>
        </w:rPr>
        <w:t xml:space="preserve">Date de création : </w:t>
      </w:r>
      <w:r w:rsidRPr="00E639B9">
        <w:rPr>
          <w:b/>
          <w:bCs/>
          <w:lang w:val="fr-FR"/>
        </w:rPr>
        <w:t>19</w:t>
      </w:r>
      <w:r w:rsidRPr="00E639B9">
        <w:rPr>
          <w:vertAlign w:val="superscript"/>
          <w:lang w:val="fr-FR"/>
        </w:rPr>
        <w:t>e</w:t>
      </w:r>
      <w:r w:rsidRPr="00E639B9">
        <w:rPr>
          <w:lang w:val="fr-FR"/>
        </w:rPr>
        <w:t xml:space="preserve"> siècle </w:t>
      </w:r>
      <w:r>
        <w:rPr>
          <w:lang w:val="fr-FR"/>
        </w:rPr>
        <w:t xml:space="preserve">/ </w:t>
      </w:r>
      <w:r w:rsidRPr="00E639B9">
        <w:rPr>
          <w:lang w:val="fr-FR"/>
        </w:rPr>
        <w:t xml:space="preserve">Nombres d’élèves : environ </w:t>
      </w:r>
      <w:r w:rsidRPr="00E639B9">
        <w:rPr>
          <w:b/>
          <w:bCs/>
          <w:lang w:val="fr-FR"/>
        </w:rPr>
        <w:t>1</w:t>
      </w:r>
      <w:r w:rsidR="00C80B21">
        <w:rPr>
          <w:b/>
          <w:bCs/>
          <w:lang w:val="fr-FR"/>
        </w:rPr>
        <w:t> </w:t>
      </w:r>
      <w:r w:rsidRPr="00E639B9">
        <w:rPr>
          <w:b/>
          <w:bCs/>
          <w:lang w:val="fr-FR"/>
        </w:rPr>
        <w:t>000</w:t>
      </w:r>
    </w:p>
    <w:p w14:paraId="104DCF20" w14:textId="0AB88BB9" w:rsidR="00E639B9" w:rsidRPr="003F2E38" w:rsidRDefault="00E639B9" w:rsidP="00E639B9">
      <w:pPr>
        <w:spacing w:line="276" w:lineRule="auto"/>
        <w:rPr>
          <w:lang w:val="fr-FR"/>
        </w:rPr>
      </w:pPr>
      <w:r w:rsidRPr="00E639B9">
        <w:rPr>
          <w:lang w:val="fr-FR"/>
        </w:rPr>
        <w:t xml:space="preserve">2 priorités pour l’école : </w:t>
      </w:r>
      <w:r>
        <w:rPr>
          <w:lang w:val="fr-FR"/>
        </w:rPr>
        <w:t>l’</w:t>
      </w:r>
      <w:r>
        <w:rPr>
          <w:b/>
          <w:bCs/>
          <w:lang w:val="fr-FR"/>
        </w:rPr>
        <w:t xml:space="preserve">ouverture </w:t>
      </w:r>
      <w:r>
        <w:rPr>
          <w:lang w:val="fr-FR"/>
        </w:rPr>
        <w:t>à l’</w:t>
      </w:r>
      <w:r>
        <w:rPr>
          <w:b/>
          <w:bCs/>
          <w:lang w:val="fr-FR"/>
        </w:rPr>
        <w:t>international</w:t>
      </w:r>
      <w:r w:rsidR="003F2E38">
        <w:rPr>
          <w:lang w:val="fr-FR"/>
        </w:rPr>
        <w:t xml:space="preserve"> et le </w:t>
      </w:r>
      <w:r w:rsidR="003F2E38">
        <w:rPr>
          <w:b/>
          <w:bCs/>
          <w:lang w:val="fr-FR"/>
        </w:rPr>
        <w:t>bien-être</w:t>
      </w:r>
      <w:r w:rsidR="003F2E38">
        <w:rPr>
          <w:lang w:val="fr-FR"/>
        </w:rPr>
        <w:t xml:space="preserve"> des élèves</w:t>
      </w:r>
    </w:p>
    <w:p w14:paraId="68E8BE0C" w14:textId="4F7BD881" w:rsidR="00E639B9" w:rsidRPr="003F2E38" w:rsidRDefault="00E639B9" w:rsidP="00E639B9">
      <w:pPr>
        <w:spacing w:line="276" w:lineRule="auto"/>
        <w:rPr>
          <w:lang w:val="fr-FR"/>
        </w:rPr>
      </w:pPr>
      <w:r w:rsidRPr="003F2E38">
        <w:rPr>
          <w:lang w:val="fr-FR"/>
        </w:rPr>
        <w:t>3 manières de fédérer les élèves :</w:t>
      </w:r>
      <w:r w:rsidR="003F2E38" w:rsidRPr="003F2E38">
        <w:rPr>
          <w:lang w:val="fr-FR"/>
        </w:rPr>
        <w:t xml:space="preserve"> le </w:t>
      </w:r>
      <w:r w:rsidR="003F2E38" w:rsidRPr="003F2E38">
        <w:rPr>
          <w:b/>
          <w:bCs/>
          <w:lang w:val="fr-FR"/>
        </w:rPr>
        <w:t>sport</w:t>
      </w:r>
      <w:r w:rsidR="003F2E38" w:rsidRPr="003F2E38">
        <w:rPr>
          <w:lang w:val="fr-FR"/>
        </w:rPr>
        <w:t xml:space="preserve">, la </w:t>
      </w:r>
      <w:r w:rsidR="003F2E38" w:rsidRPr="003F2E38">
        <w:rPr>
          <w:b/>
          <w:bCs/>
          <w:lang w:val="fr-FR"/>
        </w:rPr>
        <w:t>chor</w:t>
      </w:r>
      <w:r w:rsidR="003F2E38">
        <w:rPr>
          <w:b/>
          <w:bCs/>
          <w:lang w:val="fr-FR"/>
        </w:rPr>
        <w:t>ale</w:t>
      </w:r>
      <w:r w:rsidR="003F2E38">
        <w:rPr>
          <w:lang w:val="fr-FR"/>
        </w:rPr>
        <w:t xml:space="preserve"> et un </w:t>
      </w:r>
      <w:r w:rsidR="003F2E38">
        <w:rPr>
          <w:b/>
          <w:bCs/>
          <w:lang w:val="fr-FR"/>
        </w:rPr>
        <w:t>voyage</w:t>
      </w:r>
    </w:p>
    <w:p w14:paraId="49AB597B" w14:textId="18A0FF69" w:rsidR="005E2048" w:rsidRPr="00A44024" w:rsidRDefault="005E2048" w:rsidP="005E2048">
      <w:pPr>
        <w:rPr>
          <w:iCs/>
          <w:lang w:val="fr-FR"/>
        </w:rPr>
      </w:pPr>
    </w:p>
    <w:p w14:paraId="73731CA8" w14:textId="5230061B" w:rsidR="005E2048" w:rsidRDefault="00517CA0" w:rsidP="005E2048">
      <w:pPr>
        <w:rPr>
          <w:iCs/>
        </w:rPr>
      </w:pPr>
      <w:r>
        <w:rPr>
          <w:noProof/>
          <w:lang w:val="fr-FR"/>
        </w:rPr>
        <w:drawing>
          <wp:inline distT="0" distB="0" distL="0" distR="0" wp14:anchorId="1767214A" wp14:editId="6A74C170">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F68FD38" w14:textId="77777777" w:rsidR="005E2048" w:rsidRPr="00D35FE0" w:rsidRDefault="005E2048" w:rsidP="005E2048">
      <w:pPr>
        <w:rPr>
          <w:b/>
          <w:lang w:val="fr-FR"/>
        </w:rPr>
      </w:pPr>
      <w:r w:rsidRPr="00D35FE0">
        <w:rPr>
          <w:b/>
          <w:lang w:val="fr-FR"/>
        </w:rPr>
        <w:t>Consigne</w:t>
      </w:r>
    </w:p>
    <w:p w14:paraId="152C7BD0" w14:textId="3DE7C589" w:rsidR="00935B2E" w:rsidRPr="00D35FE0" w:rsidRDefault="00935B2E" w:rsidP="005E2048">
      <w:pPr>
        <w:rPr>
          <w:lang w:val="fr-FR"/>
        </w:rPr>
      </w:pPr>
      <w:r>
        <w:rPr>
          <w:lang w:val="fr-FR"/>
        </w:rPr>
        <w:t>Quels sont les points communs et les différences entre votre école et celle de Wexford ?</w:t>
      </w:r>
    </w:p>
    <w:p w14:paraId="04CA4F32" w14:textId="77777777" w:rsidR="005E2048" w:rsidRPr="00D35FE0" w:rsidRDefault="005E2048" w:rsidP="005E2048">
      <w:pPr>
        <w:rPr>
          <w:lang w:val="fr-FR"/>
        </w:rPr>
      </w:pPr>
    </w:p>
    <w:p w14:paraId="604CDB1F" w14:textId="77777777" w:rsidR="005E2048" w:rsidRPr="00D35FE0" w:rsidRDefault="005E2048" w:rsidP="005E2048">
      <w:pPr>
        <w:rPr>
          <w:b/>
          <w:lang w:val="fr-FR"/>
        </w:rPr>
      </w:pPr>
      <w:r w:rsidRPr="00D35FE0">
        <w:rPr>
          <w:b/>
          <w:lang w:val="fr-FR"/>
        </w:rPr>
        <w:t xml:space="preserve">Mise en œuvre </w:t>
      </w:r>
    </w:p>
    <w:p w14:paraId="437F2FA8" w14:textId="23886C54" w:rsidR="001B1F8F" w:rsidRPr="001B1F8F" w:rsidRDefault="001B1F8F" w:rsidP="005E2048">
      <w:pPr>
        <w:pStyle w:val="Paragraphedeliste"/>
        <w:numPr>
          <w:ilvl w:val="0"/>
          <w:numId w:val="3"/>
        </w:numPr>
        <w:rPr>
          <w:i/>
          <w:iCs/>
        </w:rPr>
      </w:pPr>
      <w:r>
        <w:rPr>
          <w:rFonts w:eastAsia="Arial Unicode MS"/>
        </w:rPr>
        <w:t>Former des binômes.</w:t>
      </w:r>
    </w:p>
    <w:p w14:paraId="7F7F29AC" w14:textId="4D2730B3" w:rsidR="005E2048" w:rsidRPr="00DC713C" w:rsidRDefault="004F2621" w:rsidP="005E2048">
      <w:pPr>
        <w:pStyle w:val="Paragraphedeliste"/>
        <w:numPr>
          <w:ilvl w:val="0"/>
          <w:numId w:val="3"/>
        </w:numPr>
        <w:rPr>
          <w:i/>
          <w:iCs/>
        </w:rPr>
      </w:pPr>
      <w:r>
        <w:rPr>
          <w:rFonts w:eastAsia="Arial Unicode MS"/>
        </w:rPr>
        <w:t>Donner</w:t>
      </w:r>
      <w:r w:rsidR="001B1F8F">
        <w:rPr>
          <w:rFonts w:eastAsia="Arial Unicode MS"/>
        </w:rPr>
        <w:t xml:space="preserve"> la consigne à </w:t>
      </w:r>
      <w:r>
        <w:rPr>
          <w:rFonts w:eastAsia="Arial Unicode MS"/>
        </w:rPr>
        <w:t>l’oral</w:t>
      </w:r>
      <w:r w:rsidR="00DC713C">
        <w:rPr>
          <w:rFonts w:eastAsia="Arial Unicode MS"/>
        </w:rPr>
        <w:t xml:space="preserve"> et inciter</w:t>
      </w:r>
      <w:r>
        <w:rPr>
          <w:rFonts w:eastAsia="Arial Unicode MS"/>
        </w:rPr>
        <w:t xml:space="preserve"> les apprenant.es</w:t>
      </w:r>
      <w:r w:rsidR="00DC713C">
        <w:rPr>
          <w:rFonts w:eastAsia="Arial Unicode MS"/>
        </w:rPr>
        <w:t>, quand c’est possible, à utiliser la comparaison dans leurs réponses.</w:t>
      </w:r>
      <w:r w:rsidR="00C80B21">
        <w:rPr>
          <w:rFonts w:eastAsia="Arial Unicode MS"/>
        </w:rPr>
        <w:t xml:space="preserve"> Réviser rapidement les différentes formes si nécessaire. </w:t>
      </w:r>
      <w:r w:rsidR="00B13C2E">
        <w:rPr>
          <w:rFonts w:eastAsia="Arial Unicode MS"/>
        </w:rPr>
        <w:t>Préciser aux apprenant.es qu’ils.elles devront baser leurs comparaisons sur les informations de l’activité précédente.</w:t>
      </w:r>
    </w:p>
    <w:p w14:paraId="7346C5E2" w14:textId="2B6A6FD7" w:rsidR="00DC713C" w:rsidRPr="001B1F8F" w:rsidRDefault="00DC713C" w:rsidP="005E2048">
      <w:pPr>
        <w:pStyle w:val="Paragraphedeliste"/>
        <w:numPr>
          <w:ilvl w:val="0"/>
          <w:numId w:val="3"/>
        </w:numPr>
        <w:rPr>
          <w:i/>
          <w:iCs/>
        </w:rPr>
      </w:pPr>
      <w:r>
        <w:rPr>
          <w:rFonts w:eastAsia="Arial Unicode MS"/>
        </w:rPr>
        <w:t>Laisser quelques minutes aux binômes pour réfléchir à leurs idées.</w:t>
      </w:r>
    </w:p>
    <w:p w14:paraId="4CD88C9F" w14:textId="08D3DE0E" w:rsidR="001B1F8F" w:rsidRPr="001B1F8F" w:rsidRDefault="001B1F8F" w:rsidP="005E2048">
      <w:pPr>
        <w:pStyle w:val="Paragraphedeliste"/>
        <w:numPr>
          <w:ilvl w:val="0"/>
          <w:numId w:val="3"/>
        </w:numPr>
        <w:rPr>
          <w:i/>
          <w:iCs/>
        </w:rPr>
      </w:pPr>
      <w:r>
        <w:rPr>
          <w:rFonts w:eastAsia="Arial Unicode MS"/>
        </w:rPr>
        <w:t xml:space="preserve">Mise en commun : laisser les apprenant.es répondre et échanger leurs </w:t>
      </w:r>
      <w:r w:rsidR="00DC713C">
        <w:rPr>
          <w:rFonts w:eastAsia="Arial Unicode MS"/>
        </w:rPr>
        <w:t>propositions</w:t>
      </w:r>
      <w:r>
        <w:rPr>
          <w:rFonts w:eastAsia="Arial Unicode MS"/>
        </w:rPr>
        <w:t>.</w:t>
      </w:r>
    </w:p>
    <w:p w14:paraId="431DB77A" w14:textId="11C8F350" w:rsidR="001B1F8F" w:rsidRPr="00D35FE0" w:rsidRDefault="001B1F8F" w:rsidP="005E2048">
      <w:pPr>
        <w:pStyle w:val="Paragraphedeliste"/>
        <w:numPr>
          <w:ilvl w:val="0"/>
          <w:numId w:val="3"/>
        </w:numPr>
        <w:rPr>
          <w:i/>
          <w:iCs/>
        </w:rPr>
      </w:pPr>
      <w:r>
        <w:rPr>
          <w:rFonts w:eastAsia="Arial Unicode MS"/>
        </w:rPr>
        <w:t>Noter les propositions pertinentes au tableau.</w:t>
      </w:r>
    </w:p>
    <w:p w14:paraId="4C6E9D86" w14:textId="60777346" w:rsidR="005E2048" w:rsidRPr="00D35FE0" w:rsidRDefault="00517CA0" w:rsidP="005E2048">
      <w:pPr>
        <w:rPr>
          <w:iCs/>
          <w:lang w:val="fr-FR"/>
        </w:rPr>
      </w:pPr>
      <w:r>
        <w:rPr>
          <w:iCs/>
          <w:noProof/>
          <w:lang w:val="fr-FR"/>
        </w:rPr>
        <w:drawing>
          <wp:inline distT="0" distB="0" distL="0" distR="0" wp14:anchorId="5829D185" wp14:editId="2F04A695">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2C2EB7" w14:textId="6BACCB09" w:rsidR="005E2048" w:rsidRPr="005E2048" w:rsidRDefault="00DC713C" w:rsidP="005E2048">
      <w:pPr>
        <w:rPr>
          <w:iCs/>
          <w:lang w:val="fr-FR"/>
        </w:rPr>
      </w:pPr>
      <w:r>
        <w:rPr>
          <w:iCs/>
          <w:lang w:val="fr-FR"/>
        </w:rPr>
        <w:t xml:space="preserve">Dans notre école, il y a moins d’étudiants. Chez nous, il n’y a pas que des filles, notre école est mixte. </w:t>
      </w:r>
      <w:r w:rsidR="00DC5DE6">
        <w:rPr>
          <w:iCs/>
          <w:lang w:val="fr-FR"/>
        </w:rPr>
        <w:t>Dans notre école, le français est moins appris qu’à Wexford. Dans notre école, il n’y a pas de chorale</w:t>
      </w:r>
      <w:r w:rsidR="00C80B21">
        <w:rPr>
          <w:iCs/>
          <w:lang w:val="fr-FR"/>
        </w:rPr>
        <w:t>,</w:t>
      </w:r>
      <w:r w:rsidR="00DC5DE6">
        <w:rPr>
          <w:iCs/>
          <w:lang w:val="fr-FR"/>
        </w:rPr>
        <w:t xml:space="preserve"> mais on fait des voyages</w:t>
      </w:r>
      <w:r w:rsidR="00802AA2">
        <w:rPr>
          <w:iCs/>
          <w:lang w:val="fr-FR"/>
        </w:rPr>
        <w:t xml:space="preserve"> à l’étranger,</w:t>
      </w:r>
      <w:r w:rsidR="00DC5DE6">
        <w:rPr>
          <w:iCs/>
          <w:lang w:val="fr-FR"/>
        </w:rPr>
        <w:t xml:space="preserve"> nous aussi. […]</w:t>
      </w:r>
    </w:p>
    <w:p w14:paraId="3CBDA3D3" w14:textId="77777777" w:rsidR="00704307" w:rsidRPr="00D35FE0" w:rsidRDefault="00704307" w:rsidP="00704307">
      <w:pPr>
        <w:rPr>
          <w:iCs/>
          <w:lang w:val="fr-FR"/>
        </w:rPr>
      </w:pPr>
    </w:p>
    <w:p w14:paraId="5242B7F5" w14:textId="7CB8A9B1" w:rsidR="00704307" w:rsidRPr="00D35FE0"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39D71A73" w14:textId="77777777" w:rsidR="00704307" w:rsidRPr="00D35FE0" w:rsidRDefault="00704307" w:rsidP="00704307">
      <w:pPr>
        <w:rPr>
          <w:b/>
          <w:lang w:val="fr-FR"/>
        </w:rPr>
      </w:pPr>
      <w:r w:rsidRPr="00D35FE0">
        <w:rPr>
          <w:b/>
          <w:lang w:val="fr-FR"/>
        </w:rPr>
        <w:t>Consigne</w:t>
      </w:r>
    </w:p>
    <w:p w14:paraId="09205744" w14:textId="77826DC1" w:rsidR="00396052" w:rsidRDefault="002C0D57" w:rsidP="00704307">
      <w:pPr>
        <w:rPr>
          <w:lang w:val="fr-FR"/>
        </w:rPr>
      </w:pPr>
      <w:r w:rsidRPr="002C0D57">
        <w:rPr>
          <w:lang w:val="fr-FR"/>
        </w:rPr>
        <w:t xml:space="preserve">Écoutez le reportage et dites si les </w:t>
      </w:r>
      <w:r w:rsidR="00C80B21">
        <w:rPr>
          <w:lang w:val="fr-FR"/>
        </w:rPr>
        <w:t>affirmations</w:t>
      </w:r>
      <w:r w:rsidRPr="002C0D57">
        <w:rPr>
          <w:lang w:val="fr-FR"/>
        </w:rPr>
        <w:t xml:space="preserve"> sont vraies (V) ou fausses (F). </w:t>
      </w:r>
    </w:p>
    <w:p w14:paraId="36728EF6" w14:textId="77777777" w:rsidR="002C0D57" w:rsidRPr="00D35FE0" w:rsidRDefault="002C0D57"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4B8B5D01" w14:textId="4B26152C" w:rsidR="00704307" w:rsidRPr="00DA49BB" w:rsidRDefault="002C0D57" w:rsidP="00704307">
      <w:pPr>
        <w:pStyle w:val="Paragraphedeliste"/>
        <w:numPr>
          <w:ilvl w:val="0"/>
          <w:numId w:val="3"/>
        </w:numPr>
        <w:rPr>
          <w:i/>
          <w:iCs/>
        </w:rPr>
      </w:pPr>
      <w:r>
        <w:rPr>
          <w:rFonts w:eastAsia="Arial Unicode MS"/>
        </w:rPr>
        <w:t>Garder les binômes de l’activité précédente</w:t>
      </w:r>
      <w:r w:rsidR="00DA49BB">
        <w:rPr>
          <w:rFonts w:eastAsia="Arial Unicode MS"/>
        </w:rPr>
        <w:t>.</w:t>
      </w:r>
    </w:p>
    <w:p w14:paraId="0F071214" w14:textId="1A6B2354" w:rsidR="00DA49BB" w:rsidRPr="00DA49BB" w:rsidRDefault="00DA49BB" w:rsidP="00704307">
      <w:pPr>
        <w:pStyle w:val="Paragraphedeliste"/>
        <w:numPr>
          <w:ilvl w:val="0"/>
          <w:numId w:val="3"/>
        </w:numPr>
        <w:rPr>
          <w:i/>
          <w:iCs/>
        </w:rPr>
      </w:pPr>
      <w:r>
        <w:rPr>
          <w:rFonts w:eastAsia="Arial Unicode MS"/>
        </w:rPr>
        <w:lastRenderedPageBreak/>
        <w:t>Lire la consigne et préciser aux apprenant.es qu’ils.elles devront corriger les phrases fausses.</w:t>
      </w:r>
    </w:p>
    <w:p w14:paraId="1B37196C" w14:textId="10970321" w:rsidR="00DA49BB" w:rsidRPr="00FF4367" w:rsidRDefault="00DA49BB" w:rsidP="00704307">
      <w:pPr>
        <w:pStyle w:val="Paragraphedeliste"/>
        <w:numPr>
          <w:ilvl w:val="0"/>
          <w:numId w:val="3"/>
        </w:numPr>
        <w:rPr>
          <w:i/>
          <w:iCs/>
        </w:rPr>
      </w:pPr>
      <w:r>
        <w:rPr>
          <w:rFonts w:eastAsia="Arial Unicode MS"/>
        </w:rPr>
        <w:t xml:space="preserve">Diffuser le reportage en entier </w:t>
      </w:r>
      <w:r>
        <w:rPr>
          <w:rFonts w:eastAsia="Arial Unicode MS"/>
          <w:u w:val="single"/>
        </w:rPr>
        <w:t>avec le son</w:t>
      </w:r>
      <w:r w:rsidR="00E97475">
        <w:rPr>
          <w:rFonts w:eastAsia="Arial Unicode MS"/>
        </w:rPr>
        <w:t xml:space="preserve">, </w:t>
      </w:r>
      <w:r>
        <w:rPr>
          <w:rFonts w:eastAsia="Arial Unicode MS"/>
        </w:rPr>
        <w:t>mais en cachant les sous-titres.</w:t>
      </w:r>
    </w:p>
    <w:p w14:paraId="6DA322CA" w14:textId="57FF9621" w:rsidR="00FF4367" w:rsidRPr="00FF4367" w:rsidRDefault="00FF4367" w:rsidP="00704307">
      <w:pPr>
        <w:pStyle w:val="Paragraphedeliste"/>
        <w:numPr>
          <w:ilvl w:val="0"/>
          <w:numId w:val="3"/>
        </w:numPr>
        <w:rPr>
          <w:i/>
          <w:iCs/>
        </w:rPr>
      </w:pPr>
      <w:r>
        <w:rPr>
          <w:rFonts w:eastAsia="Arial Unicode MS"/>
        </w:rPr>
        <w:t>Laisser du temps aux binômes pour répondre.</w:t>
      </w:r>
    </w:p>
    <w:p w14:paraId="032F5299" w14:textId="7C9E7958" w:rsidR="00FF4367" w:rsidRPr="00D35FE0" w:rsidRDefault="00FF4367" w:rsidP="00704307">
      <w:pPr>
        <w:pStyle w:val="Paragraphedeliste"/>
        <w:numPr>
          <w:ilvl w:val="0"/>
          <w:numId w:val="3"/>
        </w:numPr>
        <w:rPr>
          <w:i/>
          <w:iCs/>
        </w:rPr>
      </w:pPr>
      <w:r>
        <w:rPr>
          <w:rFonts w:eastAsia="Arial Unicode MS"/>
        </w:rPr>
        <w:t>Corriger l’activité à l’oral.</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0A47A2E" w14:textId="0C076E09" w:rsidR="00AE25DC" w:rsidRDefault="00AE25DC" w:rsidP="00AE25DC">
      <w:pPr>
        <w:rPr>
          <w:lang w:val="fr-FR"/>
        </w:rPr>
      </w:pPr>
      <w:r>
        <w:rPr>
          <w:lang w:val="fr-FR"/>
        </w:rPr>
        <w:t>Vrai : 3</w:t>
      </w:r>
      <w:r w:rsidR="00C80B21">
        <w:rPr>
          <w:lang w:val="fr-FR"/>
        </w:rPr>
        <w:t>,</w:t>
      </w:r>
      <w:r>
        <w:rPr>
          <w:lang w:val="fr-FR"/>
        </w:rPr>
        <w:t xml:space="preserve"> 4</w:t>
      </w:r>
      <w:r w:rsidR="00C80B21">
        <w:rPr>
          <w:lang w:val="fr-FR"/>
        </w:rPr>
        <w:t xml:space="preserve"> et 6.</w:t>
      </w:r>
    </w:p>
    <w:p w14:paraId="26532758" w14:textId="4F79E01F" w:rsidR="00AE25DC" w:rsidRDefault="00AE25DC" w:rsidP="00AE25DC">
      <w:pPr>
        <w:rPr>
          <w:lang w:val="fr-FR"/>
        </w:rPr>
      </w:pPr>
      <w:r>
        <w:rPr>
          <w:lang w:val="fr-FR"/>
        </w:rPr>
        <w:t>Faux :</w:t>
      </w:r>
      <w:r>
        <w:rPr>
          <w:lang w:val="fr-FR"/>
        </w:rPr>
        <w:tab/>
        <w:t xml:space="preserve">1. Les Français de Normandie </w:t>
      </w:r>
      <w:r w:rsidR="00CC1FBD">
        <w:rPr>
          <w:lang w:val="fr-FR"/>
        </w:rPr>
        <w:t>ont</w:t>
      </w:r>
      <w:r>
        <w:rPr>
          <w:lang w:val="fr-FR"/>
        </w:rPr>
        <w:t xml:space="preserve"> </w:t>
      </w:r>
      <w:r w:rsidR="00CC1FBD">
        <w:rPr>
          <w:lang w:val="fr-FR"/>
        </w:rPr>
        <w:t>occupé</w:t>
      </w:r>
      <w:r>
        <w:rPr>
          <w:lang w:val="fr-FR"/>
        </w:rPr>
        <w:t xml:space="preserve"> Wexford il y a </w:t>
      </w:r>
      <w:r w:rsidRPr="00AE25DC">
        <w:rPr>
          <w:strike/>
          <w:lang w:val="fr-FR"/>
        </w:rPr>
        <w:t>800</w:t>
      </w:r>
      <w:r>
        <w:rPr>
          <w:lang w:val="fr-FR"/>
        </w:rPr>
        <w:t> </w:t>
      </w:r>
      <w:r>
        <w:rPr>
          <w:b/>
          <w:bCs/>
          <w:lang w:val="fr-FR"/>
        </w:rPr>
        <w:t xml:space="preserve">850 </w:t>
      </w:r>
      <w:r>
        <w:rPr>
          <w:lang w:val="fr-FR"/>
        </w:rPr>
        <w:t xml:space="preserve">ans. </w:t>
      </w:r>
    </w:p>
    <w:p w14:paraId="5F191FC0" w14:textId="22428B65" w:rsidR="00AE25DC" w:rsidRDefault="00AE25DC" w:rsidP="00AE25DC">
      <w:pPr>
        <w:ind w:firstLine="708"/>
        <w:rPr>
          <w:lang w:val="fr-FR"/>
        </w:rPr>
      </w:pPr>
      <w:r>
        <w:rPr>
          <w:lang w:val="fr-FR"/>
        </w:rPr>
        <w:t xml:space="preserve">2. Wexford est en Normandie irlandaise et se trouve au </w:t>
      </w:r>
      <w:r w:rsidR="00112589">
        <w:rPr>
          <w:strike/>
          <w:lang w:val="fr-FR"/>
        </w:rPr>
        <w:t>nord-ouest</w:t>
      </w:r>
      <w:r>
        <w:rPr>
          <w:lang w:val="fr-FR"/>
        </w:rPr>
        <w:t xml:space="preserve"> </w:t>
      </w:r>
      <w:r>
        <w:rPr>
          <w:b/>
          <w:bCs/>
          <w:lang w:val="fr-FR"/>
        </w:rPr>
        <w:t xml:space="preserve">sud-est </w:t>
      </w:r>
      <w:r>
        <w:rPr>
          <w:lang w:val="fr-FR"/>
        </w:rPr>
        <w:t xml:space="preserve">de l’Irlande. </w:t>
      </w:r>
    </w:p>
    <w:p w14:paraId="0AFB4E03" w14:textId="037C1D8E" w:rsidR="00AE25DC" w:rsidRDefault="00AE25DC" w:rsidP="00C80B21">
      <w:pPr>
        <w:ind w:firstLine="708"/>
        <w:rPr>
          <w:lang w:val="fr-FR"/>
        </w:rPr>
      </w:pPr>
      <w:r>
        <w:rPr>
          <w:lang w:val="fr-FR"/>
        </w:rPr>
        <w:t xml:space="preserve">5. La professeur explique qu’elles iront visiter </w:t>
      </w:r>
      <w:r w:rsidRPr="00AE25DC">
        <w:rPr>
          <w:strike/>
          <w:lang w:val="fr-FR"/>
        </w:rPr>
        <w:t>Le Havre</w:t>
      </w:r>
      <w:r w:rsidRPr="00FF4367">
        <w:rPr>
          <w:lang w:val="fr-FR"/>
        </w:rPr>
        <w:t xml:space="preserve"> </w:t>
      </w:r>
      <w:r>
        <w:rPr>
          <w:b/>
          <w:bCs/>
          <w:lang w:val="fr-FR"/>
        </w:rPr>
        <w:t>Cherbourg</w:t>
      </w:r>
      <w:r>
        <w:rPr>
          <w:lang w:val="fr-FR"/>
        </w:rPr>
        <w:t xml:space="preserve">. </w:t>
      </w:r>
    </w:p>
    <w:p w14:paraId="65EC8302" w14:textId="52034B36" w:rsidR="00AE25DC" w:rsidRDefault="00AE25DC" w:rsidP="00AE25DC">
      <w:pPr>
        <w:ind w:firstLine="708"/>
        <w:rPr>
          <w:lang w:val="fr-FR"/>
        </w:rPr>
      </w:pPr>
      <w:r>
        <w:rPr>
          <w:lang w:val="fr-FR"/>
        </w:rPr>
        <w:t xml:space="preserve">7. Le journaliste veut savoir si les élèves ont déjà des </w:t>
      </w:r>
      <w:r w:rsidRPr="00AE25DC">
        <w:rPr>
          <w:strike/>
          <w:lang w:val="fr-FR"/>
        </w:rPr>
        <w:t>amis</w:t>
      </w:r>
      <w:r>
        <w:rPr>
          <w:lang w:val="fr-FR"/>
        </w:rPr>
        <w:t xml:space="preserve"> </w:t>
      </w:r>
      <w:r>
        <w:rPr>
          <w:b/>
          <w:bCs/>
          <w:lang w:val="fr-FR"/>
        </w:rPr>
        <w:t xml:space="preserve">ancêtres </w:t>
      </w:r>
      <w:r>
        <w:rPr>
          <w:lang w:val="fr-FR"/>
        </w:rPr>
        <w:t xml:space="preserve">en Normandie française. </w:t>
      </w:r>
    </w:p>
    <w:p w14:paraId="7BD016EB" w14:textId="77777777" w:rsidR="00704307" w:rsidRPr="00D35FE0" w:rsidRDefault="00704307" w:rsidP="00704307">
      <w:pPr>
        <w:rPr>
          <w:iCs/>
          <w:lang w:val="fr-FR"/>
        </w:rPr>
      </w:pPr>
    </w:p>
    <w:p w14:paraId="790C2948" w14:textId="107E431B" w:rsidR="00704307" w:rsidRPr="00D35FE0" w:rsidRDefault="00517CA0" w:rsidP="00704307">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72676" w:rsidRPr="00E72676">
        <w:rPr>
          <w:noProof/>
          <w:lang w:val="fr-FR"/>
        </w:rPr>
        <w:t xml:space="preserve"> </w:t>
      </w:r>
      <w:r w:rsidR="00E72676">
        <w:rPr>
          <w:noProof/>
          <w:lang w:val="fr-FR"/>
        </w:rPr>
        <w:drawing>
          <wp:inline distT="0" distB="0" distL="0" distR="0" wp14:anchorId="1042E1FF" wp14:editId="70E4B19A">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168C2E2C" w14:textId="77777777" w:rsidR="00704307" w:rsidRPr="00D35FE0" w:rsidRDefault="00704307" w:rsidP="00704307">
      <w:pPr>
        <w:rPr>
          <w:b/>
          <w:lang w:val="fr-FR"/>
        </w:rPr>
      </w:pPr>
      <w:r w:rsidRPr="00D35FE0">
        <w:rPr>
          <w:b/>
          <w:lang w:val="fr-FR"/>
        </w:rPr>
        <w:t>Consigne</w:t>
      </w:r>
    </w:p>
    <w:p w14:paraId="5342F249" w14:textId="4E795CB3" w:rsidR="00396052" w:rsidRDefault="00E72676" w:rsidP="00704307">
      <w:pPr>
        <w:rPr>
          <w:bCs/>
          <w:lang w:val="fr-FR"/>
        </w:rPr>
      </w:pPr>
      <w:r w:rsidRPr="00E72676">
        <w:rPr>
          <w:bCs/>
          <w:lang w:val="fr-FR"/>
        </w:rPr>
        <w:t>Racontez votre voyage scolaire en Normandie irlandaise.</w:t>
      </w:r>
    </w:p>
    <w:p w14:paraId="59772728" w14:textId="77777777" w:rsidR="00E72676" w:rsidRPr="00E72676" w:rsidRDefault="00E72676" w:rsidP="00704307">
      <w:pPr>
        <w:rPr>
          <w:bCs/>
          <w:lang w:val="fr-FR"/>
        </w:rPr>
      </w:pPr>
    </w:p>
    <w:p w14:paraId="4A55CD02" w14:textId="77777777" w:rsidR="00704307" w:rsidRPr="00D35FE0" w:rsidRDefault="00704307" w:rsidP="00704307">
      <w:pPr>
        <w:rPr>
          <w:b/>
          <w:lang w:val="fr-FR"/>
        </w:rPr>
      </w:pPr>
      <w:r w:rsidRPr="00D35FE0">
        <w:rPr>
          <w:b/>
          <w:lang w:val="fr-FR"/>
        </w:rPr>
        <w:t xml:space="preserve">Mise en œuvre </w:t>
      </w:r>
    </w:p>
    <w:p w14:paraId="58A6B48B" w14:textId="508802B5" w:rsidR="00704307" w:rsidRPr="00E72676" w:rsidRDefault="009F4886" w:rsidP="00704307">
      <w:pPr>
        <w:pStyle w:val="Paragraphedeliste"/>
        <w:numPr>
          <w:ilvl w:val="0"/>
          <w:numId w:val="3"/>
        </w:numPr>
        <w:rPr>
          <w:i/>
          <w:iCs/>
        </w:rPr>
      </w:pPr>
      <w:r>
        <w:rPr>
          <w:rFonts w:eastAsia="Arial Unicode MS"/>
        </w:rPr>
        <w:t>Conserver les binômes</w:t>
      </w:r>
      <w:r w:rsidR="00E72676">
        <w:rPr>
          <w:rFonts w:eastAsia="Arial Unicode MS"/>
        </w:rPr>
        <w:t xml:space="preserve"> de l’activité précédente</w:t>
      </w:r>
      <w:r w:rsidR="00D47329">
        <w:rPr>
          <w:rFonts w:eastAsia="Arial Unicode MS"/>
        </w:rPr>
        <w:t>.</w:t>
      </w:r>
    </w:p>
    <w:p w14:paraId="3EEAF34E" w14:textId="5FFBE459" w:rsidR="00E72676" w:rsidRPr="009F4886" w:rsidRDefault="00D47329" w:rsidP="00455BFB">
      <w:pPr>
        <w:pStyle w:val="Paragraphedeliste"/>
        <w:numPr>
          <w:ilvl w:val="0"/>
          <w:numId w:val="3"/>
        </w:numPr>
        <w:rPr>
          <w:i/>
          <w:iCs/>
        </w:rPr>
      </w:pPr>
      <w:r>
        <w:t>Lire la consigne aux apprenant.es</w:t>
      </w:r>
      <w:r w:rsidR="009F4886" w:rsidRPr="009F4886">
        <w:rPr>
          <w:rFonts w:eastAsia="Arial Unicode MS"/>
        </w:rPr>
        <w:t>, puis</w:t>
      </w:r>
      <w:r>
        <w:t xml:space="preserve"> établir </w:t>
      </w:r>
      <w:r w:rsidR="00FB5813">
        <w:t xml:space="preserve">avec la classe la liste des différentes informations attendues dans </w:t>
      </w:r>
      <w:r w:rsidR="009F4886">
        <w:t>la</w:t>
      </w:r>
      <w:r w:rsidR="00FB5813">
        <w:t xml:space="preserve"> production écrite</w:t>
      </w:r>
      <w:r w:rsidR="009F4886">
        <w:t>. L</w:t>
      </w:r>
      <w:r w:rsidR="00FB5813">
        <w:t>es noter au tableau.</w:t>
      </w:r>
    </w:p>
    <w:p w14:paraId="26FD7002" w14:textId="0AFA2A21" w:rsidR="00FB5813" w:rsidRPr="0063059B" w:rsidRDefault="00C80B21" w:rsidP="00704307">
      <w:pPr>
        <w:pStyle w:val="Paragraphedeliste"/>
        <w:numPr>
          <w:ilvl w:val="0"/>
          <w:numId w:val="3"/>
        </w:numPr>
        <w:rPr>
          <w:i/>
          <w:iCs/>
        </w:rPr>
      </w:pPr>
      <w:r>
        <w:t>P</w:t>
      </w:r>
      <w:r w:rsidR="00FB5813">
        <w:t xml:space="preserve">réciser </w:t>
      </w:r>
      <w:r>
        <w:t>aux apprenant.es qu’</w:t>
      </w:r>
      <w:r w:rsidR="00FB5813">
        <w:t xml:space="preserve">ils.elles devront </w:t>
      </w:r>
      <w:r>
        <w:t>utiliser les deux expressions</w:t>
      </w:r>
      <w:r w:rsidR="009F4886">
        <w:t xml:space="preserve"> </w:t>
      </w:r>
      <w:r>
        <w:t xml:space="preserve">typiquement </w:t>
      </w:r>
      <w:r w:rsidR="009F4886">
        <w:t>irlandaises notées dans les bulles dans leur récit, et qu’ils.elles pourront s’appuyer sur leur propre expérience de voyage scolaire, même s’ils.elles n’ont jamais visit</w:t>
      </w:r>
      <w:r w:rsidR="003943F9">
        <w:t>é</w:t>
      </w:r>
      <w:r w:rsidR="009F4886">
        <w:t xml:space="preserve"> la Normandie irlandaise. </w:t>
      </w:r>
      <w:r w:rsidR="00112589">
        <w:t>Autoriser l</w:t>
      </w:r>
      <w:r w:rsidR="00112589" w:rsidRPr="0012551A">
        <w:t>es recherches supplémentaires s</w:t>
      </w:r>
      <w:r w:rsidR="00112589">
        <w:t>i besoin (sur les villes autour, les monuments éventuels…).</w:t>
      </w:r>
    </w:p>
    <w:p w14:paraId="0E1275F9" w14:textId="16EA5EED" w:rsidR="0063059B" w:rsidRPr="0063059B" w:rsidRDefault="0063059B" w:rsidP="00704307">
      <w:pPr>
        <w:pStyle w:val="Paragraphedeliste"/>
        <w:numPr>
          <w:ilvl w:val="0"/>
          <w:numId w:val="3"/>
        </w:numPr>
        <w:rPr>
          <w:i/>
          <w:iCs/>
        </w:rPr>
      </w:pPr>
      <w:r>
        <w:t>Circuler</w:t>
      </w:r>
      <w:r w:rsidR="009F4886">
        <w:t xml:space="preserve"> parmi les binômes</w:t>
      </w:r>
      <w:r>
        <w:t xml:space="preserve"> pour apporter aide et correction</w:t>
      </w:r>
      <w:r w:rsidR="009F4886">
        <w:t xml:space="preserve"> si nécessaire</w:t>
      </w:r>
      <w:r>
        <w:t>.</w:t>
      </w:r>
    </w:p>
    <w:p w14:paraId="011EF3F2" w14:textId="5195C702" w:rsidR="0063059B" w:rsidRPr="006C6AA6" w:rsidRDefault="0063059B" w:rsidP="00704307">
      <w:pPr>
        <w:pStyle w:val="Paragraphedeliste"/>
        <w:numPr>
          <w:ilvl w:val="0"/>
          <w:numId w:val="3"/>
        </w:numPr>
        <w:rPr>
          <w:i/>
          <w:iCs/>
        </w:rPr>
      </w:pPr>
      <w:r>
        <w:t xml:space="preserve">Inviter les binômes volontaires à lire leur </w:t>
      </w:r>
      <w:r w:rsidR="005704C1">
        <w:t>récit de voyage</w:t>
      </w:r>
      <w:r>
        <w:t xml:space="preserve"> devant la classe</w:t>
      </w:r>
      <w:r w:rsidR="009F4886">
        <w:t>,</w:t>
      </w:r>
      <w:r>
        <w:t xml:space="preserve"> puis ramasser les pr</w:t>
      </w:r>
      <w:r w:rsidR="005704C1">
        <w:t>oductions afin de faire une correction personnalisée.</w:t>
      </w: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6C6AA6" w:rsidRPr="003C5CFF" w14:paraId="20F08636" w14:textId="77777777" w:rsidTr="00A95C69">
        <w:tc>
          <w:tcPr>
            <w:tcW w:w="9628" w:type="dxa"/>
            <w:tcBorders>
              <w:top w:val="nil"/>
              <w:left w:val="nil"/>
              <w:bottom w:val="nil"/>
              <w:right w:val="nil"/>
            </w:tcBorders>
            <w:shd w:val="clear" w:color="auto" w:fill="EDF4FC" w:themeFill="background2"/>
          </w:tcPr>
          <w:p w14:paraId="6A5E72DE" w14:textId="77777777" w:rsidR="006C6AA6" w:rsidRDefault="006C6AA6" w:rsidP="00A95C69">
            <w:r>
              <w:rPr>
                <w:noProof/>
              </w:rPr>
              <w:drawing>
                <wp:inline distT="0" distB="0" distL="0" distR="0" wp14:anchorId="70C7C72E" wp14:editId="3B312B1E">
                  <wp:extent cx="1151999" cy="3600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5">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4469911B" w14:textId="3A2EEA03" w:rsidR="006C6AA6" w:rsidRPr="00DB6C39" w:rsidRDefault="006C6AA6" w:rsidP="00A95C69">
            <w:r w:rsidRPr="00677D93">
              <w:t xml:space="preserve">L’expression </w:t>
            </w:r>
            <w:r>
              <w:t>« </w:t>
            </w:r>
            <w:r w:rsidRPr="00F75CDD">
              <w:rPr>
                <w:i/>
                <w:iCs/>
              </w:rPr>
              <w:t>What’s the craic?</w:t>
            </w:r>
            <w:r>
              <w:t xml:space="preserve"> » signifie « Quoi de neuf ? » et </w:t>
            </w:r>
            <w:r w:rsidRPr="00677D93">
              <w:t>« </w:t>
            </w:r>
            <w:r w:rsidRPr="00F75CDD">
              <w:rPr>
                <w:i/>
                <w:iCs/>
              </w:rPr>
              <w:t>I’m grand!</w:t>
            </w:r>
            <w:r w:rsidRPr="00677D93">
              <w:t xml:space="preserve"> » </w:t>
            </w:r>
            <w:r>
              <w:t>veut dire</w:t>
            </w:r>
            <w:r w:rsidRPr="00677D93">
              <w:t xml:space="preserve"> « </w:t>
            </w:r>
            <w:r>
              <w:rPr>
                <w:rFonts w:cs="Tahoma"/>
              </w:rPr>
              <w:t>Ç</w:t>
            </w:r>
            <w:r w:rsidRPr="00677D93">
              <w:t>a va bien ! », « je vais bien ». La langue anglaise a intégré de nombreux mots d'origine française après la conquête normande de l'Angleterre au 11</w:t>
            </w:r>
            <w:r w:rsidR="009F4886" w:rsidRPr="009F4886">
              <w:rPr>
                <w:vertAlign w:val="superscript"/>
              </w:rPr>
              <w:t>e</w:t>
            </w:r>
            <w:r w:rsidR="009F4886">
              <w:t xml:space="preserve"> </w:t>
            </w:r>
            <w:r w:rsidRPr="00677D93">
              <w:t xml:space="preserve">siècle. Cela inclut des termes comme « grand », qui se sont ensuite diffusés dans les différentes régions anglophones, y compris en Irlande.  </w:t>
            </w:r>
          </w:p>
        </w:tc>
      </w:tr>
    </w:tbl>
    <w:p w14:paraId="2A125A35" w14:textId="3C4F5251" w:rsidR="00704307" w:rsidRPr="00D35FE0" w:rsidRDefault="00517CA0" w:rsidP="00704307">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AF7B363" w14:textId="77777777" w:rsidR="005704C1" w:rsidRDefault="005704C1" w:rsidP="005704C1">
      <w:pPr>
        <w:jc w:val="both"/>
        <w:rPr>
          <w:rFonts w:eastAsia="Arial Unicode MS"/>
          <w:bCs/>
          <w:lang w:val="fr-FR"/>
        </w:rPr>
      </w:pPr>
      <w:r w:rsidRPr="005704C1">
        <w:rPr>
          <w:rFonts w:eastAsia="Arial Unicode MS"/>
          <w:bCs/>
          <w:lang w:val="fr-FR"/>
        </w:rPr>
        <w:t>Les</w:t>
      </w:r>
      <w:r>
        <w:rPr>
          <w:rFonts w:eastAsia="Arial Unicode MS"/>
          <w:bCs/>
          <w:lang w:val="fr-FR"/>
        </w:rPr>
        <w:t xml:space="preserve"> informations attendues : </w:t>
      </w:r>
    </w:p>
    <w:p w14:paraId="7C0A8F9A" w14:textId="2C3118A8" w:rsidR="00BD1308" w:rsidRDefault="005704C1" w:rsidP="005704C1">
      <w:pPr>
        <w:jc w:val="both"/>
        <w:rPr>
          <w:rFonts w:eastAsia="Arial Unicode MS"/>
          <w:bCs/>
          <w:lang w:val="fr-FR"/>
        </w:rPr>
      </w:pPr>
      <w:r>
        <w:rPr>
          <w:rFonts w:eastAsia="Arial Unicode MS"/>
          <w:bCs/>
          <w:lang w:val="fr-FR"/>
        </w:rPr>
        <w:t xml:space="preserve">- </w:t>
      </w:r>
      <w:r w:rsidR="00BD1308">
        <w:rPr>
          <w:rFonts w:eastAsia="Arial Unicode MS"/>
          <w:bCs/>
          <w:lang w:val="fr-FR"/>
        </w:rPr>
        <w:t>le déroulement du voyage (mode de transport, dates, horaires...) ;</w:t>
      </w:r>
    </w:p>
    <w:p w14:paraId="1B0B9563" w14:textId="26837B1F" w:rsidR="005704C1" w:rsidRDefault="00BD1308" w:rsidP="005704C1">
      <w:pPr>
        <w:jc w:val="both"/>
        <w:rPr>
          <w:rFonts w:eastAsia="Arial Unicode MS"/>
          <w:bCs/>
          <w:lang w:val="fr-FR"/>
        </w:rPr>
      </w:pPr>
      <w:r>
        <w:rPr>
          <w:rFonts w:eastAsia="Arial Unicode MS"/>
          <w:bCs/>
          <w:lang w:val="fr-FR"/>
        </w:rPr>
        <w:t>- la durée du séjour ;</w:t>
      </w:r>
    </w:p>
    <w:p w14:paraId="1D171839" w14:textId="196A6233" w:rsidR="00BD1308" w:rsidRDefault="00BD1308" w:rsidP="005704C1">
      <w:pPr>
        <w:jc w:val="both"/>
        <w:rPr>
          <w:rFonts w:eastAsia="Arial Unicode MS"/>
          <w:bCs/>
          <w:lang w:val="fr-FR"/>
        </w:rPr>
      </w:pPr>
      <w:r>
        <w:rPr>
          <w:rFonts w:eastAsia="Arial Unicode MS"/>
          <w:bCs/>
          <w:lang w:val="fr-FR"/>
        </w:rPr>
        <w:t>- le logement</w:t>
      </w:r>
      <w:r w:rsidR="00DC0D46">
        <w:rPr>
          <w:rFonts w:eastAsia="Arial Unicode MS"/>
          <w:bCs/>
          <w:lang w:val="fr-FR"/>
        </w:rPr>
        <w:t> ;</w:t>
      </w:r>
    </w:p>
    <w:p w14:paraId="6A425122" w14:textId="7807F6E6" w:rsidR="00BD1308" w:rsidRDefault="00BD1308" w:rsidP="005704C1">
      <w:pPr>
        <w:jc w:val="both"/>
        <w:rPr>
          <w:rFonts w:eastAsia="Arial Unicode MS"/>
          <w:bCs/>
          <w:lang w:val="fr-FR"/>
        </w:rPr>
      </w:pPr>
      <w:r>
        <w:rPr>
          <w:rFonts w:eastAsia="Arial Unicode MS"/>
          <w:bCs/>
          <w:lang w:val="fr-FR"/>
        </w:rPr>
        <w:t>- les activités et les sites visités ;</w:t>
      </w:r>
    </w:p>
    <w:p w14:paraId="6497C02D" w14:textId="25441183" w:rsidR="00BD1308" w:rsidRDefault="00BD1308" w:rsidP="005704C1">
      <w:pPr>
        <w:jc w:val="both"/>
        <w:rPr>
          <w:rFonts w:eastAsia="Arial Unicode MS"/>
          <w:bCs/>
          <w:lang w:val="fr-FR"/>
        </w:rPr>
      </w:pPr>
      <w:r>
        <w:rPr>
          <w:rFonts w:eastAsia="Arial Unicode MS"/>
          <w:bCs/>
          <w:lang w:val="fr-FR"/>
        </w:rPr>
        <w:t>- les personnes rencontrées ;</w:t>
      </w:r>
    </w:p>
    <w:p w14:paraId="2CC6AF68" w14:textId="409B0B33" w:rsidR="00DC0D46" w:rsidRDefault="00BD1308" w:rsidP="005704C1">
      <w:pPr>
        <w:jc w:val="both"/>
        <w:rPr>
          <w:iCs/>
          <w:lang w:val="fr-FR"/>
        </w:rPr>
      </w:pPr>
      <w:r>
        <w:rPr>
          <w:rFonts w:eastAsia="Arial Unicode MS"/>
          <w:bCs/>
          <w:lang w:val="fr-FR"/>
        </w:rPr>
        <w:t xml:space="preserve">- les impressions personnelles sur le séjour ; </w:t>
      </w:r>
      <w:r w:rsidR="001E3ACC">
        <w:rPr>
          <w:iCs/>
          <w:lang w:val="fr-FR"/>
        </w:rPr>
        <w:t>[…]</w:t>
      </w:r>
    </w:p>
    <w:p w14:paraId="42B81373" w14:textId="2D67DDB4" w:rsidR="00704307" w:rsidRPr="00D35FE0" w:rsidRDefault="00DC0D46" w:rsidP="00CF51BD">
      <w:pPr>
        <w:jc w:val="both"/>
        <w:rPr>
          <w:rFonts w:eastAsia="Arial Unicode MS"/>
          <w:b/>
          <w:lang w:val="fr-FR"/>
        </w:rPr>
      </w:pPr>
      <w:r w:rsidRPr="00DC0D46">
        <w:rPr>
          <w:rFonts w:eastAsia="Arial Unicode MS"/>
          <w:bCs/>
          <w:lang w:val="fr-FR"/>
        </w:rPr>
        <w:t xml:space="preserve">L’année dernière, nous avons fait un voyage scolaire en Irlande, dans une région appelée la Normandie irlandaise. Nous avons visité les villes de Wexford et Kilkenny pour découvrir l’histoire des Normands en Irlande. Le voyage a duré trois jours et nous étions très contents d’explorer cette région historique avec notre classe et nos professeurs. </w:t>
      </w:r>
      <w:r w:rsidR="001E3ACC" w:rsidRPr="00DC0D46">
        <w:rPr>
          <w:rFonts w:eastAsia="Arial Unicode MS"/>
          <w:bCs/>
          <w:lang w:val="fr-FR"/>
        </w:rPr>
        <w:t xml:space="preserve">[…] </w:t>
      </w:r>
      <w:r w:rsidR="001E3ACC" w:rsidRPr="001E3ACC">
        <w:rPr>
          <w:rFonts w:eastAsia="Arial Unicode MS"/>
          <w:bCs/>
          <w:lang w:val="fr-FR"/>
        </w:rPr>
        <w:t xml:space="preserve">À un moment, nous sommes entrés dans un petit café typique </w:t>
      </w:r>
      <w:r w:rsidR="00F172FF">
        <w:rPr>
          <w:rFonts w:eastAsia="Arial Unicode MS"/>
          <w:bCs/>
          <w:lang w:val="fr-FR"/>
        </w:rPr>
        <w:t>parce qu’il pleuvait</w:t>
      </w:r>
      <w:r w:rsidR="001E3ACC" w:rsidRPr="001E3ACC">
        <w:rPr>
          <w:rFonts w:eastAsia="Arial Unicode MS"/>
          <w:bCs/>
          <w:lang w:val="fr-FR"/>
        </w:rPr>
        <w:t xml:space="preserve">. Le serveur, très souriant, nous a accueillis avec un chaleureux : </w:t>
      </w:r>
      <w:r w:rsidR="00F172FF" w:rsidRPr="00DC0D46">
        <w:rPr>
          <w:rFonts w:eastAsia="Arial Unicode MS"/>
          <w:bCs/>
          <w:lang w:val="fr-FR"/>
        </w:rPr>
        <w:t>« </w:t>
      </w:r>
      <w:r w:rsidR="001E3ACC" w:rsidRPr="00F75CDD">
        <w:rPr>
          <w:rFonts w:eastAsia="Arial Unicode MS"/>
          <w:bCs/>
          <w:i/>
          <w:iCs/>
          <w:lang w:val="fr-FR"/>
        </w:rPr>
        <w:t>What's the craic?</w:t>
      </w:r>
      <w:r w:rsidR="00F172FF" w:rsidRPr="00DC0D46">
        <w:rPr>
          <w:rFonts w:eastAsia="Arial Unicode MS"/>
          <w:bCs/>
          <w:lang w:val="fr-FR"/>
        </w:rPr>
        <w:t xml:space="preserve"> ».</w:t>
      </w:r>
      <w:r w:rsidR="001E3ACC" w:rsidRPr="001E3ACC">
        <w:rPr>
          <w:rFonts w:eastAsia="Arial Unicode MS"/>
          <w:bCs/>
          <w:lang w:val="fr-FR"/>
        </w:rPr>
        <w:t xml:space="preserve"> Nous ne savions pas trop quoi répondre au début, alors notre professeur nous a expliqué que cela voulait dire : </w:t>
      </w:r>
      <w:r w:rsidR="00F172FF" w:rsidRPr="00DC0D46">
        <w:rPr>
          <w:rFonts w:eastAsia="Arial Unicode MS"/>
          <w:bCs/>
          <w:lang w:val="fr-FR"/>
        </w:rPr>
        <w:t>« </w:t>
      </w:r>
      <w:r w:rsidR="00F172FF">
        <w:rPr>
          <w:rFonts w:eastAsia="Arial Unicode MS"/>
          <w:bCs/>
          <w:lang w:val="fr-FR"/>
        </w:rPr>
        <w:t>Comment ça va</w:t>
      </w:r>
      <w:r w:rsidR="001E3ACC" w:rsidRPr="001E3ACC">
        <w:rPr>
          <w:rFonts w:eastAsia="Arial Unicode MS"/>
          <w:bCs/>
          <w:lang w:val="fr-FR"/>
        </w:rPr>
        <w:t xml:space="preserve"> ?</w:t>
      </w:r>
      <w:r w:rsidR="00F172FF" w:rsidRPr="00DC0D46">
        <w:rPr>
          <w:rFonts w:eastAsia="Arial Unicode MS"/>
          <w:bCs/>
          <w:lang w:val="fr-FR"/>
        </w:rPr>
        <w:t xml:space="preserve"> »</w:t>
      </w:r>
      <w:r w:rsidR="001E3ACC" w:rsidRPr="001E3ACC">
        <w:rPr>
          <w:rFonts w:eastAsia="Arial Unicode MS"/>
          <w:bCs/>
          <w:lang w:val="fr-FR"/>
        </w:rPr>
        <w:t xml:space="preserve">. En riant, j’ai répondu : </w:t>
      </w:r>
      <w:r w:rsidR="00F172FF" w:rsidRPr="00DC0D46">
        <w:rPr>
          <w:rFonts w:eastAsia="Arial Unicode MS"/>
          <w:bCs/>
          <w:lang w:val="fr-FR"/>
        </w:rPr>
        <w:t>« </w:t>
      </w:r>
      <w:r w:rsidR="001E3ACC" w:rsidRPr="00221866">
        <w:rPr>
          <w:rFonts w:eastAsia="Arial Unicode MS"/>
          <w:bCs/>
          <w:i/>
          <w:iCs/>
          <w:lang w:val="fr-FR"/>
        </w:rPr>
        <w:t>I'm grand!</w:t>
      </w:r>
      <w:r w:rsidR="00F172FF" w:rsidRPr="00DC0D46">
        <w:rPr>
          <w:rFonts w:eastAsia="Arial Unicode MS"/>
          <w:bCs/>
          <w:lang w:val="fr-FR"/>
        </w:rPr>
        <w:t xml:space="preserve"> »</w:t>
      </w:r>
      <w:r w:rsidR="001E3ACC" w:rsidRPr="001E3ACC">
        <w:rPr>
          <w:rFonts w:eastAsia="Arial Unicode MS"/>
          <w:bCs/>
          <w:lang w:val="fr-FR"/>
        </w:rPr>
        <w:t xml:space="preserve">, </w:t>
      </w:r>
      <w:r w:rsidR="00F172FF">
        <w:rPr>
          <w:rFonts w:eastAsia="Arial Unicode MS"/>
          <w:bCs/>
          <w:lang w:val="fr-FR"/>
        </w:rPr>
        <w:t>alors</w:t>
      </w:r>
      <w:r w:rsidR="001E3ACC" w:rsidRPr="001E3ACC">
        <w:rPr>
          <w:rFonts w:eastAsia="Arial Unicode MS"/>
          <w:bCs/>
          <w:lang w:val="fr-FR"/>
        </w:rPr>
        <w:t xml:space="preserve"> il a </w:t>
      </w:r>
      <w:r w:rsidR="00F172FF">
        <w:rPr>
          <w:rFonts w:eastAsia="Arial Unicode MS"/>
          <w:bCs/>
          <w:lang w:val="fr-FR"/>
        </w:rPr>
        <w:t>ri</w:t>
      </w:r>
      <w:r w:rsidR="001E3ACC" w:rsidRPr="001E3ACC">
        <w:rPr>
          <w:rFonts w:eastAsia="Arial Unicode MS"/>
          <w:bCs/>
          <w:lang w:val="fr-FR"/>
        </w:rPr>
        <w:t>. C’était un moment amusant</w:t>
      </w:r>
      <w:r w:rsidR="00F172FF">
        <w:rPr>
          <w:rFonts w:eastAsia="Arial Unicode MS"/>
          <w:bCs/>
          <w:lang w:val="fr-FR"/>
        </w:rPr>
        <w:t xml:space="preserve">. </w:t>
      </w:r>
      <w:r w:rsidR="00F172FF" w:rsidRPr="00DC0D46">
        <w:rPr>
          <w:rFonts w:eastAsia="Arial Unicode MS"/>
          <w:bCs/>
          <w:lang w:val="fr-FR"/>
        </w:rPr>
        <w:t>[…]</w:t>
      </w:r>
    </w:p>
    <w:sectPr w:rsidR="00704307" w:rsidRPr="00D35FE0" w:rsidSect="00C34DD0">
      <w:type w:val="continuous"/>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5F6424" w16cex:dateUtc="2025-02-18T18:55:00Z"/>
  <w16cex:commentExtensible w16cex:durableId="2B7534B5" w16cex:dateUtc="2025-03-07T08: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7F4E2" w14:textId="77777777" w:rsidR="00ED1822" w:rsidRDefault="00ED1822" w:rsidP="00A33F16">
      <w:pPr>
        <w:spacing w:line="240" w:lineRule="auto"/>
      </w:pPr>
      <w:r>
        <w:separator/>
      </w:r>
    </w:p>
  </w:endnote>
  <w:endnote w:type="continuationSeparator" w:id="0">
    <w:p w14:paraId="5B27B9D3" w14:textId="77777777" w:rsidR="00ED1822" w:rsidRDefault="00ED1822"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BCEFF03" w:rsidR="00A33F16" w:rsidRPr="00A33F16" w:rsidRDefault="00A33F16" w:rsidP="00A33F16">
          <w:pPr>
            <w:pStyle w:val="Pieddepage"/>
          </w:pPr>
          <w:r w:rsidRPr="00A33F16">
            <w:t xml:space="preserve">Conception : </w:t>
          </w:r>
          <w:r w:rsidR="00DE4E4B">
            <w:t xml:space="preserve">Marjolaine </w:t>
          </w:r>
          <w:proofErr w:type="spellStart"/>
          <w:r w:rsidR="00DE4E4B">
            <w:t>Pierré</w:t>
          </w:r>
          <w:proofErr w:type="spellEnd"/>
          <w:r w:rsidRPr="00A33F16">
            <w:t xml:space="preserve">, </w:t>
          </w:r>
          <w:r w:rsidR="00DE4E4B">
            <w:t xml:space="preserve">CAVILAM </w:t>
          </w:r>
          <w:r w:rsidR="00C80B21">
            <w:t xml:space="preserve">– </w:t>
          </w:r>
          <w:r w:rsidR="00DE4E4B">
            <w:t>Alliance</w:t>
          </w:r>
          <w:r w:rsidR="00C80B21">
            <w:t xml:space="preserve"> </w:t>
          </w:r>
          <w:r w:rsidR="00DE4E4B">
            <w:t>Française</w:t>
          </w:r>
        </w:p>
        <w:p w14:paraId="54CDBDA9" w14:textId="40ADC8BB" w:rsidR="00A33F16" w:rsidRDefault="00A33F16" w:rsidP="00A33F16">
          <w:pPr>
            <w:pStyle w:val="Pieddepage"/>
          </w:pPr>
          <w:r>
            <w:t>enseigner.tv5monde.com</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r w:rsidR="003C5CFF">
            <w:fldChar w:fldCharType="begin"/>
          </w:r>
          <w:r w:rsidR="003C5CFF">
            <w:instrText>NUMPAGES  \* Arabic  \* MERGEFORMAT</w:instrText>
          </w:r>
          <w:r w:rsidR="003C5CFF">
            <w:fldChar w:fldCharType="separate"/>
          </w:r>
          <w:r w:rsidR="001A011C">
            <w:rPr>
              <w:noProof/>
            </w:rPr>
            <w:t>5</w:t>
          </w:r>
          <w:r w:rsidR="003C5CFF">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C7E4E" w14:textId="77777777" w:rsidR="00ED1822" w:rsidRDefault="00ED1822" w:rsidP="00A33F16">
      <w:pPr>
        <w:spacing w:line="240" w:lineRule="auto"/>
      </w:pPr>
      <w:r>
        <w:separator/>
      </w:r>
    </w:p>
  </w:footnote>
  <w:footnote w:type="continuationSeparator" w:id="0">
    <w:p w14:paraId="57F1713C" w14:textId="77777777" w:rsidR="00ED1822" w:rsidRDefault="00ED1822"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4A1E9CAF" w:rsidR="00A33F16" w:rsidRDefault="001A011C" w:rsidP="00A33F16">
    <w:pPr>
      <w:pStyle w:val="En-tteniveau"/>
      <w:numPr>
        <w:ilvl w:val="0"/>
        <w:numId w:val="0"/>
      </w:numPr>
      <w:jc w:val="left"/>
    </w:pPr>
    <w:r>
      <w:rPr>
        <w:noProof/>
        <w:lang w:eastAsia="fr-FR"/>
      </w:rPr>
      <w:drawing>
        <wp:inline distT="0" distB="0" distL="0" distR="0" wp14:anchorId="7F8D18B6" wp14:editId="675CA8BE">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DE4E4B">
      <w:rPr>
        <w:noProof/>
        <w:lang w:eastAsia="fr-FR"/>
      </w:rPr>
      <w:drawing>
        <wp:inline distT="0" distB="0" distL="0" distR="0" wp14:anchorId="753A9122" wp14:editId="1C3576E3">
          <wp:extent cx="2486025" cy="257175"/>
          <wp:effectExtent l="0" t="0" r="9525" b="9525"/>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37737"/>
    <w:multiLevelType w:val="hybridMultilevel"/>
    <w:tmpl w:val="0E9E0E62"/>
    <w:lvl w:ilvl="0" w:tplc="19BE1544">
      <w:start w:val="3"/>
      <w:numFmt w:val="bullet"/>
      <w:lvlText w:val="-"/>
      <w:lvlJc w:val="left"/>
      <w:pPr>
        <w:ind w:left="644" w:hanging="360"/>
      </w:pPr>
      <w:rPr>
        <w:rFonts w:ascii="Tahoma" w:eastAsia="MS Mincho" w:hAnsi="Tahoma" w:cs="Tahom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F476DE"/>
    <w:multiLevelType w:val="hybridMultilevel"/>
    <w:tmpl w:val="07E07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F72D3E"/>
    <w:multiLevelType w:val="hybridMultilevel"/>
    <w:tmpl w:val="EA706A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8"/>
  </w:num>
  <w:num w:numId="5">
    <w:abstractNumId w:val="0"/>
  </w:num>
  <w:num w:numId="6">
    <w:abstractNumId w:val="5"/>
  </w:num>
  <w:num w:numId="7">
    <w:abstractNumId w:val="7"/>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9149A"/>
    <w:rsid w:val="00096690"/>
    <w:rsid w:val="000B2EE1"/>
    <w:rsid w:val="000C1D0E"/>
    <w:rsid w:val="000D3B40"/>
    <w:rsid w:val="00101895"/>
    <w:rsid w:val="00102E31"/>
    <w:rsid w:val="001044CC"/>
    <w:rsid w:val="00112589"/>
    <w:rsid w:val="00112F75"/>
    <w:rsid w:val="0012551A"/>
    <w:rsid w:val="00180F34"/>
    <w:rsid w:val="00181B6E"/>
    <w:rsid w:val="00182733"/>
    <w:rsid w:val="001A011C"/>
    <w:rsid w:val="001B1F8F"/>
    <w:rsid w:val="001C5F95"/>
    <w:rsid w:val="001E3ACC"/>
    <w:rsid w:val="001F6298"/>
    <w:rsid w:val="00221866"/>
    <w:rsid w:val="00235CB7"/>
    <w:rsid w:val="00240DC6"/>
    <w:rsid w:val="002679CC"/>
    <w:rsid w:val="00274E92"/>
    <w:rsid w:val="002841B3"/>
    <w:rsid w:val="0029013D"/>
    <w:rsid w:val="002B3928"/>
    <w:rsid w:val="002C0D57"/>
    <w:rsid w:val="002D7815"/>
    <w:rsid w:val="0031638D"/>
    <w:rsid w:val="00350E73"/>
    <w:rsid w:val="0038176B"/>
    <w:rsid w:val="003943F9"/>
    <w:rsid w:val="00396052"/>
    <w:rsid w:val="003C5CFF"/>
    <w:rsid w:val="003F2E38"/>
    <w:rsid w:val="003F5E74"/>
    <w:rsid w:val="004007DD"/>
    <w:rsid w:val="00451A69"/>
    <w:rsid w:val="004B2C8A"/>
    <w:rsid w:val="004E63B4"/>
    <w:rsid w:val="004F2621"/>
    <w:rsid w:val="00517CA0"/>
    <w:rsid w:val="005261B2"/>
    <w:rsid w:val="005317A7"/>
    <w:rsid w:val="00532C8E"/>
    <w:rsid w:val="005355DF"/>
    <w:rsid w:val="00550851"/>
    <w:rsid w:val="00556221"/>
    <w:rsid w:val="0055783C"/>
    <w:rsid w:val="005704C1"/>
    <w:rsid w:val="005B20D3"/>
    <w:rsid w:val="005C26EF"/>
    <w:rsid w:val="005C672D"/>
    <w:rsid w:val="005E2048"/>
    <w:rsid w:val="006021BE"/>
    <w:rsid w:val="00607F07"/>
    <w:rsid w:val="0063059B"/>
    <w:rsid w:val="00652C96"/>
    <w:rsid w:val="00654CC7"/>
    <w:rsid w:val="00677D93"/>
    <w:rsid w:val="006B4FBA"/>
    <w:rsid w:val="006C6AA6"/>
    <w:rsid w:val="006F601A"/>
    <w:rsid w:val="006F7D0B"/>
    <w:rsid w:val="00704307"/>
    <w:rsid w:val="00780E75"/>
    <w:rsid w:val="007F58BD"/>
    <w:rsid w:val="00802AA2"/>
    <w:rsid w:val="008034A2"/>
    <w:rsid w:val="0083553E"/>
    <w:rsid w:val="00850DAE"/>
    <w:rsid w:val="00852351"/>
    <w:rsid w:val="00864BDA"/>
    <w:rsid w:val="008E09C4"/>
    <w:rsid w:val="008F7F65"/>
    <w:rsid w:val="009009C2"/>
    <w:rsid w:val="009038B9"/>
    <w:rsid w:val="0092055F"/>
    <w:rsid w:val="009266ED"/>
    <w:rsid w:val="009347DF"/>
    <w:rsid w:val="00935B2E"/>
    <w:rsid w:val="009410A5"/>
    <w:rsid w:val="0095543B"/>
    <w:rsid w:val="009A01E5"/>
    <w:rsid w:val="009A72E0"/>
    <w:rsid w:val="009A79F8"/>
    <w:rsid w:val="009C04FB"/>
    <w:rsid w:val="009D5C91"/>
    <w:rsid w:val="009E26E6"/>
    <w:rsid w:val="009F4886"/>
    <w:rsid w:val="00A001A7"/>
    <w:rsid w:val="00A2209C"/>
    <w:rsid w:val="00A265FF"/>
    <w:rsid w:val="00A33F16"/>
    <w:rsid w:val="00A35020"/>
    <w:rsid w:val="00A366EB"/>
    <w:rsid w:val="00A44024"/>
    <w:rsid w:val="00A44DEB"/>
    <w:rsid w:val="00A50122"/>
    <w:rsid w:val="00A53E69"/>
    <w:rsid w:val="00A60009"/>
    <w:rsid w:val="00A75466"/>
    <w:rsid w:val="00A8730C"/>
    <w:rsid w:val="00A913A4"/>
    <w:rsid w:val="00AB4ACB"/>
    <w:rsid w:val="00AD74E7"/>
    <w:rsid w:val="00AE25DC"/>
    <w:rsid w:val="00B13C2E"/>
    <w:rsid w:val="00B25967"/>
    <w:rsid w:val="00B40C31"/>
    <w:rsid w:val="00B8453D"/>
    <w:rsid w:val="00BB33A5"/>
    <w:rsid w:val="00BC06E3"/>
    <w:rsid w:val="00BD1308"/>
    <w:rsid w:val="00C34DD0"/>
    <w:rsid w:val="00C47710"/>
    <w:rsid w:val="00C479B5"/>
    <w:rsid w:val="00C60997"/>
    <w:rsid w:val="00C80B21"/>
    <w:rsid w:val="00C8450B"/>
    <w:rsid w:val="00CB3D8E"/>
    <w:rsid w:val="00CC1F67"/>
    <w:rsid w:val="00CC1FBD"/>
    <w:rsid w:val="00CC7CB8"/>
    <w:rsid w:val="00CD7F22"/>
    <w:rsid w:val="00CF0B1D"/>
    <w:rsid w:val="00CF51BD"/>
    <w:rsid w:val="00CF7BAB"/>
    <w:rsid w:val="00D101FD"/>
    <w:rsid w:val="00D31F91"/>
    <w:rsid w:val="00D35FE0"/>
    <w:rsid w:val="00D47329"/>
    <w:rsid w:val="00D7330D"/>
    <w:rsid w:val="00D928AC"/>
    <w:rsid w:val="00D93A8A"/>
    <w:rsid w:val="00D93EFC"/>
    <w:rsid w:val="00DA0924"/>
    <w:rsid w:val="00DA49BB"/>
    <w:rsid w:val="00DC0D46"/>
    <w:rsid w:val="00DC5DE6"/>
    <w:rsid w:val="00DC713C"/>
    <w:rsid w:val="00DE4E4B"/>
    <w:rsid w:val="00DF4361"/>
    <w:rsid w:val="00DF721A"/>
    <w:rsid w:val="00E235BE"/>
    <w:rsid w:val="00E250A8"/>
    <w:rsid w:val="00E276E8"/>
    <w:rsid w:val="00E36A67"/>
    <w:rsid w:val="00E639B9"/>
    <w:rsid w:val="00E72676"/>
    <w:rsid w:val="00E90195"/>
    <w:rsid w:val="00E97475"/>
    <w:rsid w:val="00EA72C9"/>
    <w:rsid w:val="00ED1822"/>
    <w:rsid w:val="00EF609E"/>
    <w:rsid w:val="00F07332"/>
    <w:rsid w:val="00F172FF"/>
    <w:rsid w:val="00F27629"/>
    <w:rsid w:val="00F429AA"/>
    <w:rsid w:val="00F44EC5"/>
    <w:rsid w:val="00F46B55"/>
    <w:rsid w:val="00F62600"/>
    <w:rsid w:val="00F72744"/>
    <w:rsid w:val="00F75CDD"/>
    <w:rsid w:val="00F775BC"/>
    <w:rsid w:val="00FB5813"/>
    <w:rsid w:val="00FC128A"/>
    <w:rsid w:val="00FC6DC2"/>
    <w:rsid w:val="00FE711D"/>
    <w:rsid w:val="00FF43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6B4F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720484">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tination-francophonie" TargetMode="External"/><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microsoft.com/office/2018/08/relationships/commentsExtensible" Target="commentsExtensi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ope.tv5monde.com/fr/guide-tv/divertissement/destination-francophonie/destination-route-normande-1-1267493"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FE2E-7099-43B9-9D98-8D951C9B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Pages>
  <Words>1449</Words>
  <Characters>7971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26</cp:revision>
  <cp:lastPrinted>2025-03-07T11:08:00Z</cp:lastPrinted>
  <dcterms:created xsi:type="dcterms:W3CDTF">2025-01-27T08:12:00Z</dcterms:created>
  <dcterms:modified xsi:type="dcterms:W3CDTF">2025-03-07T11:08:00Z</dcterms:modified>
</cp:coreProperties>
</file>