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77777777" w:rsidR="00871764" w:rsidRDefault="00A42629">
      <w:pPr>
        <w:pStyle w:val="Titre"/>
      </w:pPr>
      <w:r>
        <w:t>Destination Cameroun</w:t>
      </w:r>
    </w:p>
    <w:p w14:paraId="00000003" w14:textId="77777777" w:rsidR="00871764" w:rsidRDefault="00871764">
      <w:pPr>
        <w:rPr>
          <w:b/>
        </w:rPr>
      </w:pPr>
    </w:p>
    <w:p w14:paraId="00000004" w14:textId="4E789185" w:rsidR="00871764" w:rsidRDefault="00A42629">
      <w:pPr>
        <w:rPr>
          <w:b/>
        </w:rPr>
      </w:pPr>
      <w:bookmarkStart w:id="0" w:name="_Hlk149643270"/>
      <w:bookmarkStart w:id="1" w:name="_GoBack"/>
      <w:r>
        <w:rPr>
          <w:b/>
        </w:rPr>
        <w:t xml:space="preserve">Activité 1 : </w:t>
      </w:r>
      <w:r w:rsidR="00CC2F85">
        <w:rPr>
          <w:b/>
        </w:rPr>
        <w:t>é</w:t>
      </w:r>
      <w:r w:rsidR="00E86A1F" w:rsidRPr="00E86A1F">
        <w:rPr>
          <w:b/>
        </w:rPr>
        <w:t xml:space="preserve">coutez </w:t>
      </w:r>
      <w:r w:rsidR="00251FBB">
        <w:rPr>
          <w:b/>
        </w:rPr>
        <w:t>l</w:t>
      </w:r>
      <w:r w:rsidR="00E86A1F" w:rsidRPr="00E86A1F">
        <w:rPr>
          <w:b/>
        </w:rPr>
        <w:t xml:space="preserve">e texte. </w:t>
      </w:r>
      <w:r w:rsidR="009A5596">
        <w:rPr>
          <w:b/>
        </w:rPr>
        <w:t>À</w:t>
      </w:r>
      <w:r w:rsidR="00E86A1F" w:rsidRPr="00E86A1F">
        <w:rPr>
          <w:b/>
        </w:rPr>
        <w:t xml:space="preserve"> quel pays est-il fait allusion ?</w:t>
      </w:r>
      <w:r>
        <w:rPr>
          <w:b/>
        </w:rPr>
        <w:t xml:space="preserve"> </w:t>
      </w:r>
      <w:bookmarkEnd w:id="1"/>
    </w:p>
    <w:bookmarkEnd w:id="0"/>
    <w:p w14:paraId="3251D377" w14:textId="6BC25D39" w:rsidR="00B21465" w:rsidRDefault="00A42629" w:rsidP="00B21465">
      <w:pPr>
        <w:rPr>
          <w:b/>
        </w:rPr>
      </w:pPr>
      <w:r>
        <w:rPr>
          <w:b/>
        </w:rPr>
        <w:t xml:space="preserve">Activité 2 : </w:t>
      </w:r>
      <w:bookmarkStart w:id="2" w:name="_Hlk151131147"/>
      <w:bookmarkStart w:id="3" w:name="_Hlk149643533"/>
      <w:r w:rsidR="00CC2F85">
        <w:rPr>
          <w:b/>
        </w:rPr>
        <w:t>r</w:t>
      </w:r>
      <w:r w:rsidR="00B21465" w:rsidRPr="00B21465">
        <w:rPr>
          <w:b/>
        </w:rPr>
        <w:t xml:space="preserve">egardez la vidéo. Faites-en un bref compte-rendu où vous </w:t>
      </w:r>
      <w:r w:rsidR="00B21465">
        <w:rPr>
          <w:b/>
        </w:rPr>
        <w:t>parlerez du lieu du tournage,</w:t>
      </w:r>
      <w:r w:rsidR="00B21465" w:rsidRPr="00B21465">
        <w:rPr>
          <w:b/>
        </w:rPr>
        <w:t xml:space="preserve"> </w:t>
      </w:r>
      <w:r w:rsidR="00B21465">
        <w:rPr>
          <w:b/>
        </w:rPr>
        <w:t>du</w:t>
      </w:r>
      <w:r w:rsidR="00B21465" w:rsidRPr="00B21465">
        <w:rPr>
          <w:b/>
        </w:rPr>
        <w:t xml:space="preserve"> programme</w:t>
      </w:r>
      <w:r w:rsidR="00B21465">
        <w:rPr>
          <w:b/>
        </w:rPr>
        <w:t xml:space="preserve"> pédagogique</w:t>
      </w:r>
      <w:r w:rsidR="00B21465" w:rsidRPr="00B21465">
        <w:rPr>
          <w:b/>
        </w:rPr>
        <w:t xml:space="preserve"> présenté, </w:t>
      </w:r>
      <w:r w:rsidR="00B21465">
        <w:rPr>
          <w:b/>
        </w:rPr>
        <w:t>de</w:t>
      </w:r>
      <w:r w:rsidR="00B21465" w:rsidRPr="00B21465">
        <w:rPr>
          <w:b/>
        </w:rPr>
        <w:t xml:space="preserve"> la place et l’attitude du professeur et </w:t>
      </w:r>
      <w:r w:rsidR="00B21465">
        <w:rPr>
          <w:b/>
        </w:rPr>
        <w:t>d</w:t>
      </w:r>
      <w:r w:rsidR="00B21465" w:rsidRPr="00B21465">
        <w:rPr>
          <w:b/>
        </w:rPr>
        <w:t>es activités des élèves.</w:t>
      </w:r>
      <w:bookmarkEnd w:id="2"/>
    </w:p>
    <w:p w14:paraId="71283446" w14:textId="4CCD0ADA" w:rsidR="00AD4BB4" w:rsidRDefault="001142A3">
      <w:pPr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71261A5E" wp14:editId="760E7E5E">
                <wp:extent cx="6134100" cy="2009775"/>
                <wp:effectExtent l="0" t="0" r="19050" b="2857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2009775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schemeClr val="bg1">
                              <a:lumMod val="5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3107FEF" id="Rectangle 1" o:spid="_x0000_s1026" style="width:483pt;height:15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" fillcolor="#7f7f7f [1612]" strokecolor="#1e2d50 [1604]" strokeweight="1pt">
                <v:fill r:id="rId12" o:title="" color2="white [3212]" type="pattern"/>
                <w10:anchorlock/>
              </v:rect>
            </w:pict>
          </mc:Fallback>
        </mc:AlternateContent>
      </w:r>
    </w:p>
    <w:p w14:paraId="0000000C" w14:textId="1DBDD1B1" w:rsidR="00871764" w:rsidRDefault="009A5596">
      <w:pPr>
        <w:rPr>
          <w:b/>
        </w:rPr>
      </w:pPr>
      <w:r>
        <w:rPr>
          <w:b/>
        </w:rPr>
        <w:t>Activité 3 :</w:t>
      </w:r>
      <w:r w:rsidR="00EF6F37">
        <w:rPr>
          <w:b/>
        </w:rPr>
        <w:t xml:space="preserve"> </w:t>
      </w:r>
      <w:r w:rsidR="00CC2F85">
        <w:rPr>
          <w:b/>
        </w:rPr>
        <w:t>l</w:t>
      </w:r>
      <w:r w:rsidR="00F02EAB">
        <w:rPr>
          <w:b/>
        </w:rPr>
        <w:t xml:space="preserve">isez ce </w:t>
      </w:r>
      <w:r w:rsidR="008F5DC3">
        <w:rPr>
          <w:b/>
        </w:rPr>
        <w:t>slam</w:t>
      </w:r>
      <w:r w:rsidR="00A42629">
        <w:rPr>
          <w:b/>
        </w:rPr>
        <w:t xml:space="preserve">. </w:t>
      </w:r>
      <w:r w:rsidRPr="00EF6F37">
        <w:rPr>
          <w:b/>
        </w:rPr>
        <w:t>É</w:t>
      </w:r>
      <w:r w:rsidR="008F5DC3" w:rsidRPr="00EF6F37">
        <w:rPr>
          <w:b/>
        </w:rPr>
        <w:t xml:space="preserve">coutez </w:t>
      </w:r>
      <w:r w:rsidRPr="00EF6F37">
        <w:rPr>
          <w:b/>
        </w:rPr>
        <w:t>la vidéo</w:t>
      </w:r>
      <w:r w:rsidR="008F5DC3" w:rsidRPr="00EF6F37">
        <w:rPr>
          <w:b/>
        </w:rPr>
        <w:t xml:space="preserve"> </w:t>
      </w:r>
      <w:r w:rsidRPr="00EF6F37">
        <w:rPr>
          <w:b/>
        </w:rPr>
        <w:t>pour justifier</w:t>
      </w:r>
      <w:r w:rsidR="008F5DC3" w:rsidRPr="00EF6F37">
        <w:rPr>
          <w:b/>
        </w:rPr>
        <w:t xml:space="preserve"> chaque</w:t>
      </w:r>
      <w:r w:rsidR="008F5DC3">
        <w:rPr>
          <w:b/>
        </w:rPr>
        <w:t xml:space="preserve"> vers.</w:t>
      </w:r>
    </w:p>
    <w:p w14:paraId="0000000D" w14:textId="15779CB6" w:rsidR="00871764" w:rsidRDefault="008F5DC3" w:rsidP="009A5596">
      <w:pPr>
        <w:tabs>
          <w:tab w:val="left" w:leader="underscore" w:pos="9638"/>
        </w:tabs>
        <w:spacing w:after="0" w:line="360" w:lineRule="auto"/>
      </w:pPr>
      <w:bookmarkStart w:id="4" w:name="_Hlk149644153"/>
      <w:bookmarkEnd w:id="3"/>
      <w:r>
        <w:t>Le slam est poète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68E78DC0" w14:textId="28C3C0F2" w:rsidR="008F5DC3" w:rsidRDefault="008F5DC3" w:rsidP="009A5596">
      <w:pPr>
        <w:tabs>
          <w:tab w:val="left" w:leader="underscore" w:pos="9638"/>
        </w:tabs>
        <w:spacing w:after="0" w:line="360" w:lineRule="auto"/>
      </w:pPr>
      <w:r>
        <w:t>Le slam est avocat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4DB19AC9" w14:textId="78CDBAAF" w:rsidR="008F5DC3" w:rsidRDefault="008F5DC3" w:rsidP="009A5596">
      <w:pPr>
        <w:tabs>
          <w:tab w:val="left" w:leader="underscore" w:pos="9638"/>
        </w:tabs>
        <w:spacing w:after="0" w:line="360" w:lineRule="auto"/>
      </w:pPr>
      <w:r>
        <w:t>Le slam est professeur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4489B0A6" w14:textId="077FC350" w:rsidR="008F5DC3" w:rsidRDefault="008F5DC3" w:rsidP="009A5596">
      <w:pPr>
        <w:tabs>
          <w:tab w:val="left" w:leader="underscore" w:pos="9638"/>
        </w:tabs>
        <w:spacing w:after="0" w:line="360" w:lineRule="auto"/>
      </w:pPr>
      <w:r>
        <w:t>Le slam est médecin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5BB2CE1C" w14:textId="4B7491BA" w:rsidR="008F5DC3" w:rsidRDefault="008F5DC3" w:rsidP="009A5596">
      <w:pPr>
        <w:tabs>
          <w:tab w:val="left" w:leader="underscore" w:pos="9638"/>
        </w:tabs>
        <w:spacing w:after="0" w:line="360" w:lineRule="auto"/>
      </w:pPr>
      <w:r>
        <w:t>Le slam est médiateur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168B8BBC" w14:textId="52077937" w:rsidR="002A7893" w:rsidRPr="009A5596" w:rsidRDefault="008F5DC3" w:rsidP="00B21465">
      <w:pPr>
        <w:tabs>
          <w:tab w:val="left" w:leader="underscore" w:pos="9638"/>
        </w:tabs>
        <w:spacing w:after="0" w:line="360" w:lineRule="auto"/>
      </w:pPr>
      <w:r>
        <w:t>Le slam est philosophe</w:t>
      </w:r>
      <w:r w:rsidR="009A5596">
        <w:t xml:space="preserve">. </w:t>
      </w:r>
      <w:r w:rsidR="009A5596">
        <w:sym w:font="Wingdings 3" w:char="F05F"/>
      </w:r>
      <w:r w:rsidR="009A5596">
        <w:tab/>
      </w:r>
    </w:p>
    <w:p w14:paraId="38F9F0B8" w14:textId="77777777" w:rsidR="009A5596" w:rsidRDefault="009A5596" w:rsidP="00B21465">
      <w:pPr>
        <w:spacing w:after="0"/>
      </w:pPr>
    </w:p>
    <w:bookmarkEnd w:id="4"/>
    <w:p w14:paraId="0000000F" w14:textId="5FD90693" w:rsidR="00871764" w:rsidRDefault="00A42629">
      <w:pPr>
        <w:rPr>
          <w:b/>
        </w:rPr>
      </w:pPr>
      <w:r>
        <w:rPr>
          <w:b/>
        </w:rPr>
        <w:t xml:space="preserve">Activité </w:t>
      </w:r>
      <w:r w:rsidR="0049566F">
        <w:rPr>
          <w:b/>
        </w:rPr>
        <w:t>4</w:t>
      </w:r>
      <w:r>
        <w:rPr>
          <w:b/>
        </w:rPr>
        <w:t> :</w:t>
      </w:r>
      <w:bookmarkStart w:id="5" w:name="_Hlk149645494"/>
      <w:r w:rsidR="00CC2F85">
        <w:rPr>
          <w:b/>
        </w:rPr>
        <w:t xml:space="preserve"> é</w:t>
      </w:r>
      <w:r w:rsidR="00147C39">
        <w:rPr>
          <w:b/>
        </w:rPr>
        <w:t>coutez le slam de Fabien e</w:t>
      </w:r>
      <w:r w:rsidR="00B00EB8">
        <w:rPr>
          <w:b/>
        </w:rPr>
        <w:t>t remettez les vers dans l’ordre</w:t>
      </w:r>
      <w:r>
        <w:rPr>
          <w:b/>
        </w:rPr>
        <w:t xml:space="preserve">. </w:t>
      </w:r>
      <w:bookmarkEnd w:id="5"/>
    </w:p>
    <w:p w14:paraId="00000010" w14:textId="0EC96320" w:rsidR="00871764" w:rsidRDefault="00B00EB8" w:rsidP="009A5596">
      <w:pPr>
        <w:spacing w:after="0"/>
      </w:pPr>
      <w:bookmarkStart w:id="6" w:name="_Hlk149645330"/>
      <w:r>
        <w:t>Toi,</w:t>
      </w:r>
    </w:p>
    <w:p w14:paraId="5EEC6EC2" w14:textId="60AF2112" w:rsidR="00B00EB8" w:rsidRDefault="00B00EB8" w:rsidP="009A5596">
      <w:pPr>
        <w:spacing w:after="0"/>
      </w:pPr>
      <w:r>
        <w:t>Unique maître du supplice</w:t>
      </w:r>
    </w:p>
    <w:p w14:paraId="5133E43E" w14:textId="030F8558" w:rsidR="00B00EB8" w:rsidRDefault="00B00EB8" w:rsidP="009A5596">
      <w:pPr>
        <w:spacing w:after="0"/>
      </w:pPr>
      <w:r>
        <w:t>De l’être dominant</w:t>
      </w:r>
    </w:p>
    <w:p w14:paraId="1F0C796F" w14:textId="0D2DDA52" w:rsidR="00B00EB8" w:rsidRDefault="00B00EB8" w:rsidP="009A5596">
      <w:pPr>
        <w:spacing w:after="0"/>
      </w:pPr>
      <w:r>
        <w:t>Inventeur de la légende</w:t>
      </w:r>
    </w:p>
    <w:p w14:paraId="75282B1C" w14:textId="17492BA5" w:rsidR="008839AA" w:rsidRDefault="008839AA" w:rsidP="009A5596">
      <w:pPr>
        <w:spacing w:after="0"/>
      </w:pPr>
      <w:r>
        <w:t>Du tombeau de la douleur</w:t>
      </w:r>
    </w:p>
    <w:p w14:paraId="7BEDD6D9" w14:textId="77777777" w:rsidR="007B5B36" w:rsidRDefault="008839AA" w:rsidP="009A5596">
      <w:pPr>
        <w:spacing w:after="0"/>
      </w:pPr>
      <w:r>
        <w:t xml:space="preserve">Mythomane obscène </w:t>
      </w:r>
    </w:p>
    <w:p w14:paraId="1BB94A39" w14:textId="6E583EB0" w:rsidR="00B00EB8" w:rsidRDefault="00B00EB8" w:rsidP="009A5596">
      <w:pPr>
        <w:spacing w:after="0"/>
      </w:pPr>
      <w:r>
        <w:t>Des Noirs dominés</w:t>
      </w:r>
      <w:r w:rsidR="008839AA">
        <w:t xml:space="preserve"> vivant leur couleur</w:t>
      </w:r>
    </w:p>
    <w:p w14:paraId="28033B44" w14:textId="5764B63A" w:rsidR="00FE2E58" w:rsidRDefault="008839AA" w:rsidP="009A5596">
      <w:pPr>
        <w:spacing w:after="0"/>
      </w:pPr>
      <w:r>
        <w:t>Supposés sans arrêt</w:t>
      </w:r>
      <w:r w:rsidR="00FE2E58" w:rsidRPr="00FE2E58">
        <w:t xml:space="preserve"> </w:t>
      </w:r>
      <w:r w:rsidR="00FE2E58">
        <w:t>répéter l’histoire éprouvante</w:t>
      </w:r>
    </w:p>
    <w:p w14:paraId="6A5D50B0" w14:textId="681D96BC" w:rsidR="00B00EB8" w:rsidRDefault="00B00EB8" w:rsidP="009A5596">
      <w:pPr>
        <w:spacing w:after="0"/>
      </w:pPr>
      <w:r>
        <w:t>Dans la terreur de leurs contempteurs</w:t>
      </w:r>
    </w:p>
    <w:bookmarkEnd w:id="6"/>
    <w:p w14:paraId="313E7A1E" w14:textId="77777777" w:rsidR="009A5596" w:rsidRDefault="009A5596" w:rsidP="009A5596">
      <w:pPr>
        <w:spacing w:after="0"/>
      </w:pPr>
    </w:p>
    <w:p w14:paraId="00000017" w14:textId="19EFE435" w:rsidR="00871764" w:rsidRDefault="00A42629">
      <w:r>
        <w:rPr>
          <w:b/>
        </w:rPr>
        <w:t xml:space="preserve">Activité </w:t>
      </w:r>
      <w:r w:rsidR="0049566F">
        <w:rPr>
          <w:b/>
        </w:rPr>
        <w:t>5</w:t>
      </w:r>
      <w:r>
        <w:rPr>
          <w:b/>
        </w:rPr>
        <w:t xml:space="preserve"> : </w:t>
      </w:r>
      <w:bookmarkStart w:id="7" w:name="_Hlk151125686"/>
      <w:r w:rsidR="00CC2F85">
        <w:rPr>
          <w:b/>
        </w:rPr>
        <w:t>à</w:t>
      </w:r>
      <w:r w:rsidR="00857FCF" w:rsidRPr="00263EAA">
        <w:rPr>
          <w:b/>
        </w:rPr>
        <w:t xml:space="preserve"> vos</w:t>
      </w:r>
      <w:r w:rsidR="00857FCF">
        <w:rPr>
          <w:b/>
        </w:rPr>
        <w:t xml:space="preserve"> stylos ! </w:t>
      </w:r>
      <w:r w:rsidR="008A433F">
        <w:rPr>
          <w:b/>
        </w:rPr>
        <w:t>Pensez à une émotion forte</w:t>
      </w:r>
      <w:r w:rsidR="009A5596">
        <w:rPr>
          <w:b/>
        </w:rPr>
        <w:t>, p</w:t>
      </w:r>
      <w:r w:rsidR="00857FCF">
        <w:rPr>
          <w:b/>
        </w:rPr>
        <w:t>uis faites une liste de mots s’y référant. D’après cette liste</w:t>
      </w:r>
      <w:r w:rsidR="009A5596">
        <w:rPr>
          <w:b/>
        </w:rPr>
        <w:t>,</w:t>
      </w:r>
      <w:r w:rsidR="00857FCF">
        <w:rPr>
          <w:b/>
        </w:rPr>
        <w:t xml:space="preserve"> trouvez une rime susceptible de réunir un maximum de mots (vous pouvez bien sûr ajouter des mots une fois la rime trouvée). </w:t>
      </w:r>
      <w:r w:rsidR="009A5596">
        <w:rPr>
          <w:b/>
        </w:rPr>
        <w:t>Cherchez ensuite</w:t>
      </w:r>
      <w:r w:rsidR="00964C46">
        <w:rPr>
          <w:b/>
        </w:rPr>
        <w:t xml:space="preserve"> une assonance ou une allitération rendant au mieux l’</w:t>
      </w:r>
      <w:r w:rsidR="008A433F">
        <w:rPr>
          <w:b/>
        </w:rPr>
        <w:t>émotion</w:t>
      </w:r>
      <w:r w:rsidR="00964C46">
        <w:rPr>
          <w:b/>
        </w:rPr>
        <w:t xml:space="preserve"> que vous voulez faire partager. Enfin, à la manière de Fabien, écrivez un slam où passe votre émotion sur le sujet que vous avez choisi.</w:t>
      </w:r>
      <w:bookmarkEnd w:id="7"/>
    </w:p>
    <w:sectPr w:rsidR="00871764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D9FFA4" w16cex:dateUtc="2023-12-04T14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27730" w14:textId="77777777" w:rsidR="00556D28" w:rsidRDefault="00556D28">
      <w:pPr>
        <w:spacing w:after="0" w:line="240" w:lineRule="auto"/>
      </w:pPr>
      <w:r>
        <w:separator/>
      </w:r>
    </w:p>
  </w:endnote>
  <w:endnote w:type="continuationSeparator" w:id="0">
    <w:p w14:paraId="46E80F16" w14:textId="77777777" w:rsidR="00556D28" w:rsidRDefault="0055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9" w14:textId="77777777" w:rsidR="00871764" w:rsidRDefault="0087176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8498C3"/>
        <w:sz w:val="16"/>
        <w:szCs w:val="16"/>
      </w:rPr>
    </w:pPr>
  </w:p>
  <w:tbl>
    <w:tblPr>
      <w:tblStyle w:val="a"/>
      <w:tblW w:w="9638" w:type="dxa"/>
      <w:tblInd w:w="0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221"/>
      <w:gridCol w:w="1417"/>
    </w:tblGrid>
    <w:tr w:rsidR="00871764" w14:paraId="0F78BC9E" w14:textId="77777777">
      <w:tc>
        <w:tcPr>
          <w:tcW w:w="8221" w:type="dxa"/>
        </w:tcPr>
        <w:p w14:paraId="0000001B" w14:textId="1DDD066C" w:rsidR="00871764" w:rsidRDefault="002A78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 w:rsidRPr="002A7893">
            <w:rPr>
              <w:color w:val="8498C3"/>
              <w:sz w:val="16"/>
              <w:szCs w:val="16"/>
            </w:rPr>
            <w:t>Conception : Hervé Pélissier, CAVILAM - Alliance Française</w:t>
          </w:r>
        </w:p>
      </w:tc>
      <w:tc>
        <w:tcPr>
          <w:tcW w:w="1417" w:type="dxa"/>
        </w:tcPr>
        <w:p w14:paraId="0000001C" w14:textId="60FFA30E" w:rsidR="00871764" w:rsidRDefault="00A426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E86A1F">
            <w:rPr>
              <w:b/>
              <w:noProof/>
              <w:color w:val="8498C3"/>
              <w:sz w:val="16"/>
              <w:szCs w:val="16"/>
            </w:rPr>
            <w:t>1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E86A1F">
            <w:rPr>
              <w:noProof/>
              <w:color w:val="8498C3"/>
              <w:sz w:val="16"/>
              <w:szCs w:val="16"/>
            </w:rPr>
            <w:t>1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0000001D" w14:textId="77777777" w:rsidR="00871764" w:rsidRDefault="008717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498C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2E8D" w14:textId="77777777" w:rsidR="00556D28" w:rsidRDefault="00556D28">
      <w:pPr>
        <w:spacing w:after="0" w:line="240" w:lineRule="auto"/>
      </w:pPr>
      <w:r>
        <w:separator/>
      </w:r>
    </w:p>
  </w:footnote>
  <w:footnote w:type="continuationSeparator" w:id="0">
    <w:p w14:paraId="5F2AF274" w14:textId="77777777" w:rsidR="00556D28" w:rsidRDefault="0055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8" w14:textId="47A8A3A9" w:rsidR="00871764" w:rsidRDefault="00A426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5E8D5C03" wp14:editId="2B9B5F11">
          <wp:extent cx="354965" cy="251748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965" cy="2517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32828">
      <w:rPr>
        <w:b/>
        <w:color w:val="8498C3"/>
        <w:sz w:val="16"/>
        <w:szCs w:val="16"/>
      </w:rPr>
      <w:pict w14:anchorId="726887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7512E"/>
    <w:multiLevelType w:val="multilevel"/>
    <w:tmpl w:val="1786B45A"/>
    <w:lvl w:ilvl="0">
      <w:start w:val="1"/>
      <w:numFmt w:val="decimal"/>
      <w:pStyle w:val="En-ttenivea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64"/>
    <w:rsid w:val="000A2A13"/>
    <w:rsid w:val="001142A3"/>
    <w:rsid w:val="00142930"/>
    <w:rsid w:val="00147C39"/>
    <w:rsid w:val="00227B05"/>
    <w:rsid w:val="00235978"/>
    <w:rsid w:val="00251FBB"/>
    <w:rsid w:val="00255BDA"/>
    <w:rsid w:val="00263EAA"/>
    <w:rsid w:val="002A7893"/>
    <w:rsid w:val="003A3DDA"/>
    <w:rsid w:val="0049566F"/>
    <w:rsid w:val="00536CEC"/>
    <w:rsid w:val="00556D28"/>
    <w:rsid w:val="00632828"/>
    <w:rsid w:val="007005C7"/>
    <w:rsid w:val="0075120D"/>
    <w:rsid w:val="007B5B36"/>
    <w:rsid w:val="00857FCF"/>
    <w:rsid w:val="00871764"/>
    <w:rsid w:val="008839AA"/>
    <w:rsid w:val="008A433F"/>
    <w:rsid w:val="008F0346"/>
    <w:rsid w:val="008F5DC3"/>
    <w:rsid w:val="00964C46"/>
    <w:rsid w:val="00977612"/>
    <w:rsid w:val="009A5596"/>
    <w:rsid w:val="00A42629"/>
    <w:rsid w:val="00A62EB9"/>
    <w:rsid w:val="00AA7BBB"/>
    <w:rsid w:val="00AD4BB4"/>
    <w:rsid w:val="00B00EB8"/>
    <w:rsid w:val="00B16546"/>
    <w:rsid w:val="00B21465"/>
    <w:rsid w:val="00C10B18"/>
    <w:rsid w:val="00CC2F85"/>
    <w:rsid w:val="00DB5EC9"/>
    <w:rsid w:val="00DE7A62"/>
    <w:rsid w:val="00DF6919"/>
    <w:rsid w:val="00E86A1F"/>
    <w:rsid w:val="00EC71C2"/>
    <w:rsid w:val="00EF6F37"/>
    <w:rsid w:val="00F02EAB"/>
    <w:rsid w:val="00F34D08"/>
    <w:rsid w:val="00F405B1"/>
    <w:rsid w:val="00FD5BE1"/>
    <w:rsid w:val="00FE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27DCE"/>
  <w15:docId w15:val="{273CF82B-C013-44AA-8F5F-576FAB65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1UVvLsAPnM6lLFYPpgCi2yVrCg==">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10</cp:revision>
  <cp:lastPrinted>2023-12-08T08:31:00Z</cp:lastPrinted>
  <dcterms:created xsi:type="dcterms:W3CDTF">2023-11-08T14:37:00Z</dcterms:created>
  <dcterms:modified xsi:type="dcterms:W3CDTF">2023-12-08T08:31:00Z</dcterms:modified>
</cp:coreProperties>
</file>