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7B5504" w14:textId="20AD33D4" w:rsidR="00A33F16" w:rsidRPr="00D35FE0" w:rsidRDefault="0054498F" w:rsidP="00A33F16">
      <w:pPr>
        <w:pStyle w:val="Titre"/>
        <w:rPr>
          <w:lang w:val="fr-FR"/>
        </w:rPr>
      </w:pPr>
      <w:r>
        <w:rPr>
          <w:lang w:val="fr-FR"/>
        </w:rPr>
        <w:t xml:space="preserve">Les objets </w:t>
      </w:r>
      <w:r w:rsidR="00A21068">
        <w:rPr>
          <w:lang w:val="fr-FR"/>
        </w:rPr>
        <w:t>d’un journal télévisé</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073518" w14:paraId="7D727E63" w14:textId="77777777" w:rsidTr="004476A4">
        <w:tc>
          <w:tcPr>
            <w:tcW w:w="3402" w:type="dxa"/>
            <w:shd w:val="clear" w:color="auto" w:fill="EDF4FC" w:themeFill="background2"/>
          </w:tcPr>
          <w:p w14:paraId="59793F76" w14:textId="0CDA13BC" w:rsidR="00A33F16" w:rsidRPr="00D35FE0" w:rsidRDefault="00A33F16" w:rsidP="00A33F16">
            <w:pPr>
              <w:pStyle w:val="Titre1"/>
              <w:outlineLvl w:val="0"/>
            </w:pPr>
            <w:r w:rsidRPr="00D35FE0">
              <w:t>Niveau</w:t>
            </w:r>
          </w:p>
          <w:p w14:paraId="1B8476E0" w14:textId="626F3184" w:rsidR="00A33F16" w:rsidRPr="00D35FE0" w:rsidRDefault="0054498F" w:rsidP="004476A4">
            <w:r>
              <w:t>B1</w:t>
            </w:r>
          </w:p>
          <w:p w14:paraId="43D11D28" w14:textId="77777777" w:rsidR="00A33F16" w:rsidRPr="00D35FE0" w:rsidRDefault="00A33F16" w:rsidP="004476A4"/>
          <w:p w14:paraId="485860B2" w14:textId="77777777" w:rsidR="00A33F16" w:rsidRPr="00D35FE0" w:rsidRDefault="00A33F16" w:rsidP="00A33F16">
            <w:pPr>
              <w:pStyle w:val="Titre1"/>
              <w:outlineLvl w:val="0"/>
            </w:pPr>
            <w:r w:rsidRPr="00D35FE0">
              <w:t>Public</w:t>
            </w:r>
          </w:p>
          <w:p w14:paraId="01826C5A" w14:textId="5367376D" w:rsidR="00A33F16" w:rsidRPr="00D35FE0" w:rsidRDefault="001B7178" w:rsidP="004476A4">
            <w:proofErr w:type="spellStart"/>
            <w:r>
              <w:t>Adolescent</w:t>
            </w:r>
            <w:r w:rsidR="005D5C54">
              <w:t>·e</w:t>
            </w:r>
            <w:r>
              <w:t>s</w:t>
            </w:r>
            <w:proofErr w:type="spellEnd"/>
            <w:r>
              <w:t xml:space="preserve"> (16</w:t>
            </w:r>
            <w:r w:rsidR="00991707">
              <w:t>-18 ans)</w:t>
            </w:r>
          </w:p>
          <w:p w14:paraId="03836A74" w14:textId="77777777" w:rsidR="00A33F16" w:rsidRPr="00D35FE0" w:rsidRDefault="00A33F16" w:rsidP="004476A4"/>
          <w:p w14:paraId="639788A1" w14:textId="77777777" w:rsidR="00A33F16" w:rsidRPr="00D35FE0" w:rsidRDefault="00A33F16" w:rsidP="00A33F16">
            <w:pPr>
              <w:pStyle w:val="Titre1"/>
              <w:outlineLvl w:val="0"/>
            </w:pPr>
            <w:r w:rsidRPr="00D35FE0">
              <w:t>Durée</w:t>
            </w:r>
          </w:p>
          <w:p w14:paraId="026291FB" w14:textId="77777777" w:rsidR="00A33F16" w:rsidRPr="00D35FE0" w:rsidRDefault="00A33F16" w:rsidP="004476A4">
            <w:pPr>
              <w:rPr>
                <w:b/>
              </w:rPr>
            </w:pPr>
          </w:p>
          <w:p w14:paraId="1A86F6B2" w14:textId="77777777" w:rsidR="00A33F16" w:rsidRPr="00D35FE0" w:rsidRDefault="00A33F16" w:rsidP="00A33F16">
            <w:pPr>
              <w:pStyle w:val="Titre1"/>
              <w:outlineLvl w:val="0"/>
            </w:pPr>
            <w:r w:rsidRPr="00D35FE0">
              <w:t>Collection</w:t>
            </w:r>
          </w:p>
          <w:p w14:paraId="24CF1E52" w14:textId="417242C1" w:rsidR="00D35FE0" w:rsidRDefault="007D4EBE" w:rsidP="0031638D">
            <w:pPr>
              <w:rPr>
                <w:rFonts w:cs="Arial"/>
                <w:szCs w:val="20"/>
              </w:rPr>
            </w:pPr>
            <w:hyperlink r:id="rId8" w:history="1">
              <w:r w:rsidR="0054498F" w:rsidRPr="0054498F">
                <w:rPr>
                  <w:rStyle w:val="Lienhypertexte"/>
                  <w:rFonts w:cs="Arial"/>
                  <w:szCs w:val="20"/>
                </w:rPr>
                <w:t>D’où vient l’info ?</w:t>
              </w:r>
            </w:hyperlink>
          </w:p>
          <w:p w14:paraId="03B81E03" w14:textId="77777777" w:rsidR="0054498F" w:rsidRPr="005261B2" w:rsidRDefault="0054498F" w:rsidP="0031638D">
            <w:pPr>
              <w:rPr>
                <w:rFonts w:cs="Arial"/>
                <w:szCs w:val="20"/>
              </w:rPr>
            </w:pPr>
          </w:p>
          <w:p w14:paraId="20008D58" w14:textId="77777777" w:rsidR="00A33F16" w:rsidRPr="00D35FE0" w:rsidRDefault="00A33F16" w:rsidP="00A33F16">
            <w:pPr>
              <w:pStyle w:val="Titre1"/>
              <w:outlineLvl w:val="0"/>
            </w:pPr>
            <w:r w:rsidRPr="00D35FE0">
              <w:t>Mise en ligne</w:t>
            </w:r>
          </w:p>
          <w:p w14:paraId="503B23C9" w14:textId="4F5EF6F2" w:rsidR="00A33F16" w:rsidRDefault="0054498F" w:rsidP="004476A4">
            <w:r>
              <w:t>Mars 2025</w:t>
            </w:r>
          </w:p>
          <w:p w14:paraId="07D8C66A" w14:textId="77777777" w:rsidR="00A33F16" w:rsidRPr="00D35FE0" w:rsidRDefault="00A33F16" w:rsidP="004476A4"/>
          <w:p w14:paraId="224095AB" w14:textId="77777777" w:rsidR="00A33F16" w:rsidRPr="00D35FE0" w:rsidRDefault="00A366EB" w:rsidP="00A33F16">
            <w:pPr>
              <w:pStyle w:val="Titre1"/>
              <w:outlineLvl w:val="0"/>
            </w:pPr>
            <w:r w:rsidRPr="00D35FE0">
              <w:t>Extrait</w:t>
            </w:r>
          </w:p>
          <w:p w14:paraId="22BA8DB3" w14:textId="709C38C3" w:rsidR="00A33F16" w:rsidRPr="00D35FE0" w:rsidRDefault="001C7F40" w:rsidP="00577D4C">
            <w:r w:rsidRPr="001C7F40">
              <w:t>Comment fabrique-t-on l’info ?</w:t>
            </w:r>
            <w:r>
              <w:t xml:space="preserve"> : dans les coulisses </w:t>
            </w:r>
            <w:r w:rsidR="00577D4C">
              <w:t>de</w:t>
            </w:r>
            <w:r w:rsidR="00454811">
              <w:t> </w:t>
            </w:r>
            <w:r w:rsidR="00495352">
              <w:t>TV5MONDE</w:t>
            </w:r>
          </w:p>
        </w:tc>
        <w:tc>
          <w:tcPr>
            <w:tcW w:w="5660" w:type="dxa"/>
            <w:shd w:val="clear" w:color="auto" w:fill="auto"/>
          </w:tcPr>
          <w:p w14:paraId="69DAD7ED" w14:textId="77777777" w:rsidR="00A33F16" w:rsidRPr="009F10D8" w:rsidRDefault="00A366EB" w:rsidP="00A33F16">
            <w:pPr>
              <w:pStyle w:val="Titre1"/>
              <w:outlineLvl w:val="0"/>
              <w:rPr>
                <w:sz w:val="18"/>
                <w:szCs w:val="18"/>
              </w:rPr>
            </w:pPr>
            <w:r w:rsidRPr="009F10D8">
              <w:rPr>
                <w:sz w:val="18"/>
                <w:szCs w:val="18"/>
              </w:rPr>
              <w:t>En bref</w:t>
            </w:r>
          </w:p>
          <w:p w14:paraId="22026AD4" w14:textId="258351EB" w:rsidR="00454811" w:rsidRDefault="005A358E" w:rsidP="0054498F">
            <w:pPr>
              <w:pStyle w:val="text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00" w:lineRule="auto"/>
              <w:jc w:val="both"/>
              <w:rPr>
                <w:rStyle w:val="lev1"/>
                <w:rFonts w:ascii="Tahoma" w:hAnsi="Tahoma"/>
                <w:b w:val="0"/>
              </w:rPr>
            </w:pPr>
            <w:r>
              <w:rPr>
                <w:rStyle w:val="lev1"/>
                <w:rFonts w:ascii="Tahoma" w:hAnsi="Tahoma" w:cs="Tahoma"/>
                <w:b w:val="0"/>
              </w:rPr>
              <w:t xml:space="preserve">3, 2, 1 : ça tourne ! </w:t>
            </w:r>
            <w:r w:rsidR="004D26FC">
              <w:rPr>
                <w:rStyle w:val="lev1"/>
                <w:rFonts w:ascii="Tahoma" w:hAnsi="Tahoma"/>
                <w:b w:val="0"/>
              </w:rPr>
              <w:t xml:space="preserve">De quoi a-t-on besoin pour tourner un journal télévisé ? </w:t>
            </w:r>
          </w:p>
          <w:p w14:paraId="6DC4793B" w14:textId="20FA46E0" w:rsidR="00FF0671" w:rsidRDefault="00454811" w:rsidP="0054498F">
            <w:pPr>
              <w:pStyle w:val="text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00" w:lineRule="auto"/>
              <w:jc w:val="both"/>
              <w:rPr>
                <w:rStyle w:val="lev1"/>
                <w:rFonts w:ascii="Tahoma" w:hAnsi="Tahoma"/>
                <w:b w:val="0"/>
              </w:rPr>
            </w:pPr>
            <w:r>
              <w:rPr>
                <w:rStyle w:val="lev1"/>
                <w:rFonts w:ascii="Tahoma" w:hAnsi="Tahoma"/>
                <w:b w:val="0"/>
              </w:rPr>
              <w:t xml:space="preserve">Dans cette fiche, les </w:t>
            </w:r>
            <w:proofErr w:type="spellStart"/>
            <w:r>
              <w:rPr>
                <w:rStyle w:val="lev1"/>
                <w:rFonts w:ascii="Tahoma" w:hAnsi="Tahoma"/>
                <w:b w:val="0"/>
              </w:rPr>
              <w:t>apprenant·e·s</w:t>
            </w:r>
            <w:proofErr w:type="spellEnd"/>
            <w:r w:rsidR="000E1D29">
              <w:rPr>
                <w:rStyle w:val="lev1"/>
                <w:rFonts w:ascii="Tahoma" w:hAnsi="Tahoma"/>
                <w:b w:val="0"/>
              </w:rPr>
              <w:t xml:space="preserve"> devront</w:t>
            </w:r>
            <w:r w:rsidR="00FF0671">
              <w:rPr>
                <w:rStyle w:val="lev1"/>
                <w:rFonts w:ascii="Tahoma" w:hAnsi="Tahoma"/>
                <w:b w:val="0"/>
              </w:rPr>
              <w:t xml:space="preserve"> identifier</w:t>
            </w:r>
            <w:r>
              <w:rPr>
                <w:rStyle w:val="lev1"/>
                <w:rFonts w:ascii="Tahoma" w:hAnsi="Tahoma"/>
                <w:b w:val="0"/>
              </w:rPr>
              <w:t xml:space="preserve"> les objets </w:t>
            </w:r>
            <w:r w:rsidR="00FF0671">
              <w:rPr>
                <w:rStyle w:val="lev1"/>
                <w:rFonts w:ascii="Tahoma" w:hAnsi="Tahoma"/>
                <w:b w:val="0"/>
              </w:rPr>
              <w:t>indispensables</w:t>
            </w:r>
            <w:r>
              <w:rPr>
                <w:rStyle w:val="lev1"/>
                <w:rFonts w:ascii="Tahoma" w:hAnsi="Tahoma"/>
                <w:b w:val="0"/>
              </w:rPr>
              <w:t xml:space="preserve"> </w:t>
            </w:r>
            <w:r w:rsidR="00FF0671">
              <w:rPr>
                <w:rStyle w:val="lev1"/>
                <w:rFonts w:ascii="Tahoma" w:hAnsi="Tahoma"/>
                <w:b w:val="0"/>
              </w:rPr>
              <w:t>à la réalisation d’</w:t>
            </w:r>
            <w:r>
              <w:rPr>
                <w:rStyle w:val="lev1"/>
                <w:rFonts w:ascii="Tahoma" w:hAnsi="Tahoma"/>
                <w:b w:val="0"/>
              </w:rPr>
              <w:t>un journal télévisé</w:t>
            </w:r>
            <w:r w:rsidR="00FF0671">
              <w:rPr>
                <w:rStyle w:val="lev1"/>
                <w:rFonts w:ascii="Tahoma" w:hAnsi="Tahoma"/>
                <w:b w:val="0"/>
              </w:rPr>
              <w:t xml:space="preserve"> et leur rôle sur un plateau</w:t>
            </w:r>
            <w:r w:rsidR="00F82AEA">
              <w:rPr>
                <w:rStyle w:val="lev1"/>
                <w:rFonts w:ascii="Tahoma" w:hAnsi="Tahoma"/>
                <w:b w:val="0"/>
              </w:rPr>
              <w:t xml:space="preserve"> télévisé</w:t>
            </w:r>
            <w:r>
              <w:rPr>
                <w:rStyle w:val="lev1"/>
                <w:rFonts w:ascii="Tahoma" w:hAnsi="Tahoma"/>
                <w:b w:val="0"/>
              </w:rPr>
              <w:t>.</w:t>
            </w:r>
          </w:p>
          <w:p w14:paraId="64AEBFDB" w14:textId="6797D7C3" w:rsidR="0054498F" w:rsidRDefault="00FF0671" w:rsidP="0054498F">
            <w:pPr>
              <w:pStyle w:val="text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00" w:lineRule="auto"/>
              <w:jc w:val="both"/>
              <w:rPr>
                <w:rStyle w:val="lev1"/>
                <w:rFonts w:ascii="Tahoma" w:hAnsi="Tahoma"/>
                <w:b w:val="0"/>
              </w:rPr>
            </w:pPr>
            <w:proofErr w:type="spellStart"/>
            <w:r>
              <w:rPr>
                <w:rStyle w:val="lev1"/>
                <w:rFonts w:ascii="Tahoma" w:hAnsi="Tahoma"/>
                <w:b w:val="0"/>
              </w:rPr>
              <w:t>Ils·Elles</w:t>
            </w:r>
            <w:proofErr w:type="spellEnd"/>
            <w:r>
              <w:rPr>
                <w:rStyle w:val="lev1"/>
                <w:rFonts w:ascii="Tahoma" w:hAnsi="Tahoma"/>
                <w:b w:val="0"/>
              </w:rPr>
              <w:t xml:space="preserve"> devront relever les défis d’un tournage en direct</w:t>
            </w:r>
            <w:r w:rsidR="00454811">
              <w:rPr>
                <w:rStyle w:val="lev1"/>
                <w:rFonts w:ascii="Tahoma" w:hAnsi="Tahoma"/>
                <w:b w:val="0"/>
              </w:rPr>
              <w:t xml:space="preserve"> </w:t>
            </w:r>
            <w:r>
              <w:rPr>
                <w:rStyle w:val="lev1"/>
                <w:rFonts w:ascii="Tahoma" w:hAnsi="Tahoma"/>
                <w:b w:val="0"/>
              </w:rPr>
              <w:t xml:space="preserve">et trouver des solutions pour assurer la bonne diffusion du JT. </w:t>
            </w:r>
          </w:p>
          <w:p w14:paraId="7A3DD426" w14:textId="3100C1B2" w:rsidR="00DE529E" w:rsidRDefault="00DE529E" w:rsidP="0054498F">
            <w:pPr>
              <w:pStyle w:val="textes"/>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300" w:lineRule="auto"/>
              <w:jc w:val="both"/>
              <w:rPr>
                <w:rStyle w:val="lev1"/>
                <w:rFonts w:ascii="Tahoma" w:hAnsi="Tahoma"/>
              </w:rPr>
            </w:pPr>
          </w:p>
          <w:p w14:paraId="0970E6EC" w14:textId="77777777" w:rsidR="00A366EB" w:rsidRPr="00D06971" w:rsidRDefault="00A366EB" w:rsidP="00A366EB">
            <w:pPr>
              <w:rPr>
                <w:rFonts w:cs="Arial"/>
                <w:szCs w:val="20"/>
              </w:rPr>
            </w:pPr>
          </w:p>
          <w:p w14:paraId="407FE45D" w14:textId="77777777" w:rsidR="00A33F16" w:rsidRPr="00D06971" w:rsidRDefault="00A33F16" w:rsidP="004476A4">
            <w:pPr>
              <w:rPr>
                <w:b/>
                <w:szCs w:val="20"/>
              </w:rPr>
            </w:pPr>
          </w:p>
          <w:p w14:paraId="0568A2A6" w14:textId="1BFD72E9" w:rsidR="00A33F16" w:rsidRPr="00D06971" w:rsidRDefault="00A33F16" w:rsidP="00A33F16">
            <w:pPr>
              <w:pStyle w:val="Titre1"/>
              <w:outlineLvl w:val="0"/>
              <w:rPr>
                <w:szCs w:val="16"/>
              </w:rPr>
            </w:pPr>
            <w:r w:rsidRPr="009F10D8">
              <w:rPr>
                <w:sz w:val="18"/>
                <w:szCs w:val="18"/>
              </w:rPr>
              <w:t>Objectifs</w:t>
            </w:r>
          </w:p>
          <w:p w14:paraId="652E245E" w14:textId="77777777" w:rsidR="0054498F" w:rsidRPr="00D06971" w:rsidRDefault="0054498F" w:rsidP="0054498F">
            <w:pPr>
              <w:rPr>
                <w:szCs w:val="20"/>
              </w:rPr>
            </w:pPr>
          </w:p>
          <w:p w14:paraId="1A346C22" w14:textId="77777777" w:rsidR="00A33F16" w:rsidRPr="00D06971" w:rsidRDefault="00A33F16" w:rsidP="004476A4">
            <w:pPr>
              <w:rPr>
                <w:b/>
                <w:szCs w:val="20"/>
              </w:rPr>
            </w:pPr>
            <w:r w:rsidRPr="00D06971">
              <w:rPr>
                <w:b/>
                <w:szCs w:val="20"/>
              </w:rPr>
              <w:t>Communicatifs / pragmatiques</w:t>
            </w:r>
          </w:p>
          <w:p w14:paraId="696C3220" w14:textId="7C2B3974" w:rsidR="00A65A5C" w:rsidRPr="00A65A5C" w:rsidRDefault="003B5923" w:rsidP="00336ED4">
            <w:pPr>
              <w:pStyle w:val="Listedepouces"/>
              <w:numPr>
                <w:ilvl w:val="0"/>
                <w:numId w:val="1"/>
              </w:numPr>
              <w:tabs>
                <w:tab w:val="clear" w:pos="397"/>
                <w:tab w:val="left" w:pos="1418"/>
                <w:tab w:val="left" w:pos="3540"/>
                <w:tab w:val="left" w:pos="4248"/>
                <w:tab w:val="left" w:pos="4956"/>
                <w:tab w:val="left" w:pos="5664"/>
                <w:tab w:val="left" w:pos="6372"/>
                <w:tab w:val="left" w:pos="7080"/>
                <w:tab w:val="left" w:pos="7788"/>
                <w:tab w:val="left" w:pos="8496"/>
                <w:tab w:val="left" w:pos="9204"/>
                <w:tab w:val="left" w:pos="9912"/>
              </w:tabs>
              <w:spacing w:line="300" w:lineRule="auto"/>
              <w:jc w:val="both"/>
              <w:rPr>
                <w:sz w:val="20"/>
              </w:rPr>
            </w:pPr>
            <w:r>
              <w:rPr>
                <w:color w:val="auto"/>
                <w:sz w:val="20"/>
              </w:rPr>
              <w:t>Activité 1</w:t>
            </w:r>
            <w:r w:rsidR="006F7D55">
              <w:rPr>
                <w:color w:val="auto"/>
                <w:sz w:val="20"/>
              </w:rPr>
              <w:t xml:space="preserve"> </w:t>
            </w:r>
            <w:r>
              <w:rPr>
                <w:color w:val="auto"/>
                <w:sz w:val="20"/>
              </w:rPr>
              <w:t>:</w:t>
            </w:r>
            <w:r w:rsidR="00A65A5C">
              <w:rPr>
                <w:color w:val="auto"/>
                <w:sz w:val="20"/>
              </w:rPr>
              <w:t xml:space="preserve"> émettre des hypothèses</w:t>
            </w:r>
            <w:r w:rsidR="007312B9">
              <w:rPr>
                <w:color w:val="auto"/>
                <w:sz w:val="20"/>
              </w:rPr>
              <w:t>.</w:t>
            </w:r>
            <w:r w:rsidR="00A65A5C">
              <w:rPr>
                <w:color w:val="auto"/>
                <w:sz w:val="20"/>
              </w:rPr>
              <w:t xml:space="preserve"> </w:t>
            </w:r>
          </w:p>
          <w:p w14:paraId="74B420B7" w14:textId="4747C1A3" w:rsidR="00A65A5C" w:rsidRPr="00A65A5C" w:rsidRDefault="00A65A5C" w:rsidP="00336ED4">
            <w:pPr>
              <w:pStyle w:val="Listedepouces"/>
              <w:numPr>
                <w:ilvl w:val="0"/>
                <w:numId w:val="1"/>
              </w:numPr>
              <w:tabs>
                <w:tab w:val="clear" w:pos="397"/>
                <w:tab w:val="left" w:pos="1418"/>
                <w:tab w:val="left" w:pos="3540"/>
                <w:tab w:val="left" w:pos="4248"/>
                <w:tab w:val="left" w:pos="4956"/>
                <w:tab w:val="left" w:pos="5664"/>
                <w:tab w:val="left" w:pos="6372"/>
                <w:tab w:val="left" w:pos="7080"/>
                <w:tab w:val="left" w:pos="7788"/>
                <w:tab w:val="left" w:pos="8496"/>
                <w:tab w:val="left" w:pos="9204"/>
                <w:tab w:val="left" w:pos="9912"/>
              </w:tabs>
              <w:spacing w:line="300" w:lineRule="auto"/>
              <w:jc w:val="both"/>
              <w:rPr>
                <w:sz w:val="20"/>
              </w:rPr>
            </w:pPr>
            <w:r>
              <w:rPr>
                <w:color w:val="auto"/>
                <w:sz w:val="20"/>
              </w:rPr>
              <w:t xml:space="preserve">Activité </w:t>
            </w:r>
            <w:r w:rsidR="006F7D55">
              <w:rPr>
                <w:color w:val="auto"/>
                <w:sz w:val="20"/>
              </w:rPr>
              <w:t xml:space="preserve">2 </w:t>
            </w:r>
            <w:r>
              <w:rPr>
                <w:color w:val="auto"/>
                <w:sz w:val="20"/>
              </w:rPr>
              <w:t>: associer une image à un nom d’objet.</w:t>
            </w:r>
          </w:p>
          <w:p w14:paraId="42E41308" w14:textId="26DC670E" w:rsidR="0054498F" w:rsidRPr="00936668" w:rsidRDefault="00A65A5C" w:rsidP="00A65A5C">
            <w:pPr>
              <w:pStyle w:val="Listedepouces"/>
              <w:numPr>
                <w:ilvl w:val="0"/>
                <w:numId w:val="1"/>
              </w:numPr>
              <w:tabs>
                <w:tab w:val="clear" w:pos="397"/>
                <w:tab w:val="left" w:pos="1418"/>
                <w:tab w:val="left" w:pos="3540"/>
                <w:tab w:val="left" w:pos="4248"/>
                <w:tab w:val="left" w:pos="4956"/>
                <w:tab w:val="left" w:pos="5664"/>
                <w:tab w:val="left" w:pos="6372"/>
                <w:tab w:val="left" w:pos="7080"/>
                <w:tab w:val="left" w:pos="7788"/>
                <w:tab w:val="left" w:pos="8496"/>
                <w:tab w:val="left" w:pos="9204"/>
                <w:tab w:val="left" w:pos="9912"/>
              </w:tabs>
              <w:spacing w:line="300" w:lineRule="auto"/>
              <w:jc w:val="both"/>
              <w:rPr>
                <w:sz w:val="20"/>
              </w:rPr>
            </w:pPr>
            <w:r>
              <w:rPr>
                <w:color w:val="auto"/>
                <w:sz w:val="20"/>
              </w:rPr>
              <w:t xml:space="preserve">Activité </w:t>
            </w:r>
            <w:r w:rsidR="006F7D55">
              <w:rPr>
                <w:color w:val="auto"/>
                <w:sz w:val="20"/>
              </w:rPr>
              <w:t>3</w:t>
            </w:r>
            <w:r>
              <w:rPr>
                <w:color w:val="auto"/>
                <w:sz w:val="20"/>
              </w:rPr>
              <w:t xml:space="preserve"> : </w:t>
            </w:r>
            <w:r w:rsidR="006D675A">
              <w:rPr>
                <w:color w:val="auto"/>
                <w:sz w:val="20"/>
              </w:rPr>
              <w:t>déterminer</w:t>
            </w:r>
            <w:r w:rsidR="003F7E36">
              <w:rPr>
                <w:color w:val="auto"/>
                <w:sz w:val="20"/>
              </w:rPr>
              <w:t xml:space="preserve"> </w:t>
            </w:r>
            <w:r w:rsidR="0054498F" w:rsidRPr="00A65A5C">
              <w:rPr>
                <w:color w:val="auto"/>
                <w:sz w:val="20"/>
              </w:rPr>
              <w:t>la fonction d’un objet.</w:t>
            </w:r>
          </w:p>
          <w:p w14:paraId="69FE488E" w14:textId="1061AABB" w:rsidR="00936668" w:rsidRPr="00A65A5C" w:rsidRDefault="00936668" w:rsidP="00A65A5C">
            <w:pPr>
              <w:pStyle w:val="Listedepouces"/>
              <w:numPr>
                <w:ilvl w:val="0"/>
                <w:numId w:val="1"/>
              </w:numPr>
              <w:tabs>
                <w:tab w:val="clear" w:pos="397"/>
                <w:tab w:val="left" w:pos="1418"/>
                <w:tab w:val="left" w:pos="3540"/>
                <w:tab w:val="left" w:pos="4248"/>
                <w:tab w:val="left" w:pos="4956"/>
                <w:tab w:val="left" w:pos="5664"/>
                <w:tab w:val="left" w:pos="6372"/>
                <w:tab w:val="left" w:pos="7080"/>
                <w:tab w:val="left" w:pos="7788"/>
                <w:tab w:val="left" w:pos="8496"/>
                <w:tab w:val="left" w:pos="9204"/>
                <w:tab w:val="left" w:pos="9912"/>
              </w:tabs>
              <w:spacing w:line="300" w:lineRule="auto"/>
              <w:jc w:val="both"/>
              <w:rPr>
                <w:sz w:val="20"/>
              </w:rPr>
            </w:pPr>
            <w:r>
              <w:rPr>
                <w:sz w:val="20"/>
              </w:rPr>
              <w:t>Activité 5 : analyser et résoudre un problème</w:t>
            </w:r>
            <w:r w:rsidR="006D675A">
              <w:rPr>
                <w:sz w:val="20"/>
              </w:rPr>
              <w:t xml:space="preserve"> en équipe.</w:t>
            </w:r>
          </w:p>
          <w:p w14:paraId="52CAC0FE" w14:textId="77777777" w:rsidR="0054498F" w:rsidRPr="00D06971" w:rsidRDefault="0054498F" w:rsidP="0054498F">
            <w:pPr>
              <w:pStyle w:val="Listedepouces"/>
              <w:tabs>
                <w:tab w:val="clear" w:pos="397"/>
                <w:tab w:val="left" w:pos="1418"/>
                <w:tab w:val="left" w:pos="3540"/>
                <w:tab w:val="left" w:pos="4248"/>
                <w:tab w:val="left" w:pos="4956"/>
                <w:tab w:val="left" w:pos="5664"/>
                <w:tab w:val="left" w:pos="6372"/>
                <w:tab w:val="left" w:pos="7080"/>
                <w:tab w:val="left" w:pos="7788"/>
                <w:tab w:val="left" w:pos="8496"/>
                <w:tab w:val="left" w:pos="9204"/>
                <w:tab w:val="left" w:pos="9912"/>
              </w:tabs>
              <w:spacing w:line="300" w:lineRule="auto"/>
              <w:ind w:left="720"/>
              <w:jc w:val="both"/>
              <w:rPr>
                <w:sz w:val="20"/>
              </w:rPr>
            </w:pPr>
          </w:p>
          <w:p w14:paraId="74364D4F" w14:textId="3B297D7A" w:rsidR="00A33F16" w:rsidRDefault="00A366EB" w:rsidP="004476A4">
            <w:pPr>
              <w:rPr>
                <w:b/>
                <w:szCs w:val="20"/>
              </w:rPr>
            </w:pPr>
            <w:r w:rsidRPr="00D06971">
              <w:rPr>
                <w:b/>
                <w:szCs w:val="20"/>
              </w:rPr>
              <w:t>Linguistiques</w:t>
            </w:r>
          </w:p>
          <w:p w14:paraId="41BF87CA" w14:textId="77777777" w:rsidR="005D6A6A" w:rsidRPr="00D06971" w:rsidRDefault="005D6A6A" w:rsidP="004476A4">
            <w:pPr>
              <w:rPr>
                <w:b/>
                <w:szCs w:val="20"/>
              </w:rPr>
            </w:pPr>
          </w:p>
          <w:p w14:paraId="067EABF6" w14:textId="3DE66014" w:rsidR="00336ED4" w:rsidRPr="00D06971" w:rsidRDefault="003F7E36" w:rsidP="00336ED4">
            <w:pPr>
              <w:pStyle w:val="Listedepouces"/>
              <w:numPr>
                <w:ilvl w:val="0"/>
                <w:numId w:val="1"/>
              </w:numPr>
              <w:tabs>
                <w:tab w:val="clear" w:pos="397"/>
                <w:tab w:val="left" w:pos="1418"/>
                <w:tab w:val="left" w:pos="3540"/>
                <w:tab w:val="left" w:pos="4248"/>
                <w:tab w:val="left" w:pos="4956"/>
                <w:tab w:val="left" w:pos="5664"/>
                <w:tab w:val="left" w:pos="6372"/>
                <w:tab w:val="left" w:pos="7080"/>
                <w:tab w:val="left" w:pos="7788"/>
                <w:tab w:val="left" w:pos="8496"/>
                <w:tab w:val="left" w:pos="9204"/>
                <w:tab w:val="left" w:pos="9912"/>
              </w:tabs>
              <w:spacing w:line="300" w:lineRule="auto"/>
              <w:jc w:val="both"/>
              <w:rPr>
                <w:sz w:val="20"/>
              </w:rPr>
            </w:pPr>
            <w:r>
              <w:rPr>
                <w:color w:val="auto"/>
                <w:sz w:val="20"/>
              </w:rPr>
              <w:t>Toutes activités : connaître</w:t>
            </w:r>
            <w:r w:rsidR="0054498F" w:rsidRPr="00D06971">
              <w:rPr>
                <w:color w:val="auto"/>
                <w:sz w:val="20"/>
              </w:rPr>
              <w:t xml:space="preserve"> le vocabulaire spécifique des objets utilisés dans les médias.</w:t>
            </w:r>
          </w:p>
          <w:p w14:paraId="7E6A931D" w14:textId="77777777" w:rsidR="0054498F" w:rsidRPr="00D06971" w:rsidRDefault="0054498F" w:rsidP="0054498F">
            <w:pPr>
              <w:pStyle w:val="Listedepouces"/>
              <w:tabs>
                <w:tab w:val="clear" w:pos="397"/>
                <w:tab w:val="left" w:pos="1418"/>
                <w:tab w:val="left" w:pos="3540"/>
                <w:tab w:val="left" w:pos="4248"/>
                <w:tab w:val="left" w:pos="4956"/>
                <w:tab w:val="left" w:pos="5664"/>
                <w:tab w:val="left" w:pos="6372"/>
                <w:tab w:val="left" w:pos="7080"/>
                <w:tab w:val="left" w:pos="7788"/>
                <w:tab w:val="left" w:pos="8496"/>
                <w:tab w:val="left" w:pos="9204"/>
                <w:tab w:val="left" w:pos="9912"/>
              </w:tabs>
              <w:spacing w:line="300" w:lineRule="auto"/>
              <w:ind w:left="720"/>
              <w:jc w:val="both"/>
              <w:rPr>
                <w:sz w:val="20"/>
              </w:rPr>
            </w:pPr>
          </w:p>
          <w:p w14:paraId="687AE502" w14:textId="390CF786" w:rsidR="00A33F16" w:rsidRDefault="00A33F16" w:rsidP="004476A4">
            <w:pPr>
              <w:rPr>
                <w:b/>
                <w:szCs w:val="20"/>
              </w:rPr>
            </w:pPr>
            <w:r w:rsidRPr="00D06971">
              <w:rPr>
                <w:b/>
                <w:szCs w:val="20"/>
              </w:rPr>
              <w:t>Éducation aux médias</w:t>
            </w:r>
          </w:p>
          <w:p w14:paraId="418097E9" w14:textId="77777777" w:rsidR="00386466" w:rsidRDefault="00386466" w:rsidP="004476A4">
            <w:pPr>
              <w:rPr>
                <w:b/>
                <w:szCs w:val="20"/>
              </w:rPr>
            </w:pPr>
          </w:p>
          <w:p w14:paraId="0751663B" w14:textId="502A0BD6" w:rsidR="003F7E36" w:rsidRPr="009420D3" w:rsidRDefault="00936668" w:rsidP="00336ED4">
            <w:pPr>
              <w:pStyle w:val="Listedepouces"/>
              <w:numPr>
                <w:ilvl w:val="0"/>
                <w:numId w:val="1"/>
              </w:numPr>
              <w:tabs>
                <w:tab w:val="clear" w:pos="397"/>
                <w:tab w:val="left" w:pos="1418"/>
                <w:tab w:val="left" w:pos="2832"/>
                <w:tab w:val="left" w:pos="3540"/>
                <w:tab w:val="left" w:pos="4248"/>
                <w:tab w:val="left" w:pos="4956"/>
                <w:tab w:val="left" w:pos="5664"/>
                <w:tab w:val="left" w:pos="6372"/>
                <w:tab w:val="left" w:pos="7080"/>
                <w:tab w:val="left" w:pos="7788"/>
                <w:tab w:val="left" w:pos="8496"/>
                <w:tab w:val="left" w:pos="9204"/>
                <w:tab w:val="left" w:pos="9912"/>
              </w:tabs>
              <w:spacing w:line="300" w:lineRule="auto"/>
              <w:rPr>
                <w:rFonts w:ascii="Courier New" w:hAnsi="Courier New"/>
                <w:color w:val="auto"/>
                <w:sz w:val="20"/>
              </w:rPr>
            </w:pPr>
            <w:r w:rsidRPr="009420D3">
              <w:rPr>
                <w:color w:val="auto"/>
                <w:sz w:val="20"/>
              </w:rPr>
              <w:t xml:space="preserve">Activité 3 : </w:t>
            </w:r>
            <w:r w:rsidR="00495352">
              <w:rPr>
                <w:color w:val="auto"/>
                <w:sz w:val="20"/>
              </w:rPr>
              <w:t>comprendre</w:t>
            </w:r>
            <w:r w:rsidR="00495352" w:rsidRPr="00D06971">
              <w:rPr>
                <w:color w:val="auto"/>
                <w:sz w:val="20"/>
              </w:rPr>
              <w:t xml:space="preserve"> le rôle et la fonction des objets </w:t>
            </w:r>
            <w:r w:rsidR="00495352">
              <w:rPr>
                <w:color w:val="auto"/>
                <w:sz w:val="20"/>
              </w:rPr>
              <w:t>indispensables à la réalisation d’un journal télévisé.</w:t>
            </w:r>
          </w:p>
          <w:p w14:paraId="4F99EEE7" w14:textId="12D37C23" w:rsidR="0054498F" w:rsidRPr="006D675A" w:rsidRDefault="00936668" w:rsidP="00336ED4">
            <w:pPr>
              <w:pStyle w:val="Listedepouces"/>
              <w:numPr>
                <w:ilvl w:val="0"/>
                <w:numId w:val="1"/>
              </w:numPr>
              <w:tabs>
                <w:tab w:val="clear" w:pos="397"/>
                <w:tab w:val="left" w:pos="1418"/>
                <w:tab w:val="left" w:pos="2832"/>
                <w:tab w:val="left" w:pos="3540"/>
                <w:tab w:val="left" w:pos="4248"/>
                <w:tab w:val="left" w:pos="4956"/>
                <w:tab w:val="left" w:pos="5664"/>
                <w:tab w:val="left" w:pos="6372"/>
                <w:tab w:val="left" w:pos="7080"/>
                <w:tab w:val="left" w:pos="7788"/>
                <w:tab w:val="left" w:pos="8496"/>
                <w:tab w:val="left" w:pos="9204"/>
                <w:tab w:val="left" w:pos="9912"/>
              </w:tabs>
              <w:spacing w:line="300" w:lineRule="auto"/>
              <w:rPr>
                <w:rFonts w:ascii="Courier New" w:hAnsi="Courier New"/>
                <w:color w:val="auto"/>
                <w:sz w:val="20"/>
              </w:rPr>
            </w:pPr>
            <w:r>
              <w:rPr>
                <w:color w:val="auto"/>
                <w:sz w:val="20"/>
              </w:rPr>
              <w:t>Activité 4 : a</w:t>
            </w:r>
            <w:r w:rsidR="0054498F" w:rsidRPr="00D06971">
              <w:rPr>
                <w:color w:val="auto"/>
                <w:sz w:val="20"/>
              </w:rPr>
              <w:t>ssocier un objet à un métier du monde des médias</w:t>
            </w:r>
            <w:r w:rsidR="003F7E36">
              <w:rPr>
                <w:color w:val="auto"/>
                <w:sz w:val="20"/>
              </w:rPr>
              <w:t xml:space="preserve"> et de l’information.</w:t>
            </w:r>
          </w:p>
          <w:p w14:paraId="0BC990B2" w14:textId="28FCBBC5" w:rsidR="006D675A" w:rsidRPr="003F7E36" w:rsidRDefault="006D675A" w:rsidP="006D675A">
            <w:pPr>
              <w:pStyle w:val="Listedepouces"/>
              <w:numPr>
                <w:ilvl w:val="0"/>
                <w:numId w:val="1"/>
              </w:numPr>
              <w:tabs>
                <w:tab w:val="clear" w:pos="397"/>
                <w:tab w:val="left" w:pos="1418"/>
                <w:tab w:val="left" w:pos="2832"/>
                <w:tab w:val="left" w:pos="3540"/>
                <w:tab w:val="left" w:pos="4248"/>
                <w:tab w:val="left" w:pos="4956"/>
                <w:tab w:val="left" w:pos="5664"/>
                <w:tab w:val="left" w:pos="6372"/>
                <w:tab w:val="left" w:pos="7080"/>
                <w:tab w:val="left" w:pos="7788"/>
                <w:tab w:val="left" w:pos="8496"/>
                <w:tab w:val="left" w:pos="9204"/>
                <w:tab w:val="left" w:pos="9912"/>
              </w:tabs>
              <w:spacing w:line="300" w:lineRule="auto"/>
              <w:rPr>
                <w:rFonts w:ascii="Courier New" w:hAnsi="Courier New"/>
                <w:color w:val="auto"/>
                <w:sz w:val="20"/>
              </w:rPr>
            </w:pPr>
            <w:r>
              <w:rPr>
                <w:color w:val="auto"/>
                <w:sz w:val="20"/>
              </w:rPr>
              <w:t xml:space="preserve">Activité 5 : </w:t>
            </w:r>
            <w:r w:rsidR="00495352">
              <w:rPr>
                <w:color w:val="auto"/>
                <w:sz w:val="20"/>
              </w:rPr>
              <w:t>appréhender les enjeux techniques liés à la production d’un journal télévisé.</w:t>
            </w:r>
          </w:p>
          <w:p w14:paraId="564E1006" w14:textId="77777777" w:rsidR="006D675A" w:rsidRPr="00D06971" w:rsidRDefault="006D675A" w:rsidP="006D675A">
            <w:pPr>
              <w:pStyle w:val="Listedepouces"/>
              <w:tabs>
                <w:tab w:val="clear" w:pos="397"/>
                <w:tab w:val="left" w:pos="1418"/>
                <w:tab w:val="left" w:pos="2832"/>
                <w:tab w:val="left" w:pos="3540"/>
                <w:tab w:val="left" w:pos="4248"/>
                <w:tab w:val="left" w:pos="4956"/>
                <w:tab w:val="left" w:pos="5664"/>
                <w:tab w:val="left" w:pos="6372"/>
                <w:tab w:val="left" w:pos="7080"/>
                <w:tab w:val="left" w:pos="7788"/>
                <w:tab w:val="left" w:pos="8496"/>
                <w:tab w:val="left" w:pos="9204"/>
                <w:tab w:val="left" w:pos="9912"/>
              </w:tabs>
              <w:spacing w:line="300" w:lineRule="auto"/>
              <w:ind w:left="720"/>
              <w:rPr>
                <w:rFonts w:ascii="Courier New" w:hAnsi="Courier New"/>
                <w:color w:val="auto"/>
                <w:sz w:val="20"/>
              </w:rPr>
            </w:pPr>
          </w:p>
          <w:p w14:paraId="238E1BF9" w14:textId="77777777" w:rsidR="00A33F16" w:rsidRPr="00D06971" w:rsidRDefault="00A33F16" w:rsidP="0054498F">
            <w:pPr>
              <w:pStyle w:val="Pardeliste"/>
              <w:rPr>
                <w:szCs w:val="20"/>
              </w:rPr>
            </w:pPr>
          </w:p>
          <w:p w14:paraId="2D5DAAE9" w14:textId="3136EF7B" w:rsidR="00336ED4" w:rsidRPr="00D06971" w:rsidRDefault="00336ED4" w:rsidP="0054498F">
            <w:pPr>
              <w:pStyle w:val="Pardeliste"/>
              <w:rPr>
                <w:szCs w:val="20"/>
              </w:rPr>
            </w:pPr>
          </w:p>
        </w:tc>
      </w:tr>
    </w:tbl>
    <w:p w14:paraId="2C67A2B0" w14:textId="2E10F370" w:rsidR="001B2D3B" w:rsidRDefault="001B2D3B" w:rsidP="00A33F16">
      <w:pPr>
        <w:rPr>
          <w:lang w:val="fr-FR"/>
        </w:rPr>
      </w:pPr>
    </w:p>
    <w:p w14:paraId="46DD2CEA" w14:textId="52A47FE2" w:rsidR="00A33F16" w:rsidRPr="00D35FE0" w:rsidRDefault="001B2D3B" w:rsidP="001B7178">
      <w:pPr>
        <w:spacing w:after="160"/>
        <w:rPr>
          <w:lang w:val="fr-FR"/>
        </w:rPr>
      </w:pPr>
      <w:r>
        <w:rPr>
          <w:lang w:val="fr-FR"/>
        </w:rPr>
        <w:br w:type="page"/>
      </w:r>
    </w:p>
    <w:p w14:paraId="1ED90432" w14:textId="369F5D90" w:rsidR="00532C8E" w:rsidRPr="00D35FE0" w:rsidRDefault="00517CA0" w:rsidP="00532C8E">
      <w:pPr>
        <w:rPr>
          <w:lang w:val="fr-FR"/>
        </w:rPr>
      </w:pPr>
      <w:r>
        <w:rPr>
          <w:noProof/>
          <w:lang w:val="fr-FR"/>
        </w:rPr>
        <w:lastRenderedPageBreak/>
        <w:drawing>
          <wp:inline distT="0" distB="0" distL="0" distR="0" wp14:anchorId="53BFBCB2" wp14:editId="5CCBC5A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noProof/>
          <w:lang w:val="fr-FR"/>
        </w:rPr>
        <w:drawing>
          <wp:inline distT="0" distB="0" distL="0" distR="0" wp14:anchorId="1AD51D87" wp14:editId="7CDA9111">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3F6BFD19" w:rsidR="00396052" w:rsidRPr="00D35FE0" w:rsidRDefault="00396052" w:rsidP="00532C8E">
      <w:pPr>
        <w:rPr>
          <w:b/>
          <w:lang w:val="fr-FR"/>
        </w:rPr>
      </w:pPr>
    </w:p>
    <w:p w14:paraId="5D21F5DC" w14:textId="77777777" w:rsidR="00532C8E" w:rsidRPr="00D35FE0" w:rsidRDefault="00532C8E" w:rsidP="00532C8E">
      <w:pPr>
        <w:rPr>
          <w:b/>
          <w:lang w:val="fr-FR"/>
        </w:rPr>
      </w:pPr>
      <w:r w:rsidRPr="00D35FE0">
        <w:rPr>
          <w:b/>
          <w:lang w:val="fr-FR"/>
        </w:rPr>
        <w:t>Consigne</w:t>
      </w:r>
    </w:p>
    <w:p w14:paraId="7AE1EC4F" w14:textId="01B40A17" w:rsidR="00532C8E" w:rsidRPr="00D35FE0" w:rsidRDefault="00336ED4" w:rsidP="00532C8E">
      <w:pPr>
        <w:rPr>
          <w:lang w:val="fr-FR"/>
        </w:rPr>
      </w:pPr>
      <w:r>
        <w:rPr>
          <w:lang w:val="fr-FR"/>
        </w:rPr>
        <w:t xml:space="preserve">Observez les images. Décrivez-les et </w:t>
      </w:r>
      <w:r w:rsidR="005340EC">
        <w:rPr>
          <w:lang w:val="fr-FR"/>
        </w:rPr>
        <w:t>donnez</w:t>
      </w:r>
      <w:r>
        <w:rPr>
          <w:lang w:val="fr-FR"/>
        </w:rPr>
        <w:t xml:space="preserve"> ou imaginez le nom de chaque objet.</w:t>
      </w:r>
    </w:p>
    <w:p w14:paraId="48338869" w14:textId="77777777" w:rsidR="00396052" w:rsidRPr="00D35FE0" w:rsidRDefault="00396052" w:rsidP="00532C8E">
      <w:pPr>
        <w:rPr>
          <w:lang w:val="fr-FR"/>
        </w:rPr>
      </w:pPr>
    </w:p>
    <w:p w14:paraId="7C050BC4" w14:textId="77777777" w:rsidR="00532C8E" w:rsidRPr="00D35FE0" w:rsidRDefault="00532C8E" w:rsidP="00532C8E">
      <w:pPr>
        <w:rPr>
          <w:b/>
          <w:lang w:val="fr-FR"/>
        </w:rPr>
      </w:pPr>
      <w:r w:rsidRPr="00D35FE0">
        <w:rPr>
          <w:b/>
          <w:lang w:val="fr-FR"/>
        </w:rPr>
        <w:t xml:space="preserve">Mise en œuvre </w:t>
      </w:r>
    </w:p>
    <w:p w14:paraId="6D5DC96C" w14:textId="7361135E" w:rsidR="0001206F" w:rsidRPr="00D56C8F" w:rsidRDefault="00D56C8F" w:rsidP="0001206F">
      <w:pPr>
        <w:pStyle w:val="Pardeliste"/>
        <w:numPr>
          <w:ilvl w:val="0"/>
          <w:numId w:val="3"/>
        </w:numPr>
        <w:rPr>
          <w:i/>
          <w:iCs/>
        </w:rPr>
      </w:pPr>
      <w:r>
        <w:rPr>
          <w:rFonts w:eastAsia="Arial Unicode MS"/>
        </w:rPr>
        <w:t>Distribuer la fiche apprenant.</w:t>
      </w:r>
    </w:p>
    <w:p w14:paraId="5761A36F" w14:textId="03EA6421" w:rsidR="0001206F" w:rsidRPr="0001206F" w:rsidRDefault="0001206F" w:rsidP="0001206F">
      <w:pPr>
        <w:pStyle w:val="Pardeliste"/>
        <w:numPr>
          <w:ilvl w:val="0"/>
          <w:numId w:val="3"/>
        </w:numPr>
        <w:rPr>
          <w:i/>
          <w:iCs/>
        </w:rPr>
      </w:pPr>
      <w:r>
        <w:rPr>
          <w:rFonts w:eastAsia="Arial Unicode MS"/>
        </w:rPr>
        <w:t xml:space="preserve">Projeter les images de la fiche matériel </w:t>
      </w:r>
      <w:r w:rsidR="00454811">
        <w:rPr>
          <w:rFonts w:eastAsia="Arial Unicode MS"/>
        </w:rPr>
        <w:t xml:space="preserve">(page 1) </w:t>
      </w:r>
      <w:r>
        <w:rPr>
          <w:rFonts w:eastAsia="Arial Unicode MS"/>
        </w:rPr>
        <w:t xml:space="preserve">ou les imprimer </w:t>
      </w:r>
      <w:r w:rsidR="00454811">
        <w:rPr>
          <w:rFonts w:eastAsia="Arial Unicode MS"/>
        </w:rPr>
        <w:t>en grand et les afficher au tableau.</w:t>
      </w:r>
    </w:p>
    <w:p w14:paraId="0DAF32CF" w14:textId="440ECC2D" w:rsidR="0001206F" w:rsidRPr="0001206F" w:rsidRDefault="0001206F" w:rsidP="0001206F">
      <w:pPr>
        <w:pStyle w:val="Pardeliste"/>
        <w:numPr>
          <w:ilvl w:val="0"/>
          <w:numId w:val="3"/>
        </w:numPr>
        <w:rPr>
          <w:i/>
          <w:iCs/>
        </w:rPr>
      </w:pPr>
      <w:r>
        <w:t>Donner la consigne à l’oral.</w:t>
      </w:r>
    </w:p>
    <w:p w14:paraId="06BBAFC5" w14:textId="3851FA96" w:rsidR="0001206F" w:rsidRPr="00F84CDF" w:rsidRDefault="0001206F" w:rsidP="0001206F">
      <w:pPr>
        <w:pStyle w:val="Pardeliste"/>
        <w:numPr>
          <w:ilvl w:val="0"/>
          <w:numId w:val="3"/>
        </w:numPr>
        <w:rPr>
          <w:i/>
          <w:iCs/>
        </w:rPr>
      </w:pPr>
      <w:r>
        <w:t xml:space="preserve">Laisser une minute de </w:t>
      </w:r>
      <w:r w:rsidR="00AD218C">
        <w:t xml:space="preserve">réflexion. </w:t>
      </w:r>
    </w:p>
    <w:p w14:paraId="473C4C5C" w14:textId="799B5972" w:rsidR="00F84CDF" w:rsidRPr="00D7692C" w:rsidRDefault="00F84CDF" w:rsidP="0001206F">
      <w:pPr>
        <w:pStyle w:val="Pardeliste"/>
        <w:numPr>
          <w:ilvl w:val="0"/>
          <w:numId w:val="3"/>
        </w:numPr>
        <w:rPr>
          <w:i/>
          <w:iCs/>
        </w:rPr>
      </w:pPr>
      <w:r>
        <w:t xml:space="preserve">Demander à </w:t>
      </w:r>
      <w:r w:rsidR="00AD218C">
        <w:t>des</w:t>
      </w:r>
      <w:r>
        <w:t xml:space="preserve"> volontaire</w:t>
      </w:r>
      <w:r w:rsidR="00AD218C">
        <w:t>s</w:t>
      </w:r>
      <w:r>
        <w:t xml:space="preserve"> de proposer des noms pour chaque image.</w:t>
      </w:r>
    </w:p>
    <w:p w14:paraId="096F8FB3" w14:textId="69780C66" w:rsidR="00D06971" w:rsidRPr="00A75408" w:rsidRDefault="0001206F" w:rsidP="00D06971">
      <w:pPr>
        <w:pStyle w:val="Pardeliste"/>
        <w:numPr>
          <w:ilvl w:val="0"/>
          <w:numId w:val="3"/>
        </w:numPr>
        <w:rPr>
          <w:i/>
          <w:iCs/>
        </w:rPr>
      </w:pPr>
      <w:r>
        <w:rPr>
          <w:rFonts w:eastAsia="Times New Roman" w:cs="Tahoma"/>
        </w:rPr>
        <w:t>Noter au tableau les propositions</w:t>
      </w:r>
      <w:r w:rsidR="00AD218C">
        <w:rPr>
          <w:rFonts w:eastAsia="Times New Roman" w:cs="Tahoma"/>
        </w:rPr>
        <w:t>.</w:t>
      </w:r>
      <w:r>
        <w:rPr>
          <w:rFonts w:eastAsia="Times New Roman" w:cs="Tahoma"/>
        </w:rPr>
        <w:t xml:space="preserve"> </w:t>
      </w:r>
    </w:p>
    <w:p w14:paraId="5259A371" w14:textId="73205A2C" w:rsidR="00D06971" w:rsidRDefault="00D06971" w:rsidP="00D06971">
      <w:pPr>
        <w:rPr>
          <w:i/>
          <w:iCs/>
        </w:rPr>
      </w:pPr>
      <w:r>
        <w:rPr>
          <w:iCs/>
          <w:noProof/>
          <w:lang w:val="fr-FR"/>
        </w:rPr>
        <w:drawing>
          <wp:inline distT="0" distB="0" distL="0" distR="0" wp14:anchorId="544315AC" wp14:editId="2CA33A95">
            <wp:extent cx="1323975" cy="361950"/>
            <wp:effectExtent l="0" t="0" r="9525" b="0"/>
            <wp:docPr id="82" name="Image 8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B30392E" w14:textId="31858F6C" w:rsidR="00D06971" w:rsidRDefault="00956FC9" w:rsidP="00D06971">
      <w:pPr>
        <w:rPr>
          <w:lang w:val="fr-FR"/>
        </w:rPr>
      </w:pPr>
      <w:r>
        <w:rPr>
          <w:lang w:val="fr-FR"/>
        </w:rPr>
        <w:t>On peut voir</w:t>
      </w:r>
      <w:r w:rsidR="001C7436" w:rsidRPr="001C7436">
        <w:rPr>
          <w:lang w:val="fr-FR"/>
        </w:rPr>
        <w:t xml:space="preserve"> un écran </w:t>
      </w:r>
      <w:r w:rsidR="00D7692C">
        <w:rPr>
          <w:lang w:val="fr-FR"/>
        </w:rPr>
        <w:t xml:space="preserve">noir </w:t>
      </w:r>
      <w:r w:rsidR="001C7436" w:rsidRPr="001C7436">
        <w:rPr>
          <w:lang w:val="fr-FR"/>
        </w:rPr>
        <w:t>avec du texte</w:t>
      </w:r>
      <w:r w:rsidR="00D7692C">
        <w:rPr>
          <w:lang w:val="fr-FR"/>
        </w:rPr>
        <w:t xml:space="preserve"> à lire, c’est peut-être un lecteu</w:t>
      </w:r>
      <w:r w:rsidR="00B0218F">
        <w:rPr>
          <w:lang w:val="fr-FR"/>
        </w:rPr>
        <w:t>r ?</w:t>
      </w:r>
    </w:p>
    <w:p w14:paraId="06A62614" w14:textId="5059BDFA" w:rsidR="00D7692C" w:rsidRDefault="00D7692C" w:rsidP="00D06971">
      <w:pPr>
        <w:rPr>
          <w:lang w:val="fr-FR"/>
        </w:rPr>
      </w:pPr>
      <w:r>
        <w:rPr>
          <w:lang w:val="fr-FR"/>
        </w:rPr>
        <w:t xml:space="preserve">Il y a un </w:t>
      </w:r>
      <w:r w:rsidR="00B0218F">
        <w:rPr>
          <w:lang w:val="fr-FR"/>
        </w:rPr>
        <w:t>document</w:t>
      </w:r>
      <w:r>
        <w:rPr>
          <w:lang w:val="fr-FR"/>
        </w:rPr>
        <w:t xml:space="preserve"> sur un écran, </w:t>
      </w:r>
      <w:r w:rsidR="00956FC9">
        <w:rPr>
          <w:lang w:val="fr-FR"/>
        </w:rPr>
        <w:t>ça ressemble à</w:t>
      </w:r>
      <w:r>
        <w:rPr>
          <w:lang w:val="fr-FR"/>
        </w:rPr>
        <w:t xml:space="preserve"> un tableau avec des informations, des heures, et des couleurs.</w:t>
      </w:r>
      <w:r w:rsidR="00B0218F">
        <w:rPr>
          <w:lang w:val="fr-FR"/>
        </w:rPr>
        <w:t xml:space="preserve"> J’imagine que le nom est « un tableau » ou un « tableur » ?</w:t>
      </w:r>
    </w:p>
    <w:p w14:paraId="1CCEF25A" w14:textId="19D2AB7B" w:rsidR="00D7692C" w:rsidRDefault="00D7692C" w:rsidP="00D06971">
      <w:pPr>
        <w:rPr>
          <w:lang w:val="fr-FR"/>
        </w:rPr>
      </w:pPr>
      <w:r>
        <w:rPr>
          <w:lang w:val="fr-FR"/>
        </w:rPr>
        <w:t>C’est un tout petit objet à mettre dans l’oreille, c’est un écouteur, une oreillette…</w:t>
      </w:r>
    </w:p>
    <w:p w14:paraId="0FAEEA16" w14:textId="422ED7A7" w:rsidR="00336ED4" w:rsidRPr="00A75408" w:rsidRDefault="00D7692C" w:rsidP="00336ED4">
      <w:pPr>
        <w:rPr>
          <w:lang w:val="fr-FR"/>
        </w:rPr>
      </w:pPr>
      <w:r>
        <w:rPr>
          <w:lang w:val="fr-FR"/>
        </w:rPr>
        <w:t>Etc.</w:t>
      </w:r>
    </w:p>
    <w:p w14:paraId="6549D7E5" w14:textId="0ECDDDD2" w:rsidR="00336ED4" w:rsidRDefault="00336ED4" w:rsidP="00336ED4"/>
    <w:p w14:paraId="47B98D24" w14:textId="0AEF221A" w:rsidR="00386466" w:rsidRDefault="00386466" w:rsidP="00336ED4">
      <w:r>
        <w:rPr>
          <w:noProof/>
          <w:lang w:val="fr-FR"/>
        </w:rPr>
        <w:drawing>
          <wp:inline distT="0" distB="0" distL="0" distR="0" wp14:anchorId="0EB55F07" wp14:editId="5F0B4869">
            <wp:extent cx="1200150" cy="361950"/>
            <wp:effectExtent l="0" t="0" r="0" b="0"/>
            <wp:docPr id="1" name="Image 1"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Pr>
          <w:noProof/>
          <w:lang w:val="fr-FR"/>
        </w:rPr>
        <w:drawing>
          <wp:inline distT="0" distB="0" distL="0" distR="0" wp14:anchorId="12FBEEF4" wp14:editId="660AC042">
            <wp:extent cx="1446530" cy="361950"/>
            <wp:effectExtent l="0" t="0" r="1270" b="0"/>
            <wp:docPr id="3" name="Image 3"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5239E98A" w14:textId="77777777" w:rsidR="00386466" w:rsidRDefault="00386466" w:rsidP="00336ED4">
      <w:pPr>
        <w:rPr>
          <w:b/>
          <w:szCs w:val="20"/>
          <w:lang w:val="fr-FR"/>
        </w:rPr>
      </w:pPr>
    </w:p>
    <w:p w14:paraId="2185CA90" w14:textId="52F31358" w:rsidR="00336ED4" w:rsidRPr="00336ED4" w:rsidRDefault="00336ED4" w:rsidP="00336ED4">
      <w:pPr>
        <w:rPr>
          <w:b/>
          <w:szCs w:val="20"/>
          <w:lang w:val="fr-FR"/>
        </w:rPr>
      </w:pPr>
      <w:r w:rsidRPr="00336ED4">
        <w:rPr>
          <w:b/>
          <w:szCs w:val="20"/>
          <w:lang w:val="fr-FR"/>
        </w:rPr>
        <w:t>Consigne</w:t>
      </w:r>
    </w:p>
    <w:p w14:paraId="449A199C" w14:textId="683A7319" w:rsidR="00336ED4" w:rsidRPr="00336ED4" w:rsidRDefault="004476A4" w:rsidP="00336ED4">
      <w:pPr>
        <w:spacing w:line="300" w:lineRule="auto"/>
        <w:jc w:val="both"/>
        <w:rPr>
          <w:iCs/>
          <w:szCs w:val="20"/>
          <w:lang w:val="fr-FR"/>
        </w:rPr>
      </w:pPr>
      <w:r>
        <w:rPr>
          <w:iCs/>
          <w:szCs w:val="20"/>
          <w:lang w:val="fr-FR"/>
        </w:rPr>
        <w:t xml:space="preserve">Associez les images </w:t>
      </w:r>
      <w:r w:rsidR="00336ED4" w:rsidRPr="00336ED4">
        <w:rPr>
          <w:iCs/>
          <w:szCs w:val="20"/>
          <w:lang w:val="fr-FR"/>
        </w:rPr>
        <w:t>avec le nom de l’objet correspondant.</w:t>
      </w:r>
    </w:p>
    <w:p w14:paraId="5D6D2400" w14:textId="77777777" w:rsidR="00336ED4" w:rsidRPr="00D35FE0" w:rsidRDefault="00336ED4" w:rsidP="00336ED4">
      <w:pPr>
        <w:rPr>
          <w:lang w:val="fr-FR"/>
        </w:rPr>
      </w:pPr>
    </w:p>
    <w:p w14:paraId="3F0AEE24" w14:textId="77777777" w:rsidR="00336ED4" w:rsidRPr="00D35FE0" w:rsidRDefault="00336ED4" w:rsidP="00336ED4">
      <w:pPr>
        <w:rPr>
          <w:b/>
          <w:lang w:val="fr-FR"/>
        </w:rPr>
      </w:pPr>
      <w:r w:rsidRPr="00D35FE0">
        <w:rPr>
          <w:b/>
          <w:lang w:val="fr-FR"/>
        </w:rPr>
        <w:t xml:space="preserve">Mise en œuvre </w:t>
      </w:r>
    </w:p>
    <w:p w14:paraId="4407160D" w14:textId="5EF17EA1" w:rsidR="00D06971" w:rsidRPr="00D06971" w:rsidRDefault="00D06971" w:rsidP="00D06971">
      <w:pPr>
        <w:pStyle w:val="Pardeliste"/>
        <w:numPr>
          <w:ilvl w:val="0"/>
          <w:numId w:val="3"/>
        </w:numPr>
      </w:pPr>
      <w:r>
        <w:t>Au préalable,</w:t>
      </w:r>
      <w:r w:rsidR="00AD218C">
        <w:rPr>
          <w:rFonts w:eastAsia="Arial Unicode MS"/>
        </w:rPr>
        <w:t xml:space="preserve"> imprimer les photos (p</w:t>
      </w:r>
      <w:r w:rsidR="00D50C3B">
        <w:rPr>
          <w:rFonts w:eastAsia="Arial Unicode MS"/>
        </w:rPr>
        <w:t xml:space="preserve">age </w:t>
      </w:r>
      <w:r w:rsidR="00AD218C">
        <w:rPr>
          <w:rFonts w:eastAsia="Arial Unicode MS"/>
        </w:rPr>
        <w:t>1) et les noms des objets (p</w:t>
      </w:r>
      <w:r w:rsidR="00D50C3B">
        <w:rPr>
          <w:rFonts w:eastAsia="Arial Unicode MS"/>
        </w:rPr>
        <w:t xml:space="preserve">age </w:t>
      </w:r>
      <w:r w:rsidR="00AD218C">
        <w:rPr>
          <w:rFonts w:eastAsia="Arial Unicode MS"/>
        </w:rPr>
        <w:t xml:space="preserve">2) </w:t>
      </w:r>
      <w:proofErr w:type="gramStart"/>
      <w:r w:rsidR="00AD218C">
        <w:rPr>
          <w:rFonts w:eastAsia="Arial Unicode MS"/>
        </w:rPr>
        <w:t>de la fiche matériel</w:t>
      </w:r>
      <w:proofErr w:type="gramEnd"/>
      <w:r w:rsidR="00AD218C">
        <w:rPr>
          <w:rFonts w:eastAsia="Arial Unicode MS"/>
        </w:rPr>
        <w:t xml:space="preserve"> en recto</w:t>
      </w:r>
      <w:r w:rsidR="00386466">
        <w:rPr>
          <w:rFonts w:eastAsia="Arial Unicode MS"/>
        </w:rPr>
        <w:t>, en nombre suffisant pour chaque groupe,</w:t>
      </w:r>
      <w:r w:rsidR="00A75408">
        <w:rPr>
          <w:rFonts w:eastAsia="Arial Unicode MS"/>
        </w:rPr>
        <w:t xml:space="preserve"> et les découper.</w:t>
      </w:r>
    </w:p>
    <w:p w14:paraId="215EA243" w14:textId="3E5AFF76" w:rsidR="00336ED4" w:rsidRPr="00D06971" w:rsidRDefault="0001206F" w:rsidP="00336ED4">
      <w:pPr>
        <w:pStyle w:val="Pardeliste"/>
        <w:numPr>
          <w:ilvl w:val="0"/>
          <w:numId w:val="3"/>
        </w:numPr>
        <w:rPr>
          <w:i/>
          <w:iCs/>
        </w:rPr>
      </w:pPr>
      <w:r>
        <w:rPr>
          <w:rFonts w:eastAsia="Arial Unicode MS"/>
        </w:rPr>
        <w:t xml:space="preserve">Conserver les groupes formés. </w:t>
      </w:r>
    </w:p>
    <w:p w14:paraId="6972C48F" w14:textId="1F07F536" w:rsidR="00D06971" w:rsidRPr="0001206F" w:rsidRDefault="00656746" w:rsidP="00336ED4">
      <w:pPr>
        <w:pStyle w:val="Pardeliste"/>
        <w:numPr>
          <w:ilvl w:val="0"/>
          <w:numId w:val="3"/>
        </w:numPr>
        <w:rPr>
          <w:i/>
          <w:iCs/>
        </w:rPr>
      </w:pPr>
      <w:r>
        <w:rPr>
          <w:rFonts w:eastAsia="Arial Unicode MS"/>
        </w:rPr>
        <w:t>Garder</w:t>
      </w:r>
      <w:r w:rsidR="00D06971">
        <w:rPr>
          <w:rFonts w:eastAsia="Arial Unicode MS"/>
        </w:rPr>
        <w:t xml:space="preserve"> la projection des images au tablea</w:t>
      </w:r>
      <w:r w:rsidR="005340EC">
        <w:rPr>
          <w:rFonts w:eastAsia="Arial Unicode MS"/>
        </w:rPr>
        <w:t>u.</w:t>
      </w:r>
      <w:r w:rsidR="00386466">
        <w:rPr>
          <w:rFonts w:eastAsia="Arial Unicode MS"/>
        </w:rPr>
        <w:t xml:space="preserve"> </w:t>
      </w:r>
    </w:p>
    <w:p w14:paraId="0C4A3FE9" w14:textId="12CB669B" w:rsidR="00D06971" w:rsidRDefault="00D06971" w:rsidP="00D06971">
      <w:pPr>
        <w:pStyle w:val="Pardeliste"/>
        <w:numPr>
          <w:ilvl w:val="0"/>
          <w:numId w:val="3"/>
        </w:numPr>
      </w:pPr>
      <w:r>
        <w:t xml:space="preserve">Distribuer </w:t>
      </w:r>
      <w:r w:rsidR="00D50C3B">
        <w:t xml:space="preserve">en papier </w:t>
      </w:r>
      <w:r w:rsidR="00386466">
        <w:t xml:space="preserve">les images et un lot d’étiquettes </w:t>
      </w:r>
      <w:r w:rsidR="00D50C3B">
        <w:t xml:space="preserve">préalablement découpés </w:t>
      </w:r>
      <w:r w:rsidR="00386466">
        <w:t>à chaque groupe</w:t>
      </w:r>
      <w:r w:rsidR="00A75408">
        <w:rPr>
          <w:strike/>
        </w:rPr>
        <w:t>.</w:t>
      </w:r>
    </w:p>
    <w:p w14:paraId="1BC4399A" w14:textId="74A2D572" w:rsidR="0001206F" w:rsidRPr="009420D3" w:rsidRDefault="0001206F" w:rsidP="00336ED4">
      <w:pPr>
        <w:pStyle w:val="Pardeliste"/>
        <w:numPr>
          <w:ilvl w:val="0"/>
          <w:numId w:val="3"/>
        </w:numPr>
        <w:rPr>
          <w:i/>
          <w:iCs/>
        </w:rPr>
      </w:pPr>
      <w:r>
        <w:rPr>
          <w:rFonts w:eastAsia="Arial Unicode MS"/>
        </w:rPr>
        <w:t>Donner la consigne à l’oral</w:t>
      </w:r>
      <w:r w:rsidR="00D06971">
        <w:rPr>
          <w:rFonts w:eastAsia="Arial Unicode MS"/>
        </w:rPr>
        <w:t xml:space="preserve"> et s’assurer de sa compréhension.</w:t>
      </w:r>
    </w:p>
    <w:p w14:paraId="25E37A84" w14:textId="4036B0FD" w:rsidR="00D50C3B" w:rsidRPr="0001206F" w:rsidRDefault="00D50C3B" w:rsidP="00336ED4">
      <w:pPr>
        <w:pStyle w:val="Pardeliste"/>
        <w:numPr>
          <w:ilvl w:val="0"/>
          <w:numId w:val="3"/>
        </w:numPr>
        <w:rPr>
          <w:i/>
          <w:iCs/>
        </w:rPr>
      </w:pPr>
      <w:r>
        <w:rPr>
          <w:rFonts w:eastAsia="Arial Unicode MS"/>
        </w:rPr>
        <w:t xml:space="preserve">Laisser les groupes se concerter pour associer les images aux étiquettes correspondantes. </w:t>
      </w:r>
    </w:p>
    <w:p w14:paraId="723ED2B3" w14:textId="2B3A44D3" w:rsidR="00D06971" w:rsidRDefault="00D06971" w:rsidP="00D06971">
      <w:pPr>
        <w:pStyle w:val="Pardeliste"/>
        <w:numPr>
          <w:ilvl w:val="0"/>
          <w:numId w:val="3"/>
        </w:numPr>
      </w:pPr>
      <w:r w:rsidRPr="00B04FCA">
        <w:t xml:space="preserve">Pour la mise en commun, inviter </w:t>
      </w:r>
      <w:proofErr w:type="spellStart"/>
      <w:r>
        <w:t>un·e</w:t>
      </w:r>
      <w:proofErr w:type="spellEnd"/>
      <w:r w:rsidRPr="00B04FCA">
        <w:t xml:space="preserve"> volontaire </w:t>
      </w:r>
      <w:r>
        <w:t>de chaque groupe à</w:t>
      </w:r>
      <w:r w:rsidRPr="00B04FCA">
        <w:t xml:space="preserve"> venir </w:t>
      </w:r>
      <w:r w:rsidR="00386466">
        <w:t>écrire au tableau le nom de l’objet</w:t>
      </w:r>
      <w:r>
        <w:t xml:space="preserve"> </w:t>
      </w:r>
      <w:r w:rsidR="00386466">
        <w:t>sous l’image</w:t>
      </w:r>
      <w:r>
        <w:t xml:space="preserve"> correspondant</w:t>
      </w:r>
      <w:r w:rsidR="00386466">
        <w:t>e</w:t>
      </w:r>
      <w:r>
        <w:t xml:space="preserve">. Procéder ainsi </w:t>
      </w:r>
      <w:r w:rsidR="00D50C3B">
        <w:t>pour toutes les images.</w:t>
      </w:r>
    </w:p>
    <w:p w14:paraId="39351BE2" w14:textId="34716FE7" w:rsidR="00336ED4" w:rsidRPr="0016215A" w:rsidRDefault="00D06971" w:rsidP="00A75408">
      <w:pPr>
        <w:pStyle w:val="Pardeliste"/>
        <w:numPr>
          <w:ilvl w:val="0"/>
          <w:numId w:val="3"/>
        </w:numPr>
      </w:pPr>
      <w:r>
        <w:t xml:space="preserve">Laisser la classe se mettre d’accord sur les réponses. </w:t>
      </w:r>
    </w:p>
    <w:p w14:paraId="12E31FC5" w14:textId="1657E0AE" w:rsidR="00704307" w:rsidRPr="00D35FE0" w:rsidRDefault="00517CA0" w:rsidP="00704307">
      <w:pPr>
        <w:rPr>
          <w:iCs/>
          <w:lang w:val="fr-FR"/>
        </w:rPr>
      </w:pPr>
      <w:r>
        <w:rPr>
          <w:iCs/>
          <w:noProof/>
          <w:lang w:val="fr-FR"/>
        </w:rPr>
        <w:drawing>
          <wp:inline distT="0" distB="0" distL="0" distR="0" wp14:anchorId="5A486D5C" wp14:editId="2E9146DA">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E602FAA" w14:textId="756F09F2" w:rsidR="001B6EC2" w:rsidRPr="001B6EC2" w:rsidRDefault="00B0484D" w:rsidP="001B6EC2">
      <w:pPr>
        <w:numPr>
          <w:ilvl w:val="0"/>
          <w:numId w:val="12"/>
        </w:numPr>
        <w:spacing w:line="300" w:lineRule="auto"/>
        <w:jc w:val="both"/>
        <w:rPr>
          <w:rFonts w:cs="Tahoma"/>
          <w:szCs w:val="20"/>
          <w:lang w:val="fr-FR"/>
        </w:rPr>
      </w:pPr>
      <w:r>
        <w:rPr>
          <w:rFonts w:cs="Tahoma"/>
          <w:szCs w:val="20"/>
          <w:lang w:val="fr-FR"/>
        </w:rPr>
        <w:t>Un</w:t>
      </w:r>
      <w:r w:rsidR="001B6EC2" w:rsidRPr="001B6EC2">
        <w:rPr>
          <w:rFonts w:cs="Tahoma"/>
          <w:szCs w:val="20"/>
          <w:lang w:val="fr-FR"/>
        </w:rPr>
        <w:t xml:space="preserve"> prompteur.</w:t>
      </w:r>
    </w:p>
    <w:p w14:paraId="2B11889E" w14:textId="3FDD8B11" w:rsidR="001B6EC2" w:rsidRPr="001B6EC2" w:rsidRDefault="00B0484D" w:rsidP="001B6EC2">
      <w:pPr>
        <w:numPr>
          <w:ilvl w:val="0"/>
          <w:numId w:val="12"/>
        </w:numPr>
        <w:spacing w:line="300" w:lineRule="auto"/>
        <w:jc w:val="both"/>
        <w:rPr>
          <w:rFonts w:cs="Tahoma"/>
          <w:szCs w:val="20"/>
          <w:lang w:val="fr-FR"/>
        </w:rPr>
      </w:pPr>
      <w:r>
        <w:rPr>
          <w:rFonts w:cs="Tahoma"/>
          <w:szCs w:val="20"/>
          <w:lang w:val="fr-FR"/>
        </w:rPr>
        <w:t xml:space="preserve">Un </w:t>
      </w:r>
      <w:r w:rsidR="001B6EC2" w:rsidRPr="001B6EC2">
        <w:rPr>
          <w:rFonts w:cs="Tahoma"/>
          <w:szCs w:val="20"/>
          <w:lang w:val="fr-FR"/>
        </w:rPr>
        <w:t>conducteur.</w:t>
      </w:r>
    </w:p>
    <w:p w14:paraId="5AB2D28A" w14:textId="312CD249" w:rsidR="001B6EC2" w:rsidRPr="001B6EC2" w:rsidRDefault="00B0484D" w:rsidP="001B6EC2">
      <w:pPr>
        <w:numPr>
          <w:ilvl w:val="0"/>
          <w:numId w:val="12"/>
        </w:numPr>
        <w:spacing w:line="300" w:lineRule="auto"/>
        <w:jc w:val="both"/>
        <w:rPr>
          <w:rFonts w:cs="Tahoma"/>
          <w:szCs w:val="20"/>
          <w:lang w:val="fr-FR"/>
        </w:rPr>
      </w:pPr>
      <w:r>
        <w:rPr>
          <w:rFonts w:cs="Tahoma"/>
          <w:szCs w:val="20"/>
          <w:lang w:val="fr-FR"/>
        </w:rPr>
        <w:t xml:space="preserve">Une </w:t>
      </w:r>
      <w:r w:rsidR="001B6EC2" w:rsidRPr="001B6EC2">
        <w:rPr>
          <w:rFonts w:cs="Tahoma"/>
          <w:szCs w:val="20"/>
          <w:lang w:val="fr-FR"/>
        </w:rPr>
        <w:t xml:space="preserve">oreillette. </w:t>
      </w:r>
    </w:p>
    <w:p w14:paraId="1943DA5E" w14:textId="1F8BFC75" w:rsidR="001B6EC2" w:rsidRPr="001B6EC2" w:rsidRDefault="00B0484D" w:rsidP="001B6EC2">
      <w:pPr>
        <w:numPr>
          <w:ilvl w:val="0"/>
          <w:numId w:val="12"/>
        </w:numPr>
        <w:spacing w:line="300" w:lineRule="auto"/>
        <w:jc w:val="both"/>
        <w:rPr>
          <w:rFonts w:cs="Tahoma"/>
          <w:szCs w:val="20"/>
          <w:lang w:val="fr-FR"/>
        </w:rPr>
      </w:pPr>
      <w:r>
        <w:rPr>
          <w:rFonts w:cs="Tahoma"/>
          <w:szCs w:val="20"/>
          <w:lang w:val="fr-FR"/>
        </w:rPr>
        <w:t>Un</w:t>
      </w:r>
      <w:r w:rsidR="001B6EC2" w:rsidRPr="001B6EC2">
        <w:rPr>
          <w:rFonts w:cs="Tahoma"/>
          <w:szCs w:val="20"/>
          <w:lang w:val="fr-FR"/>
        </w:rPr>
        <w:t xml:space="preserve"> micro.</w:t>
      </w:r>
    </w:p>
    <w:p w14:paraId="5B1D00A5" w14:textId="5860E859" w:rsidR="001B6EC2" w:rsidRPr="001B6EC2" w:rsidRDefault="00B0484D" w:rsidP="001B6EC2">
      <w:pPr>
        <w:numPr>
          <w:ilvl w:val="0"/>
          <w:numId w:val="12"/>
        </w:numPr>
        <w:spacing w:line="300" w:lineRule="auto"/>
        <w:jc w:val="both"/>
        <w:rPr>
          <w:rFonts w:cs="Tahoma"/>
          <w:szCs w:val="20"/>
          <w:lang w:val="fr-FR"/>
        </w:rPr>
      </w:pPr>
      <w:r>
        <w:rPr>
          <w:rFonts w:cs="Tahoma"/>
          <w:szCs w:val="20"/>
          <w:lang w:val="fr-FR"/>
        </w:rPr>
        <w:t>Une</w:t>
      </w:r>
      <w:r w:rsidR="001B6EC2" w:rsidRPr="001B6EC2">
        <w:rPr>
          <w:rFonts w:cs="Tahoma"/>
          <w:szCs w:val="20"/>
          <w:lang w:val="fr-FR"/>
        </w:rPr>
        <w:t xml:space="preserve"> caméra.</w:t>
      </w:r>
    </w:p>
    <w:p w14:paraId="02AE9223" w14:textId="5F8D90B7" w:rsidR="001B6EC2" w:rsidRPr="001B6EC2" w:rsidRDefault="00B0484D" w:rsidP="001B6EC2">
      <w:pPr>
        <w:numPr>
          <w:ilvl w:val="0"/>
          <w:numId w:val="12"/>
        </w:numPr>
        <w:spacing w:line="300" w:lineRule="auto"/>
        <w:jc w:val="both"/>
        <w:rPr>
          <w:rFonts w:cs="Tahoma"/>
          <w:szCs w:val="20"/>
          <w:lang w:val="fr-FR"/>
        </w:rPr>
      </w:pPr>
      <w:r>
        <w:rPr>
          <w:rFonts w:cs="Tahoma"/>
          <w:szCs w:val="20"/>
          <w:lang w:val="fr-FR"/>
        </w:rPr>
        <w:t xml:space="preserve">Un </w:t>
      </w:r>
      <w:r w:rsidR="001B6EC2" w:rsidRPr="001B6EC2">
        <w:rPr>
          <w:rFonts w:cs="Tahoma"/>
          <w:szCs w:val="20"/>
          <w:lang w:val="fr-FR"/>
        </w:rPr>
        <w:t>écran de contrôle.</w:t>
      </w:r>
    </w:p>
    <w:p w14:paraId="79A7669F" w14:textId="13BF4437" w:rsidR="00A75408" w:rsidRDefault="00A75408" w:rsidP="00704307">
      <w:pPr>
        <w:rPr>
          <w:iCs/>
          <w:lang w:val="fr-FR"/>
        </w:rPr>
      </w:pPr>
      <w:r>
        <w:rPr>
          <w:iCs/>
          <w:lang w:val="fr-FR"/>
        </w:rPr>
        <w:br w:type="page"/>
      </w:r>
    </w:p>
    <w:p w14:paraId="05E0DE7F" w14:textId="7818A2C9" w:rsidR="00704307" w:rsidRPr="00D35FE0" w:rsidRDefault="00634D39" w:rsidP="00704307">
      <w:pPr>
        <w:rPr>
          <w:iCs/>
          <w:lang w:val="fr-FR"/>
        </w:rPr>
      </w:pPr>
      <w:r>
        <w:rPr>
          <w:noProof/>
          <w:lang w:val="fr-FR"/>
        </w:rPr>
        <w:lastRenderedPageBreak/>
        <w:drawing>
          <wp:inline distT="0" distB="0" distL="0" distR="0" wp14:anchorId="4D188247" wp14:editId="404ACABD">
            <wp:extent cx="1207770" cy="361950"/>
            <wp:effectExtent l="0" t="0" r="0" b="0"/>
            <wp:docPr id="4" name="Image 4"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844743">
        <w:rPr>
          <w:noProof/>
          <w:lang w:val="fr-FR"/>
        </w:rPr>
        <w:drawing>
          <wp:inline distT="0" distB="0" distL="0" distR="0" wp14:anchorId="79CB5760" wp14:editId="08E3EA26">
            <wp:extent cx="2149475" cy="361950"/>
            <wp:effectExtent l="0" t="0" r="3175" b="0"/>
            <wp:docPr id="141" name="Image 141"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C:\Users\VMOISAN\AppData\Local\Microsoft\Windows\INetCache\Content.Word\4. travail de la langu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1EC46104" w14:textId="4FE7E7B1" w:rsidR="00396052" w:rsidRPr="00D35FE0" w:rsidRDefault="00396052" w:rsidP="00704307">
      <w:pPr>
        <w:rPr>
          <w:b/>
          <w:lang w:val="fr-FR"/>
        </w:rPr>
      </w:pPr>
    </w:p>
    <w:p w14:paraId="6ECA96BD" w14:textId="77777777" w:rsidR="00704307" w:rsidRPr="00D35FE0" w:rsidRDefault="00704307" w:rsidP="00704307">
      <w:pPr>
        <w:rPr>
          <w:b/>
          <w:lang w:val="fr-FR"/>
        </w:rPr>
      </w:pPr>
      <w:r w:rsidRPr="00D35FE0">
        <w:rPr>
          <w:b/>
          <w:lang w:val="fr-FR"/>
        </w:rPr>
        <w:t>Consigne</w:t>
      </w:r>
    </w:p>
    <w:p w14:paraId="124A4A1F" w14:textId="1EBEBC81" w:rsidR="00396052" w:rsidRPr="00DE529E" w:rsidRDefault="00DF35E9" w:rsidP="00704307">
      <w:pPr>
        <w:rPr>
          <w:iCs/>
          <w:lang w:val="fr-FR"/>
        </w:rPr>
      </w:pPr>
      <w:r>
        <w:rPr>
          <w:iCs/>
          <w:lang w:val="fr-FR"/>
        </w:rPr>
        <w:t>Trouvez</w:t>
      </w:r>
      <w:r w:rsidR="00DE529E" w:rsidRPr="00DE529E">
        <w:rPr>
          <w:iCs/>
          <w:lang w:val="fr-FR"/>
        </w:rPr>
        <w:t xml:space="preserve"> la fonction des objets en </w:t>
      </w:r>
      <w:r w:rsidR="00E936DC">
        <w:rPr>
          <w:iCs/>
          <w:lang w:val="fr-FR"/>
        </w:rPr>
        <w:t xml:space="preserve">les </w:t>
      </w:r>
      <w:r w:rsidR="00DE529E">
        <w:rPr>
          <w:iCs/>
          <w:lang w:val="fr-FR"/>
        </w:rPr>
        <w:t>reliant</w:t>
      </w:r>
      <w:r>
        <w:rPr>
          <w:iCs/>
          <w:lang w:val="fr-FR"/>
        </w:rPr>
        <w:t xml:space="preserve"> </w:t>
      </w:r>
      <w:r w:rsidR="00DE529E">
        <w:rPr>
          <w:iCs/>
          <w:lang w:val="fr-FR"/>
        </w:rPr>
        <w:t>à</w:t>
      </w:r>
      <w:r w:rsidR="00DE529E" w:rsidRPr="00DE529E">
        <w:rPr>
          <w:iCs/>
          <w:lang w:val="fr-FR"/>
        </w:rPr>
        <w:t xml:space="preserve"> l</w:t>
      </w:r>
      <w:r w:rsidR="00E936DC">
        <w:rPr>
          <w:iCs/>
          <w:lang w:val="fr-FR"/>
        </w:rPr>
        <w:t>eur</w:t>
      </w:r>
      <w:r w:rsidR="00DE529E" w:rsidRPr="00DE529E">
        <w:rPr>
          <w:iCs/>
          <w:lang w:val="fr-FR"/>
        </w:rPr>
        <w:t xml:space="preserve"> définition.  </w:t>
      </w:r>
    </w:p>
    <w:p w14:paraId="1A5723F5" w14:textId="77777777" w:rsidR="00DE529E" w:rsidRDefault="00DE529E" w:rsidP="00704307">
      <w:pPr>
        <w:rPr>
          <w:b/>
          <w:lang w:val="fr-FR"/>
        </w:rPr>
      </w:pPr>
    </w:p>
    <w:p w14:paraId="470A4FDE" w14:textId="431511C2" w:rsidR="00704307" w:rsidRPr="00D35FE0" w:rsidRDefault="00704307" w:rsidP="00704307">
      <w:pPr>
        <w:rPr>
          <w:b/>
          <w:lang w:val="fr-FR"/>
        </w:rPr>
      </w:pPr>
      <w:r w:rsidRPr="00D35FE0">
        <w:rPr>
          <w:b/>
          <w:lang w:val="fr-FR"/>
        </w:rPr>
        <w:t xml:space="preserve">Mise en œuvre </w:t>
      </w:r>
    </w:p>
    <w:p w14:paraId="71A6D1DC" w14:textId="46817D7F" w:rsidR="002D7815" w:rsidRPr="00DF35E9" w:rsidRDefault="00DF35E9" w:rsidP="009026E0">
      <w:pPr>
        <w:pStyle w:val="Pardeliste"/>
        <w:numPr>
          <w:ilvl w:val="0"/>
          <w:numId w:val="3"/>
        </w:numPr>
        <w:rPr>
          <w:i/>
          <w:iCs/>
        </w:rPr>
      </w:pPr>
      <w:r>
        <w:rPr>
          <w:rFonts w:eastAsia="Arial Unicode MS"/>
        </w:rPr>
        <w:t>Conserver les groupes précédemment formés.</w:t>
      </w:r>
    </w:p>
    <w:p w14:paraId="70B83A6A" w14:textId="7C5ED9C8" w:rsidR="00DF35E9" w:rsidRPr="00DF35E9" w:rsidRDefault="00DF35E9" w:rsidP="009026E0">
      <w:pPr>
        <w:pStyle w:val="Pardeliste"/>
        <w:numPr>
          <w:ilvl w:val="0"/>
          <w:numId w:val="3"/>
        </w:numPr>
        <w:rPr>
          <w:i/>
          <w:iCs/>
        </w:rPr>
      </w:pPr>
      <w:r>
        <w:rPr>
          <w:rFonts w:eastAsia="Arial Unicode MS"/>
        </w:rPr>
        <w:t>Distribuer la fiche apprenant. Faire lire la consigne et s’assurer de sa bonne compréhension.</w:t>
      </w:r>
    </w:p>
    <w:p w14:paraId="6A9D86EB" w14:textId="192BAC22" w:rsidR="00DF35E9" w:rsidRPr="00DF35E9" w:rsidRDefault="00DF35E9" w:rsidP="009026E0">
      <w:pPr>
        <w:pStyle w:val="Pardeliste"/>
        <w:numPr>
          <w:ilvl w:val="0"/>
          <w:numId w:val="3"/>
        </w:numPr>
        <w:rPr>
          <w:i/>
          <w:iCs/>
        </w:rPr>
      </w:pPr>
      <w:r>
        <w:rPr>
          <w:rFonts w:eastAsia="Arial Unicode MS"/>
        </w:rPr>
        <w:t xml:space="preserve">Demander à </w:t>
      </w:r>
      <w:proofErr w:type="spellStart"/>
      <w:r>
        <w:rPr>
          <w:rFonts w:eastAsia="Arial Unicode MS"/>
        </w:rPr>
        <w:t>un·e</w:t>
      </w:r>
      <w:proofErr w:type="spellEnd"/>
      <w:r>
        <w:rPr>
          <w:rFonts w:eastAsia="Arial Unicode MS"/>
        </w:rPr>
        <w:t xml:space="preserve"> volontaire de lire la première définition. Lui faire désigner </w:t>
      </w:r>
      <w:proofErr w:type="spellStart"/>
      <w:r>
        <w:rPr>
          <w:rFonts w:eastAsia="Arial Unicode MS"/>
        </w:rPr>
        <w:t>le·la</w:t>
      </w:r>
      <w:proofErr w:type="spellEnd"/>
      <w:r>
        <w:rPr>
          <w:rFonts w:eastAsia="Arial Unicode MS"/>
        </w:rPr>
        <w:t xml:space="preserve"> volontaire d’un autre groupe pour lire la définition suivante, et ainsi de suite pour toutes les définitions.</w:t>
      </w:r>
    </w:p>
    <w:p w14:paraId="3B7765B9" w14:textId="475545E6" w:rsidR="00DF35E9" w:rsidRPr="00DF35E9" w:rsidRDefault="00DF35E9" w:rsidP="009026E0">
      <w:pPr>
        <w:pStyle w:val="Pardeliste"/>
        <w:numPr>
          <w:ilvl w:val="0"/>
          <w:numId w:val="3"/>
        </w:numPr>
        <w:rPr>
          <w:i/>
          <w:iCs/>
        </w:rPr>
      </w:pPr>
      <w:r>
        <w:rPr>
          <w:rFonts w:eastAsia="Arial Unicode MS"/>
        </w:rPr>
        <w:t>Laisser 2 minutes à chaque groupe pour comparer leurs réponses.</w:t>
      </w:r>
    </w:p>
    <w:p w14:paraId="2D6770C8" w14:textId="5E6BE085" w:rsidR="00DF35E9" w:rsidRPr="00DF35E9" w:rsidRDefault="00DF35E9" w:rsidP="009026E0">
      <w:pPr>
        <w:pStyle w:val="Pardeliste"/>
        <w:numPr>
          <w:ilvl w:val="0"/>
          <w:numId w:val="3"/>
        </w:numPr>
        <w:rPr>
          <w:i/>
          <w:iCs/>
        </w:rPr>
      </w:pPr>
      <w:r>
        <w:rPr>
          <w:rFonts w:eastAsia="Arial Unicode MS"/>
        </w:rPr>
        <w:t xml:space="preserve">Pour la mise en commun, projeter l’activité au tableau et faire venir </w:t>
      </w:r>
      <w:proofErr w:type="spellStart"/>
      <w:r>
        <w:rPr>
          <w:rFonts w:eastAsia="Arial Unicode MS"/>
        </w:rPr>
        <w:t>un·e</w:t>
      </w:r>
      <w:proofErr w:type="spellEnd"/>
      <w:r>
        <w:rPr>
          <w:rFonts w:eastAsia="Arial Unicode MS"/>
        </w:rPr>
        <w:t xml:space="preserve"> volontaire pour noter les réponses données par les groupes à l’oral. </w:t>
      </w:r>
    </w:p>
    <w:p w14:paraId="6825A953" w14:textId="785FEB18" w:rsidR="00962AAC" w:rsidRDefault="00517CA0" w:rsidP="00D93A8A">
      <w:pPr>
        <w:rPr>
          <w:iCs/>
          <w:lang w:val="fr-FR"/>
        </w:rPr>
      </w:pPr>
      <w:r>
        <w:rPr>
          <w:iCs/>
          <w:noProof/>
          <w:lang w:val="fr-FR"/>
        </w:rPr>
        <w:drawing>
          <wp:inline distT="0" distB="0" distL="0" distR="0" wp14:anchorId="03395BFE" wp14:editId="60A78882">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BBA67E6" w14:textId="57E2E090" w:rsidR="005F2BD7" w:rsidRDefault="00962AAC" w:rsidP="00CA2441">
      <w:pPr>
        <w:rPr>
          <w:rFonts w:cs="Tahoma"/>
          <w:bCs/>
          <w:szCs w:val="20"/>
          <w:lang w:val="fr-FR"/>
        </w:rPr>
      </w:pPr>
      <w:r>
        <w:rPr>
          <w:iCs/>
          <w:noProof/>
          <w:lang w:val="fr-FR"/>
        </w:rPr>
        <w:drawing>
          <wp:inline distT="0" distB="0" distL="0" distR="0" wp14:anchorId="5886F2D7" wp14:editId="338B8AD5">
            <wp:extent cx="6117095" cy="991186"/>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rotWithShape="1">
                    <a:blip r:embed="rId16">
                      <a:extLst>
                        <a:ext uri="{28A0092B-C50C-407E-A947-70E740481C1C}">
                          <a14:useLocalDpi xmlns:a14="http://schemas.microsoft.com/office/drawing/2010/main" val="0"/>
                        </a:ext>
                      </a:extLst>
                    </a:blip>
                    <a:srcRect t="13358" b="16923"/>
                    <a:stretch/>
                  </pic:blipFill>
                  <pic:spPr bwMode="auto">
                    <a:xfrm>
                      <a:off x="0" y="0"/>
                      <a:ext cx="6120130" cy="991678"/>
                    </a:xfrm>
                    <a:prstGeom prst="rect">
                      <a:avLst/>
                    </a:prstGeom>
                    <a:ln>
                      <a:noFill/>
                    </a:ln>
                    <a:extLst>
                      <a:ext uri="{53640926-AAD7-44D8-BBD7-CCE9431645EC}">
                        <a14:shadowObscured xmlns:a14="http://schemas.microsoft.com/office/drawing/2010/main"/>
                      </a:ext>
                    </a:extLst>
                  </pic:spPr>
                </pic:pic>
              </a:graphicData>
            </a:graphic>
          </wp:inline>
        </w:drawing>
      </w:r>
    </w:p>
    <w:p w14:paraId="40427FCB" w14:textId="6F029847" w:rsidR="005F2BD7" w:rsidRDefault="009420D3" w:rsidP="00DF35E9">
      <w:pPr>
        <w:spacing w:line="300" w:lineRule="auto"/>
        <w:jc w:val="both"/>
        <w:rPr>
          <w:rFonts w:cs="Tahoma"/>
          <w:bCs/>
          <w:szCs w:val="20"/>
          <w:lang w:val="fr-FR"/>
        </w:rPr>
      </w:pPr>
      <w:r>
        <w:rPr>
          <w:noProof/>
          <w:lang w:val="fr-FR"/>
        </w:rPr>
        <w:drawing>
          <wp:inline distT="0" distB="0" distL="0" distR="0" wp14:anchorId="478B3151" wp14:editId="41EFD31B">
            <wp:extent cx="6117590" cy="363855"/>
            <wp:effectExtent l="0" t="0" r="0" b="0"/>
            <wp:docPr id="60" name="Imag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6"/>
                    <pic:cNvPicPr>
                      <a:picLocks/>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17590" cy="363855"/>
                    </a:xfrm>
                    <a:prstGeom prst="rect">
                      <a:avLst/>
                    </a:prstGeom>
                    <a:noFill/>
                    <a:ln>
                      <a:noFill/>
                    </a:ln>
                  </pic:spPr>
                </pic:pic>
              </a:graphicData>
            </a:graphic>
          </wp:inline>
        </w:drawing>
      </w:r>
    </w:p>
    <w:p w14:paraId="5198CD02" w14:textId="2EEF844B" w:rsidR="009420D3" w:rsidRDefault="009420D3" w:rsidP="00DF35E9">
      <w:pPr>
        <w:spacing w:line="300" w:lineRule="auto"/>
        <w:jc w:val="both"/>
        <w:rPr>
          <w:rFonts w:cs="Tahoma"/>
          <w:bCs/>
          <w:szCs w:val="20"/>
          <w:lang w:val="fr-FR"/>
        </w:rPr>
      </w:pPr>
      <w:r>
        <w:rPr>
          <w:rFonts w:cs="Tahoma"/>
          <w:bCs/>
          <w:szCs w:val="20"/>
          <w:lang w:val="fr-FR"/>
        </w:rPr>
        <w:t>Proposer aux apprenant·e·s de réviser l’utilisation des pronoms relatifs simples.</w:t>
      </w:r>
    </w:p>
    <w:p w14:paraId="35B2FAAD" w14:textId="77777777" w:rsidR="009420D3" w:rsidRDefault="009420D3" w:rsidP="00DF35E9">
      <w:pPr>
        <w:spacing w:line="300" w:lineRule="auto"/>
        <w:jc w:val="both"/>
        <w:rPr>
          <w:rFonts w:cs="Tahoma"/>
          <w:bCs/>
          <w:szCs w:val="20"/>
          <w:lang w:val="fr-FR"/>
        </w:rPr>
      </w:pPr>
    </w:p>
    <w:p w14:paraId="1E20121B" w14:textId="77777777" w:rsidR="005F2BD7" w:rsidRPr="00D35FE0" w:rsidRDefault="005F2BD7" w:rsidP="005F2BD7">
      <w:pPr>
        <w:rPr>
          <w:b/>
          <w:lang w:val="fr-FR"/>
        </w:rPr>
      </w:pPr>
      <w:r w:rsidRPr="00D35FE0">
        <w:rPr>
          <w:b/>
          <w:lang w:val="fr-FR"/>
        </w:rPr>
        <w:t>Consigne</w:t>
      </w:r>
    </w:p>
    <w:p w14:paraId="5C6FA30E" w14:textId="60D9AA18" w:rsidR="005F2BD7" w:rsidRPr="005F2BD7" w:rsidRDefault="005F2BD7" w:rsidP="005F2BD7">
      <w:pPr>
        <w:spacing w:line="300" w:lineRule="auto"/>
        <w:jc w:val="both"/>
        <w:rPr>
          <w:rFonts w:cs="Tahoma"/>
          <w:iCs/>
          <w:szCs w:val="20"/>
          <w:lang w:val="fr-FR"/>
        </w:rPr>
      </w:pPr>
      <w:r w:rsidRPr="005F2BD7">
        <w:rPr>
          <w:iCs/>
          <w:lang w:val="fr-FR"/>
        </w:rPr>
        <w:t>Écrivez une description de ces objets en utilisant un pronom relatif simple</w:t>
      </w:r>
      <w:r>
        <w:rPr>
          <w:iCs/>
          <w:lang w:val="fr-FR"/>
        </w:rPr>
        <w:t xml:space="preserve"> (</w:t>
      </w:r>
      <w:r w:rsidRPr="00952606">
        <w:rPr>
          <w:i/>
          <w:lang w:val="fr-FR"/>
        </w:rPr>
        <w:t>qui, que, dont</w:t>
      </w:r>
      <w:r>
        <w:rPr>
          <w:iCs/>
          <w:lang w:val="fr-FR"/>
        </w:rPr>
        <w:t>)</w:t>
      </w:r>
      <w:r w:rsidR="00952606">
        <w:rPr>
          <w:iCs/>
          <w:lang w:val="fr-FR"/>
        </w:rPr>
        <w:t>.</w:t>
      </w:r>
    </w:p>
    <w:p w14:paraId="3385B313" w14:textId="77777777" w:rsidR="005F2BD7" w:rsidRPr="00D35FE0" w:rsidRDefault="005F2BD7" w:rsidP="005F2BD7">
      <w:pPr>
        <w:rPr>
          <w:lang w:val="fr-FR"/>
        </w:rPr>
      </w:pPr>
    </w:p>
    <w:p w14:paraId="2B33AE21" w14:textId="77777777" w:rsidR="005F2BD7" w:rsidRPr="00D35FE0" w:rsidRDefault="005F2BD7" w:rsidP="009026E0">
      <w:pPr>
        <w:rPr>
          <w:b/>
          <w:lang w:val="fr-FR"/>
        </w:rPr>
      </w:pPr>
      <w:r w:rsidRPr="00D35FE0">
        <w:rPr>
          <w:b/>
          <w:lang w:val="fr-FR"/>
        </w:rPr>
        <w:t xml:space="preserve">Mise en œuvre </w:t>
      </w:r>
    </w:p>
    <w:p w14:paraId="08BB8D15" w14:textId="420BBD91" w:rsidR="005F2BD7" w:rsidRPr="00952606" w:rsidRDefault="00952606" w:rsidP="009026E0">
      <w:pPr>
        <w:pStyle w:val="Pardeliste"/>
        <w:numPr>
          <w:ilvl w:val="0"/>
          <w:numId w:val="14"/>
        </w:numPr>
        <w:spacing w:line="300" w:lineRule="auto"/>
        <w:rPr>
          <w:rFonts w:cs="Tahoma"/>
          <w:bCs/>
          <w:szCs w:val="20"/>
        </w:rPr>
      </w:pPr>
      <w:r w:rsidRPr="00886D11">
        <w:t xml:space="preserve">En groupe classe. </w:t>
      </w:r>
      <w:r>
        <w:t xml:space="preserve">Mettre en commun les connaissances de la classe au sujet des pronoms relatifs simples. </w:t>
      </w:r>
      <w:r w:rsidRPr="00886D11">
        <w:t xml:space="preserve">Compléter la liste si </w:t>
      </w:r>
      <w:r>
        <w:t xml:space="preserve">nécessaire : </w:t>
      </w:r>
      <w:r w:rsidRPr="00952606">
        <w:rPr>
          <w:i/>
          <w:iCs/>
        </w:rPr>
        <w:t>qui, que, dont, où</w:t>
      </w:r>
      <w:r w:rsidRPr="00886D11">
        <w:t>.</w:t>
      </w:r>
      <w:r>
        <w:t xml:space="preserve"> Pour l’activité, seuls les pronoms relatifs </w:t>
      </w:r>
      <w:r w:rsidRPr="00952606">
        <w:rPr>
          <w:i/>
          <w:iCs/>
        </w:rPr>
        <w:t>qui, que</w:t>
      </w:r>
      <w:r>
        <w:t xml:space="preserve"> et</w:t>
      </w:r>
      <w:r w:rsidR="00A71911">
        <w:t xml:space="preserve"> </w:t>
      </w:r>
      <w:r w:rsidRPr="00952606">
        <w:rPr>
          <w:i/>
          <w:iCs/>
        </w:rPr>
        <w:t>dont</w:t>
      </w:r>
      <w:r>
        <w:t xml:space="preserve"> vont être utilisés.</w:t>
      </w:r>
    </w:p>
    <w:p w14:paraId="5349D23C" w14:textId="0DF7D4A3" w:rsidR="00952606" w:rsidRPr="00952606" w:rsidRDefault="00952606" w:rsidP="009026E0">
      <w:pPr>
        <w:pStyle w:val="Pardeliste"/>
        <w:numPr>
          <w:ilvl w:val="0"/>
          <w:numId w:val="14"/>
        </w:numPr>
        <w:spacing w:line="300" w:lineRule="auto"/>
        <w:rPr>
          <w:rFonts w:cs="Tahoma"/>
          <w:bCs/>
          <w:szCs w:val="20"/>
        </w:rPr>
      </w:pPr>
      <w:r>
        <w:t>Donner au besoin les fonctions et règles d’utilisation des 3 pronoms</w:t>
      </w:r>
      <w:r w:rsidR="00394130">
        <w:rPr>
          <w:rFonts w:cs="Tahoma"/>
          <w:vertAlign w:val="superscript"/>
        </w:rPr>
        <w:t>(</w:t>
      </w:r>
      <w:r w:rsidR="00394130" w:rsidRPr="00070A71">
        <w:rPr>
          <w:rFonts w:cs="Tahoma"/>
          <w:vertAlign w:val="superscript"/>
        </w:rPr>
        <w:t>ℹ</w:t>
      </w:r>
      <w:r w:rsidR="00394130">
        <w:rPr>
          <w:rFonts w:cs="Tahoma"/>
          <w:vertAlign w:val="superscript"/>
        </w:rPr>
        <w:t>)</w:t>
      </w:r>
      <w:r>
        <w:t xml:space="preserve">. </w:t>
      </w:r>
    </w:p>
    <w:p w14:paraId="3A6D7BDF" w14:textId="27FFF850" w:rsidR="00952606" w:rsidRPr="00952606" w:rsidRDefault="00952606" w:rsidP="009026E0">
      <w:pPr>
        <w:pStyle w:val="Pardeliste"/>
        <w:numPr>
          <w:ilvl w:val="0"/>
          <w:numId w:val="14"/>
        </w:numPr>
        <w:spacing w:line="300" w:lineRule="auto"/>
        <w:rPr>
          <w:rFonts w:cs="Tahoma"/>
          <w:bCs/>
          <w:szCs w:val="20"/>
        </w:rPr>
      </w:pPr>
      <w:r>
        <w:t>Former des binômes.</w:t>
      </w:r>
    </w:p>
    <w:p w14:paraId="6B53E479" w14:textId="41A045AA" w:rsidR="00952606" w:rsidRPr="00952606" w:rsidRDefault="00952606" w:rsidP="009026E0">
      <w:pPr>
        <w:pStyle w:val="Pardeliste"/>
        <w:numPr>
          <w:ilvl w:val="0"/>
          <w:numId w:val="14"/>
        </w:numPr>
        <w:spacing w:line="300" w:lineRule="auto"/>
        <w:rPr>
          <w:rFonts w:cs="Tahoma"/>
          <w:bCs/>
          <w:szCs w:val="20"/>
        </w:rPr>
      </w:pPr>
      <w:r>
        <w:t>Lire la consigne et la première phrase d’exemple. Lever les difficultés de compréhension.</w:t>
      </w:r>
    </w:p>
    <w:p w14:paraId="3C9D6F76" w14:textId="674789CF" w:rsidR="00952606" w:rsidRPr="00952606" w:rsidRDefault="00952606" w:rsidP="009026E0">
      <w:pPr>
        <w:pStyle w:val="Pardeliste"/>
        <w:numPr>
          <w:ilvl w:val="0"/>
          <w:numId w:val="14"/>
        </w:numPr>
        <w:spacing w:line="300" w:lineRule="auto"/>
        <w:rPr>
          <w:rFonts w:cs="Tahoma"/>
          <w:bCs/>
          <w:szCs w:val="20"/>
        </w:rPr>
      </w:pPr>
      <w:r>
        <w:t>Indiquer que chaque pronom doit être utilisé au moins une fois.</w:t>
      </w:r>
    </w:p>
    <w:p w14:paraId="0FBA112C" w14:textId="27B241B8" w:rsidR="00C64E08" w:rsidRPr="009026E0" w:rsidRDefault="00952606" w:rsidP="009026E0">
      <w:pPr>
        <w:pStyle w:val="Pardeliste"/>
        <w:numPr>
          <w:ilvl w:val="0"/>
          <w:numId w:val="14"/>
        </w:numPr>
        <w:spacing w:line="300" w:lineRule="auto"/>
        <w:rPr>
          <w:rFonts w:cs="Tahoma"/>
          <w:bCs/>
          <w:szCs w:val="20"/>
        </w:rPr>
      </w:pPr>
      <w:r>
        <w:t xml:space="preserve">Laisser du temps aux binômes pour écrire leurs phrases.  </w:t>
      </w: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38"/>
      </w:tblGrid>
      <w:tr w:rsidR="00C64E08" w:rsidRPr="00073518" w14:paraId="5165D651" w14:textId="77777777" w:rsidTr="004476A4">
        <w:tc>
          <w:tcPr>
            <w:tcW w:w="9628" w:type="dxa"/>
            <w:tcBorders>
              <w:top w:val="nil"/>
              <w:left w:val="nil"/>
              <w:bottom w:val="nil"/>
              <w:right w:val="nil"/>
            </w:tcBorders>
            <w:shd w:val="clear" w:color="auto" w:fill="EDF4FC" w:themeFill="background2"/>
          </w:tcPr>
          <w:p w14:paraId="6C3D5A12" w14:textId="17F55A8C" w:rsidR="00C64E08" w:rsidRDefault="00BA37EC" w:rsidP="004476A4">
            <w:r w:rsidRPr="004476A4">
              <w:rPr>
                <w:noProof/>
              </w:rPr>
              <w:drawing>
                <wp:inline distT="0" distB="0" distL="0" distR="0" wp14:anchorId="3A9F5A91" wp14:editId="0E623EE0">
                  <wp:extent cx="6114415" cy="369570"/>
                  <wp:effectExtent l="0" t="0" r="0" b="0"/>
                  <wp:docPr id="143"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pic:cNvPicPr>
                            <a:picLocks/>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14415" cy="369570"/>
                          </a:xfrm>
                          <a:prstGeom prst="rect">
                            <a:avLst/>
                          </a:prstGeom>
                          <a:noFill/>
                          <a:ln>
                            <a:noFill/>
                          </a:ln>
                        </pic:spPr>
                      </pic:pic>
                    </a:graphicData>
                  </a:graphic>
                </wp:inline>
              </w:drawing>
            </w:r>
          </w:p>
          <w:p w14:paraId="1DA5E780" w14:textId="0604394E" w:rsidR="00C64E08" w:rsidRPr="00C64E08" w:rsidRDefault="00C64E08" w:rsidP="00C64E08">
            <w:pPr>
              <w:pStyle w:val="textes"/>
              <w:numPr>
                <w:ilvl w:val="2"/>
                <w:numId w:val="9"/>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28"/>
                <w:tab w:val="left" w:pos="9912"/>
              </w:tabs>
              <w:spacing w:line="300" w:lineRule="auto"/>
              <w:ind w:left="0" w:firstLine="0"/>
            </w:pPr>
            <w:r w:rsidRPr="00886D11">
              <w:rPr>
                <w:sz w:val="20"/>
              </w:rPr>
              <w:t>Le pronom « </w:t>
            </w:r>
            <w:r w:rsidRPr="00C64E08">
              <w:rPr>
                <w:i/>
                <w:iCs/>
                <w:sz w:val="20"/>
              </w:rPr>
              <w:t>qui</w:t>
            </w:r>
            <w:r w:rsidRPr="00886D11">
              <w:rPr>
                <w:sz w:val="20"/>
              </w:rPr>
              <w:t xml:space="preserve"> » remplace le sujet de la phrase. </w:t>
            </w:r>
            <w:r>
              <w:rPr>
                <w:sz w:val="20"/>
              </w:rPr>
              <w:t xml:space="preserve">Exemple : </w:t>
            </w:r>
            <w:r w:rsidRPr="00C64E08">
              <w:rPr>
                <w:i/>
                <w:iCs/>
                <w:sz w:val="20"/>
              </w:rPr>
              <w:t>l</w:t>
            </w:r>
            <w:r>
              <w:rPr>
                <w:i/>
                <w:iCs/>
                <w:sz w:val="20"/>
              </w:rPr>
              <w:t>a</w:t>
            </w:r>
            <w:r w:rsidRPr="00C64E08">
              <w:rPr>
                <w:i/>
                <w:iCs/>
                <w:sz w:val="20"/>
              </w:rPr>
              <w:t xml:space="preserve"> journaliste </w:t>
            </w:r>
            <w:r w:rsidRPr="00C64E08">
              <w:rPr>
                <w:i/>
                <w:iCs/>
                <w:sz w:val="20"/>
                <w:u w:val="single"/>
              </w:rPr>
              <w:t>qui</w:t>
            </w:r>
            <w:r w:rsidRPr="00C64E08">
              <w:rPr>
                <w:i/>
                <w:iCs/>
                <w:sz w:val="20"/>
              </w:rPr>
              <w:t xml:space="preserve"> présente le journal est connu</w:t>
            </w:r>
            <w:r>
              <w:rPr>
                <w:i/>
                <w:iCs/>
                <w:sz w:val="20"/>
              </w:rPr>
              <w:t>e</w:t>
            </w:r>
            <w:r w:rsidRPr="00C64E08">
              <w:rPr>
                <w:i/>
                <w:iCs/>
                <w:sz w:val="20"/>
              </w:rPr>
              <w:t xml:space="preserve"> dans le monde entier.</w:t>
            </w:r>
          </w:p>
          <w:p w14:paraId="00B56160" w14:textId="5AC763B8" w:rsidR="00C64E08" w:rsidRPr="00C64E08" w:rsidRDefault="00C64E08" w:rsidP="00C64E08">
            <w:pPr>
              <w:pStyle w:val="textes"/>
              <w:numPr>
                <w:ilvl w:val="2"/>
                <w:numId w:val="9"/>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28"/>
                <w:tab w:val="left" w:pos="9912"/>
              </w:tabs>
              <w:spacing w:line="300" w:lineRule="auto"/>
              <w:ind w:left="0" w:firstLine="0"/>
              <w:rPr>
                <w:sz w:val="20"/>
              </w:rPr>
            </w:pPr>
            <w:r w:rsidRPr="00886D11">
              <w:rPr>
                <w:sz w:val="20"/>
              </w:rPr>
              <w:t>Le pronom « </w:t>
            </w:r>
            <w:r w:rsidRPr="00C64E08">
              <w:rPr>
                <w:i/>
                <w:iCs/>
                <w:sz w:val="20"/>
              </w:rPr>
              <w:t>que</w:t>
            </w:r>
            <w:r w:rsidRPr="00886D11">
              <w:rPr>
                <w:sz w:val="20"/>
              </w:rPr>
              <w:t xml:space="preserve"> » remplace le complément d’objet de la phrase (CO) ou complément d’objet direct (COD). </w:t>
            </w:r>
            <w:r>
              <w:rPr>
                <w:sz w:val="20"/>
              </w:rPr>
              <w:t xml:space="preserve">Exemple : </w:t>
            </w:r>
            <w:r w:rsidRPr="00C64E08">
              <w:rPr>
                <w:i/>
                <w:iCs/>
                <w:sz w:val="20"/>
              </w:rPr>
              <w:t xml:space="preserve">La journaliste </w:t>
            </w:r>
            <w:r w:rsidRPr="00C64E08">
              <w:rPr>
                <w:i/>
                <w:iCs/>
                <w:sz w:val="20"/>
                <w:u w:val="single"/>
              </w:rPr>
              <w:t>que</w:t>
            </w:r>
            <w:r w:rsidRPr="00C64E08">
              <w:rPr>
                <w:i/>
                <w:iCs/>
                <w:sz w:val="20"/>
              </w:rPr>
              <w:t xml:space="preserve"> j’ai vu</w:t>
            </w:r>
            <w:r w:rsidR="00394130">
              <w:rPr>
                <w:i/>
                <w:iCs/>
                <w:sz w:val="20"/>
              </w:rPr>
              <w:t>e</w:t>
            </w:r>
            <w:r w:rsidRPr="00C64E08">
              <w:rPr>
                <w:i/>
                <w:iCs/>
                <w:sz w:val="20"/>
              </w:rPr>
              <w:t xml:space="preserve"> sur TV5MONDE est connu</w:t>
            </w:r>
            <w:r>
              <w:rPr>
                <w:i/>
                <w:iCs/>
                <w:sz w:val="20"/>
              </w:rPr>
              <w:t>e</w:t>
            </w:r>
            <w:r w:rsidRPr="00C64E08">
              <w:rPr>
                <w:i/>
                <w:iCs/>
                <w:sz w:val="20"/>
              </w:rPr>
              <w:t xml:space="preserve"> dans le monde entier.</w:t>
            </w:r>
          </w:p>
          <w:p w14:paraId="5E0DC5B0" w14:textId="46214942" w:rsidR="00C64E08" w:rsidRPr="00C64E08" w:rsidRDefault="00C64E08" w:rsidP="00C64E08">
            <w:pPr>
              <w:pStyle w:val="textes"/>
              <w:numPr>
                <w:ilvl w:val="2"/>
                <w:numId w:val="9"/>
              </w:numP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28"/>
                <w:tab w:val="left" w:pos="9912"/>
              </w:tabs>
              <w:spacing w:line="300" w:lineRule="auto"/>
              <w:ind w:left="0" w:firstLine="0"/>
            </w:pPr>
            <w:r w:rsidRPr="00C64E08">
              <w:rPr>
                <w:sz w:val="20"/>
              </w:rPr>
              <w:t>Le pronom « </w:t>
            </w:r>
            <w:r w:rsidRPr="00C64E08">
              <w:rPr>
                <w:i/>
                <w:iCs/>
                <w:sz w:val="20"/>
              </w:rPr>
              <w:t>dont</w:t>
            </w:r>
            <w:r w:rsidRPr="00C64E08">
              <w:rPr>
                <w:sz w:val="20"/>
              </w:rPr>
              <w:t> » remplace un groupe nominal ou verbal construit avec la préposition « de ».</w:t>
            </w:r>
            <w:r>
              <w:rPr>
                <w:sz w:val="20"/>
              </w:rPr>
              <w:t xml:space="preserve"> Exemple : </w:t>
            </w:r>
            <w:r w:rsidRPr="00C64E08">
              <w:rPr>
                <w:i/>
                <w:iCs/>
                <w:sz w:val="20"/>
              </w:rPr>
              <w:t xml:space="preserve">Le journaliste </w:t>
            </w:r>
            <w:r w:rsidRPr="00C64E08">
              <w:rPr>
                <w:i/>
                <w:iCs/>
                <w:sz w:val="20"/>
                <w:u w:val="single"/>
              </w:rPr>
              <w:t>dont</w:t>
            </w:r>
            <w:r w:rsidRPr="00C64E08">
              <w:rPr>
                <w:i/>
                <w:iCs/>
                <w:sz w:val="20"/>
              </w:rPr>
              <w:t xml:space="preserve"> je te parle est connu dans le monde entier.</w:t>
            </w:r>
          </w:p>
        </w:tc>
      </w:tr>
    </w:tbl>
    <w:p w14:paraId="5E23253A" w14:textId="09C97E52" w:rsidR="009F1249" w:rsidRDefault="00952606" w:rsidP="00952606">
      <w:pPr>
        <w:spacing w:line="300" w:lineRule="auto"/>
        <w:jc w:val="both"/>
        <w:rPr>
          <w:rFonts w:cs="Tahoma"/>
          <w:bCs/>
          <w:szCs w:val="20"/>
        </w:rPr>
      </w:pPr>
      <w:r>
        <w:rPr>
          <w:iCs/>
          <w:noProof/>
          <w:lang w:val="fr-FR"/>
        </w:rPr>
        <w:drawing>
          <wp:inline distT="0" distB="0" distL="0" distR="0" wp14:anchorId="24A038E9" wp14:editId="31B41A16">
            <wp:extent cx="1323975" cy="361950"/>
            <wp:effectExtent l="0" t="0" r="9525" b="0"/>
            <wp:docPr id="91" name="Image 9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003F7C8" w14:textId="2FC42549" w:rsidR="00952606" w:rsidRPr="009420D3" w:rsidRDefault="00952606" w:rsidP="00952606">
      <w:pPr>
        <w:spacing w:line="300" w:lineRule="auto"/>
        <w:jc w:val="both"/>
        <w:rPr>
          <w:rFonts w:cs="Tahoma"/>
          <w:bCs/>
          <w:iCs/>
          <w:szCs w:val="20"/>
          <w:lang w:val="fr-FR"/>
        </w:rPr>
      </w:pPr>
      <w:r w:rsidRPr="009420D3">
        <w:rPr>
          <w:iCs/>
          <w:szCs w:val="20"/>
          <w:lang w:val="fr-FR"/>
        </w:rPr>
        <w:t xml:space="preserve">Le conducteur est un document </w:t>
      </w:r>
      <w:r w:rsidRPr="009420D3">
        <w:rPr>
          <w:iCs/>
          <w:szCs w:val="20"/>
          <w:u w:val="single"/>
          <w:lang w:val="fr-FR"/>
        </w:rPr>
        <w:t>qui</w:t>
      </w:r>
      <w:r w:rsidRPr="009420D3">
        <w:rPr>
          <w:iCs/>
          <w:szCs w:val="20"/>
          <w:lang w:val="fr-FR"/>
        </w:rPr>
        <w:t xml:space="preserve"> pe</w:t>
      </w:r>
      <w:r w:rsidR="00A21068">
        <w:rPr>
          <w:iCs/>
          <w:szCs w:val="20"/>
          <w:lang w:val="fr-FR"/>
        </w:rPr>
        <w:t>rmet de suivre le déroulement du journal télévisé ou de l’émission</w:t>
      </w:r>
      <w:r w:rsidRPr="009420D3">
        <w:rPr>
          <w:iCs/>
          <w:szCs w:val="20"/>
          <w:lang w:val="fr-FR"/>
        </w:rPr>
        <w:t>.</w:t>
      </w:r>
    </w:p>
    <w:p w14:paraId="2547D712" w14:textId="40BC5F44" w:rsidR="00952606" w:rsidRDefault="00952606" w:rsidP="00952606">
      <w:pPr>
        <w:spacing w:line="300" w:lineRule="auto"/>
        <w:jc w:val="both"/>
        <w:rPr>
          <w:szCs w:val="20"/>
          <w:lang w:val="fr-FR"/>
        </w:rPr>
      </w:pPr>
      <w:r w:rsidRPr="00952606">
        <w:rPr>
          <w:szCs w:val="20"/>
          <w:lang w:val="fr-FR"/>
        </w:rPr>
        <w:lastRenderedPageBreak/>
        <w:t xml:space="preserve">Le prompteur est un objet </w:t>
      </w:r>
      <w:r w:rsidRPr="008D3CAB">
        <w:rPr>
          <w:szCs w:val="20"/>
          <w:u w:val="single"/>
          <w:lang w:val="fr-FR"/>
        </w:rPr>
        <w:t>dont</w:t>
      </w:r>
      <w:r w:rsidRPr="00952606">
        <w:rPr>
          <w:szCs w:val="20"/>
          <w:lang w:val="fr-FR"/>
        </w:rPr>
        <w:t xml:space="preserve"> le présentateur a besoin. </w:t>
      </w:r>
    </w:p>
    <w:p w14:paraId="7486FE9C" w14:textId="77777777" w:rsidR="00952606" w:rsidRDefault="00952606" w:rsidP="00952606">
      <w:pPr>
        <w:spacing w:line="300" w:lineRule="auto"/>
        <w:jc w:val="both"/>
        <w:rPr>
          <w:szCs w:val="20"/>
          <w:lang w:val="fr-FR"/>
        </w:rPr>
      </w:pPr>
      <w:r w:rsidRPr="00952606">
        <w:rPr>
          <w:szCs w:val="20"/>
          <w:lang w:val="fr-FR"/>
        </w:rPr>
        <w:t xml:space="preserve">L’oreillette </w:t>
      </w:r>
      <w:r w:rsidRPr="00952606">
        <w:rPr>
          <w:szCs w:val="20"/>
          <w:u w:val="single"/>
          <w:lang w:val="fr-FR"/>
        </w:rPr>
        <w:t>que</w:t>
      </w:r>
      <w:r w:rsidRPr="009420D3">
        <w:rPr>
          <w:szCs w:val="20"/>
          <w:lang w:val="fr-FR"/>
        </w:rPr>
        <w:t xml:space="preserve"> </w:t>
      </w:r>
      <w:r w:rsidRPr="00952606">
        <w:rPr>
          <w:szCs w:val="20"/>
          <w:lang w:val="fr-FR"/>
        </w:rPr>
        <w:t xml:space="preserve">l’on met à l’intérieur de l’oreille est de couleur beige. </w:t>
      </w:r>
    </w:p>
    <w:p w14:paraId="045171EC" w14:textId="77777777" w:rsidR="00952606" w:rsidRDefault="00952606" w:rsidP="00952606">
      <w:pPr>
        <w:spacing w:line="300" w:lineRule="auto"/>
        <w:jc w:val="both"/>
        <w:rPr>
          <w:szCs w:val="20"/>
          <w:lang w:val="fr-FR"/>
        </w:rPr>
      </w:pPr>
      <w:r w:rsidRPr="00952606">
        <w:rPr>
          <w:szCs w:val="20"/>
          <w:lang w:val="fr-FR"/>
        </w:rPr>
        <w:t xml:space="preserve">Le micro </w:t>
      </w:r>
      <w:r w:rsidRPr="00952606">
        <w:rPr>
          <w:szCs w:val="20"/>
          <w:u w:val="single"/>
          <w:lang w:val="fr-FR"/>
        </w:rPr>
        <w:t>dont</w:t>
      </w:r>
      <w:r w:rsidRPr="00952606">
        <w:rPr>
          <w:szCs w:val="20"/>
          <w:lang w:val="fr-FR"/>
        </w:rPr>
        <w:t xml:space="preserve"> se servent les journalistes pour parler est neuf. </w:t>
      </w:r>
    </w:p>
    <w:p w14:paraId="6EBDEE53" w14:textId="77777777" w:rsidR="00952606" w:rsidRDefault="00952606" w:rsidP="00952606">
      <w:pPr>
        <w:spacing w:line="300" w:lineRule="auto"/>
        <w:jc w:val="both"/>
        <w:rPr>
          <w:szCs w:val="20"/>
          <w:lang w:val="fr-FR"/>
        </w:rPr>
      </w:pPr>
      <w:r w:rsidRPr="00952606">
        <w:rPr>
          <w:szCs w:val="20"/>
          <w:lang w:val="fr-FR"/>
        </w:rPr>
        <w:t xml:space="preserve">Les caméras </w:t>
      </w:r>
      <w:r w:rsidRPr="00952606">
        <w:rPr>
          <w:szCs w:val="20"/>
          <w:u w:val="single"/>
          <w:lang w:val="fr-FR"/>
        </w:rPr>
        <w:t>qui</w:t>
      </w:r>
      <w:r w:rsidRPr="00613504">
        <w:rPr>
          <w:szCs w:val="20"/>
          <w:lang w:val="fr-FR"/>
        </w:rPr>
        <w:t xml:space="preserve"> </w:t>
      </w:r>
      <w:r w:rsidRPr="00952606">
        <w:rPr>
          <w:szCs w:val="20"/>
          <w:lang w:val="fr-FR"/>
        </w:rPr>
        <w:t>se trouvent sur le plateau de l’</w:t>
      </w:r>
      <w:bookmarkStart w:id="0" w:name="_GoBack"/>
      <w:r w:rsidRPr="00952606">
        <w:rPr>
          <w:szCs w:val="20"/>
          <w:lang w:val="fr-FR"/>
        </w:rPr>
        <w:t>émission</w:t>
      </w:r>
      <w:bookmarkEnd w:id="0"/>
      <w:r w:rsidRPr="00952606">
        <w:rPr>
          <w:szCs w:val="20"/>
          <w:lang w:val="fr-FR"/>
        </w:rPr>
        <w:t xml:space="preserve"> sont grandes. </w:t>
      </w:r>
    </w:p>
    <w:p w14:paraId="0686A78B" w14:textId="7FF25AF2" w:rsidR="00952606" w:rsidRDefault="00952606" w:rsidP="00952606">
      <w:pPr>
        <w:spacing w:line="300" w:lineRule="auto"/>
        <w:jc w:val="both"/>
        <w:rPr>
          <w:szCs w:val="20"/>
          <w:lang w:val="fr-FR"/>
        </w:rPr>
      </w:pPr>
      <w:r w:rsidRPr="00952606">
        <w:rPr>
          <w:szCs w:val="20"/>
          <w:lang w:val="fr-FR"/>
        </w:rPr>
        <w:t xml:space="preserve">Les écrans de contrôle </w:t>
      </w:r>
      <w:r w:rsidRPr="00952606">
        <w:rPr>
          <w:szCs w:val="20"/>
          <w:u w:val="single"/>
          <w:lang w:val="fr-FR"/>
        </w:rPr>
        <w:t>que</w:t>
      </w:r>
      <w:r w:rsidRPr="00952606">
        <w:rPr>
          <w:szCs w:val="20"/>
          <w:lang w:val="fr-FR"/>
        </w:rPr>
        <w:t xml:space="preserve"> tu as déjà utilisés sont très importants pour le bon déroulement du JT</w:t>
      </w:r>
      <w:r w:rsidR="009F1249">
        <w:rPr>
          <w:szCs w:val="20"/>
          <w:lang w:val="fr-FR"/>
        </w:rPr>
        <w:t>…</w:t>
      </w:r>
    </w:p>
    <w:p w14:paraId="276D0993" w14:textId="7FF0E27F" w:rsidR="006A3B5A" w:rsidRPr="001D2088" w:rsidRDefault="009F1249" w:rsidP="001D2088">
      <w:pPr>
        <w:spacing w:line="300" w:lineRule="auto"/>
        <w:jc w:val="both"/>
        <w:rPr>
          <w:szCs w:val="20"/>
          <w:lang w:val="fr-FR"/>
        </w:rPr>
      </w:pPr>
      <w:r>
        <w:rPr>
          <w:szCs w:val="20"/>
          <w:lang w:val="fr-FR"/>
        </w:rPr>
        <w:t>Etc.</w:t>
      </w:r>
    </w:p>
    <w:p w14:paraId="3CBDA3D3" w14:textId="77777777" w:rsidR="00704307" w:rsidRPr="00D35FE0" w:rsidRDefault="00704307" w:rsidP="00704307">
      <w:pPr>
        <w:rPr>
          <w:iCs/>
          <w:lang w:val="fr-FR"/>
        </w:rPr>
      </w:pPr>
    </w:p>
    <w:p w14:paraId="5242B7F5" w14:textId="192C88D3" w:rsidR="00704307" w:rsidRPr="00D35FE0" w:rsidRDefault="001B2D3B" w:rsidP="00704307">
      <w:pPr>
        <w:rPr>
          <w:b/>
          <w:lang w:val="fr-FR"/>
        </w:rPr>
      </w:pPr>
      <w:r>
        <w:rPr>
          <w:noProof/>
          <w:lang w:val="fr-FR"/>
        </w:rPr>
        <w:drawing>
          <wp:inline distT="0" distB="0" distL="0" distR="0" wp14:anchorId="2AC08C20" wp14:editId="37CC5F4C">
            <wp:extent cx="1207770" cy="361950"/>
            <wp:effectExtent l="0" t="0" r="0" b="0"/>
            <wp:docPr id="5" name="Image 5"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17CA0">
        <w:rPr>
          <w:noProof/>
          <w:lang w:val="fr-FR"/>
        </w:rPr>
        <w:drawing>
          <wp:inline distT="0" distB="0" distL="0" distR="0" wp14:anchorId="5352DCE4" wp14:editId="5C89BF86">
            <wp:extent cx="1781175" cy="361950"/>
            <wp:effectExtent l="0" t="0" r="9525" b="0"/>
            <wp:docPr id="44" name="Image 4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649817D4" w14:textId="77777777" w:rsidR="00396052" w:rsidRPr="00D35FE0" w:rsidRDefault="00396052" w:rsidP="00704307">
      <w:pPr>
        <w:rPr>
          <w:b/>
          <w:lang w:val="fr-FR"/>
        </w:rPr>
      </w:pPr>
    </w:p>
    <w:p w14:paraId="5FFA41AC" w14:textId="77777777" w:rsidR="000460BA" w:rsidRPr="00D35FE0" w:rsidRDefault="000460BA" w:rsidP="000460BA">
      <w:pPr>
        <w:rPr>
          <w:b/>
          <w:lang w:val="fr-FR"/>
        </w:rPr>
      </w:pPr>
      <w:r w:rsidRPr="00D35FE0">
        <w:rPr>
          <w:b/>
          <w:lang w:val="fr-FR"/>
        </w:rPr>
        <w:t>Consigne</w:t>
      </w:r>
    </w:p>
    <w:p w14:paraId="1EB647AA" w14:textId="46404D38" w:rsidR="000460BA" w:rsidRDefault="000E1D29" w:rsidP="000460BA">
      <w:pPr>
        <w:rPr>
          <w:iCs/>
          <w:lang w:val="fr-FR"/>
        </w:rPr>
      </w:pPr>
      <w:r>
        <w:rPr>
          <w:iCs/>
          <w:lang w:val="fr-FR"/>
        </w:rPr>
        <w:t>Regardez</w:t>
      </w:r>
      <w:r w:rsidRPr="001C063F">
        <w:rPr>
          <w:iCs/>
          <w:lang w:val="fr-FR"/>
        </w:rPr>
        <w:t xml:space="preserve"> </w:t>
      </w:r>
      <w:r w:rsidR="000460BA" w:rsidRPr="001C063F">
        <w:rPr>
          <w:iCs/>
          <w:lang w:val="fr-FR"/>
        </w:rPr>
        <w:t xml:space="preserve">le reportage. </w:t>
      </w:r>
      <w:r w:rsidR="00394130">
        <w:rPr>
          <w:iCs/>
          <w:lang w:val="fr-FR"/>
        </w:rPr>
        <w:t xml:space="preserve">Qui utilise quoi ? </w:t>
      </w:r>
      <w:r w:rsidR="00676363">
        <w:rPr>
          <w:iCs/>
          <w:lang w:val="fr-FR"/>
        </w:rPr>
        <w:t xml:space="preserve">Pour chaque métier, </w:t>
      </w:r>
      <w:r w:rsidR="001D2088">
        <w:rPr>
          <w:iCs/>
          <w:lang w:val="fr-FR"/>
        </w:rPr>
        <w:t>identifiez</w:t>
      </w:r>
      <w:r w:rsidR="005B46C8">
        <w:rPr>
          <w:iCs/>
          <w:lang w:val="fr-FR"/>
        </w:rPr>
        <w:t xml:space="preserve"> </w:t>
      </w:r>
      <w:r w:rsidR="00F70B64">
        <w:rPr>
          <w:iCs/>
          <w:lang w:val="fr-FR"/>
        </w:rPr>
        <w:t xml:space="preserve">les </w:t>
      </w:r>
      <w:r w:rsidR="000F1380">
        <w:rPr>
          <w:iCs/>
          <w:lang w:val="fr-FR"/>
        </w:rPr>
        <w:t xml:space="preserve">objets </w:t>
      </w:r>
      <w:r w:rsidR="00F16E88">
        <w:rPr>
          <w:iCs/>
          <w:lang w:val="fr-FR"/>
        </w:rPr>
        <w:t>nécessaires</w:t>
      </w:r>
      <w:r w:rsidR="000F1380">
        <w:rPr>
          <w:iCs/>
          <w:lang w:val="fr-FR"/>
        </w:rPr>
        <w:t xml:space="preserve"> pour réaliser </w:t>
      </w:r>
      <w:r w:rsidR="004B55FC">
        <w:rPr>
          <w:iCs/>
          <w:lang w:val="fr-FR"/>
        </w:rPr>
        <w:t>un</w:t>
      </w:r>
      <w:r w:rsidR="00A21068">
        <w:rPr>
          <w:iCs/>
          <w:lang w:val="fr-FR"/>
        </w:rPr>
        <w:t xml:space="preserve"> journal télévisé</w:t>
      </w:r>
      <w:r w:rsidR="00394130">
        <w:rPr>
          <w:iCs/>
          <w:lang w:val="fr-FR"/>
        </w:rPr>
        <w:t>.</w:t>
      </w:r>
    </w:p>
    <w:p w14:paraId="51E818FA" w14:textId="77777777" w:rsidR="000460BA" w:rsidRPr="001C063F" w:rsidRDefault="000460BA" w:rsidP="000460BA">
      <w:pPr>
        <w:rPr>
          <w:iCs/>
          <w:lang w:val="fr-FR"/>
        </w:rPr>
      </w:pPr>
    </w:p>
    <w:p w14:paraId="1B47BD48" w14:textId="3B9F5F26" w:rsidR="00676363" w:rsidRPr="00676363" w:rsidRDefault="000460BA" w:rsidP="00676363">
      <w:pPr>
        <w:rPr>
          <w:b/>
          <w:lang w:val="fr-FR"/>
        </w:rPr>
      </w:pPr>
      <w:r w:rsidRPr="00D35FE0">
        <w:rPr>
          <w:b/>
          <w:lang w:val="fr-FR"/>
        </w:rPr>
        <w:t xml:space="preserve">Mise en œuvre </w:t>
      </w:r>
    </w:p>
    <w:p w14:paraId="677B3117" w14:textId="060E0737" w:rsidR="00926497" w:rsidRPr="00926497" w:rsidRDefault="000F1380" w:rsidP="00926497">
      <w:pPr>
        <w:pStyle w:val="Pardeliste"/>
        <w:numPr>
          <w:ilvl w:val="0"/>
          <w:numId w:val="3"/>
        </w:numPr>
        <w:rPr>
          <w:i/>
          <w:iCs/>
        </w:rPr>
      </w:pPr>
      <w:r>
        <w:rPr>
          <w:rFonts w:eastAsia="Arial Unicode MS"/>
        </w:rPr>
        <w:t>Diviser la classe en autant de groupes que de fiche</w:t>
      </w:r>
      <w:r w:rsidR="00F70B64">
        <w:rPr>
          <w:rFonts w:eastAsia="Arial Unicode MS"/>
        </w:rPr>
        <w:t xml:space="preserve">s </w:t>
      </w:r>
      <w:r>
        <w:rPr>
          <w:rFonts w:eastAsia="Arial Unicode MS"/>
        </w:rPr>
        <w:t>métier</w:t>
      </w:r>
      <w:r w:rsidR="00F70B64">
        <w:rPr>
          <w:rFonts w:eastAsia="Arial Unicode MS"/>
        </w:rPr>
        <w:t xml:space="preserve">. </w:t>
      </w:r>
    </w:p>
    <w:p w14:paraId="6DD0EB2F" w14:textId="67C21997" w:rsidR="001C65B8" w:rsidRPr="001C063F" w:rsidRDefault="00676363" w:rsidP="000460BA">
      <w:pPr>
        <w:pStyle w:val="Pardeliste"/>
        <w:numPr>
          <w:ilvl w:val="0"/>
          <w:numId w:val="3"/>
        </w:numPr>
        <w:rPr>
          <w:i/>
          <w:iCs/>
        </w:rPr>
      </w:pPr>
      <w:r>
        <w:rPr>
          <w:rFonts w:eastAsia="Arial Unicode MS"/>
        </w:rPr>
        <w:t>Attribuer</w:t>
      </w:r>
      <w:r w:rsidR="001C65B8">
        <w:rPr>
          <w:rFonts w:eastAsia="Arial Unicode MS"/>
        </w:rPr>
        <w:t xml:space="preserve"> une fiche métier par groupe</w:t>
      </w:r>
      <w:r w:rsidR="001E620E">
        <w:rPr>
          <w:rFonts w:eastAsia="Arial Unicode MS"/>
        </w:rPr>
        <w:t xml:space="preserve">. Projeter la page </w:t>
      </w:r>
      <w:r w:rsidR="005340EC">
        <w:rPr>
          <w:rFonts w:eastAsia="Arial Unicode MS"/>
        </w:rPr>
        <w:t>3</w:t>
      </w:r>
      <w:r w:rsidR="001E620E">
        <w:rPr>
          <w:rFonts w:eastAsia="Arial Unicode MS"/>
        </w:rPr>
        <w:t xml:space="preserve"> </w:t>
      </w:r>
      <w:proofErr w:type="gramStart"/>
      <w:r w:rsidR="001E620E">
        <w:rPr>
          <w:rFonts w:eastAsia="Arial Unicode MS"/>
        </w:rPr>
        <w:t>de la fiche matériel</w:t>
      </w:r>
      <w:proofErr w:type="gramEnd"/>
      <w:r w:rsidR="001E620E">
        <w:rPr>
          <w:rFonts w:eastAsia="Arial Unicode MS"/>
        </w:rPr>
        <w:t xml:space="preserve"> pour donner des indices</w:t>
      </w:r>
      <w:r w:rsidR="00073518">
        <w:rPr>
          <w:rFonts w:eastAsia="Arial Unicode MS"/>
        </w:rPr>
        <w:t>.</w:t>
      </w:r>
    </w:p>
    <w:p w14:paraId="345CDD62" w14:textId="021ECEA9" w:rsidR="000460BA" w:rsidRPr="001C063F" w:rsidRDefault="000460BA" w:rsidP="000460BA">
      <w:pPr>
        <w:pStyle w:val="Pardeliste"/>
        <w:numPr>
          <w:ilvl w:val="0"/>
          <w:numId w:val="3"/>
        </w:numPr>
        <w:rPr>
          <w:i/>
          <w:iCs/>
        </w:rPr>
      </w:pPr>
      <w:r>
        <w:rPr>
          <w:rFonts w:eastAsia="Arial Unicode MS"/>
        </w:rPr>
        <w:t xml:space="preserve">Lire la consigne à l’oral et s’assurer de sa bonne compréhension. Inviter les apprenant·e·s à prendre connaissance </w:t>
      </w:r>
      <w:r w:rsidR="001C65B8">
        <w:rPr>
          <w:rFonts w:eastAsia="Arial Unicode MS"/>
        </w:rPr>
        <w:t>des fiches métier, lever les difficultés lexicales au besoin.</w:t>
      </w:r>
    </w:p>
    <w:p w14:paraId="16C10AAB" w14:textId="77777777" w:rsidR="000460BA" w:rsidRPr="001C063F" w:rsidRDefault="000460BA" w:rsidP="000460BA">
      <w:pPr>
        <w:pStyle w:val="Pardeliste"/>
        <w:numPr>
          <w:ilvl w:val="0"/>
          <w:numId w:val="3"/>
        </w:numPr>
        <w:rPr>
          <w:i/>
          <w:iCs/>
        </w:rPr>
      </w:pPr>
      <w:r>
        <w:rPr>
          <w:rFonts w:eastAsia="Arial Unicode MS"/>
        </w:rPr>
        <w:t xml:space="preserve">Diffuser le reportage en entier </w:t>
      </w:r>
      <w:r w:rsidRPr="001C063F">
        <w:rPr>
          <w:rFonts w:eastAsia="Arial Unicode MS"/>
          <w:u w:val="single"/>
        </w:rPr>
        <w:t>avec le son</w:t>
      </w:r>
      <w:r>
        <w:rPr>
          <w:rFonts w:eastAsia="Arial Unicode MS"/>
        </w:rPr>
        <w:t>, mais sans les sous-titres.</w:t>
      </w:r>
    </w:p>
    <w:p w14:paraId="06C3099B" w14:textId="39FCF9E7" w:rsidR="000460BA" w:rsidRPr="001C063F" w:rsidRDefault="000460BA" w:rsidP="000460BA">
      <w:pPr>
        <w:pStyle w:val="Pardeliste"/>
        <w:numPr>
          <w:ilvl w:val="0"/>
          <w:numId w:val="3"/>
        </w:numPr>
        <w:rPr>
          <w:i/>
          <w:iCs/>
        </w:rPr>
      </w:pPr>
      <w:r>
        <w:rPr>
          <w:rFonts w:eastAsia="Arial Unicode MS"/>
        </w:rPr>
        <w:t xml:space="preserve">Laisser aux </w:t>
      </w:r>
      <w:r w:rsidR="001C65B8">
        <w:rPr>
          <w:rFonts w:eastAsia="Arial Unicode MS"/>
        </w:rPr>
        <w:t>groupes</w:t>
      </w:r>
      <w:r>
        <w:rPr>
          <w:rFonts w:eastAsia="Arial Unicode MS"/>
        </w:rPr>
        <w:t xml:space="preserve"> le temps d’échanger pour </w:t>
      </w:r>
      <w:r w:rsidR="001C65B8">
        <w:rPr>
          <w:rFonts w:eastAsia="Arial Unicode MS"/>
        </w:rPr>
        <w:t>se mettre d’accord sur les objets à noter</w:t>
      </w:r>
      <w:r w:rsidR="00ED67D8">
        <w:rPr>
          <w:rFonts w:eastAsia="Arial Unicode MS"/>
        </w:rPr>
        <w:t>, en fonction du reportage et de leurs connaissances.</w:t>
      </w:r>
    </w:p>
    <w:p w14:paraId="03543DBA" w14:textId="1C94A010" w:rsidR="000460BA" w:rsidRPr="001D2088" w:rsidRDefault="000460BA" w:rsidP="000460BA">
      <w:pPr>
        <w:pStyle w:val="Pardeliste"/>
        <w:numPr>
          <w:ilvl w:val="0"/>
          <w:numId w:val="3"/>
        </w:numPr>
        <w:rPr>
          <w:i/>
          <w:iCs/>
        </w:rPr>
      </w:pPr>
      <w:r>
        <w:rPr>
          <w:rFonts w:eastAsia="Arial Unicode MS"/>
        </w:rPr>
        <w:t xml:space="preserve">Pour la mise en commun, </w:t>
      </w:r>
      <w:r w:rsidR="001C65B8">
        <w:rPr>
          <w:rFonts w:eastAsia="Arial Unicode MS"/>
        </w:rPr>
        <w:t xml:space="preserve">demander à </w:t>
      </w:r>
      <w:proofErr w:type="spellStart"/>
      <w:r w:rsidR="001C65B8">
        <w:rPr>
          <w:rFonts w:eastAsia="Arial Unicode MS"/>
        </w:rPr>
        <w:t>un·e</w:t>
      </w:r>
      <w:proofErr w:type="spellEnd"/>
      <w:r w:rsidR="001C65B8">
        <w:rPr>
          <w:rFonts w:eastAsia="Arial Unicode MS"/>
        </w:rPr>
        <w:t xml:space="preserve"> volontaire de chaque groupe de citer les objets notés et de justifier leur choix.</w:t>
      </w: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38"/>
      </w:tblGrid>
      <w:tr w:rsidR="001D2088" w:rsidRPr="00073518" w14:paraId="7BEE83A4" w14:textId="77777777" w:rsidTr="00A4173F">
        <w:tc>
          <w:tcPr>
            <w:tcW w:w="9628" w:type="dxa"/>
            <w:tcBorders>
              <w:top w:val="nil"/>
              <w:left w:val="nil"/>
              <w:bottom w:val="nil"/>
              <w:right w:val="nil"/>
            </w:tcBorders>
            <w:shd w:val="clear" w:color="auto" w:fill="EDF4FC" w:themeFill="background2"/>
          </w:tcPr>
          <w:p w14:paraId="346BBDB1" w14:textId="5CDC5B71" w:rsidR="001D2088" w:rsidRDefault="001D2088" w:rsidP="00A4173F">
            <w:r>
              <w:rPr>
                <w:noProof/>
              </w:rPr>
              <w:drawing>
                <wp:inline distT="0" distB="0" distL="0" distR="0" wp14:anchorId="0CACD8CB" wp14:editId="5E0595F2">
                  <wp:extent cx="6117590" cy="363855"/>
                  <wp:effectExtent l="0" t="0" r="0" b="0"/>
                  <wp:docPr id="58" name="Image 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8"/>
                          <pic:cNvPicPr>
                            <a:picLocks/>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17590" cy="363855"/>
                          </a:xfrm>
                          <a:prstGeom prst="rect">
                            <a:avLst/>
                          </a:prstGeom>
                          <a:noFill/>
                          <a:ln>
                            <a:noFill/>
                          </a:ln>
                        </pic:spPr>
                      </pic:pic>
                    </a:graphicData>
                  </a:graphic>
                </wp:inline>
              </w:drawing>
            </w:r>
          </w:p>
          <w:p w14:paraId="195F6691" w14:textId="1627EAEA" w:rsidR="001D2088" w:rsidRPr="00C64E08" w:rsidRDefault="001D2088" w:rsidP="001D2088">
            <w:pPr>
              <w:pStyle w:val="textes"/>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528"/>
                <w:tab w:val="left" w:pos="9912"/>
              </w:tabs>
              <w:spacing w:line="300" w:lineRule="auto"/>
            </w:pPr>
            <w:r w:rsidRPr="002F6EE3">
              <w:rPr>
                <w:rFonts w:eastAsia="Arial Unicode MS"/>
                <w:sz w:val="20"/>
                <w:szCs w:val="16"/>
              </w:rPr>
              <w:t>La sélection des métiers est au choix, il est possible de travailler sur moins de métiers, en fonction du nombre d’apprenant·e·s, ou d’en ajouter… ou encore de créer ses propres fiches métier, si nécessaire…</w:t>
            </w:r>
          </w:p>
        </w:tc>
      </w:tr>
    </w:tbl>
    <w:p w14:paraId="0CCD3878" w14:textId="77777777" w:rsidR="001D2088" w:rsidRPr="001D2088" w:rsidRDefault="001D2088" w:rsidP="001D2088">
      <w:pPr>
        <w:rPr>
          <w:i/>
          <w:iCs/>
          <w:lang w:val="fr-FR"/>
        </w:rPr>
      </w:pPr>
    </w:p>
    <w:p w14:paraId="3C7BC90E" w14:textId="44592840" w:rsidR="00D93A8A" w:rsidRPr="00D35FE0" w:rsidRDefault="00517CA0" w:rsidP="00D93A8A">
      <w:pPr>
        <w:rPr>
          <w:iCs/>
          <w:lang w:val="fr-FR"/>
        </w:rPr>
      </w:pPr>
      <w:r>
        <w:rPr>
          <w:iCs/>
          <w:noProof/>
          <w:lang w:val="fr-FR"/>
        </w:rPr>
        <w:drawing>
          <wp:inline distT="0" distB="0" distL="0" distR="0" wp14:anchorId="7BDFAFF3" wp14:editId="0663F921">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2DA7855E" w14:textId="5BC1D0D4" w:rsidR="001C65B8" w:rsidRDefault="001F7FB3" w:rsidP="00704307">
      <w:pPr>
        <w:rPr>
          <w:iCs/>
          <w:lang w:val="fr-FR"/>
        </w:rPr>
      </w:pPr>
      <w:r>
        <w:rPr>
          <w:iCs/>
          <w:lang w:val="fr-FR"/>
        </w:rPr>
        <w:t xml:space="preserve">- </w:t>
      </w:r>
      <w:r w:rsidR="00ED67D8" w:rsidRPr="00D76BDF">
        <w:rPr>
          <w:b/>
          <w:bCs/>
          <w:iCs/>
          <w:lang w:val="fr-FR"/>
        </w:rPr>
        <w:t>La</w:t>
      </w:r>
      <w:r w:rsidR="00ED67D8">
        <w:rPr>
          <w:iCs/>
          <w:lang w:val="fr-FR"/>
        </w:rPr>
        <w:t xml:space="preserve"> </w:t>
      </w:r>
      <w:r w:rsidR="00ED67D8" w:rsidRPr="00295951">
        <w:rPr>
          <w:b/>
          <w:bCs/>
          <w:iCs/>
          <w:lang w:val="fr-FR"/>
        </w:rPr>
        <w:t>p</w:t>
      </w:r>
      <w:r w:rsidR="001C65B8" w:rsidRPr="00295951">
        <w:rPr>
          <w:b/>
          <w:bCs/>
          <w:iCs/>
          <w:lang w:val="fr-FR"/>
        </w:rPr>
        <w:t>résentatrice</w:t>
      </w:r>
      <w:r w:rsidR="00295951" w:rsidRPr="00295951">
        <w:rPr>
          <w:b/>
          <w:bCs/>
          <w:iCs/>
          <w:lang w:val="fr-FR"/>
        </w:rPr>
        <w:t>/</w:t>
      </w:r>
      <w:r w:rsidR="00ED67D8" w:rsidRPr="00295951">
        <w:rPr>
          <w:b/>
          <w:bCs/>
          <w:iCs/>
          <w:lang w:val="fr-FR"/>
        </w:rPr>
        <w:t>le p</w:t>
      </w:r>
      <w:r w:rsidR="001C65B8" w:rsidRPr="00295951">
        <w:rPr>
          <w:b/>
          <w:bCs/>
          <w:iCs/>
          <w:lang w:val="fr-FR"/>
        </w:rPr>
        <w:t>résentateur</w:t>
      </w:r>
      <w:r w:rsidR="001C65B8">
        <w:rPr>
          <w:iCs/>
          <w:lang w:val="fr-FR"/>
        </w:rPr>
        <w:t> </w:t>
      </w:r>
      <w:r w:rsidR="00ED67D8">
        <w:rPr>
          <w:iCs/>
          <w:lang w:val="fr-FR"/>
        </w:rPr>
        <w:t>a besoin du</w:t>
      </w:r>
      <w:r w:rsidR="001C65B8">
        <w:rPr>
          <w:iCs/>
          <w:lang w:val="fr-FR"/>
        </w:rPr>
        <w:t xml:space="preserve"> </w:t>
      </w:r>
      <w:r w:rsidR="00394130">
        <w:rPr>
          <w:iCs/>
          <w:lang w:val="fr-FR"/>
        </w:rPr>
        <w:t xml:space="preserve">script sur un </w:t>
      </w:r>
      <w:r w:rsidR="001C65B8">
        <w:rPr>
          <w:iCs/>
          <w:lang w:val="fr-FR"/>
        </w:rPr>
        <w:t xml:space="preserve">prompteur, </w:t>
      </w:r>
      <w:r w:rsidR="00ED67D8">
        <w:rPr>
          <w:iCs/>
          <w:lang w:val="fr-FR"/>
        </w:rPr>
        <w:t>d</w:t>
      </w:r>
      <w:r w:rsidR="00394130">
        <w:rPr>
          <w:iCs/>
          <w:lang w:val="fr-FR"/>
        </w:rPr>
        <w:t>’un</w:t>
      </w:r>
      <w:r w:rsidR="00ED67D8">
        <w:rPr>
          <w:iCs/>
          <w:lang w:val="fr-FR"/>
        </w:rPr>
        <w:t xml:space="preserve"> </w:t>
      </w:r>
      <w:r w:rsidR="001C65B8">
        <w:rPr>
          <w:iCs/>
          <w:lang w:val="fr-FR"/>
        </w:rPr>
        <w:t xml:space="preserve">micro </w:t>
      </w:r>
      <w:r w:rsidR="00ED67D8">
        <w:rPr>
          <w:iCs/>
          <w:lang w:val="fr-FR"/>
        </w:rPr>
        <w:t>et d</w:t>
      </w:r>
      <w:r w:rsidR="00394130">
        <w:rPr>
          <w:iCs/>
          <w:lang w:val="fr-FR"/>
        </w:rPr>
        <w:t>’une</w:t>
      </w:r>
      <w:r w:rsidR="00ED67D8">
        <w:rPr>
          <w:iCs/>
          <w:lang w:val="fr-FR"/>
        </w:rPr>
        <w:t xml:space="preserve"> </w:t>
      </w:r>
      <w:r w:rsidR="001C65B8">
        <w:rPr>
          <w:iCs/>
          <w:lang w:val="fr-FR"/>
        </w:rPr>
        <w:t>oreillette</w:t>
      </w:r>
      <w:r w:rsidR="00ED67D8">
        <w:rPr>
          <w:iCs/>
          <w:lang w:val="fr-FR"/>
        </w:rPr>
        <w:t xml:space="preserve">. </w:t>
      </w:r>
      <w:r w:rsidR="00394130">
        <w:rPr>
          <w:iCs/>
          <w:lang w:val="fr-FR"/>
        </w:rPr>
        <w:t>Elle/il</w:t>
      </w:r>
      <w:r w:rsidR="00ED67D8">
        <w:rPr>
          <w:iCs/>
          <w:lang w:val="fr-FR"/>
        </w:rPr>
        <w:t xml:space="preserve"> doit aussi regarder la caméra.</w:t>
      </w:r>
    </w:p>
    <w:p w14:paraId="02C65C3B" w14:textId="1AB18293" w:rsidR="001C65B8" w:rsidRDefault="001F7FB3" w:rsidP="00704307">
      <w:pPr>
        <w:rPr>
          <w:iCs/>
          <w:lang w:val="fr-FR"/>
        </w:rPr>
      </w:pPr>
      <w:r>
        <w:rPr>
          <w:iCs/>
          <w:lang w:val="fr-FR"/>
        </w:rPr>
        <w:t xml:space="preserve">- </w:t>
      </w:r>
      <w:r w:rsidR="00ED67D8">
        <w:rPr>
          <w:iCs/>
          <w:lang w:val="fr-FR"/>
        </w:rPr>
        <w:t xml:space="preserve">Les </w:t>
      </w:r>
      <w:r w:rsidR="00ED67D8" w:rsidRPr="00295951">
        <w:rPr>
          <w:b/>
          <w:bCs/>
          <w:iCs/>
          <w:lang w:val="fr-FR"/>
        </w:rPr>
        <w:t>t</w:t>
      </w:r>
      <w:r w:rsidR="001C65B8" w:rsidRPr="00295951">
        <w:rPr>
          <w:b/>
          <w:bCs/>
          <w:iCs/>
          <w:lang w:val="fr-FR"/>
        </w:rPr>
        <w:t>echnicien</w:t>
      </w:r>
      <w:r w:rsidR="00ED67D8" w:rsidRPr="00295951">
        <w:rPr>
          <w:b/>
          <w:bCs/>
          <w:iCs/>
          <w:lang w:val="fr-FR"/>
        </w:rPr>
        <w:t>nes/techniciens</w:t>
      </w:r>
      <w:r w:rsidR="001C65B8">
        <w:rPr>
          <w:iCs/>
          <w:lang w:val="fr-FR"/>
        </w:rPr>
        <w:t xml:space="preserve"> (</w:t>
      </w:r>
      <w:r w:rsidR="00394130">
        <w:rPr>
          <w:iCs/>
          <w:lang w:val="fr-FR"/>
        </w:rPr>
        <w:t xml:space="preserve">= </w:t>
      </w:r>
      <w:proofErr w:type="spellStart"/>
      <w:r w:rsidR="001C65B8">
        <w:rPr>
          <w:iCs/>
          <w:lang w:val="fr-FR"/>
        </w:rPr>
        <w:t>ingénieur</w:t>
      </w:r>
      <w:r w:rsidR="001B7178">
        <w:rPr>
          <w:iCs/>
          <w:lang w:val="fr-FR"/>
        </w:rPr>
        <w:t>·</w:t>
      </w:r>
      <w:r w:rsidR="00ED67D8">
        <w:rPr>
          <w:iCs/>
          <w:lang w:val="fr-FR"/>
        </w:rPr>
        <w:t>e</w:t>
      </w:r>
      <w:r w:rsidR="00394130">
        <w:rPr>
          <w:iCs/>
          <w:lang w:val="fr-FR"/>
        </w:rPr>
        <w:t>s</w:t>
      </w:r>
      <w:proofErr w:type="spellEnd"/>
      <w:r w:rsidR="001C65B8">
        <w:rPr>
          <w:iCs/>
          <w:lang w:val="fr-FR"/>
        </w:rPr>
        <w:t xml:space="preserve"> du son, </w:t>
      </w:r>
      <w:r w:rsidR="00ED67D8">
        <w:rPr>
          <w:iCs/>
          <w:lang w:val="fr-FR"/>
        </w:rPr>
        <w:t xml:space="preserve">en </w:t>
      </w:r>
      <w:r w:rsidR="001C65B8">
        <w:rPr>
          <w:iCs/>
          <w:lang w:val="fr-FR"/>
        </w:rPr>
        <w:t>régie) </w:t>
      </w:r>
      <w:r w:rsidR="00ED67D8">
        <w:rPr>
          <w:iCs/>
          <w:lang w:val="fr-FR"/>
        </w:rPr>
        <w:t>ont besoin d</w:t>
      </w:r>
      <w:r w:rsidR="001B7178">
        <w:rPr>
          <w:iCs/>
          <w:lang w:val="fr-FR"/>
        </w:rPr>
        <w:t>’un</w:t>
      </w:r>
      <w:r w:rsidR="001C65B8">
        <w:rPr>
          <w:iCs/>
          <w:lang w:val="fr-FR"/>
        </w:rPr>
        <w:t xml:space="preserve"> micro, </w:t>
      </w:r>
      <w:r w:rsidR="00ED67D8">
        <w:rPr>
          <w:iCs/>
          <w:lang w:val="fr-FR"/>
        </w:rPr>
        <w:t>d</w:t>
      </w:r>
      <w:r w:rsidR="001B7178">
        <w:rPr>
          <w:iCs/>
          <w:lang w:val="fr-FR"/>
        </w:rPr>
        <w:t>’un</w:t>
      </w:r>
      <w:r w:rsidR="00ED67D8">
        <w:rPr>
          <w:iCs/>
          <w:lang w:val="fr-FR"/>
        </w:rPr>
        <w:t xml:space="preserve"> l’</w:t>
      </w:r>
      <w:r w:rsidR="001C65B8">
        <w:rPr>
          <w:iCs/>
          <w:lang w:val="fr-FR"/>
        </w:rPr>
        <w:t>écran de contrôle</w:t>
      </w:r>
      <w:r w:rsidR="00ED67D8">
        <w:rPr>
          <w:iCs/>
          <w:lang w:val="fr-FR"/>
        </w:rPr>
        <w:t xml:space="preserve"> pour vérifier l’image</w:t>
      </w:r>
      <w:r w:rsidR="001B7178">
        <w:rPr>
          <w:iCs/>
          <w:lang w:val="fr-FR"/>
        </w:rPr>
        <w:t xml:space="preserve"> et</w:t>
      </w:r>
      <w:r w:rsidR="001C65B8">
        <w:rPr>
          <w:iCs/>
          <w:lang w:val="fr-FR"/>
        </w:rPr>
        <w:t xml:space="preserve"> </w:t>
      </w:r>
      <w:r w:rsidR="00ED67D8">
        <w:rPr>
          <w:iCs/>
          <w:lang w:val="fr-FR"/>
        </w:rPr>
        <w:t>d</w:t>
      </w:r>
      <w:r w:rsidR="001B7178">
        <w:rPr>
          <w:iCs/>
          <w:lang w:val="fr-FR"/>
        </w:rPr>
        <w:t>’un</w:t>
      </w:r>
      <w:r w:rsidR="00ED67D8">
        <w:rPr>
          <w:iCs/>
          <w:lang w:val="fr-FR"/>
        </w:rPr>
        <w:t xml:space="preserve"> </w:t>
      </w:r>
      <w:r w:rsidR="001C65B8">
        <w:rPr>
          <w:iCs/>
          <w:lang w:val="fr-FR"/>
        </w:rPr>
        <w:t>conducteur</w:t>
      </w:r>
      <w:r w:rsidR="00ED67D8">
        <w:rPr>
          <w:iCs/>
          <w:lang w:val="fr-FR"/>
        </w:rPr>
        <w:t xml:space="preserve"> pour vérifier le déroulement du journal</w:t>
      </w:r>
      <w:r w:rsidR="00394130">
        <w:rPr>
          <w:iCs/>
          <w:lang w:val="fr-FR"/>
        </w:rPr>
        <w:t>.</w:t>
      </w:r>
    </w:p>
    <w:p w14:paraId="2A4C7D83" w14:textId="4DFB68AC" w:rsidR="00701998" w:rsidRDefault="001F7FB3" w:rsidP="00704307">
      <w:pPr>
        <w:rPr>
          <w:iCs/>
          <w:lang w:val="fr-FR"/>
        </w:rPr>
      </w:pPr>
      <w:r>
        <w:rPr>
          <w:iCs/>
          <w:lang w:val="fr-FR"/>
        </w:rPr>
        <w:t xml:space="preserve">- </w:t>
      </w:r>
      <w:r w:rsidR="00701998" w:rsidRPr="00D76BDF">
        <w:rPr>
          <w:b/>
          <w:bCs/>
          <w:iCs/>
          <w:lang w:val="fr-FR"/>
        </w:rPr>
        <w:t>La cheffe</w:t>
      </w:r>
      <w:r w:rsidR="00394130">
        <w:rPr>
          <w:b/>
          <w:bCs/>
          <w:iCs/>
          <w:lang w:val="fr-FR"/>
        </w:rPr>
        <w:t>/</w:t>
      </w:r>
      <w:r w:rsidR="00701998" w:rsidRPr="00D76BDF">
        <w:rPr>
          <w:b/>
          <w:bCs/>
          <w:iCs/>
          <w:lang w:val="fr-FR"/>
        </w:rPr>
        <w:t xml:space="preserve">le chef d’édition </w:t>
      </w:r>
      <w:r w:rsidR="00A21068">
        <w:rPr>
          <w:iCs/>
          <w:lang w:val="fr-FR"/>
        </w:rPr>
        <w:t>surveillent le déroulement du journal télévisé</w:t>
      </w:r>
      <w:r w:rsidR="00701998">
        <w:rPr>
          <w:iCs/>
          <w:lang w:val="fr-FR"/>
        </w:rPr>
        <w:t>, elle</w:t>
      </w:r>
      <w:r w:rsidR="00394130">
        <w:rPr>
          <w:iCs/>
          <w:lang w:val="fr-FR"/>
        </w:rPr>
        <w:t>/</w:t>
      </w:r>
      <w:r w:rsidR="00701998">
        <w:rPr>
          <w:iCs/>
          <w:lang w:val="fr-FR"/>
        </w:rPr>
        <w:t>il a besoin d</w:t>
      </w:r>
      <w:r w:rsidR="001B7178">
        <w:rPr>
          <w:iCs/>
          <w:lang w:val="fr-FR"/>
        </w:rPr>
        <w:t>’un</w:t>
      </w:r>
      <w:r w:rsidR="00701998">
        <w:rPr>
          <w:iCs/>
          <w:lang w:val="fr-FR"/>
        </w:rPr>
        <w:t xml:space="preserve"> conducteur et d</w:t>
      </w:r>
      <w:r w:rsidR="00E159F4">
        <w:rPr>
          <w:iCs/>
          <w:lang w:val="fr-FR"/>
        </w:rPr>
        <w:t>’une</w:t>
      </w:r>
      <w:r w:rsidR="00701998">
        <w:rPr>
          <w:iCs/>
          <w:lang w:val="fr-FR"/>
        </w:rPr>
        <w:t xml:space="preserve"> oreillette</w:t>
      </w:r>
      <w:r w:rsidR="00394130">
        <w:rPr>
          <w:iCs/>
          <w:lang w:val="fr-FR"/>
        </w:rPr>
        <w:t>.</w:t>
      </w:r>
    </w:p>
    <w:p w14:paraId="7EFAA869" w14:textId="7160C3B6" w:rsidR="001F7FB3" w:rsidRDefault="001F7FB3" w:rsidP="00704307">
      <w:pPr>
        <w:rPr>
          <w:iCs/>
          <w:lang w:val="fr-FR"/>
        </w:rPr>
      </w:pPr>
      <w:r>
        <w:rPr>
          <w:iCs/>
          <w:lang w:val="fr-FR"/>
        </w:rPr>
        <w:t xml:space="preserve">- Je pense que </w:t>
      </w:r>
      <w:r w:rsidR="00394130">
        <w:rPr>
          <w:iCs/>
          <w:lang w:val="fr-FR"/>
        </w:rPr>
        <w:t>la/</w:t>
      </w:r>
      <w:r>
        <w:rPr>
          <w:iCs/>
          <w:lang w:val="fr-FR"/>
        </w:rPr>
        <w:t xml:space="preserve">le </w:t>
      </w:r>
      <w:r w:rsidRPr="00295951">
        <w:rPr>
          <w:b/>
          <w:bCs/>
          <w:iCs/>
          <w:lang w:val="fr-FR"/>
        </w:rPr>
        <w:t>journaliste</w:t>
      </w:r>
      <w:r>
        <w:rPr>
          <w:iCs/>
          <w:lang w:val="fr-FR"/>
        </w:rPr>
        <w:t xml:space="preserve"> a besoin d</w:t>
      </w:r>
      <w:r w:rsidR="001B7178">
        <w:rPr>
          <w:iCs/>
          <w:lang w:val="fr-FR"/>
        </w:rPr>
        <w:t>’un</w:t>
      </w:r>
      <w:r>
        <w:rPr>
          <w:iCs/>
          <w:lang w:val="fr-FR"/>
        </w:rPr>
        <w:t xml:space="preserve"> conducteur, d</w:t>
      </w:r>
      <w:r w:rsidR="001B7178">
        <w:rPr>
          <w:iCs/>
          <w:lang w:val="fr-FR"/>
        </w:rPr>
        <w:t>’un</w:t>
      </w:r>
      <w:r>
        <w:rPr>
          <w:iCs/>
          <w:lang w:val="fr-FR"/>
        </w:rPr>
        <w:t xml:space="preserve"> prompteur, d</w:t>
      </w:r>
      <w:r w:rsidR="001B7178">
        <w:rPr>
          <w:iCs/>
          <w:lang w:val="fr-FR"/>
        </w:rPr>
        <w:t>’un</w:t>
      </w:r>
      <w:r>
        <w:rPr>
          <w:iCs/>
          <w:lang w:val="fr-FR"/>
        </w:rPr>
        <w:t xml:space="preserve"> micro. </w:t>
      </w:r>
      <w:r w:rsidR="00394130">
        <w:rPr>
          <w:iCs/>
          <w:lang w:val="fr-FR"/>
        </w:rPr>
        <w:t>Elle/i</w:t>
      </w:r>
      <w:r>
        <w:rPr>
          <w:iCs/>
          <w:lang w:val="fr-FR"/>
        </w:rPr>
        <w:t>l peut aussi avoir besoin d’une caméra s</w:t>
      </w:r>
      <w:r w:rsidR="00394130">
        <w:rPr>
          <w:iCs/>
          <w:lang w:val="fr-FR"/>
        </w:rPr>
        <w:t>i elle/</w:t>
      </w:r>
      <w:r>
        <w:rPr>
          <w:iCs/>
          <w:lang w:val="fr-FR"/>
        </w:rPr>
        <w:t xml:space="preserve">il est </w:t>
      </w:r>
      <w:proofErr w:type="spellStart"/>
      <w:r>
        <w:rPr>
          <w:iCs/>
          <w:lang w:val="fr-FR"/>
        </w:rPr>
        <w:t>reporter</w:t>
      </w:r>
      <w:proofErr w:type="spellEnd"/>
      <w:r w:rsidR="00D76BDF">
        <w:rPr>
          <w:iCs/>
          <w:lang w:val="fr-FR"/>
        </w:rPr>
        <w:t xml:space="preserve"> </w:t>
      </w:r>
      <w:r w:rsidR="00394130">
        <w:rPr>
          <w:iCs/>
          <w:lang w:val="fr-FR"/>
        </w:rPr>
        <w:t xml:space="preserve">(correspondant à l’étranger par exemple) </w:t>
      </w:r>
      <w:r w:rsidR="00D76BDF">
        <w:rPr>
          <w:iCs/>
          <w:lang w:val="fr-FR"/>
        </w:rPr>
        <w:t>et d’une oreillette</w:t>
      </w:r>
      <w:r w:rsidR="00394130">
        <w:rPr>
          <w:iCs/>
          <w:lang w:val="fr-FR"/>
        </w:rPr>
        <w:t>.</w:t>
      </w:r>
    </w:p>
    <w:p w14:paraId="400FF065" w14:textId="5FD1DD43" w:rsidR="00003EE8" w:rsidRDefault="00003EE8" w:rsidP="00704307">
      <w:pPr>
        <w:rPr>
          <w:iCs/>
          <w:lang w:val="fr-FR"/>
        </w:rPr>
      </w:pPr>
      <w:r>
        <w:rPr>
          <w:iCs/>
          <w:lang w:val="fr-FR"/>
        </w:rPr>
        <w:t>- L’outil de la</w:t>
      </w:r>
      <w:r w:rsidR="00394130">
        <w:rPr>
          <w:iCs/>
          <w:lang w:val="fr-FR"/>
        </w:rPr>
        <w:t>/du</w:t>
      </w:r>
      <w:r>
        <w:rPr>
          <w:iCs/>
          <w:lang w:val="fr-FR"/>
        </w:rPr>
        <w:t xml:space="preserve"> </w:t>
      </w:r>
      <w:r w:rsidRPr="00295951">
        <w:rPr>
          <w:b/>
          <w:bCs/>
          <w:iCs/>
          <w:lang w:val="fr-FR"/>
        </w:rPr>
        <w:t>caméraman</w:t>
      </w:r>
      <w:r>
        <w:rPr>
          <w:iCs/>
          <w:lang w:val="fr-FR"/>
        </w:rPr>
        <w:t xml:space="preserve"> est la caméra</w:t>
      </w:r>
      <w:r w:rsidR="00394130">
        <w:rPr>
          <w:iCs/>
          <w:lang w:val="fr-FR"/>
        </w:rPr>
        <w:t>.</w:t>
      </w:r>
      <w:r>
        <w:rPr>
          <w:iCs/>
          <w:lang w:val="fr-FR"/>
        </w:rPr>
        <w:t xml:space="preserve"> </w:t>
      </w:r>
      <w:r w:rsidR="00394130">
        <w:rPr>
          <w:iCs/>
          <w:lang w:val="fr-FR"/>
        </w:rPr>
        <w:t>Elle/i</w:t>
      </w:r>
      <w:r>
        <w:rPr>
          <w:iCs/>
          <w:lang w:val="fr-FR"/>
        </w:rPr>
        <w:t xml:space="preserve">l </w:t>
      </w:r>
      <w:r w:rsidR="00A63C86">
        <w:rPr>
          <w:iCs/>
          <w:lang w:val="fr-FR"/>
        </w:rPr>
        <w:t>regarde aussi</w:t>
      </w:r>
      <w:r>
        <w:rPr>
          <w:iCs/>
          <w:lang w:val="fr-FR"/>
        </w:rPr>
        <w:t xml:space="preserve"> l’écran de contrôle</w:t>
      </w:r>
      <w:r w:rsidR="00394130">
        <w:rPr>
          <w:iCs/>
          <w:lang w:val="fr-FR"/>
        </w:rPr>
        <w:t>.</w:t>
      </w:r>
    </w:p>
    <w:p w14:paraId="3DADBF2D" w14:textId="149082FD" w:rsidR="00654F18" w:rsidRDefault="00ED67D8" w:rsidP="00704307">
      <w:pPr>
        <w:rPr>
          <w:iCs/>
          <w:lang w:val="fr-FR"/>
        </w:rPr>
      </w:pPr>
      <w:r>
        <w:rPr>
          <w:iCs/>
          <w:lang w:val="fr-FR"/>
        </w:rPr>
        <w:t>Etc.</w:t>
      </w:r>
    </w:p>
    <w:p w14:paraId="6F6914DF" w14:textId="77777777" w:rsidR="00A75408" w:rsidRDefault="00A75408" w:rsidP="00704307">
      <w:pPr>
        <w:rPr>
          <w:iCs/>
          <w:lang w:val="fr-FR"/>
        </w:rPr>
      </w:pPr>
    </w:p>
    <w:p w14:paraId="790C2948" w14:textId="332D642E" w:rsidR="00704307" w:rsidRPr="00D35FE0" w:rsidRDefault="001B2D3B" w:rsidP="00704307">
      <w:pPr>
        <w:rPr>
          <w:iCs/>
          <w:lang w:val="fr-FR"/>
        </w:rPr>
      </w:pPr>
      <w:r>
        <w:rPr>
          <w:noProof/>
          <w:lang w:val="fr-FR"/>
        </w:rPr>
        <w:drawing>
          <wp:inline distT="0" distB="0" distL="0" distR="0" wp14:anchorId="33CED5EA" wp14:editId="20F134D9">
            <wp:extent cx="1214120" cy="363855"/>
            <wp:effectExtent l="0" t="0" r="5080" b="4445"/>
            <wp:docPr id="80"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14120" cy="363855"/>
                    </a:xfrm>
                    <a:prstGeom prst="rect">
                      <a:avLst/>
                    </a:prstGeom>
                    <a:noFill/>
                    <a:ln>
                      <a:noFill/>
                    </a:ln>
                  </pic:spPr>
                </pic:pic>
              </a:graphicData>
            </a:graphic>
          </wp:inline>
        </w:drawing>
      </w:r>
      <w:r w:rsidR="00C910CA">
        <w:rPr>
          <w:noProof/>
          <w:lang w:val="fr-FR"/>
        </w:rPr>
        <w:drawing>
          <wp:inline distT="0" distB="0" distL="0" distR="0" wp14:anchorId="70485C68" wp14:editId="60EDE386">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6298AF5B" w14:textId="77777777" w:rsidR="00396052" w:rsidRPr="00D35FE0" w:rsidRDefault="00396052" w:rsidP="00704307">
      <w:pPr>
        <w:rPr>
          <w:b/>
          <w:lang w:val="fr-FR"/>
        </w:rPr>
      </w:pPr>
    </w:p>
    <w:p w14:paraId="168C2E2C" w14:textId="77777777" w:rsidR="00704307" w:rsidRPr="00D35FE0" w:rsidRDefault="00704307" w:rsidP="00704307">
      <w:pPr>
        <w:rPr>
          <w:b/>
          <w:lang w:val="fr-FR"/>
        </w:rPr>
      </w:pPr>
      <w:r w:rsidRPr="00D35FE0">
        <w:rPr>
          <w:b/>
          <w:lang w:val="fr-FR"/>
        </w:rPr>
        <w:t>Consigne</w:t>
      </w:r>
    </w:p>
    <w:p w14:paraId="5342F249" w14:textId="7CAE8D5B" w:rsidR="00396052" w:rsidRDefault="00295951" w:rsidP="00704307">
      <w:pPr>
        <w:rPr>
          <w:lang w:val="fr-FR"/>
        </w:rPr>
      </w:pPr>
      <w:r>
        <w:rPr>
          <w:lang w:val="fr-FR"/>
        </w:rPr>
        <w:t xml:space="preserve">Le journal télévisé </w:t>
      </w:r>
      <w:r w:rsidR="00676363">
        <w:rPr>
          <w:lang w:val="fr-FR"/>
        </w:rPr>
        <w:t>commence</w:t>
      </w:r>
      <w:r>
        <w:rPr>
          <w:lang w:val="fr-FR"/>
        </w:rPr>
        <w:t xml:space="preserve">, mais </w:t>
      </w:r>
      <w:r w:rsidR="00EE6D1B">
        <w:rPr>
          <w:lang w:val="fr-FR"/>
        </w:rPr>
        <w:t>rien ne se passe</w:t>
      </w:r>
      <w:r>
        <w:rPr>
          <w:lang w:val="fr-FR"/>
        </w:rPr>
        <w:t xml:space="preserve"> comme prévu</w:t>
      </w:r>
      <w:r w:rsidR="00264302">
        <w:rPr>
          <w:lang w:val="fr-FR"/>
        </w:rPr>
        <w:t> !</w:t>
      </w:r>
      <w:r>
        <w:rPr>
          <w:lang w:val="fr-FR"/>
        </w:rPr>
        <w:t xml:space="preserve"> </w:t>
      </w:r>
      <w:r w:rsidR="00676363">
        <w:rPr>
          <w:lang w:val="fr-FR"/>
        </w:rPr>
        <w:t>Piochez une carte</w:t>
      </w:r>
      <w:r>
        <w:rPr>
          <w:lang w:val="fr-FR"/>
        </w:rPr>
        <w:t>, analysez le problème</w:t>
      </w:r>
      <w:r w:rsidR="00676363">
        <w:rPr>
          <w:lang w:val="fr-FR"/>
        </w:rPr>
        <w:t xml:space="preserve"> décrit sur la carte</w:t>
      </w:r>
      <w:r w:rsidR="00F61BD3">
        <w:rPr>
          <w:lang w:val="fr-FR"/>
        </w:rPr>
        <w:t xml:space="preserve"> pour</w:t>
      </w:r>
      <w:r w:rsidR="00676363">
        <w:rPr>
          <w:lang w:val="fr-FR"/>
        </w:rPr>
        <w:t xml:space="preserve"> identifie</w:t>
      </w:r>
      <w:r w:rsidR="00F61BD3">
        <w:rPr>
          <w:lang w:val="fr-FR"/>
        </w:rPr>
        <w:t>r</w:t>
      </w:r>
      <w:r w:rsidR="00676363">
        <w:rPr>
          <w:lang w:val="fr-FR"/>
        </w:rPr>
        <w:t xml:space="preserve"> l’</w:t>
      </w:r>
      <w:r w:rsidR="005025EC">
        <w:rPr>
          <w:lang w:val="fr-FR"/>
        </w:rPr>
        <w:t xml:space="preserve">objet ou les objets </w:t>
      </w:r>
      <w:r w:rsidR="00676363">
        <w:rPr>
          <w:lang w:val="fr-FR"/>
        </w:rPr>
        <w:t>en caus</w:t>
      </w:r>
      <w:r w:rsidR="00F61BD3">
        <w:rPr>
          <w:lang w:val="fr-FR"/>
        </w:rPr>
        <w:t>e, puis</w:t>
      </w:r>
      <w:r w:rsidR="00676363">
        <w:rPr>
          <w:lang w:val="fr-FR"/>
        </w:rPr>
        <w:t xml:space="preserve"> trouvez une solution pour que le JT redémarre.</w:t>
      </w:r>
    </w:p>
    <w:p w14:paraId="0BC864DB" w14:textId="32014035" w:rsidR="00230094" w:rsidRDefault="00230094" w:rsidP="00704307">
      <w:pPr>
        <w:rPr>
          <w:lang w:val="fr-FR"/>
        </w:rPr>
      </w:pPr>
    </w:p>
    <w:p w14:paraId="7508F643" w14:textId="77777777" w:rsidR="00073518" w:rsidRPr="00D35FE0" w:rsidRDefault="00073518" w:rsidP="00704307">
      <w:pPr>
        <w:rPr>
          <w:lang w:val="fr-FR"/>
        </w:rPr>
      </w:pPr>
    </w:p>
    <w:p w14:paraId="4A55CD02" w14:textId="77777777" w:rsidR="00704307" w:rsidRPr="00D35FE0" w:rsidRDefault="00704307" w:rsidP="00704307">
      <w:pPr>
        <w:rPr>
          <w:b/>
          <w:lang w:val="fr-FR"/>
        </w:rPr>
      </w:pPr>
      <w:r w:rsidRPr="00D35FE0">
        <w:rPr>
          <w:b/>
          <w:lang w:val="fr-FR"/>
        </w:rPr>
        <w:lastRenderedPageBreak/>
        <w:t xml:space="preserve">Mise en œuvre </w:t>
      </w:r>
    </w:p>
    <w:p w14:paraId="6FAE5E37" w14:textId="1633ED7D" w:rsidR="00230094" w:rsidRPr="007312B9" w:rsidRDefault="00230094" w:rsidP="00674C41">
      <w:pPr>
        <w:rPr>
          <w:i/>
          <w:iCs/>
          <w:lang w:val="fr-FR"/>
        </w:rPr>
      </w:pPr>
    </w:p>
    <w:p w14:paraId="35D6747B" w14:textId="20AE58A5" w:rsidR="00073518" w:rsidRPr="001B7178" w:rsidRDefault="00073518" w:rsidP="00073518">
      <w:pPr>
        <w:pStyle w:val="Pardeliste"/>
        <w:numPr>
          <w:ilvl w:val="0"/>
          <w:numId w:val="3"/>
        </w:numPr>
        <w:rPr>
          <w:i/>
          <w:iCs/>
        </w:rPr>
      </w:pPr>
      <w:r>
        <w:rPr>
          <w:rFonts w:eastAsia="Arial Unicode MS"/>
        </w:rPr>
        <w:t xml:space="preserve">Au préalable, découper les cartes-problèmes de la page 4 </w:t>
      </w:r>
      <w:proofErr w:type="gramStart"/>
      <w:r>
        <w:rPr>
          <w:rFonts w:eastAsia="Arial Unicode MS"/>
        </w:rPr>
        <w:t>de la fiche matériel</w:t>
      </w:r>
      <w:proofErr w:type="gramEnd"/>
      <w:r>
        <w:rPr>
          <w:rFonts w:eastAsia="Arial Unicode MS"/>
        </w:rPr>
        <w:t>.</w:t>
      </w:r>
    </w:p>
    <w:p w14:paraId="7B8FF689" w14:textId="5BD5A8C8" w:rsidR="00EE69DF" w:rsidRPr="001B7178" w:rsidRDefault="00EE69DF" w:rsidP="00EE69DF">
      <w:pPr>
        <w:pStyle w:val="Pardeliste"/>
        <w:numPr>
          <w:ilvl w:val="0"/>
          <w:numId w:val="3"/>
        </w:numPr>
        <w:rPr>
          <w:i/>
          <w:iCs/>
        </w:rPr>
      </w:pPr>
      <w:r>
        <w:rPr>
          <w:rFonts w:eastAsia="Arial Unicode MS"/>
        </w:rPr>
        <w:t xml:space="preserve">Former des </w:t>
      </w:r>
      <w:r w:rsidR="0075625F">
        <w:rPr>
          <w:rFonts w:eastAsia="Arial Unicode MS"/>
        </w:rPr>
        <w:t>équipes</w:t>
      </w:r>
      <w:r>
        <w:rPr>
          <w:rFonts w:eastAsia="Arial Unicode MS"/>
        </w:rPr>
        <w:t xml:space="preserve"> de 3</w:t>
      </w:r>
      <w:r w:rsidR="00073518">
        <w:rPr>
          <w:rFonts w:eastAsia="Arial Unicode MS"/>
        </w:rPr>
        <w:t xml:space="preserve"> ou 4</w:t>
      </w:r>
      <w:r>
        <w:rPr>
          <w:rFonts w:eastAsia="Arial Unicode MS"/>
        </w:rPr>
        <w:t xml:space="preserve"> </w:t>
      </w:r>
      <w:proofErr w:type="spellStart"/>
      <w:r>
        <w:rPr>
          <w:rFonts w:eastAsia="Arial Unicode MS"/>
        </w:rPr>
        <w:t>apprenant·e·s</w:t>
      </w:r>
      <w:proofErr w:type="spellEnd"/>
      <w:r w:rsidR="00073518">
        <w:rPr>
          <w:rFonts w:eastAsia="Arial Unicode MS"/>
        </w:rPr>
        <w:t>.</w:t>
      </w:r>
    </w:p>
    <w:p w14:paraId="174EE41E" w14:textId="2EB8ECC7" w:rsidR="00EE69DF" w:rsidRPr="001B7178" w:rsidRDefault="00073518" w:rsidP="00EE69DF">
      <w:pPr>
        <w:pStyle w:val="Pardeliste"/>
        <w:numPr>
          <w:ilvl w:val="0"/>
          <w:numId w:val="3"/>
        </w:numPr>
        <w:rPr>
          <w:i/>
          <w:iCs/>
        </w:rPr>
      </w:pPr>
      <w:r>
        <w:rPr>
          <w:rFonts w:eastAsia="Arial Unicode MS"/>
        </w:rPr>
        <w:t xml:space="preserve">Faire piocher une carte-problème à chaque équipe. </w:t>
      </w:r>
    </w:p>
    <w:p w14:paraId="7E6A854D" w14:textId="55275DB7" w:rsidR="00073518" w:rsidRPr="001B7178" w:rsidRDefault="00073518" w:rsidP="00073518">
      <w:pPr>
        <w:pStyle w:val="Pardeliste"/>
        <w:numPr>
          <w:ilvl w:val="0"/>
          <w:numId w:val="3"/>
        </w:numPr>
        <w:rPr>
          <w:i/>
          <w:iCs/>
        </w:rPr>
      </w:pPr>
      <w:r>
        <w:rPr>
          <w:rFonts w:eastAsia="Arial Unicode MS"/>
        </w:rPr>
        <w:t xml:space="preserve">Inviter une première équipe à lire son problème à voix haute devant la classe. Lever les difficultés lexicales si nécessaire. </w:t>
      </w:r>
    </w:p>
    <w:p w14:paraId="06958777" w14:textId="6EB80DD6" w:rsidR="00073518" w:rsidRPr="001B7178" w:rsidRDefault="00073518" w:rsidP="00073518">
      <w:pPr>
        <w:pStyle w:val="Pardeliste"/>
        <w:numPr>
          <w:ilvl w:val="0"/>
          <w:numId w:val="3"/>
        </w:numPr>
        <w:rPr>
          <w:i/>
          <w:iCs/>
        </w:rPr>
      </w:pPr>
      <w:r>
        <w:t>Demander à l’ensemble du groupe-classe de réfléchir à la nature du problème et aux solutions possibles.</w:t>
      </w:r>
    </w:p>
    <w:p w14:paraId="25F7CAB9" w14:textId="07606C42" w:rsidR="00073518" w:rsidRPr="001B7178" w:rsidRDefault="00073518" w:rsidP="00073518">
      <w:pPr>
        <w:pStyle w:val="Pardeliste"/>
        <w:numPr>
          <w:ilvl w:val="0"/>
          <w:numId w:val="3"/>
        </w:numPr>
        <w:rPr>
          <w:i/>
          <w:iCs/>
        </w:rPr>
      </w:pPr>
      <w:r>
        <w:t xml:space="preserve">Encourager les </w:t>
      </w:r>
      <w:proofErr w:type="spellStart"/>
      <w:r>
        <w:t>apprenant·es</w:t>
      </w:r>
      <w:proofErr w:type="spellEnd"/>
      <w:r>
        <w:t xml:space="preserve"> à lever la main pour proposer leurs idées. </w:t>
      </w:r>
    </w:p>
    <w:p w14:paraId="21744FCA" w14:textId="3235CDDD" w:rsidR="00073518" w:rsidRPr="001B7178" w:rsidRDefault="00073518" w:rsidP="00073518">
      <w:pPr>
        <w:pStyle w:val="Pardeliste"/>
        <w:numPr>
          <w:ilvl w:val="0"/>
          <w:numId w:val="3"/>
        </w:numPr>
        <w:rPr>
          <w:i/>
          <w:iCs/>
        </w:rPr>
      </w:pPr>
      <w:r>
        <w:t>Noter les différentes hypothèses et les propositions de solutions au tableau.</w:t>
      </w:r>
    </w:p>
    <w:p w14:paraId="7FB61C69" w14:textId="4073E8FE" w:rsidR="00073518" w:rsidRPr="001B7178" w:rsidRDefault="00073518" w:rsidP="00073518">
      <w:pPr>
        <w:pStyle w:val="Pardeliste"/>
        <w:numPr>
          <w:ilvl w:val="0"/>
          <w:numId w:val="3"/>
        </w:numPr>
        <w:rPr>
          <w:i/>
          <w:iCs/>
        </w:rPr>
      </w:pPr>
      <w:r>
        <w:rPr>
          <w:rFonts w:eastAsia="Arial Unicode MS"/>
        </w:rPr>
        <w:t xml:space="preserve">Proposer à l’équipe « JT », si elle est volontaire, de jouer la situation indiquée sur la carte, comme pour un JT en direct. </w:t>
      </w:r>
    </w:p>
    <w:p w14:paraId="68A9A68E" w14:textId="17FA7DBB" w:rsidR="00073518" w:rsidRPr="001B7178" w:rsidRDefault="00073518" w:rsidP="00073518">
      <w:pPr>
        <w:pStyle w:val="Pardeliste"/>
        <w:numPr>
          <w:ilvl w:val="0"/>
          <w:numId w:val="3"/>
        </w:numPr>
        <w:rPr>
          <w:i/>
          <w:iCs/>
        </w:rPr>
      </w:pPr>
      <w:r>
        <w:rPr>
          <w:rFonts w:eastAsia="Arial Unicode MS"/>
        </w:rPr>
        <w:t>Laisser du temps à l’équipe pour se mettre d’accord sur les rôles à jouer, ainsi que sur la solution apportée pour faire redémarrer le JT.</w:t>
      </w:r>
    </w:p>
    <w:p w14:paraId="128D0C7B" w14:textId="50542460" w:rsidR="00073518" w:rsidRPr="00230094" w:rsidRDefault="00073518" w:rsidP="00073518">
      <w:pPr>
        <w:pStyle w:val="Pardeliste"/>
        <w:numPr>
          <w:ilvl w:val="0"/>
          <w:numId w:val="3"/>
        </w:numPr>
        <w:rPr>
          <w:i/>
          <w:iCs/>
        </w:rPr>
      </w:pPr>
      <w:r>
        <w:rPr>
          <w:rFonts w:eastAsia="Arial Unicode MS"/>
        </w:rPr>
        <w:t>Procéder de même pour chaque équipe.</w:t>
      </w:r>
    </w:p>
    <w:p w14:paraId="0E692B24" w14:textId="5F100ADC" w:rsidR="00D93A8A" w:rsidRPr="00D35FE0" w:rsidRDefault="00517CA0" w:rsidP="00D93A8A">
      <w:pPr>
        <w:rPr>
          <w:iCs/>
          <w:lang w:val="fr-FR"/>
        </w:rPr>
      </w:pPr>
      <w:r>
        <w:rPr>
          <w:iCs/>
          <w:noProof/>
          <w:lang w:val="fr-FR"/>
        </w:rPr>
        <w:drawing>
          <wp:inline distT="0" distB="0" distL="0" distR="0" wp14:anchorId="509C1721" wp14:editId="10A68384">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8DCA76B" w14:textId="1DBE2EB3" w:rsidR="00F3130A" w:rsidRPr="00814DC8" w:rsidRDefault="00195E84" w:rsidP="00195E84">
      <w:pPr>
        <w:rPr>
          <w:b/>
          <w:bCs/>
          <w:iCs/>
          <w:lang w:val="fr-FR"/>
        </w:rPr>
      </w:pPr>
      <w:r w:rsidRPr="00814DC8">
        <w:rPr>
          <w:b/>
          <w:bCs/>
          <w:iCs/>
          <w:lang w:val="fr-FR"/>
        </w:rPr>
        <w:t xml:space="preserve">- </w:t>
      </w:r>
      <w:r w:rsidR="00BB2DFD" w:rsidRPr="00814DC8">
        <w:rPr>
          <w:b/>
          <w:bCs/>
          <w:iCs/>
          <w:lang w:val="fr-FR"/>
        </w:rPr>
        <w:t xml:space="preserve">Il n’y a </w:t>
      </w:r>
      <w:r w:rsidRPr="00814DC8">
        <w:rPr>
          <w:b/>
          <w:bCs/>
          <w:iCs/>
          <w:lang w:val="fr-FR"/>
        </w:rPr>
        <w:t>pas ou plus</w:t>
      </w:r>
      <w:r w:rsidR="00BB2DFD" w:rsidRPr="00814DC8">
        <w:rPr>
          <w:b/>
          <w:bCs/>
          <w:iCs/>
          <w:lang w:val="fr-FR"/>
        </w:rPr>
        <w:t xml:space="preserve"> de son sur le plateau</w:t>
      </w:r>
      <w:r w:rsidR="004718DE" w:rsidRPr="00814DC8">
        <w:rPr>
          <w:b/>
          <w:bCs/>
          <w:iCs/>
          <w:lang w:val="fr-FR"/>
        </w:rPr>
        <w:t>.</w:t>
      </w:r>
    </w:p>
    <w:p w14:paraId="6D5C3707" w14:textId="04DE2B69" w:rsidR="00F3130A" w:rsidRDefault="00195E84" w:rsidP="00F3130A">
      <w:pPr>
        <w:ind w:left="360" w:firstLine="348"/>
        <w:rPr>
          <w:iCs/>
          <w:lang w:val="fr-FR"/>
        </w:rPr>
      </w:pPr>
      <w:r>
        <w:rPr>
          <w:iCs/>
          <w:lang w:val="fr-FR"/>
        </w:rPr>
        <w:t xml:space="preserve">- </w:t>
      </w:r>
      <w:r w:rsidR="004718DE">
        <w:rPr>
          <w:iCs/>
          <w:lang w:val="fr-FR"/>
        </w:rPr>
        <w:t>L</w:t>
      </w:r>
      <w:r w:rsidR="00BB2DFD" w:rsidRPr="00F3130A">
        <w:rPr>
          <w:iCs/>
          <w:lang w:val="fr-FR"/>
        </w:rPr>
        <w:t>e micro est peut-être en panne</w:t>
      </w:r>
      <w:r w:rsidR="00F3130A">
        <w:rPr>
          <w:iCs/>
          <w:lang w:val="fr-FR"/>
        </w:rPr>
        <w:t>.</w:t>
      </w:r>
    </w:p>
    <w:p w14:paraId="43B04E9F" w14:textId="252E463E" w:rsidR="00195E84" w:rsidRPr="00F3130A" w:rsidRDefault="00195E84" w:rsidP="00B44F7E">
      <w:pPr>
        <w:ind w:left="851" w:hanging="143"/>
        <w:rPr>
          <w:iCs/>
          <w:lang w:val="fr-FR"/>
        </w:rPr>
      </w:pPr>
      <w:r>
        <w:rPr>
          <w:iCs/>
          <w:lang w:val="fr-FR"/>
        </w:rPr>
        <w:t>-</w:t>
      </w:r>
      <w:r w:rsidR="00F3130A">
        <w:rPr>
          <w:iCs/>
          <w:lang w:val="fr-FR"/>
        </w:rPr>
        <w:t xml:space="preserve"> </w:t>
      </w:r>
      <w:r w:rsidR="004718DE">
        <w:rPr>
          <w:iCs/>
          <w:lang w:val="fr-FR"/>
        </w:rPr>
        <w:t>I</w:t>
      </w:r>
      <w:r w:rsidR="00BB2DFD" w:rsidRPr="00F3130A">
        <w:rPr>
          <w:iCs/>
          <w:lang w:val="fr-FR"/>
        </w:rPr>
        <w:t>l faut le vérifier, demander à un(e) technicien(ne) d’</w:t>
      </w:r>
      <w:r w:rsidR="00F3130A">
        <w:rPr>
          <w:iCs/>
          <w:lang w:val="fr-FR"/>
        </w:rPr>
        <w:t>apporter</w:t>
      </w:r>
      <w:r w:rsidR="00BB2DFD" w:rsidRPr="00F3130A">
        <w:rPr>
          <w:iCs/>
          <w:lang w:val="fr-FR"/>
        </w:rPr>
        <w:t xml:space="preserve"> un autre</w:t>
      </w:r>
      <w:r w:rsidR="00F3130A" w:rsidRPr="00F3130A">
        <w:rPr>
          <w:iCs/>
          <w:lang w:val="fr-FR"/>
        </w:rPr>
        <w:t xml:space="preserve"> micro ou un autre moyen de diffuser le son.</w:t>
      </w:r>
    </w:p>
    <w:p w14:paraId="702F26FC" w14:textId="39FB070F" w:rsidR="00F3130A" w:rsidRPr="00814DC8" w:rsidRDefault="00BB2DFD" w:rsidP="00195E84">
      <w:pPr>
        <w:rPr>
          <w:b/>
          <w:bCs/>
          <w:iCs/>
          <w:lang w:val="fr-FR"/>
        </w:rPr>
      </w:pPr>
      <w:r w:rsidRPr="00814DC8">
        <w:rPr>
          <w:b/>
          <w:bCs/>
          <w:iCs/>
          <w:lang w:val="fr-FR"/>
        </w:rPr>
        <w:t xml:space="preserve">- L’image </w:t>
      </w:r>
      <w:r w:rsidR="00F3130A" w:rsidRPr="00814DC8">
        <w:rPr>
          <w:b/>
          <w:bCs/>
          <w:iCs/>
          <w:lang w:val="fr-FR"/>
        </w:rPr>
        <w:t xml:space="preserve">en direct </w:t>
      </w:r>
      <w:r w:rsidRPr="00814DC8">
        <w:rPr>
          <w:b/>
          <w:bCs/>
          <w:iCs/>
          <w:lang w:val="fr-FR"/>
        </w:rPr>
        <w:t>est floue</w:t>
      </w:r>
      <w:r w:rsidR="004718DE" w:rsidRPr="00814DC8">
        <w:rPr>
          <w:b/>
          <w:bCs/>
          <w:iCs/>
          <w:lang w:val="fr-FR"/>
        </w:rPr>
        <w:t xml:space="preserve">. </w:t>
      </w:r>
      <w:r w:rsidRPr="00814DC8">
        <w:rPr>
          <w:b/>
          <w:bCs/>
          <w:iCs/>
          <w:lang w:val="fr-FR"/>
        </w:rPr>
        <w:t xml:space="preserve"> </w:t>
      </w:r>
    </w:p>
    <w:p w14:paraId="373A1310" w14:textId="787F388F" w:rsidR="00F3130A" w:rsidRDefault="00F3130A" w:rsidP="00F3130A">
      <w:pPr>
        <w:ind w:left="360" w:firstLine="348"/>
        <w:rPr>
          <w:iCs/>
          <w:lang w:val="fr-FR"/>
        </w:rPr>
      </w:pPr>
      <w:r>
        <w:rPr>
          <w:iCs/>
          <w:lang w:val="fr-FR"/>
        </w:rPr>
        <w:t xml:space="preserve">- </w:t>
      </w:r>
      <w:r w:rsidR="004718DE">
        <w:rPr>
          <w:iCs/>
          <w:lang w:val="fr-FR"/>
        </w:rPr>
        <w:t>L</w:t>
      </w:r>
      <w:r w:rsidR="00BB2DFD" w:rsidRPr="00F3130A">
        <w:rPr>
          <w:iCs/>
          <w:lang w:val="fr-FR"/>
        </w:rPr>
        <w:t xml:space="preserve">a caméra a peut-être un problème. </w:t>
      </w:r>
      <w:r w:rsidR="00195E84">
        <w:rPr>
          <w:iCs/>
          <w:lang w:val="fr-FR"/>
        </w:rPr>
        <w:t>Elle est peut-être mal réglée.</w:t>
      </w:r>
    </w:p>
    <w:p w14:paraId="1C3CBEEA" w14:textId="7E4AC936" w:rsidR="00F3130A" w:rsidRDefault="00F3130A" w:rsidP="00B44F7E">
      <w:pPr>
        <w:ind w:left="851" w:hanging="143"/>
        <w:rPr>
          <w:iCs/>
          <w:lang w:val="fr-FR"/>
        </w:rPr>
      </w:pPr>
      <w:r>
        <w:rPr>
          <w:iCs/>
          <w:lang w:val="fr-FR"/>
        </w:rPr>
        <w:t xml:space="preserve">- </w:t>
      </w:r>
      <w:r w:rsidR="004718DE">
        <w:rPr>
          <w:iCs/>
          <w:lang w:val="fr-FR"/>
        </w:rPr>
        <w:t>O</w:t>
      </w:r>
      <w:r w:rsidR="00BB2DFD" w:rsidRPr="00F3130A">
        <w:rPr>
          <w:iCs/>
          <w:lang w:val="fr-FR"/>
        </w:rPr>
        <w:t>n peut demander au caméraman de changer la mise au point</w:t>
      </w:r>
      <w:r>
        <w:rPr>
          <w:iCs/>
          <w:lang w:val="fr-FR"/>
        </w:rPr>
        <w:t>, ou demander à la régie</w:t>
      </w:r>
      <w:r w:rsidR="00BB2DFD" w:rsidRPr="00F3130A">
        <w:rPr>
          <w:iCs/>
          <w:lang w:val="fr-FR"/>
        </w:rPr>
        <w:t xml:space="preserve"> de </w:t>
      </w:r>
      <w:r>
        <w:rPr>
          <w:iCs/>
          <w:lang w:val="fr-FR"/>
        </w:rPr>
        <w:t>passer à une autre</w:t>
      </w:r>
      <w:r w:rsidR="00BB2DFD" w:rsidRPr="00F3130A">
        <w:rPr>
          <w:iCs/>
          <w:lang w:val="fr-FR"/>
        </w:rPr>
        <w:t xml:space="preserve"> caméra. </w:t>
      </w:r>
    </w:p>
    <w:p w14:paraId="576DD274" w14:textId="7983DBD3" w:rsidR="00F3130A" w:rsidRPr="00814DC8" w:rsidRDefault="00BB2DFD" w:rsidP="00195E84">
      <w:pPr>
        <w:rPr>
          <w:b/>
          <w:bCs/>
          <w:iCs/>
          <w:lang w:val="fr-FR"/>
        </w:rPr>
      </w:pPr>
      <w:r w:rsidRPr="00814DC8">
        <w:rPr>
          <w:b/>
          <w:bCs/>
          <w:iCs/>
          <w:lang w:val="fr-FR"/>
        </w:rPr>
        <w:t>- L</w:t>
      </w:r>
      <w:r w:rsidR="00F3130A" w:rsidRPr="00814DC8">
        <w:rPr>
          <w:b/>
          <w:bCs/>
          <w:iCs/>
          <w:lang w:val="fr-FR"/>
        </w:rPr>
        <w:t xml:space="preserve">a présentatrice cherche ses mots, elle panique et </w:t>
      </w:r>
      <w:r w:rsidR="00195E84" w:rsidRPr="00814DC8">
        <w:rPr>
          <w:b/>
          <w:bCs/>
          <w:iCs/>
          <w:lang w:val="fr-FR"/>
        </w:rPr>
        <w:t xml:space="preserve">elle </w:t>
      </w:r>
      <w:r w:rsidR="00F3130A" w:rsidRPr="00814DC8">
        <w:rPr>
          <w:b/>
          <w:bCs/>
          <w:iCs/>
          <w:lang w:val="fr-FR"/>
        </w:rPr>
        <w:t>ne dit pas le bon texte</w:t>
      </w:r>
      <w:r w:rsidR="004718DE" w:rsidRPr="00814DC8">
        <w:rPr>
          <w:b/>
          <w:bCs/>
          <w:iCs/>
          <w:lang w:val="fr-FR"/>
        </w:rPr>
        <w:t>.</w:t>
      </w:r>
    </w:p>
    <w:p w14:paraId="2F4C1E9F" w14:textId="45F4D86A" w:rsidR="00F3130A" w:rsidRDefault="00F3130A" w:rsidP="00F3130A">
      <w:pPr>
        <w:ind w:left="360" w:firstLine="348"/>
        <w:rPr>
          <w:iCs/>
          <w:lang w:val="fr-FR"/>
        </w:rPr>
      </w:pPr>
      <w:r>
        <w:rPr>
          <w:iCs/>
          <w:lang w:val="fr-FR"/>
        </w:rPr>
        <w:t xml:space="preserve">- </w:t>
      </w:r>
      <w:r w:rsidR="004718DE">
        <w:rPr>
          <w:iCs/>
          <w:lang w:val="fr-FR"/>
        </w:rPr>
        <w:t>L</w:t>
      </w:r>
      <w:r w:rsidR="00BB2DFD" w:rsidRPr="00F3130A">
        <w:rPr>
          <w:iCs/>
          <w:lang w:val="fr-FR"/>
        </w:rPr>
        <w:t xml:space="preserve">e prompteur </w:t>
      </w:r>
      <w:r>
        <w:rPr>
          <w:iCs/>
          <w:lang w:val="fr-FR"/>
        </w:rPr>
        <w:t>ne fonctionne plus</w:t>
      </w:r>
      <w:r w:rsidR="00BB2DFD" w:rsidRPr="00F3130A">
        <w:rPr>
          <w:iCs/>
          <w:lang w:val="fr-FR"/>
        </w:rPr>
        <w:t xml:space="preserve">. </w:t>
      </w:r>
    </w:p>
    <w:p w14:paraId="14FCA6FE" w14:textId="0F718108" w:rsidR="00BB2DFD" w:rsidRPr="00F3130A" w:rsidRDefault="00F3130A" w:rsidP="00B44F7E">
      <w:pPr>
        <w:ind w:left="851" w:hanging="143"/>
        <w:rPr>
          <w:iCs/>
          <w:lang w:val="fr-FR"/>
        </w:rPr>
      </w:pPr>
      <w:r>
        <w:rPr>
          <w:iCs/>
          <w:lang w:val="fr-FR"/>
        </w:rPr>
        <w:t xml:space="preserve">- </w:t>
      </w:r>
      <w:r w:rsidR="00BB2DFD" w:rsidRPr="00F3130A">
        <w:rPr>
          <w:iCs/>
          <w:lang w:val="fr-FR"/>
        </w:rPr>
        <w:t>Les technicien(ne)s peuvent essayer de le réparer,</w:t>
      </w:r>
      <w:r>
        <w:rPr>
          <w:iCs/>
          <w:lang w:val="fr-FR"/>
        </w:rPr>
        <w:t xml:space="preserve"> la présentatrice peut improviser en lisant ses notes,</w:t>
      </w:r>
      <w:r w:rsidR="00BB2DFD" w:rsidRPr="00F3130A">
        <w:rPr>
          <w:iCs/>
          <w:lang w:val="fr-FR"/>
        </w:rPr>
        <w:t xml:space="preserve"> </w:t>
      </w:r>
      <w:r>
        <w:rPr>
          <w:iCs/>
          <w:lang w:val="fr-FR"/>
        </w:rPr>
        <w:t>la régie</w:t>
      </w:r>
      <w:r w:rsidR="00BB2DFD" w:rsidRPr="00F3130A">
        <w:rPr>
          <w:iCs/>
          <w:lang w:val="fr-FR"/>
        </w:rPr>
        <w:t xml:space="preserve"> peut </w:t>
      </w:r>
      <w:r>
        <w:rPr>
          <w:iCs/>
          <w:lang w:val="fr-FR"/>
        </w:rPr>
        <w:t xml:space="preserve">lui </w:t>
      </w:r>
      <w:r w:rsidR="00BB2DFD" w:rsidRPr="00F3130A">
        <w:rPr>
          <w:iCs/>
          <w:lang w:val="fr-FR"/>
        </w:rPr>
        <w:t>dire le texte dans l’oreillette</w:t>
      </w:r>
      <w:r>
        <w:rPr>
          <w:iCs/>
          <w:lang w:val="fr-FR"/>
        </w:rPr>
        <w:t>.</w:t>
      </w:r>
    </w:p>
    <w:p w14:paraId="2BE13C12" w14:textId="5D10C3D2" w:rsidR="00195E84" w:rsidRPr="00814DC8" w:rsidRDefault="00195E84" w:rsidP="00195E84">
      <w:pPr>
        <w:rPr>
          <w:b/>
          <w:bCs/>
          <w:iCs/>
          <w:lang w:val="fr-FR"/>
        </w:rPr>
      </w:pPr>
      <w:r w:rsidRPr="00814DC8">
        <w:rPr>
          <w:b/>
          <w:bCs/>
          <w:iCs/>
          <w:lang w:val="fr-FR"/>
        </w:rPr>
        <w:t>- Le technicien en régie n’a aucune image du plateau.</w:t>
      </w:r>
    </w:p>
    <w:p w14:paraId="65BA157B" w14:textId="461B71E7" w:rsidR="00654F18" w:rsidRDefault="00195E84" w:rsidP="00195E84">
      <w:pPr>
        <w:rPr>
          <w:iCs/>
          <w:lang w:val="fr-FR"/>
        </w:rPr>
      </w:pPr>
      <w:r>
        <w:rPr>
          <w:iCs/>
          <w:lang w:val="fr-FR"/>
        </w:rPr>
        <w:tab/>
        <w:t>- L’écran de contrôle e</w:t>
      </w:r>
      <w:r w:rsidR="00100C9C">
        <w:rPr>
          <w:iCs/>
          <w:lang w:val="fr-FR"/>
        </w:rPr>
        <w:t>s</w:t>
      </w:r>
      <w:r>
        <w:rPr>
          <w:iCs/>
          <w:lang w:val="fr-FR"/>
        </w:rPr>
        <w:t>t peut-être cassé.</w:t>
      </w:r>
    </w:p>
    <w:p w14:paraId="0794F623" w14:textId="69236E1E" w:rsidR="00A60009" w:rsidRPr="00A71911" w:rsidRDefault="00654F18" w:rsidP="00A35020">
      <w:pPr>
        <w:rPr>
          <w:rFonts w:eastAsia="Arial Unicode MS"/>
          <w:b/>
          <w:lang w:val="fr-FR"/>
        </w:rPr>
      </w:pPr>
      <w:r>
        <w:rPr>
          <w:iCs/>
          <w:lang w:val="fr-FR"/>
        </w:rPr>
        <w:tab/>
      </w:r>
      <w:r w:rsidR="00195E84">
        <w:rPr>
          <w:iCs/>
          <w:lang w:val="fr-FR"/>
        </w:rPr>
        <w:t>- Le technicien doit le relancer ou passer sur un autre écran</w:t>
      </w:r>
      <w:r>
        <w:rPr>
          <w:iCs/>
          <w:lang w:val="fr-FR"/>
        </w:rPr>
        <w:t>… Etc.</w:t>
      </w:r>
    </w:p>
    <w:sectPr w:rsidR="00A60009" w:rsidRPr="00A71911" w:rsidSect="00A33F16">
      <w:headerReference w:type="default" r:id="rId24"/>
      <w:footerReference w:type="default" r:id="rId25"/>
      <w:pgSz w:w="11906" w:h="16838"/>
      <w:pgMar w:top="1134" w:right="1134" w:bottom="1134" w:left="1134" w:header="397" w:footer="3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B83195D" w16cex:dateUtc="2025-03-17T20: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B710289" w16cid:durableId="2B83195D"/>
  <w16cid:commentId w16cid:paraId="4B1467FC" w16cid:durableId="2B8308CF"/>
  <w16cid:commentId w16cid:paraId="32D6A859" w16cid:durableId="2B8308D0"/>
  <w16cid:commentId w16cid:paraId="2A81B764" w16cid:durableId="2B8308D1"/>
  <w16cid:commentId w16cid:paraId="7C369EB3" w16cid:durableId="2B8308D4"/>
  <w16cid:commentId w16cid:paraId="5F9A9161" w16cid:durableId="2B8308D5"/>
  <w16cid:commentId w16cid:paraId="431C25FC" w16cid:durableId="2B8308DA"/>
  <w16cid:commentId w16cid:paraId="710E39FF" w16cid:durableId="2B8308DB"/>
  <w16cid:commentId w16cid:paraId="1AF19317" w16cid:durableId="2B8308DC"/>
  <w16cid:commentId w16cid:paraId="330B2F6E" w16cid:durableId="2B8308DD"/>
  <w16cid:commentId w16cid:paraId="4C2C0F81" w16cid:durableId="2B8308DE"/>
  <w16cid:commentId w16cid:paraId="57E6F97C" w16cid:durableId="2B8308DF"/>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A07A3" w14:textId="77777777" w:rsidR="007D4EBE" w:rsidRDefault="007D4EBE" w:rsidP="00A33F16">
      <w:pPr>
        <w:spacing w:line="240" w:lineRule="auto"/>
      </w:pPr>
      <w:r>
        <w:separator/>
      </w:r>
    </w:p>
  </w:endnote>
  <w:endnote w:type="continuationSeparator" w:id="0">
    <w:p w14:paraId="5A68FBCC" w14:textId="77777777" w:rsidR="007D4EBE" w:rsidRDefault="007D4EBE"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auto"/>
    <w:pitch w:val="variable"/>
    <w:sig w:usb0="A00002EF" w:usb1="4000207B" w:usb2="00000000" w:usb3="00000000" w:csb0="0000019F"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4173F" w14:paraId="20838429" w14:textId="77777777" w:rsidTr="001B7178">
      <w:trPr>
        <w:trHeight w:val="354"/>
      </w:trPr>
      <w:tc>
        <w:tcPr>
          <w:tcW w:w="4265" w:type="pct"/>
        </w:tcPr>
        <w:p w14:paraId="54CDBDA9" w14:textId="2B571CAD" w:rsidR="00A4173F" w:rsidRDefault="00A4173F" w:rsidP="001B7178">
          <w:pPr>
            <w:pStyle w:val="Pieddepage"/>
          </w:pPr>
          <w:r>
            <w:t xml:space="preserve">Conception : </w:t>
          </w:r>
          <w:r w:rsidR="001B7178">
            <w:t>Julie Romanelli</w:t>
          </w:r>
          <w:r w:rsidR="001B7178" w:rsidRPr="00336ED4">
            <w:t xml:space="preserve"> </w:t>
          </w:r>
          <w:r w:rsidR="001B7178">
            <w:t>et Sylvie Jean (</w:t>
          </w:r>
          <w:r w:rsidRPr="00336ED4">
            <w:t xml:space="preserve">rédactrice pour le site </w:t>
          </w:r>
          <w:hyperlink r:id="rId1" w:history="1">
            <w:r w:rsidRPr="00336ED4">
              <w:rPr>
                <w:rStyle w:val="Lienhypertexte1"/>
                <w:sz w:val="16"/>
              </w:rPr>
              <w:t>www.e-media.ch</w:t>
            </w:r>
          </w:hyperlink>
          <w:r w:rsidRPr="00336ED4">
            <w:t>, CIIP, Suisse</w:t>
          </w:r>
          <w:r w:rsidR="001B7178">
            <w:t>)</w:t>
          </w:r>
          <w:r>
            <w:br/>
          </w:r>
          <w:r w:rsidRPr="00336ED4">
            <w:t>enseigner</w:t>
          </w:r>
          <w:r>
            <w:t>.tv5monde.com</w:t>
          </w:r>
        </w:p>
      </w:tc>
      <w:tc>
        <w:tcPr>
          <w:tcW w:w="735" w:type="pct"/>
        </w:tcPr>
        <w:p w14:paraId="73F1DBA0" w14:textId="5B9E1631" w:rsidR="00A4173F" w:rsidRDefault="00A4173F"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EB2D48">
            <w:rPr>
              <w:b/>
              <w:noProof/>
            </w:rPr>
            <w:t>3</w:t>
          </w:r>
          <w:r w:rsidRPr="00A33F16">
            <w:rPr>
              <w:b/>
            </w:rPr>
            <w:fldChar w:fldCharType="end"/>
          </w:r>
          <w:r>
            <w:t xml:space="preserve"> / </w:t>
          </w:r>
          <w:r w:rsidR="007D4EBE">
            <w:fldChar w:fldCharType="begin"/>
          </w:r>
          <w:r w:rsidR="007D4EBE">
            <w:instrText>NUMPAGES  \* Arabic  \* MERGEFORMAT</w:instrText>
          </w:r>
          <w:r w:rsidR="007D4EBE">
            <w:fldChar w:fldCharType="separate"/>
          </w:r>
          <w:r w:rsidR="00EB2D48">
            <w:rPr>
              <w:noProof/>
            </w:rPr>
            <w:t>5</w:t>
          </w:r>
          <w:r w:rsidR="007D4EBE">
            <w:rPr>
              <w:noProof/>
            </w:rPr>
            <w:fldChar w:fldCharType="end"/>
          </w:r>
        </w:p>
      </w:tc>
    </w:tr>
  </w:tbl>
  <w:p w14:paraId="7071D642" w14:textId="77777777" w:rsidR="00A4173F" w:rsidRDefault="00A4173F" w:rsidP="00A33F16">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6BC8E2" w14:textId="77777777" w:rsidR="007D4EBE" w:rsidRDefault="007D4EBE" w:rsidP="00A33F16">
      <w:pPr>
        <w:spacing w:line="240" w:lineRule="auto"/>
      </w:pPr>
      <w:r>
        <w:separator/>
      </w:r>
    </w:p>
  </w:footnote>
  <w:footnote w:type="continuationSeparator" w:id="0">
    <w:p w14:paraId="37A516E5" w14:textId="77777777" w:rsidR="007D4EBE" w:rsidRDefault="007D4EBE" w:rsidP="00A33F1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407F4" w14:textId="5FCDADC3" w:rsidR="00A4173F" w:rsidRDefault="00A4173F" w:rsidP="00A33F16">
    <w:pPr>
      <w:pStyle w:val="En-tteniveau"/>
      <w:numPr>
        <w:ilvl w:val="0"/>
        <w:numId w:val="0"/>
      </w:numPr>
      <w:jc w:val="left"/>
    </w:pPr>
    <w:r>
      <w:rPr>
        <w:noProof/>
        <w:lang w:eastAsia="fr-FR"/>
      </w:rPr>
      <w:drawing>
        <wp:inline distT="0" distB="0" distL="0" distR="0" wp14:anchorId="7F8D18B6" wp14:editId="06C62AE8">
          <wp:extent cx="349885" cy="248145"/>
          <wp:effectExtent l="0" t="0" r="0" b="635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9885" cy="248145"/>
                  </a:xfrm>
                  <a:prstGeom prst="rect">
                    <a:avLst/>
                  </a:prstGeom>
                  <a:noFill/>
                  <a:ln>
                    <a:noFill/>
                  </a:ln>
                </pic:spPr>
              </pic:pic>
            </a:graphicData>
          </a:graphic>
        </wp:inline>
      </w:drawing>
    </w:r>
    <w:r w:rsidR="00A21068">
      <w:rPr>
        <w:noProof/>
        <w:lang w:eastAsia="fr-FR"/>
      </w:rPr>
      <w:pict w14:anchorId="5E7C71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96.35pt;height:19.1pt;mso-width-percent:0;mso-height-percent:0;mso-width-percent:0;mso-height-percent:0">
          <v:imagedata r:id="rId2" o:title="entete-enseignant"/>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33.8pt;height:33.8pt" o:bullet="t">
        <v:imagedata r:id="rId1" o:title="flèche gris"/>
      </v:shape>
    </w:pict>
  </w:numPicBullet>
  <w:abstractNum w:abstractNumId="0">
    <w:nsid w:val="05A23B0C"/>
    <w:multiLevelType w:val="hybridMultilevel"/>
    <w:tmpl w:val="FBD6C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9C021FA"/>
    <w:multiLevelType w:val="hybridMultilevel"/>
    <w:tmpl w:val="017073B2"/>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CE47B0C"/>
    <w:multiLevelType w:val="hybridMultilevel"/>
    <w:tmpl w:val="E9F2711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E6BC4B64">
      <w:numFmt w:val="bullet"/>
      <w:lvlText w:val=""/>
      <w:lvlJc w:val="left"/>
      <w:pPr>
        <w:ind w:left="1800" w:hanging="360"/>
      </w:pPr>
      <w:rPr>
        <w:rFonts w:ascii="Wingdings" w:eastAsia="ヒラギノ角ゴ Pro W3" w:hAnsi="Wingdings" w:cs="Tahoma"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25810B5C"/>
    <w:multiLevelType w:val="hybridMultilevel"/>
    <w:tmpl w:val="01C8D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0A0284B"/>
    <w:multiLevelType w:val="hybridMultilevel"/>
    <w:tmpl w:val="145EAF5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8F72924"/>
    <w:multiLevelType w:val="hybridMultilevel"/>
    <w:tmpl w:val="5A606F0E"/>
    <w:lvl w:ilvl="0" w:tplc="07DCDA6E">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90C42B2"/>
    <w:multiLevelType w:val="hybridMultilevel"/>
    <w:tmpl w:val="B6DC8712"/>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4FEA441A">
      <w:start w:val="3"/>
      <w:numFmt w:val="bullet"/>
      <w:lvlText w:val="-"/>
      <w:lvlJc w:val="left"/>
      <w:pPr>
        <w:ind w:left="1800" w:hanging="360"/>
      </w:pPr>
      <w:rPr>
        <w:rFonts w:ascii="Tahoma" w:eastAsia="ヒラギノ角ゴ Pro W3" w:hAnsi="Tahoma"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3DF807AB"/>
    <w:multiLevelType w:val="hybridMultilevel"/>
    <w:tmpl w:val="7B04AA50"/>
    <w:lvl w:ilvl="0" w:tplc="B2B447D0">
      <w:start w:val="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F3214BD"/>
    <w:multiLevelType w:val="hybridMultilevel"/>
    <w:tmpl w:val="A7B8D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FDF1A6D"/>
    <w:multiLevelType w:val="hybridMultilevel"/>
    <w:tmpl w:val="DB3AF0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43026483"/>
    <w:multiLevelType w:val="hybridMultilevel"/>
    <w:tmpl w:val="8FF08F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1DE66C9"/>
    <w:multiLevelType w:val="hybridMultilevel"/>
    <w:tmpl w:val="B734BBC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FCE2D92"/>
    <w:multiLevelType w:val="hybridMultilevel"/>
    <w:tmpl w:val="FB62979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5542099"/>
    <w:multiLevelType w:val="hybridMultilevel"/>
    <w:tmpl w:val="A1AE12E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nsid w:val="79C95A02"/>
    <w:multiLevelType w:val="hybridMultilevel"/>
    <w:tmpl w:val="A64A18EA"/>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7D673D36"/>
    <w:multiLevelType w:val="hybridMultilevel"/>
    <w:tmpl w:val="E604C6CC"/>
    <w:lvl w:ilvl="0" w:tplc="040C000F">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D68562A"/>
    <w:multiLevelType w:val="hybridMultilevel"/>
    <w:tmpl w:val="8330289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5"/>
  </w:num>
  <w:num w:numId="4">
    <w:abstractNumId w:val="18"/>
  </w:num>
  <w:num w:numId="5">
    <w:abstractNumId w:val="1"/>
  </w:num>
  <w:num w:numId="6">
    <w:abstractNumId w:val="9"/>
  </w:num>
  <w:num w:numId="7">
    <w:abstractNumId w:val="15"/>
  </w:num>
  <w:num w:numId="8">
    <w:abstractNumId w:val="20"/>
  </w:num>
  <w:num w:numId="9">
    <w:abstractNumId w:val="10"/>
  </w:num>
  <w:num w:numId="10">
    <w:abstractNumId w:val="3"/>
  </w:num>
  <w:num w:numId="11">
    <w:abstractNumId w:val="0"/>
  </w:num>
  <w:num w:numId="12">
    <w:abstractNumId w:val="21"/>
  </w:num>
  <w:num w:numId="13">
    <w:abstractNumId w:val="12"/>
  </w:num>
  <w:num w:numId="14">
    <w:abstractNumId w:val="4"/>
  </w:num>
  <w:num w:numId="15">
    <w:abstractNumId w:val="14"/>
  </w:num>
  <w:num w:numId="16">
    <w:abstractNumId w:val="22"/>
  </w:num>
  <w:num w:numId="17">
    <w:abstractNumId w:val="19"/>
  </w:num>
  <w:num w:numId="18">
    <w:abstractNumId w:val="11"/>
  </w:num>
  <w:num w:numId="19">
    <w:abstractNumId w:val="13"/>
  </w:num>
  <w:num w:numId="20">
    <w:abstractNumId w:val="6"/>
  </w:num>
  <w:num w:numId="21">
    <w:abstractNumId w:val="17"/>
  </w:num>
  <w:num w:numId="22">
    <w:abstractNumId w:val="16"/>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F16"/>
    <w:rsid w:val="00003EE8"/>
    <w:rsid w:val="0001206F"/>
    <w:rsid w:val="0002398E"/>
    <w:rsid w:val="000460BA"/>
    <w:rsid w:val="00073518"/>
    <w:rsid w:val="00091FE1"/>
    <w:rsid w:val="00096690"/>
    <w:rsid w:val="000B2EE1"/>
    <w:rsid w:val="000D3B40"/>
    <w:rsid w:val="000E1D29"/>
    <w:rsid w:val="000E3507"/>
    <w:rsid w:val="000F1380"/>
    <w:rsid w:val="00100C9C"/>
    <w:rsid w:val="00102E31"/>
    <w:rsid w:val="00103668"/>
    <w:rsid w:val="001044CC"/>
    <w:rsid w:val="00112F75"/>
    <w:rsid w:val="00113580"/>
    <w:rsid w:val="00122720"/>
    <w:rsid w:val="00132DA8"/>
    <w:rsid w:val="00134767"/>
    <w:rsid w:val="001517BD"/>
    <w:rsid w:val="0016215A"/>
    <w:rsid w:val="00165114"/>
    <w:rsid w:val="00181B6E"/>
    <w:rsid w:val="00193D1D"/>
    <w:rsid w:val="00195E84"/>
    <w:rsid w:val="001A011C"/>
    <w:rsid w:val="001B2D3B"/>
    <w:rsid w:val="001B6EC2"/>
    <w:rsid w:val="001B7178"/>
    <w:rsid w:val="001C063F"/>
    <w:rsid w:val="001C65B8"/>
    <w:rsid w:val="001C7436"/>
    <w:rsid w:val="001C7F40"/>
    <w:rsid w:val="001D2088"/>
    <w:rsid w:val="001E1725"/>
    <w:rsid w:val="001E620E"/>
    <w:rsid w:val="001F5C4A"/>
    <w:rsid w:val="001F6298"/>
    <w:rsid w:val="001F7FB3"/>
    <w:rsid w:val="00213F99"/>
    <w:rsid w:val="00230094"/>
    <w:rsid w:val="00240DC6"/>
    <w:rsid w:val="00250AC5"/>
    <w:rsid w:val="00264302"/>
    <w:rsid w:val="002679CC"/>
    <w:rsid w:val="002841B3"/>
    <w:rsid w:val="0028552E"/>
    <w:rsid w:val="0029013D"/>
    <w:rsid w:val="00295951"/>
    <w:rsid w:val="002A079B"/>
    <w:rsid w:val="002A1556"/>
    <w:rsid w:val="002B1A01"/>
    <w:rsid w:val="002B3928"/>
    <w:rsid w:val="002C0518"/>
    <w:rsid w:val="002C48C2"/>
    <w:rsid w:val="002D7815"/>
    <w:rsid w:val="002F00BD"/>
    <w:rsid w:val="002F6EE3"/>
    <w:rsid w:val="00311FE3"/>
    <w:rsid w:val="0031638D"/>
    <w:rsid w:val="003314BA"/>
    <w:rsid w:val="00336ED4"/>
    <w:rsid w:val="00350E73"/>
    <w:rsid w:val="00372EAD"/>
    <w:rsid w:val="0038176B"/>
    <w:rsid w:val="00386466"/>
    <w:rsid w:val="00394130"/>
    <w:rsid w:val="00396052"/>
    <w:rsid w:val="003B5923"/>
    <w:rsid w:val="003F5E74"/>
    <w:rsid w:val="003F7E36"/>
    <w:rsid w:val="004007DD"/>
    <w:rsid w:val="004132FB"/>
    <w:rsid w:val="00435DB7"/>
    <w:rsid w:val="004476A4"/>
    <w:rsid w:val="00451A69"/>
    <w:rsid w:val="00454811"/>
    <w:rsid w:val="004718DE"/>
    <w:rsid w:val="00475EDA"/>
    <w:rsid w:val="00486E11"/>
    <w:rsid w:val="0049245C"/>
    <w:rsid w:val="00495352"/>
    <w:rsid w:val="004B1B18"/>
    <w:rsid w:val="004B2C8A"/>
    <w:rsid w:val="004B55FC"/>
    <w:rsid w:val="004C52F9"/>
    <w:rsid w:val="004D26FC"/>
    <w:rsid w:val="004D2BBA"/>
    <w:rsid w:val="004E63B4"/>
    <w:rsid w:val="004F1550"/>
    <w:rsid w:val="005025EC"/>
    <w:rsid w:val="00517CA0"/>
    <w:rsid w:val="0052510B"/>
    <w:rsid w:val="005261B2"/>
    <w:rsid w:val="00530C1D"/>
    <w:rsid w:val="005317A7"/>
    <w:rsid w:val="00532C8E"/>
    <w:rsid w:val="005340EC"/>
    <w:rsid w:val="0054498F"/>
    <w:rsid w:val="0055783C"/>
    <w:rsid w:val="00562A29"/>
    <w:rsid w:val="00566875"/>
    <w:rsid w:val="00577D17"/>
    <w:rsid w:val="00577D4C"/>
    <w:rsid w:val="005A358E"/>
    <w:rsid w:val="005B20D3"/>
    <w:rsid w:val="005B46C8"/>
    <w:rsid w:val="005C672D"/>
    <w:rsid w:val="005D5C54"/>
    <w:rsid w:val="005D6A6A"/>
    <w:rsid w:val="005E2048"/>
    <w:rsid w:val="005E7278"/>
    <w:rsid w:val="005F2BD7"/>
    <w:rsid w:val="00613504"/>
    <w:rsid w:val="00634D39"/>
    <w:rsid w:val="00636DB5"/>
    <w:rsid w:val="00652C96"/>
    <w:rsid w:val="00654F18"/>
    <w:rsid w:val="00656746"/>
    <w:rsid w:val="00674C41"/>
    <w:rsid w:val="00675192"/>
    <w:rsid w:val="00676363"/>
    <w:rsid w:val="006918C9"/>
    <w:rsid w:val="00694986"/>
    <w:rsid w:val="006A3B5A"/>
    <w:rsid w:val="006D49B9"/>
    <w:rsid w:val="006D4BF1"/>
    <w:rsid w:val="006D675A"/>
    <w:rsid w:val="006E5724"/>
    <w:rsid w:val="006F601A"/>
    <w:rsid w:val="006F7D0B"/>
    <w:rsid w:val="006F7D55"/>
    <w:rsid w:val="00701998"/>
    <w:rsid w:val="00704307"/>
    <w:rsid w:val="007312B9"/>
    <w:rsid w:val="00732F7D"/>
    <w:rsid w:val="00745053"/>
    <w:rsid w:val="0075625F"/>
    <w:rsid w:val="00780E75"/>
    <w:rsid w:val="007B1D47"/>
    <w:rsid w:val="007D4EBE"/>
    <w:rsid w:val="007D6032"/>
    <w:rsid w:val="007F2C98"/>
    <w:rsid w:val="007F317C"/>
    <w:rsid w:val="007F58BD"/>
    <w:rsid w:val="00801087"/>
    <w:rsid w:val="00807397"/>
    <w:rsid w:val="00814DC8"/>
    <w:rsid w:val="00816237"/>
    <w:rsid w:val="00832988"/>
    <w:rsid w:val="00844743"/>
    <w:rsid w:val="00844ED1"/>
    <w:rsid w:val="00850DAE"/>
    <w:rsid w:val="0085655F"/>
    <w:rsid w:val="00857FC6"/>
    <w:rsid w:val="00864BDA"/>
    <w:rsid w:val="00870A4D"/>
    <w:rsid w:val="008A7B26"/>
    <w:rsid w:val="008D3CAB"/>
    <w:rsid w:val="008E679D"/>
    <w:rsid w:val="009009C2"/>
    <w:rsid w:val="009026E0"/>
    <w:rsid w:val="009038B9"/>
    <w:rsid w:val="00906DC1"/>
    <w:rsid w:val="0090708D"/>
    <w:rsid w:val="0092055F"/>
    <w:rsid w:val="00926497"/>
    <w:rsid w:val="009347DF"/>
    <w:rsid w:val="00936668"/>
    <w:rsid w:val="009410A5"/>
    <w:rsid w:val="009412CD"/>
    <w:rsid w:val="009420D3"/>
    <w:rsid w:val="00952606"/>
    <w:rsid w:val="0095543B"/>
    <w:rsid w:val="00956505"/>
    <w:rsid w:val="00956FC9"/>
    <w:rsid w:val="00962AAC"/>
    <w:rsid w:val="00976D3A"/>
    <w:rsid w:val="00991707"/>
    <w:rsid w:val="009A01E5"/>
    <w:rsid w:val="009A72E0"/>
    <w:rsid w:val="009C2D9E"/>
    <w:rsid w:val="009D5C91"/>
    <w:rsid w:val="009E26E6"/>
    <w:rsid w:val="009F10D8"/>
    <w:rsid w:val="009F1249"/>
    <w:rsid w:val="00A001A7"/>
    <w:rsid w:val="00A12469"/>
    <w:rsid w:val="00A165C9"/>
    <w:rsid w:val="00A21068"/>
    <w:rsid w:val="00A26027"/>
    <w:rsid w:val="00A265FF"/>
    <w:rsid w:val="00A33F16"/>
    <w:rsid w:val="00A35020"/>
    <w:rsid w:val="00A366EB"/>
    <w:rsid w:val="00A4173F"/>
    <w:rsid w:val="00A44024"/>
    <w:rsid w:val="00A44DEB"/>
    <w:rsid w:val="00A50122"/>
    <w:rsid w:val="00A60009"/>
    <w:rsid w:val="00A63C86"/>
    <w:rsid w:val="00A65A5C"/>
    <w:rsid w:val="00A71911"/>
    <w:rsid w:val="00A75408"/>
    <w:rsid w:val="00A75466"/>
    <w:rsid w:val="00A830F8"/>
    <w:rsid w:val="00AB4ACB"/>
    <w:rsid w:val="00AD218C"/>
    <w:rsid w:val="00B0218F"/>
    <w:rsid w:val="00B0484D"/>
    <w:rsid w:val="00B25967"/>
    <w:rsid w:val="00B44F7E"/>
    <w:rsid w:val="00B70256"/>
    <w:rsid w:val="00B86E4B"/>
    <w:rsid w:val="00BA37EC"/>
    <w:rsid w:val="00BB2DFD"/>
    <w:rsid w:val="00BB35FE"/>
    <w:rsid w:val="00BC06E3"/>
    <w:rsid w:val="00BC5495"/>
    <w:rsid w:val="00BD60D9"/>
    <w:rsid w:val="00BF5F54"/>
    <w:rsid w:val="00C60997"/>
    <w:rsid w:val="00C64E08"/>
    <w:rsid w:val="00C65475"/>
    <w:rsid w:val="00C70475"/>
    <w:rsid w:val="00C804B8"/>
    <w:rsid w:val="00C8450B"/>
    <w:rsid w:val="00C910CA"/>
    <w:rsid w:val="00C97B21"/>
    <w:rsid w:val="00CA2441"/>
    <w:rsid w:val="00CB3D8E"/>
    <w:rsid w:val="00CC1F67"/>
    <w:rsid w:val="00D06971"/>
    <w:rsid w:val="00D101FD"/>
    <w:rsid w:val="00D13F4A"/>
    <w:rsid w:val="00D35FE0"/>
    <w:rsid w:val="00D50C3B"/>
    <w:rsid w:val="00D53B36"/>
    <w:rsid w:val="00D56C8F"/>
    <w:rsid w:val="00D6504E"/>
    <w:rsid w:val="00D7692C"/>
    <w:rsid w:val="00D76BDF"/>
    <w:rsid w:val="00D817EE"/>
    <w:rsid w:val="00D928AC"/>
    <w:rsid w:val="00D93A8A"/>
    <w:rsid w:val="00DC1C14"/>
    <w:rsid w:val="00DE529E"/>
    <w:rsid w:val="00DF35E9"/>
    <w:rsid w:val="00E13DBF"/>
    <w:rsid w:val="00E159F4"/>
    <w:rsid w:val="00E61851"/>
    <w:rsid w:val="00E642F8"/>
    <w:rsid w:val="00E645D0"/>
    <w:rsid w:val="00E64D16"/>
    <w:rsid w:val="00E76699"/>
    <w:rsid w:val="00E90195"/>
    <w:rsid w:val="00E936DC"/>
    <w:rsid w:val="00E95274"/>
    <w:rsid w:val="00EB2D48"/>
    <w:rsid w:val="00EB4BDF"/>
    <w:rsid w:val="00EC50B8"/>
    <w:rsid w:val="00ED06A3"/>
    <w:rsid w:val="00ED67D8"/>
    <w:rsid w:val="00EE4849"/>
    <w:rsid w:val="00EE69DF"/>
    <w:rsid w:val="00EE6D1B"/>
    <w:rsid w:val="00EF5AA5"/>
    <w:rsid w:val="00EF7954"/>
    <w:rsid w:val="00F13093"/>
    <w:rsid w:val="00F168FD"/>
    <w:rsid w:val="00F16E88"/>
    <w:rsid w:val="00F21767"/>
    <w:rsid w:val="00F27629"/>
    <w:rsid w:val="00F3130A"/>
    <w:rsid w:val="00F429AA"/>
    <w:rsid w:val="00F44EC5"/>
    <w:rsid w:val="00F50F78"/>
    <w:rsid w:val="00F61BD3"/>
    <w:rsid w:val="00F70B64"/>
    <w:rsid w:val="00F72744"/>
    <w:rsid w:val="00F82AEA"/>
    <w:rsid w:val="00F84CDF"/>
    <w:rsid w:val="00F91B00"/>
    <w:rsid w:val="00F938AF"/>
    <w:rsid w:val="00FA1A15"/>
    <w:rsid w:val="00FF0671"/>
  </w:rsids>
  <m:mathPr>
    <m:mathFont m:val="Cambria Math"/>
    <m:brkBin m:val="before"/>
    <m:brkBinSub m:val="--"/>
    <m:smallFrac m:val="0"/>
    <m:dispDef/>
    <m:lMargin m:val="0"/>
    <m:rMargin m:val="0"/>
    <m:defJc m:val="centerGroup"/>
    <m:wrapIndent m:val="1440"/>
    <m:intLim m:val="subSup"/>
    <m:naryLim m:val="undOvr"/>
  </m:mathPr>
  <w:themeFontLang w:val="fr-FR"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uiPriority w:val="99"/>
    <w:rsid w:val="00A33F16"/>
    <w:rPr>
      <w:color w:val="0000FF"/>
      <w:u w:val="single"/>
    </w:rPr>
  </w:style>
  <w:style w:type="paragraph" w:styleId="Par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visit">
    <w:name w:val="FollowedHyperlink"/>
    <w:basedOn w:val="Policepardfaut"/>
    <w:uiPriority w:val="99"/>
    <w:semiHidden/>
    <w:unhideWhenUsed/>
    <w:rsid w:val="00D35FE0"/>
    <w:rPr>
      <w:color w:val="052D78" w:themeColor="followedHyperlink"/>
      <w:u w:val="single"/>
    </w:rPr>
  </w:style>
  <w:style w:type="character" w:customStyle="1" w:styleId="Mentionnonrsolue1">
    <w:name w:val="Mention non résolue1"/>
    <w:basedOn w:val="Policepardfaut"/>
    <w:uiPriority w:val="99"/>
    <w:rsid w:val="0054498F"/>
    <w:rPr>
      <w:color w:val="605E5C"/>
      <w:shd w:val="clear" w:color="auto" w:fill="E1DFDD"/>
    </w:rPr>
  </w:style>
  <w:style w:type="paragraph" w:customStyle="1" w:styleId="textes">
    <w:name w:val="textes"/>
    <w:uiPriority w:val="99"/>
    <w:rsid w:val="0054498F"/>
    <w:pPr>
      <w:spacing w:after="0" w:line="240" w:lineRule="auto"/>
    </w:pPr>
    <w:rPr>
      <w:rFonts w:ascii="Tahoma" w:eastAsia="ヒラギノ角ゴ Pro W3" w:hAnsi="Tahoma" w:cs="Times New Roman"/>
      <w:color w:val="000000"/>
      <w:szCs w:val="20"/>
      <w:lang w:val="fr-FR"/>
    </w:rPr>
  </w:style>
  <w:style w:type="character" w:customStyle="1" w:styleId="lev1">
    <w:name w:val="Élevé1"/>
    <w:rsid w:val="0054498F"/>
    <w:rPr>
      <w:rFonts w:ascii="Lucida Grande" w:eastAsia="ヒラギノ角ゴ Pro W3" w:hAnsi="Lucida Grande"/>
      <w:b/>
      <w:i w:val="0"/>
      <w:color w:val="000000"/>
      <w:sz w:val="20"/>
    </w:rPr>
  </w:style>
  <w:style w:type="paragraph" w:customStyle="1" w:styleId="Listedepouces">
    <w:name w:val="Liste de pouces"/>
    <w:rsid w:val="0054498F"/>
    <w:pPr>
      <w:tabs>
        <w:tab w:val="left" w:pos="397"/>
      </w:tabs>
      <w:spacing w:after="0" w:line="240" w:lineRule="auto"/>
    </w:pPr>
    <w:rPr>
      <w:rFonts w:ascii="Tahoma" w:eastAsia="ヒラギノ角ゴ Pro W3" w:hAnsi="Tahoma" w:cs="Times New Roman"/>
      <w:color w:val="000000"/>
      <w:szCs w:val="20"/>
      <w:lang w:val="fr-FR"/>
    </w:rPr>
  </w:style>
  <w:style w:type="character" w:customStyle="1" w:styleId="Lienhypertexte1">
    <w:name w:val="Lien hypertexte1"/>
    <w:rsid w:val="00336ED4"/>
    <w:rPr>
      <w:color w:val="0000FF"/>
      <w:sz w:val="20"/>
      <w:u w:val="single"/>
    </w:rPr>
  </w:style>
  <w:style w:type="paragraph" w:customStyle="1" w:styleId="Formatlibre">
    <w:name w:val="Format libre"/>
    <w:rsid w:val="00C64E08"/>
    <w:pPr>
      <w:spacing w:after="0" w:line="240" w:lineRule="auto"/>
    </w:pPr>
    <w:rPr>
      <w:rFonts w:ascii="Times New Roman" w:eastAsia="ヒラギノ角ゴ Pro W3" w:hAnsi="Times New Roman" w:cs="Times New Roman"/>
      <w:color w:val="000000"/>
      <w:sz w:val="20"/>
      <w:szCs w:val="20"/>
      <w:lang w:val="fr-FR"/>
    </w:rPr>
  </w:style>
  <w:style w:type="paragraph" w:styleId="Normalweb">
    <w:name w:val="Normal (Web)"/>
    <w:basedOn w:val="Normal"/>
    <w:uiPriority w:val="99"/>
    <w:unhideWhenUsed/>
    <w:rsid w:val="006D4BF1"/>
    <w:pPr>
      <w:spacing w:before="100" w:beforeAutospacing="1" w:after="100" w:afterAutospacing="1" w:line="240" w:lineRule="auto"/>
    </w:pPr>
    <w:rPr>
      <w:rFonts w:ascii="Times New Roman" w:eastAsia="Times New Roman" w:hAnsi="Times New Roman" w:cs="Times New Roman"/>
      <w:sz w:val="24"/>
      <w:szCs w:val="24"/>
      <w:lang w:val="fr-FR"/>
    </w:rPr>
  </w:style>
  <w:style w:type="paragraph" w:styleId="Rvision">
    <w:name w:val="Revision"/>
    <w:hidden/>
    <w:uiPriority w:val="99"/>
    <w:semiHidden/>
    <w:rsid w:val="009420D3"/>
    <w:pPr>
      <w:spacing w:after="0" w:line="240" w:lineRule="auto"/>
    </w:pPr>
    <w:rPr>
      <w:rFonts w:ascii="Tahoma" w:hAnsi="Tahom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144929962">
      <w:bodyDiv w:val="1"/>
      <w:marLeft w:val="0"/>
      <w:marRight w:val="0"/>
      <w:marTop w:val="0"/>
      <w:marBottom w:val="0"/>
      <w:divBdr>
        <w:top w:val="none" w:sz="0" w:space="0" w:color="auto"/>
        <w:left w:val="none" w:sz="0" w:space="0" w:color="auto"/>
        <w:bottom w:val="none" w:sz="0" w:space="0" w:color="auto"/>
        <w:right w:val="none" w:sz="0" w:space="0" w:color="auto"/>
      </w:divBdr>
    </w:div>
    <w:div w:id="1402410013">
      <w:bodyDiv w:val="1"/>
      <w:marLeft w:val="0"/>
      <w:marRight w:val="0"/>
      <w:marTop w:val="0"/>
      <w:marBottom w:val="0"/>
      <w:divBdr>
        <w:top w:val="none" w:sz="0" w:space="0" w:color="auto"/>
        <w:left w:val="none" w:sz="0" w:space="0" w:color="auto"/>
        <w:bottom w:val="none" w:sz="0" w:space="0" w:color="auto"/>
        <w:right w:val="none" w:sz="0" w:space="0" w:color="auto"/>
      </w:divBdr>
    </w:div>
    <w:div w:id="1456564069">
      <w:bodyDiv w:val="1"/>
      <w:marLeft w:val="0"/>
      <w:marRight w:val="0"/>
      <w:marTop w:val="0"/>
      <w:marBottom w:val="0"/>
      <w:divBdr>
        <w:top w:val="none" w:sz="0" w:space="0" w:color="auto"/>
        <w:left w:val="none" w:sz="0" w:space="0" w:color="auto"/>
        <w:bottom w:val="none" w:sz="0" w:space="0" w:color="auto"/>
        <w:right w:val="none" w:sz="0" w:space="0" w:color="auto"/>
      </w:divBdr>
      <w:divsChild>
        <w:div w:id="782455511">
          <w:marLeft w:val="0"/>
          <w:marRight w:val="0"/>
          <w:marTop w:val="0"/>
          <w:marBottom w:val="0"/>
          <w:divBdr>
            <w:top w:val="none" w:sz="0" w:space="0" w:color="auto"/>
            <w:left w:val="none" w:sz="0" w:space="0" w:color="auto"/>
            <w:bottom w:val="none" w:sz="0" w:space="0" w:color="auto"/>
            <w:right w:val="none" w:sz="0" w:space="0" w:color="auto"/>
          </w:divBdr>
          <w:divsChild>
            <w:div w:id="141023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fontTable" Target="fontTable.xml"/><Relationship Id="rId27" Type="http://schemas.openxmlformats.org/officeDocument/2006/relationships/theme" Target="theme/theme1.xml"/><Relationship Id="rId28" Type="http://schemas.microsoft.com/office/2016/09/relationships/commentsIds" Target="commentsIds.xml"/><Relationship Id="rId29" Type="http://schemas.microsoft.com/office/2018/08/relationships/commentsExtensible" Target="commentsExtensible.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nseigner.tv5monde.com/fiches-pedagogiques-fle/dou-vient-linf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e-media.ch"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7.png"/><Relationship Id="rId2" Type="http://schemas.openxmlformats.org/officeDocument/2006/relationships/image" Target="media/image1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6E242-B78C-544B-9939-5185BB1C4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1409</Words>
  <Characters>7750</Characters>
  <Application>Microsoft Macintosh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Aline ROCHERON</cp:lastModifiedBy>
  <cp:revision>3</cp:revision>
  <cp:lastPrinted>2025-03-18T09:10:00Z</cp:lastPrinted>
  <dcterms:created xsi:type="dcterms:W3CDTF">2025-03-18T09:10:00Z</dcterms:created>
  <dcterms:modified xsi:type="dcterms:W3CDTF">2025-03-18T09:10:00Z</dcterms:modified>
</cp:coreProperties>
</file>