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EB3B0F" w14:textId="4A14F5E9" w:rsidR="00F120B5" w:rsidRPr="00054A09" w:rsidRDefault="003C0188" w:rsidP="00626535">
      <w:pPr>
        <w:pStyle w:val="Titre"/>
        <w:spacing w:before="240"/>
      </w:pPr>
      <w:bookmarkStart w:id="0" w:name="_Hlk145266735"/>
      <w:bookmarkEnd w:id="0"/>
      <w:r w:rsidRPr="00054A09">
        <w:t xml:space="preserve">Module </w:t>
      </w:r>
      <w:r w:rsidR="00382908" w:rsidRPr="00054A09">
        <w:t>2</w:t>
      </w:r>
      <w:r w:rsidRPr="00054A09">
        <w:t xml:space="preserve"> - </w:t>
      </w:r>
      <w:r w:rsidR="00382908" w:rsidRPr="00054A09">
        <w:t>Favoriser la prise de parole</w:t>
      </w:r>
    </w:p>
    <w:tbl>
      <w:tblPr>
        <w:tblStyle w:val="afa"/>
        <w:tblW w:w="9374"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3432"/>
        <w:gridCol w:w="5942"/>
      </w:tblGrid>
      <w:tr w:rsidR="00F120B5" w:rsidRPr="00054A09" w14:paraId="3480A211" w14:textId="77777777" w:rsidTr="00796257">
        <w:trPr>
          <w:trHeight w:val="7410"/>
        </w:trPr>
        <w:tc>
          <w:tcPr>
            <w:tcW w:w="3432" w:type="dxa"/>
            <w:shd w:val="clear" w:color="auto" w:fill="EDF4FC" w:themeFill="background2"/>
          </w:tcPr>
          <w:p w14:paraId="5D45A609" w14:textId="77777777" w:rsidR="00F120B5" w:rsidRPr="00054A09" w:rsidRDefault="003C0188">
            <w:pPr>
              <w:keepNext/>
              <w:keepLines/>
              <w:spacing w:before="40"/>
              <w:rPr>
                <w:rFonts w:ascii="Tahoma" w:eastAsia="Tahoma" w:hAnsi="Tahoma" w:cs="Tahoma"/>
              </w:rPr>
            </w:pPr>
            <w:r w:rsidRPr="00054A09">
              <w:rPr>
                <w:rFonts w:ascii="Tahoma" w:eastAsia="Tahoma" w:hAnsi="Tahoma" w:cs="Tahoma"/>
                <w:b/>
                <w:smallCaps/>
                <w:color w:val="005CA8"/>
                <w:sz w:val="16"/>
                <w:szCs w:val="16"/>
              </w:rPr>
              <w:t>PUBLIC</w:t>
            </w:r>
            <w:r w:rsidRPr="00054A09">
              <w:rPr>
                <w:rFonts w:ascii="Tahoma" w:eastAsia="Tahoma" w:hAnsi="Tahoma" w:cs="Tahoma"/>
                <w:b/>
                <w:color w:val="002060"/>
                <w:sz w:val="16"/>
                <w:szCs w:val="16"/>
              </w:rPr>
              <w:br/>
            </w:r>
            <w:r w:rsidRPr="00054A09">
              <w:rPr>
                <w:rFonts w:ascii="Tahoma" w:eastAsia="Tahoma" w:hAnsi="Tahoma" w:cs="Tahoma"/>
              </w:rPr>
              <w:t>Enseignant·es et futur·es enseignant·es de français langue étrangère (FLE)</w:t>
            </w:r>
          </w:p>
          <w:p w14:paraId="53FF7D36" w14:textId="77777777" w:rsidR="00F120B5" w:rsidRPr="00054A09" w:rsidRDefault="00F120B5">
            <w:pPr>
              <w:keepNext/>
              <w:keepLines/>
              <w:spacing w:before="40"/>
              <w:rPr>
                <w:rFonts w:ascii="Tahoma" w:eastAsia="Tahoma" w:hAnsi="Tahoma" w:cs="Tahoma"/>
              </w:rPr>
            </w:pPr>
          </w:p>
          <w:p w14:paraId="0B736792" w14:textId="77777777" w:rsidR="00F120B5" w:rsidRPr="00054A09" w:rsidRDefault="003C0188">
            <w:pPr>
              <w:keepNext/>
              <w:keepLines/>
              <w:spacing w:before="40"/>
              <w:rPr>
                <w:color w:val="005CA8"/>
              </w:rPr>
            </w:pPr>
            <w:r w:rsidRPr="00054A09">
              <w:rPr>
                <w:rFonts w:ascii="Tahoma" w:eastAsia="Tahoma" w:hAnsi="Tahoma" w:cs="Tahoma"/>
                <w:b/>
                <w:smallCaps/>
                <w:color w:val="005CA8"/>
                <w:sz w:val="16"/>
                <w:szCs w:val="16"/>
              </w:rPr>
              <w:t>DURÉE ESTIMÉE</w:t>
            </w:r>
          </w:p>
          <w:p w14:paraId="6559158B" w14:textId="64622D05" w:rsidR="00F120B5" w:rsidRPr="00054A09" w:rsidRDefault="003C0188" w:rsidP="39D65417">
            <w:pPr>
              <w:pBdr>
                <w:top w:val="nil"/>
                <w:left w:val="nil"/>
                <w:bottom w:val="nil"/>
                <w:right w:val="nil"/>
                <w:between w:val="nil"/>
              </w:pBdr>
              <w:spacing w:line="259" w:lineRule="auto"/>
              <w:jc w:val="both"/>
              <w:rPr>
                <w:rFonts w:ascii="Tahoma" w:eastAsia="Tahoma" w:hAnsi="Tahoma" w:cs="Tahoma"/>
                <w:color w:val="000000"/>
              </w:rPr>
            </w:pPr>
            <w:r w:rsidRPr="006B3F04">
              <w:rPr>
                <w:rFonts w:ascii="Tahoma" w:eastAsia="Tahoma" w:hAnsi="Tahoma" w:cs="Tahoma"/>
                <w:color w:val="000000"/>
              </w:rPr>
              <w:t>3h</w:t>
            </w:r>
            <w:r w:rsidR="00B40FA9" w:rsidRPr="006B3F04">
              <w:rPr>
                <w:rFonts w:ascii="Tahoma" w:eastAsia="Tahoma" w:hAnsi="Tahoma" w:cs="Tahoma"/>
                <w:color w:val="000000"/>
              </w:rPr>
              <w:t>30</w:t>
            </w:r>
          </w:p>
          <w:p w14:paraId="259C569B" w14:textId="77777777" w:rsidR="00F120B5" w:rsidRPr="00054A09" w:rsidRDefault="00F120B5">
            <w:pPr>
              <w:pBdr>
                <w:top w:val="nil"/>
                <w:left w:val="nil"/>
                <w:bottom w:val="nil"/>
                <w:right w:val="nil"/>
                <w:between w:val="nil"/>
              </w:pBdr>
              <w:spacing w:line="259" w:lineRule="auto"/>
              <w:jc w:val="both"/>
              <w:rPr>
                <w:rFonts w:ascii="Tahoma" w:eastAsia="Tahoma" w:hAnsi="Tahoma" w:cs="Tahoma"/>
                <w:b/>
                <w:color w:val="000000"/>
              </w:rPr>
            </w:pPr>
          </w:p>
          <w:p w14:paraId="79B33B5E" w14:textId="77777777" w:rsidR="00F120B5" w:rsidRPr="00054A09" w:rsidRDefault="003C0188">
            <w:pPr>
              <w:keepNext/>
              <w:keepLines/>
              <w:spacing w:before="40"/>
              <w:rPr>
                <w:color w:val="005CA8"/>
              </w:rPr>
            </w:pPr>
            <w:r w:rsidRPr="00054A09">
              <w:rPr>
                <w:rFonts w:ascii="Tahoma" w:eastAsia="Tahoma" w:hAnsi="Tahoma" w:cs="Tahoma"/>
                <w:b/>
                <w:smallCaps/>
                <w:color w:val="005CA8"/>
                <w:sz w:val="16"/>
                <w:szCs w:val="16"/>
              </w:rPr>
              <w:t>COLLECTION</w:t>
            </w:r>
          </w:p>
          <w:p w14:paraId="7510963C" w14:textId="0063DD7D" w:rsidR="003A6FF3" w:rsidRDefault="00E44C5F" w:rsidP="003A6FF3">
            <w:pPr>
              <w:spacing w:line="259" w:lineRule="auto"/>
              <w:jc w:val="both"/>
              <w:rPr>
                <w:rStyle w:val="Lienhypertexte"/>
              </w:rPr>
            </w:pPr>
            <w:hyperlink r:id="rId12" w:history="1">
              <w:r w:rsidR="003C0188" w:rsidRPr="00841738">
                <w:rPr>
                  <w:rStyle w:val="Lienhypertexte"/>
                  <w:rFonts w:ascii="Tahoma" w:eastAsia="Tahoma" w:hAnsi="Tahoma" w:cs="Tahoma"/>
                </w:rPr>
                <w:t>En classe avec TV5MONDE</w:t>
              </w:r>
            </w:hyperlink>
          </w:p>
          <w:p w14:paraId="51153931" w14:textId="77777777" w:rsidR="002D426B" w:rsidRPr="00054A09" w:rsidRDefault="002D426B" w:rsidP="003A6FF3">
            <w:pPr>
              <w:spacing w:line="259" w:lineRule="auto"/>
              <w:jc w:val="both"/>
              <w:rPr>
                <w:rFonts w:ascii="Tahoma" w:eastAsia="Tahoma" w:hAnsi="Tahoma" w:cs="Tahoma"/>
                <w:color w:val="000000"/>
              </w:rPr>
            </w:pPr>
          </w:p>
          <w:p w14:paraId="5C025C19" w14:textId="77777777" w:rsidR="00F120B5" w:rsidRPr="00054A09" w:rsidRDefault="003C0188">
            <w:pPr>
              <w:keepNext/>
              <w:keepLines/>
              <w:pBdr>
                <w:top w:val="nil"/>
                <w:left w:val="nil"/>
                <w:bottom w:val="nil"/>
                <w:right w:val="nil"/>
                <w:between w:val="nil"/>
              </w:pBdr>
              <w:spacing w:before="40"/>
              <w:rPr>
                <w:rFonts w:ascii="Tahoma" w:eastAsia="Tahoma" w:hAnsi="Tahoma" w:cs="Tahoma"/>
              </w:rPr>
            </w:pPr>
            <w:r w:rsidRPr="00054A09">
              <w:rPr>
                <w:rFonts w:ascii="Tahoma" w:eastAsia="Tahoma" w:hAnsi="Tahoma" w:cs="Tahoma"/>
                <w:b/>
                <w:smallCaps/>
                <w:color w:val="005CA8"/>
                <w:sz w:val="16"/>
                <w:szCs w:val="16"/>
              </w:rPr>
              <w:t>VIDÉO</w:t>
            </w:r>
          </w:p>
          <w:p w14:paraId="4D4D7BDB" w14:textId="1E881662" w:rsidR="00774801" w:rsidRPr="00054A09" w:rsidRDefault="003C0188">
            <w:pPr>
              <w:pBdr>
                <w:top w:val="nil"/>
                <w:left w:val="nil"/>
                <w:bottom w:val="nil"/>
                <w:right w:val="nil"/>
                <w:between w:val="nil"/>
              </w:pBdr>
              <w:spacing w:line="259" w:lineRule="auto"/>
              <w:rPr>
                <w:rFonts w:ascii="Tahoma" w:eastAsia="Tahoma" w:hAnsi="Tahoma" w:cs="Tahoma"/>
                <w:color w:val="000000"/>
              </w:rPr>
            </w:pPr>
            <w:r w:rsidRPr="00054A09">
              <w:rPr>
                <w:rFonts w:ascii="Tahoma" w:eastAsia="Tahoma" w:hAnsi="Tahoma" w:cs="Tahoma"/>
                <w:color w:val="000000"/>
              </w:rPr>
              <w:t xml:space="preserve">Vidéo </w:t>
            </w:r>
            <w:r w:rsidR="00774801" w:rsidRPr="00054A09">
              <w:rPr>
                <w:rFonts w:ascii="Tahoma" w:eastAsia="Tahoma" w:hAnsi="Tahoma" w:cs="Tahoma"/>
                <w:color w:val="000000"/>
              </w:rPr>
              <w:t>2</w:t>
            </w:r>
            <w:r w:rsidRPr="00054A09">
              <w:rPr>
                <w:rFonts w:ascii="Tahoma" w:eastAsia="Tahoma" w:hAnsi="Tahoma" w:cs="Tahoma"/>
                <w:color w:val="000000"/>
              </w:rPr>
              <w:t xml:space="preserve"> – </w:t>
            </w:r>
            <w:r w:rsidR="00774801" w:rsidRPr="00054A09">
              <w:rPr>
                <w:rFonts w:ascii="Tahoma" w:eastAsia="Tahoma" w:hAnsi="Tahoma" w:cs="Tahoma"/>
                <w:color w:val="000000"/>
              </w:rPr>
              <w:t>Favoriser la prise de parole</w:t>
            </w:r>
          </w:p>
          <w:p w14:paraId="07179D34" w14:textId="77777777" w:rsidR="00F120B5" w:rsidRPr="00054A09" w:rsidRDefault="00F120B5">
            <w:pPr>
              <w:pBdr>
                <w:top w:val="nil"/>
                <w:left w:val="nil"/>
                <w:bottom w:val="nil"/>
                <w:right w:val="nil"/>
                <w:between w:val="nil"/>
              </w:pBdr>
              <w:spacing w:line="259" w:lineRule="auto"/>
              <w:jc w:val="both"/>
              <w:rPr>
                <w:rFonts w:ascii="Tahoma" w:eastAsia="Tahoma" w:hAnsi="Tahoma" w:cs="Tahoma"/>
              </w:rPr>
            </w:pPr>
          </w:p>
          <w:p w14:paraId="2FF680ED" w14:textId="77777777" w:rsidR="00F120B5" w:rsidRPr="00054A09" w:rsidRDefault="003C0188">
            <w:pPr>
              <w:keepNext/>
              <w:keepLines/>
              <w:spacing w:before="40"/>
              <w:rPr>
                <w:rFonts w:ascii="Tahoma" w:eastAsia="Tahoma" w:hAnsi="Tahoma" w:cs="Tahoma"/>
                <w:b/>
                <w:smallCaps/>
                <w:color w:val="005CA8"/>
                <w:sz w:val="16"/>
                <w:szCs w:val="16"/>
              </w:rPr>
            </w:pPr>
            <w:bookmarkStart w:id="1" w:name="_heading=h.79gpvihdnc0a" w:colFirst="0" w:colLast="0"/>
            <w:bookmarkEnd w:id="1"/>
            <w:r w:rsidRPr="00054A09">
              <w:rPr>
                <w:rFonts w:ascii="Tahoma" w:eastAsia="Tahoma" w:hAnsi="Tahoma" w:cs="Tahoma"/>
                <w:b/>
                <w:smallCaps/>
                <w:color w:val="005CA8"/>
                <w:sz w:val="16"/>
                <w:szCs w:val="16"/>
              </w:rPr>
              <w:t>MISE EN LIGNE</w:t>
            </w:r>
          </w:p>
          <w:p w14:paraId="1EBCBDF2" w14:textId="77777777" w:rsidR="00F120B5" w:rsidRPr="00054A09" w:rsidRDefault="003C0188">
            <w:pPr>
              <w:pStyle w:val="Titre1"/>
              <w:jc w:val="both"/>
              <w:outlineLvl w:val="0"/>
              <w:rPr>
                <w:rFonts w:ascii="Tahoma" w:eastAsia="Tahoma" w:hAnsi="Tahoma" w:cs="Tahoma"/>
              </w:rPr>
            </w:pPr>
            <w:bookmarkStart w:id="2" w:name="_heading=h.k4hamzv9z471" w:colFirst="0" w:colLast="0"/>
            <w:bookmarkEnd w:id="2"/>
            <w:r w:rsidRPr="00054A09">
              <w:rPr>
                <w:rFonts w:ascii="Tahoma" w:eastAsia="Tahoma" w:hAnsi="Tahoma" w:cs="Tahoma"/>
                <w:b w:val="0"/>
                <w:smallCaps w:val="0"/>
                <w:color w:val="000000"/>
                <w:sz w:val="20"/>
                <w:szCs w:val="20"/>
              </w:rPr>
              <w:t>2023</w:t>
            </w:r>
          </w:p>
        </w:tc>
        <w:tc>
          <w:tcPr>
            <w:tcW w:w="5942" w:type="dxa"/>
            <w:shd w:val="clear" w:color="auto" w:fill="auto"/>
          </w:tcPr>
          <w:p w14:paraId="49CFA915" w14:textId="77777777" w:rsidR="00F120B5" w:rsidRPr="00054A09" w:rsidRDefault="003C0188">
            <w:pPr>
              <w:keepNext/>
              <w:keepLines/>
              <w:spacing w:before="40"/>
              <w:jc w:val="both"/>
              <w:rPr>
                <w:rFonts w:ascii="Tahoma" w:eastAsia="Tahoma" w:hAnsi="Tahoma" w:cs="Tahoma"/>
                <w:b/>
                <w:smallCaps/>
                <w:color w:val="005CA8"/>
                <w:sz w:val="16"/>
                <w:szCs w:val="16"/>
              </w:rPr>
            </w:pPr>
            <w:r w:rsidRPr="00054A09">
              <w:rPr>
                <w:rFonts w:ascii="Tahoma" w:eastAsia="Tahoma" w:hAnsi="Tahoma" w:cs="Tahoma"/>
                <w:b/>
                <w:smallCaps/>
                <w:color w:val="005CA8"/>
                <w:sz w:val="16"/>
                <w:szCs w:val="16"/>
              </w:rPr>
              <w:t>EN BREF</w:t>
            </w:r>
          </w:p>
          <w:p w14:paraId="3E965F00" w14:textId="77777777" w:rsidR="00F120B5" w:rsidRPr="00054A09" w:rsidRDefault="003C0188">
            <w:pPr>
              <w:pBdr>
                <w:top w:val="nil"/>
                <w:left w:val="nil"/>
                <w:bottom w:val="nil"/>
                <w:right w:val="nil"/>
                <w:between w:val="nil"/>
              </w:pBdr>
              <w:spacing w:line="259" w:lineRule="auto"/>
              <w:jc w:val="both"/>
              <w:rPr>
                <w:rFonts w:ascii="Tahoma" w:eastAsia="Tahoma" w:hAnsi="Tahoma" w:cs="Tahoma"/>
              </w:rPr>
            </w:pPr>
            <w:r w:rsidRPr="00054A09">
              <w:rPr>
                <w:rFonts w:ascii="Tahoma" w:eastAsia="Tahoma" w:hAnsi="Tahoma" w:cs="Tahoma"/>
              </w:rPr>
              <w:t>Les parcours de formation « En classe avec TV5MONDE » sont conçus pour inviter à l’exploitation pédagogique des vidéos « En classe avec TV5MONDE » lors de formations de groupe. Ils proposent des activités et des outils pour animer des formations qui permettront aux enseignant·es bénéficiaires de développer leurs pratiques pédagogiques grâce à l’observation et l’analyse de vidéos montrant leurs pairs en situation d’enseignement.</w:t>
            </w:r>
          </w:p>
          <w:p w14:paraId="29C74AB5" w14:textId="1F3D42BA" w:rsidR="00F120B5" w:rsidRPr="00054A09" w:rsidRDefault="003C0188">
            <w:pPr>
              <w:pBdr>
                <w:top w:val="nil"/>
                <w:left w:val="nil"/>
                <w:bottom w:val="nil"/>
                <w:right w:val="nil"/>
                <w:between w:val="nil"/>
              </w:pBdr>
              <w:spacing w:line="259" w:lineRule="auto"/>
              <w:jc w:val="both"/>
              <w:rPr>
                <w:rFonts w:ascii="Tahoma" w:eastAsia="Tahoma" w:hAnsi="Tahoma" w:cs="Tahoma"/>
                <w:b/>
              </w:rPr>
            </w:pPr>
            <w:r w:rsidRPr="00054A09">
              <w:rPr>
                <w:rFonts w:ascii="Tahoma" w:eastAsia="Tahoma" w:hAnsi="Tahoma" w:cs="Tahoma"/>
              </w:rPr>
              <w:t xml:space="preserve">Pour mieux exploiter les ressources proposées, les formateurs et formatrices sont </w:t>
            </w:r>
            <w:proofErr w:type="spellStart"/>
            <w:r w:rsidRPr="00054A09">
              <w:rPr>
                <w:rFonts w:ascii="Tahoma" w:eastAsia="Tahoma" w:hAnsi="Tahoma" w:cs="Tahoma"/>
              </w:rPr>
              <w:t>invité</w:t>
            </w:r>
            <w:r w:rsidR="00EF4C8F">
              <w:rPr>
                <w:rFonts w:ascii="Tahoma" w:eastAsia="Tahoma" w:hAnsi="Tahoma" w:cs="Tahoma"/>
              </w:rPr>
              <w:t>·e</w:t>
            </w:r>
            <w:r w:rsidRPr="00054A09">
              <w:rPr>
                <w:rFonts w:ascii="Tahoma" w:eastAsia="Tahoma" w:hAnsi="Tahoma" w:cs="Tahoma"/>
              </w:rPr>
              <w:t>s</w:t>
            </w:r>
            <w:proofErr w:type="spellEnd"/>
            <w:r w:rsidRPr="00054A09">
              <w:rPr>
                <w:rFonts w:ascii="Tahoma" w:eastAsia="Tahoma" w:hAnsi="Tahoma" w:cs="Tahoma"/>
              </w:rPr>
              <w:t xml:space="preserve"> à consulter tout d’abord la fiche</w:t>
            </w:r>
            <w:r w:rsidRPr="00054A09">
              <w:rPr>
                <w:rFonts w:ascii="Tahoma" w:eastAsia="Tahoma" w:hAnsi="Tahoma" w:cs="Tahoma"/>
                <w:b/>
              </w:rPr>
              <w:t xml:space="preserve"> « Formation - Mode d’emploi »</w:t>
            </w:r>
            <w:r w:rsidRPr="00054A09">
              <w:rPr>
                <w:rFonts w:ascii="Tahoma" w:eastAsia="Tahoma" w:hAnsi="Tahoma" w:cs="Tahoma"/>
              </w:rPr>
              <w:t>.</w:t>
            </w:r>
          </w:p>
          <w:p w14:paraId="5D89D513" w14:textId="77777777" w:rsidR="00F120B5" w:rsidRPr="00054A09" w:rsidRDefault="00F120B5">
            <w:pPr>
              <w:pBdr>
                <w:top w:val="nil"/>
                <w:left w:val="nil"/>
                <w:bottom w:val="nil"/>
                <w:right w:val="nil"/>
                <w:between w:val="nil"/>
              </w:pBdr>
              <w:jc w:val="both"/>
              <w:rPr>
                <w:rFonts w:ascii="Tahoma" w:eastAsia="Tahoma" w:hAnsi="Tahoma" w:cs="Tahoma"/>
                <w:b/>
                <w:color w:val="000000"/>
              </w:rPr>
            </w:pPr>
          </w:p>
          <w:p w14:paraId="0BC01325" w14:textId="77777777" w:rsidR="00F120B5" w:rsidRPr="00054A09" w:rsidRDefault="003C0188">
            <w:pPr>
              <w:keepNext/>
              <w:keepLines/>
              <w:spacing w:before="40"/>
              <w:jc w:val="both"/>
              <w:rPr>
                <w:color w:val="005CA8"/>
              </w:rPr>
            </w:pPr>
            <w:r w:rsidRPr="00054A09">
              <w:rPr>
                <w:rFonts w:ascii="Tahoma" w:eastAsia="Tahoma" w:hAnsi="Tahoma" w:cs="Tahoma"/>
                <w:b/>
                <w:smallCaps/>
                <w:color w:val="005CA8"/>
                <w:sz w:val="16"/>
                <w:szCs w:val="16"/>
              </w:rPr>
              <w:t>OBJECTIFS</w:t>
            </w:r>
          </w:p>
          <w:p w14:paraId="7DBD66D7" w14:textId="1222D895" w:rsidR="00567CB0" w:rsidRPr="00054A09" w:rsidRDefault="00567CB0" w:rsidP="00B40FA9">
            <w:pPr>
              <w:keepNext/>
              <w:keepLines/>
              <w:numPr>
                <w:ilvl w:val="0"/>
                <w:numId w:val="2"/>
              </w:numPr>
              <w:spacing w:before="40"/>
              <w:jc w:val="both"/>
              <w:rPr>
                <w:rFonts w:ascii="Tahoma" w:eastAsia="Tahoma" w:hAnsi="Tahoma" w:cs="Tahoma"/>
                <w:color w:val="000000"/>
              </w:rPr>
            </w:pPr>
            <w:r w:rsidRPr="3899103F">
              <w:rPr>
                <w:rFonts w:ascii="Tahoma" w:eastAsia="Tahoma" w:hAnsi="Tahoma" w:cs="Tahoma"/>
                <w:color w:val="000000"/>
              </w:rPr>
              <w:t xml:space="preserve">Réfléchir aux pratiques enseignantes présentées dans la vidéo ainsi qu’à ses propres pratiques concernant la prise de parole </w:t>
            </w:r>
            <w:r w:rsidR="2626709A" w:rsidRPr="3899103F">
              <w:rPr>
                <w:rFonts w:ascii="Tahoma" w:eastAsia="Tahoma" w:hAnsi="Tahoma" w:cs="Tahoma"/>
                <w:color w:val="000000"/>
              </w:rPr>
              <w:t>des apprenant</w:t>
            </w:r>
            <w:r w:rsidR="4FE590BA" w:rsidRPr="3899103F">
              <w:rPr>
                <w:rFonts w:ascii="Tahoma" w:eastAsia="Tahoma" w:hAnsi="Tahoma" w:cs="Tahoma"/>
                <w:lang w:val="en-GB"/>
              </w:rPr>
              <w:t>·es</w:t>
            </w:r>
            <w:r w:rsidR="2626709A" w:rsidRPr="3899103F">
              <w:rPr>
                <w:rFonts w:ascii="Tahoma" w:eastAsia="Tahoma" w:hAnsi="Tahoma" w:cs="Tahoma"/>
                <w:color w:val="000000"/>
              </w:rPr>
              <w:t xml:space="preserve"> </w:t>
            </w:r>
            <w:r w:rsidRPr="3899103F">
              <w:rPr>
                <w:rFonts w:ascii="Tahoma" w:eastAsia="Tahoma" w:hAnsi="Tahoma" w:cs="Tahoma"/>
                <w:color w:val="000000"/>
              </w:rPr>
              <w:t>en classe de FLE ;</w:t>
            </w:r>
          </w:p>
          <w:p w14:paraId="661F469B" w14:textId="08320CA9" w:rsidR="00567CB0" w:rsidRPr="006B3F04" w:rsidRDefault="00567CB0" w:rsidP="00B40FA9">
            <w:pPr>
              <w:keepNext/>
              <w:keepLines/>
              <w:numPr>
                <w:ilvl w:val="0"/>
                <w:numId w:val="2"/>
              </w:numPr>
              <w:spacing w:before="40"/>
              <w:jc w:val="both"/>
              <w:rPr>
                <w:rFonts w:ascii="Tahoma" w:eastAsia="Tahoma" w:hAnsi="Tahoma" w:cs="Tahoma"/>
                <w:color w:val="000000"/>
              </w:rPr>
            </w:pPr>
            <w:r w:rsidRPr="006B3F04">
              <w:rPr>
                <w:rFonts w:ascii="Tahoma" w:eastAsia="Tahoma" w:hAnsi="Tahoma" w:cs="Tahoma"/>
                <w:color w:val="000000"/>
              </w:rPr>
              <w:t xml:space="preserve">Sensibiliser les enseignant·es aux </w:t>
            </w:r>
            <w:r w:rsidR="00B40FA9" w:rsidRPr="006B3F04">
              <w:rPr>
                <w:rFonts w:ascii="Tahoma" w:eastAsia="Tahoma" w:hAnsi="Tahoma" w:cs="Tahoma"/>
                <w:color w:val="000000"/>
              </w:rPr>
              <w:t xml:space="preserve">techniques </w:t>
            </w:r>
            <w:r w:rsidRPr="006B3F04">
              <w:rPr>
                <w:rFonts w:ascii="Tahoma" w:eastAsia="Tahoma" w:hAnsi="Tahoma" w:cs="Tahoma"/>
                <w:color w:val="000000"/>
              </w:rPr>
              <w:t xml:space="preserve">qui peuvent susciter et favoriser la prise de parole </w:t>
            </w:r>
            <w:r w:rsidR="00212731" w:rsidRPr="006B3F04">
              <w:rPr>
                <w:rFonts w:ascii="Tahoma" w:eastAsia="Tahoma" w:hAnsi="Tahoma" w:cs="Tahoma"/>
                <w:color w:val="000000"/>
              </w:rPr>
              <w:t>en c</w:t>
            </w:r>
            <w:r w:rsidRPr="006B3F04">
              <w:rPr>
                <w:rFonts w:ascii="Tahoma" w:eastAsia="Tahoma" w:hAnsi="Tahoma" w:cs="Tahoma"/>
                <w:color w:val="000000"/>
              </w:rPr>
              <w:t>lasse ;</w:t>
            </w:r>
          </w:p>
          <w:p w14:paraId="58E495ED" w14:textId="13300647" w:rsidR="00567CB0" w:rsidRPr="006B3F04" w:rsidRDefault="00212731" w:rsidP="00B40FA9">
            <w:pPr>
              <w:keepNext/>
              <w:keepLines/>
              <w:numPr>
                <w:ilvl w:val="0"/>
                <w:numId w:val="2"/>
              </w:numPr>
              <w:spacing w:before="40"/>
              <w:jc w:val="both"/>
              <w:rPr>
                <w:rFonts w:ascii="Tahoma" w:eastAsia="Tahoma" w:hAnsi="Tahoma" w:cs="Tahoma"/>
                <w:color w:val="000000"/>
              </w:rPr>
            </w:pPr>
            <w:r w:rsidRPr="006B3F04">
              <w:rPr>
                <w:rFonts w:ascii="Tahoma" w:eastAsia="Tahoma" w:hAnsi="Tahoma" w:cs="Tahoma"/>
                <w:color w:val="000000"/>
              </w:rPr>
              <w:t>P</w:t>
            </w:r>
            <w:r w:rsidR="00567CB0" w:rsidRPr="006B3F04">
              <w:rPr>
                <w:rFonts w:ascii="Tahoma" w:eastAsia="Tahoma" w:hAnsi="Tahoma" w:cs="Tahoma"/>
                <w:color w:val="000000"/>
              </w:rPr>
              <w:t xml:space="preserve">lanifier et gérer les modalités d’interaction </w:t>
            </w:r>
            <w:r w:rsidR="00841738" w:rsidRPr="006B3F04">
              <w:rPr>
                <w:rFonts w:ascii="Tahoma" w:eastAsia="Tahoma" w:hAnsi="Tahoma" w:cs="Tahoma"/>
                <w:color w:val="000000"/>
              </w:rPr>
              <w:t>et de traitement de l’erreur ;</w:t>
            </w:r>
          </w:p>
          <w:p w14:paraId="54589B55" w14:textId="79B4F29C" w:rsidR="00567CB0" w:rsidRPr="00054A09" w:rsidRDefault="00567CB0" w:rsidP="00B40FA9">
            <w:pPr>
              <w:keepNext/>
              <w:keepLines/>
              <w:numPr>
                <w:ilvl w:val="0"/>
                <w:numId w:val="2"/>
              </w:numPr>
              <w:spacing w:before="40"/>
              <w:jc w:val="both"/>
              <w:rPr>
                <w:rFonts w:ascii="Tahoma" w:eastAsia="Tahoma" w:hAnsi="Tahoma" w:cs="Tahoma"/>
                <w:color w:val="000000"/>
              </w:rPr>
            </w:pPr>
            <w:r w:rsidRPr="00054A09">
              <w:rPr>
                <w:rFonts w:ascii="Tahoma" w:eastAsia="Tahoma" w:hAnsi="Tahoma" w:cs="Tahoma"/>
                <w:color w:val="000000"/>
              </w:rPr>
              <w:t>Développer des techniques pour le traitement de l’erreur ;</w:t>
            </w:r>
          </w:p>
          <w:p w14:paraId="60DDF322" w14:textId="70DC2FC5" w:rsidR="00567CB0" w:rsidRPr="00054A09" w:rsidRDefault="00567CB0" w:rsidP="00B40FA9">
            <w:pPr>
              <w:keepNext/>
              <w:keepLines/>
              <w:numPr>
                <w:ilvl w:val="0"/>
                <w:numId w:val="2"/>
              </w:numPr>
              <w:spacing w:before="40"/>
              <w:jc w:val="both"/>
              <w:rPr>
                <w:rFonts w:ascii="Tahoma" w:eastAsia="Tahoma" w:hAnsi="Tahoma" w:cs="Tahoma"/>
                <w:color w:val="000000"/>
              </w:rPr>
            </w:pPr>
            <w:r w:rsidRPr="00054A09">
              <w:rPr>
                <w:rFonts w:ascii="Tahoma" w:eastAsia="Tahoma" w:hAnsi="Tahoma" w:cs="Tahoma"/>
                <w:color w:val="000000"/>
              </w:rPr>
              <w:t>Favoriser l'échange et la collaboration entre les</w:t>
            </w:r>
            <w:r w:rsidR="00B40FA9" w:rsidRPr="00054A09">
              <w:rPr>
                <w:rFonts w:ascii="Tahoma" w:eastAsia="Tahoma" w:hAnsi="Tahoma" w:cs="Tahoma"/>
                <w:color w:val="000000"/>
              </w:rPr>
              <w:t xml:space="preserve"> </w:t>
            </w:r>
            <w:r w:rsidRPr="00054A09">
              <w:rPr>
                <w:rFonts w:ascii="Tahoma" w:eastAsia="Tahoma" w:hAnsi="Tahoma" w:cs="Tahoma"/>
                <w:color w:val="000000"/>
              </w:rPr>
              <w:t>enseignant·es pour encourager le partage de bonnes pratiques.</w:t>
            </w:r>
          </w:p>
          <w:p w14:paraId="71CF23DC" w14:textId="77777777" w:rsidR="00F120B5" w:rsidRPr="00054A09" w:rsidRDefault="00F120B5" w:rsidP="00212731">
            <w:pPr>
              <w:keepNext/>
              <w:keepLines/>
              <w:pBdr>
                <w:top w:val="nil"/>
                <w:left w:val="nil"/>
                <w:bottom w:val="nil"/>
                <w:right w:val="nil"/>
                <w:between w:val="nil"/>
              </w:pBdr>
              <w:spacing w:before="40"/>
              <w:ind w:left="360"/>
              <w:jc w:val="both"/>
              <w:rPr>
                <w:rFonts w:ascii="Tahoma" w:eastAsia="Tahoma" w:hAnsi="Tahoma" w:cs="Tahoma"/>
                <w:color w:val="000000"/>
              </w:rPr>
            </w:pPr>
          </w:p>
          <w:p w14:paraId="329FACA7" w14:textId="77777777" w:rsidR="00F120B5" w:rsidRPr="00054A09" w:rsidRDefault="003C0188">
            <w:pPr>
              <w:keepNext/>
              <w:keepLines/>
              <w:pBdr>
                <w:top w:val="nil"/>
                <w:left w:val="nil"/>
                <w:bottom w:val="nil"/>
                <w:right w:val="nil"/>
                <w:between w:val="nil"/>
              </w:pBdr>
              <w:spacing w:before="40"/>
              <w:jc w:val="both"/>
              <w:rPr>
                <w:rFonts w:ascii="Tahoma" w:eastAsia="Tahoma" w:hAnsi="Tahoma" w:cs="Tahoma"/>
                <w:color w:val="005CA8"/>
                <w:sz w:val="16"/>
                <w:szCs w:val="16"/>
              </w:rPr>
            </w:pPr>
            <w:r w:rsidRPr="00054A09">
              <w:rPr>
                <w:rFonts w:ascii="Tahoma" w:eastAsia="Tahoma" w:hAnsi="Tahoma" w:cs="Tahoma"/>
                <w:b/>
                <w:smallCaps/>
                <w:color w:val="005CA8"/>
                <w:sz w:val="16"/>
                <w:szCs w:val="16"/>
              </w:rPr>
              <w:t>SOMMAIRE</w:t>
            </w:r>
          </w:p>
          <w:p w14:paraId="32AF54B7" w14:textId="77777777" w:rsidR="00F120B5" w:rsidRPr="00054A09" w:rsidRDefault="003C0188">
            <w:pPr>
              <w:keepNext/>
              <w:keepLines/>
              <w:numPr>
                <w:ilvl w:val="0"/>
                <w:numId w:val="2"/>
              </w:numPr>
              <w:pBdr>
                <w:top w:val="nil"/>
                <w:left w:val="nil"/>
                <w:bottom w:val="nil"/>
                <w:right w:val="nil"/>
                <w:between w:val="nil"/>
              </w:pBdr>
              <w:spacing w:before="40"/>
              <w:jc w:val="both"/>
              <w:rPr>
                <w:rFonts w:ascii="Tahoma" w:eastAsia="Tahoma" w:hAnsi="Tahoma" w:cs="Tahoma"/>
                <w:color w:val="000000"/>
              </w:rPr>
            </w:pPr>
            <w:r w:rsidRPr="00054A09">
              <w:rPr>
                <w:rFonts w:ascii="Tahoma" w:eastAsia="Tahoma" w:hAnsi="Tahoma" w:cs="Tahoma"/>
                <w:color w:val="000000"/>
              </w:rPr>
              <w:t>Je réfléchis à mes pratiques et perceptions</w:t>
            </w:r>
          </w:p>
          <w:p w14:paraId="0B51C65A" w14:textId="77777777" w:rsidR="00F120B5" w:rsidRPr="00054A09" w:rsidRDefault="003C0188">
            <w:pPr>
              <w:keepNext/>
              <w:keepLines/>
              <w:numPr>
                <w:ilvl w:val="0"/>
                <w:numId w:val="2"/>
              </w:numPr>
              <w:pBdr>
                <w:top w:val="nil"/>
                <w:left w:val="nil"/>
                <w:bottom w:val="nil"/>
                <w:right w:val="nil"/>
                <w:between w:val="nil"/>
              </w:pBdr>
              <w:jc w:val="both"/>
              <w:rPr>
                <w:rFonts w:ascii="Tahoma" w:eastAsia="Tahoma" w:hAnsi="Tahoma" w:cs="Tahoma"/>
                <w:color w:val="000000"/>
              </w:rPr>
            </w:pPr>
            <w:r w:rsidRPr="00054A09">
              <w:rPr>
                <w:rFonts w:ascii="Tahoma" w:eastAsia="Tahoma" w:hAnsi="Tahoma" w:cs="Tahoma"/>
                <w:color w:val="000000"/>
              </w:rPr>
              <w:t xml:space="preserve">J’observe et j’analyse la vidéo </w:t>
            </w:r>
          </w:p>
          <w:p w14:paraId="5B332450" w14:textId="77777777" w:rsidR="00F120B5" w:rsidRPr="00054A09" w:rsidRDefault="003C0188">
            <w:pPr>
              <w:keepNext/>
              <w:keepLines/>
              <w:numPr>
                <w:ilvl w:val="0"/>
                <w:numId w:val="2"/>
              </w:numPr>
              <w:pBdr>
                <w:top w:val="nil"/>
                <w:left w:val="nil"/>
                <w:bottom w:val="nil"/>
                <w:right w:val="nil"/>
                <w:between w:val="nil"/>
              </w:pBdr>
              <w:jc w:val="both"/>
              <w:rPr>
                <w:rFonts w:ascii="Tahoma" w:eastAsia="Tahoma" w:hAnsi="Tahoma" w:cs="Tahoma"/>
                <w:color w:val="000000"/>
              </w:rPr>
            </w:pPr>
            <w:r w:rsidRPr="00054A09">
              <w:rPr>
                <w:rFonts w:ascii="Tahoma" w:eastAsia="Tahoma" w:hAnsi="Tahoma" w:cs="Tahoma"/>
                <w:color w:val="000000"/>
              </w:rPr>
              <w:t>J’enrichis mon répertoire professionnel</w:t>
            </w:r>
          </w:p>
          <w:p w14:paraId="5405050D" w14:textId="77777777" w:rsidR="00F120B5" w:rsidRPr="00054A09" w:rsidRDefault="003C0188">
            <w:pPr>
              <w:keepNext/>
              <w:keepLines/>
              <w:numPr>
                <w:ilvl w:val="0"/>
                <w:numId w:val="2"/>
              </w:numPr>
              <w:pBdr>
                <w:top w:val="nil"/>
                <w:left w:val="nil"/>
                <w:bottom w:val="nil"/>
                <w:right w:val="nil"/>
                <w:between w:val="nil"/>
              </w:pBdr>
              <w:jc w:val="both"/>
              <w:rPr>
                <w:rFonts w:ascii="Tahoma" w:eastAsia="Tahoma" w:hAnsi="Tahoma" w:cs="Tahoma"/>
              </w:rPr>
            </w:pPr>
            <w:r w:rsidRPr="00054A09">
              <w:rPr>
                <w:rFonts w:ascii="Tahoma" w:eastAsia="Tahoma" w:hAnsi="Tahoma" w:cs="Tahoma"/>
                <w:color w:val="000000"/>
              </w:rPr>
              <w:t>J’étudie une mise en pratique</w:t>
            </w:r>
          </w:p>
          <w:p w14:paraId="5F9FA474" w14:textId="77777777" w:rsidR="00F120B5" w:rsidRPr="00054A09" w:rsidRDefault="003C0188">
            <w:pPr>
              <w:keepNext/>
              <w:keepLines/>
              <w:numPr>
                <w:ilvl w:val="0"/>
                <w:numId w:val="2"/>
              </w:numPr>
              <w:jc w:val="both"/>
              <w:rPr>
                <w:rFonts w:ascii="Tahoma" w:eastAsia="Tahoma" w:hAnsi="Tahoma" w:cs="Tahoma"/>
              </w:rPr>
            </w:pPr>
            <w:r w:rsidRPr="00054A09">
              <w:rPr>
                <w:rFonts w:ascii="Tahoma" w:eastAsia="Tahoma" w:hAnsi="Tahoma" w:cs="Tahoma"/>
              </w:rPr>
              <w:t>J’évalue mes acquis</w:t>
            </w:r>
          </w:p>
          <w:p w14:paraId="0A74E317" w14:textId="77777777" w:rsidR="00F120B5" w:rsidRPr="00054A09" w:rsidRDefault="003C0188">
            <w:pPr>
              <w:keepNext/>
              <w:keepLines/>
              <w:numPr>
                <w:ilvl w:val="0"/>
                <w:numId w:val="2"/>
              </w:numPr>
              <w:pBdr>
                <w:top w:val="nil"/>
                <w:left w:val="nil"/>
                <w:bottom w:val="nil"/>
                <w:right w:val="nil"/>
                <w:between w:val="nil"/>
              </w:pBdr>
              <w:jc w:val="both"/>
              <w:rPr>
                <w:rFonts w:ascii="Tahoma" w:eastAsia="Tahoma" w:hAnsi="Tahoma" w:cs="Tahoma"/>
              </w:rPr>
            </w:pPr>
            <w:r w:rsidRPr="00054A09">
              <w:rPr>
                <w:rFonts w:ascii="Tahoma" w:eastAsia="Tahoma" w:hAnsi="Tahoma" w:cs="Tahoma"/>
              </w:rPr>
              <w:t>J’évalue la formation</w:t>
            </w:r>
          </w:p>
          <w:p w14:paraId="4138A0E1" w14:textId="77777777" w:rsidR="00F120B5" w:rsidRPr="00054A09" w:rsidRDefault="003C0188">
            <w:pPr>
              <w:keepNext/>
              <w:keepLines/>
              <w:numPr>
                <w:ilvl w:val="0"/>
                <w:numId w:val="2"/>
              </w:numPr>
              <w:pBdr>
                <w:top w:val="nil"/>
                <w:left w:val="nil"/>
                <w:bottom w:val="nil"/>
                <w:right w:val="nil"/>
                <w:between w:val="nil"/>
              </w:pBdr>
              <w:jc w:val="both"/>
              <w:rPr>
                <w:rFonts w:ascii="Tahoma" w:eastAsia="Tahoma" w:hAnsi="Tahoma" w:cs="Tahoma"/>
              </w:rPr>
            </w:pPr>
            <w:r w:rsidRPr="00054A09">
              <w:rPr>
                <w:rFonts w:ascii="Tahoma" w:eastAsia="Tahoma" w:hAnsi="Tahoma" w:cs="Tahoma"/>
                <w:color w:val="000000"/>
              </w:rPr>
              <w:t>Je vais plus loin</w:t>
            </w:r>
          </w:p>
        </w:tc>
      </w:tr>
    </w:tbl>
    <w:p w14:paraId="18D907DB" w14:textId="266B01B2" w:rsidR="00DC770C" w:rsidRPr="00054A09" w:rsidRDefault="00DC770C">
      <w:pPr>
        <w:pBdr>
          <w:top w:val="nil"/>
          <w:left w:val="nil"/>
          <w:bottom w:val="nil"/>
          <w:right w:val="nil"/>
          <w:between w:val="nil"/>
        </w:pBdr>
        <w:jc w:val="both"/>
      </w:pPr>
    </w:p>
    <w:p w14:paraId="09B37986" w14:textId="77777777" w:rsidR="00F120B5" w:rsidRPr="00054A09" w:rsidRDefault="003C0188">
      <w:pPr>
        <w:pBdr>
          <w:top w:val="nil"/>
          <w:left w:val="nil"/>
          <w:bottom w:val="nil"/>
          <w:right w:val="nil"/>
          <w:between w:val="nil"/>
        </w:pBdr>
        <w:jc w:val="both"/>
        <w:rPr>
          <w:b/>
          <w:color w:val="000000"/>
        </w:rPr>
      </w:pPr>
      <w:r w:rsidRPr="00054A09">
        <w:rPr>
          <w:noProof/>
          <w:color w:val="000000"/>
          <w:lang w:eastAsia="fr-FR"/>
        </w:rPr>
        <w:drawing>
          <wp:inline distT="0" distB="0" distL="0" distR="0" wp14:anchorId="7181C5A2" wp14:editId="1A87CB3E">
            <wp:extent cx="1202400" cy="360000"/>
            <wp:effectExtent l="0" t="0" r="0" b="0"/>
            <wp:docPr id="1522773262"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3"/>
                    <a:srcRect/>
                    <a:stretch>
                      <a:fillRect/>
                    </a:stretch>
                  </pic:blipFill>
                  <pic:spPr>
                    <a:xfrm>
                      <a:off x="0" y="0"/>
                      <a:ext cx="1202400" cy="360000"/>
                    </a:xfrm>
                    <a:prstGeom prst="rect">
                      <a:avLst/>
                    </a:prstGeom>
                    <a:ln/>
                  </pic:spPr>
                </pic:pic>
              </a:graphicData>
            </a:graphic>
          </wp:inline>
        </w:drawing>
      </w:r>
      <w:r w:rsidRPr="00054A09">
        <w:rPr>
          <w:b/>
          <w:noProof/>
          <w:color w:val="000000"/>
          <w:lang w:eastAsia="fr-FR"/>
        </w:rPr>
        <w:drawing>
          <wp:inline distT="0" distB="0" distL="0" distR="0" wp14:anchorId="668CD8DF" wp14:editId="4468CA90">
            <wp:extent cx="4185380" cy="360000"/>
            <wp:effectExtent l="0" t="0" r="0" b="0"/>
            <wp:docPr id="1522773264"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4"/>
                    <a:srcRect/>
                    <a:stretch>
                      <a:fillRect/>
                    </a:stretch>
                  </pic:blipFill>
                  <pic:spPr>
                    <a:xfrm>
                      <a:off x="0" y="0"/>
                      <a:ext cx="4185380" cy="360000"/>
                    </a:xfrm>
                    <a:prstGeom prst="rect">
                      <a:avLst/>
                    </a:prstGeom>
                    <a:ln/>
                  </pic:spPr>
                </pic:pic>
              </a:graphicData>
            </a:graphic>
          </wp:inline>
        </w:drawing>
      </w:r>
    </w:p>
    <w:p w14:paraId="4549AF25" w14:textId="77777777" w:rsidR="00F120B5" w:rsidRPr="00054A09" w:rsidRDefault="003C0188">
      <w:pPr>
        <w:pBdr>
          <w:top w:val="nil"/>
          <w:left w:val="nil"/>
          <w:bottom w:val="nil"/>
          <w:right w:val="nil"/>
          <w:between w:val="nil"/>
        </w:pBdr>
        <w:spacing w:after="120" w:line="240" w:lineRule="auto"/>
        <w:ind w:left="57"/>
        <w:jc w:val="both"/>
        <w:rPr>
          <w:color w:val="808080"/>
          <w:sz w:val="18"/>
          <w:szCs w:val="18"/>
        </w:rPr>
      </w:pPr>
      <w:r w:rsidRPr="00054A09">
        <w:rPr>
          <w:color w:val="808080"/>
          <w:sz w:val="18"/>
          <w:szCs w:val="18"/>
        </w:rPr>
        <w:t>[Durée estimée : 40 minutes]</w:t>
      </w:r>
    </w:p>
    <w:p w14:paraId="36D0F163" w14:textId="77777777" w:rsidR="00F120B5" w:rsidRPr="00054A09" w:rsidRDefault="003C0188">
      <w:pPr>
        <w:pBdr>
          <w:top w:val="nil"/>
          <w:left w:val="nil"/>
          <w:bottom w:val="nil"/>
          <w:right w:val="nil"/>
          <w:between w:val="nil"/>
        </w:pBdr>
        <w:jc w:val="both"/>
        <w:rPr>
          <w:color w:val="000000"/>
        </w:rPr>
      </w:pPr>
      <w:r w:rsidRPr="00054A09">
        <w:rPr>
          <w:noProof/>
          <w:color w:val="000000"/>
          <w:lang w:eastAsia="fr-FR"/>
        </w:rPr>
        <w:drawing>
          <wp:inline distT="0" distB="0" distL="0" distR="0" wp14:anchorId="032FD134" wp14:editId="5C797807">
            <wp:extent cx="1207770" cy="361950"/>
            <wp:effectExtent l="0" t="0" r="0" b="0"/>
            <wp:docPr id="1522773263" name="image10.png" descr="C:\Users\VMOISAN\AppData\Local\Microsoft\Windows\INetCache\Content.Word\partie1.png"/>
            <wp:cNvGraphicFramePr/>
            <a:graphic xmlns:a="http://schemas.openxmlformats.org/drawingml/2006/main">
              <a:graphicData uri="http://schemas.openxmlformats.org/drawingml/2006/picture">
                <pic:pic xmlns:pic="http://schemas.openxmlformats.org/drawingml/2006/picture">
                  <pic:nvPicPr>
                    <pic:cNvPr id="0" name="image10.png" descr="C:\Users\VMOISAN\AppData\Local\Microsoft\Windows\INetCache\Content.Word\partie1.png"/>
                    <pic:cNvPicPr preferRelativeResize="0"/>
                  </pic:nvPicPr>
                  <pic:blipFill>
                    <a:blip r:embed="rId15"/>
                    <a:srcRect/>
                    <a:stretch>
                      <a:fillRect/>
                    </a:stretch>
                  </pic:blipFill>
                  <pic:spPr>
                    <a:xfrm>
                      <a:off x="0" y="0"/>
                      <a:ext cx="1207770" cy="361950"/>
                    </a:xfrm>
                    <a:prstGeom prst="rect">
                      <a:avLst/>
                    </a:prstGeom>
                    <a:ln/>
                  </pic:spPr>
                </pic:pic>
              </a:graphicData>
            </a:graphic>
          </wp:inline>
        </w:drawing>
      </w:r>
    </w:p>
    <w:p w14:paraId="08C93FBB" w14:textId="2277381F" w:rsidR="00F120B5" w:rsidRPr="00523937" w:rsidRDefault="003C0188" w:rsidP="00523937">
      <w:pPr>
        <w:pBdr>
          <w:top w:val="nil"/>
          <w:left w:val="nil"/>
          <w:bottom w:val="nil"/>
          <w:right w:val="nil"/>
          <w:between w:val="nil"/>
        </w:pBdr>
        <w:spacing w:line="276" w:lineRule="auto"/>
        <w:jc w:val="both"/>
        <w:rPr>
          <w:b/>
          <w:color w:val="000000"/>
        </w:rPr>
      </w:pPr>
      <w:r w:rsidRPr="00523937">
        <w:rPr>
          <w:b/>
          <w:color w:val="000000"/>
        </w:rPr>
        <w:t>Consigne</w:t>
      </w:r>
    </w:p>
    <w:p w14:paraId="4E32028B" w14:textId="77777777" w:rsidR="003C5C3F" w:rsidRPr="006B3F04" w:rsidRDefault="003C5C3F" w:rsidP="003C5C3F">
      <w:pPr>
        <w:spacing w:line="240" w:lineRule="auto"/>
        <w:jc w:val="both"/>
      </w:pPr>
      <w:r w:rsidRPr="006B3F04">
        <w:t>En petits groupes, échangez oralement sur ces questions.</w:t>
      </w:r>
    </w:p>
    <w:p w14:paraId="3CFFB56D" w14:textId="1A35EFAE" w:rsidR="00841738" w:rsidRPr="006B3F04" w:rsidRDefault="00841738" w:rsidP="00285255">
      <w:pPr>
        <w:pStyle w:val="Paragraphedeliste"/>
        <w:numPr>
          <w:ilvl w:val="0"/>
          <w:numId w:val="23"/>
        </w:numPr>
        <w:jc w:val="both"/>
      </w:pPr>
      <w:r w:rsidRPr="006B3F04">
        <w:t xml:space="preserve">Dans quels contextes professionnels ou personnels </w:t>
      </w:r>
      <w:r w:rsidR="00F169CB" w:rsidRPr="006B3F04">
        <w:t xml:space="preserve">utilisez-vous une </w:t>
      </w:r>
      <w:r w:rsidRPr="006B3F04">
        <w:t>langue étrangère</w:t>
      </w:r>
      <w:r w:rsidR="00F169CB" w:rsidRPr="006B3F04">
        <w:t xml:space="preserve"> pour vous exprimer oralement </w:t>
      </w:r>
      <w:r w:rsidRPr="006B3F04">
        <w:t>? Qu’appréciez-vous particulièrement dans ces situations ? Y a-t-il également des éléments difficiles pour vous dans cette pratique ?</w:t>
      </w:r>
    </w:p>
    <w:p w14:paraId="23ACFBC5" w14:textId="24CF8137" w:rsidR="00285255" w:rsidRDefault="00285255" w:rsidP="00285255">
      <w:pPr>
        <w:pStyle w:val="Paragraphedeliste"/>
        <w:numPr>
          <w:ilvl w:val="0"/>
          <w:numId w:val="23"/>
        </w:numPr>
        <w:jc w:val="both"/>
      </w:pPr>
      <w:r w:rsidRPr="00285255">
        <w:t>Dans votre contexte d’enseignement, quelle place accordent vos élèves à l’expression orale en françai</w:t>
      </w:r>
      <w:r w:rsidR="00523937">
        <w:t>s ?</w:t>
      </w:r>
      <w:r w:rsidRPr="00285255">
        <w:t xml:space="preserve"> S’agit-il d’un objectif d’apprentissage important pour eux, pour elle</w:t>
      </w:r>
      <w:r w:rsidR="00523937">
        <w:t>s ?</w:t>
      </w:r>
      <w:r w:rsidRPr="00285255">
        <w:t xml:space="preserve"> Si vous n’enseignez pas encore, réfléchissez à l’importance accordée à l’expression orale dans vos parcours d’apprentissage d’une langue étrangère.</w:t>
      </w:r>
    </w:p>
    <w:p w14:paraId="1A0069F8" w14:textId="1A98BF34" w:rsidR="00285255" w:rsidRDefault="00285255" w:rsidP="00285255">
      <w:pPr>
        <w:pStyle w:val="Paragraphedeliste"/>
        <w:numPr>
          <w:ilvl w:val="0"/>
          <w:numId w:val="0"/>
        </w:numPr>
        <w:ind w:left="720"/>
        <w:jc w:val="both"/>
      </w:pPr>
    </w:p>
    <w:p w14:paraId="70EBF7D8" w14:textId="3A549366" w:rsidR="00523937" w:rsidRDefault="00523937">
      <w:pPr>
        <w:rPr>
          <w:lang w:eastAsia="en-US"/>
        </w:rPr>
      </w:pPr>
      <w:r>
        <w:br w:type="page"/>
      </w:r>
    </w:p>
    <w:p w14:paraId="00069389" w14:textId="0FAC0114" w:rsidR="00F120B5" w:rsidRPr="00523937" w:rsidRDefault="003C0188" w:rsidP="00523937">
      <w:pPr>
        <w:pBdr>
          <w:top w:val="nil"/>
          <w:left w:val="nil"/>
          <w:bottom w:val="nil"/>
          <w:right w:val="nil"/>
          <w:between w:val="nil"/>
        </w:pBdr>
        <w:spacing w:line="276" w:lineRule="auto"/>
        <w:jc w:val="both"/>
        <w:rPr>
          <w:b/>
          <w:color w:val="000000"/>
        </w:rPr>
      </w:pPr>
      <w:r w:rsidRPr="00523937">
        <w:rPr>
          <w:b/>
          <w:color w:val="000000"/>
        </w:rPr>
        <w:lastRenderedPageBreak/>
        <w:t>Mise en œuvre</w:t>
      </w:r>
    </w:p>
    <w:p w14:paraId="53E4934D" w14:textId="3EDF55AB" w:rsidR="00B004ED" w:rsidRPr="00560A82" w:rsidRDefault="00E01FC4" w:rsidP="00560A82">
      <w:pPr>
        <w:numPr>
          <w:ilvl w:val="0"/>
          <w:numId w:val="1"/>
        </w:numPr>
        <w:pBdr>
          <w:top w:val="nil"/>
          <w:left w:val="nil"/>
          <w:bottom w:val="nil"/>
          <w:right w:val="nil"/>
          <w:between w:val="nil"/>
        </w:pBdr>
        <w:ind w:left="714" w:hanging="357"/>
        <w:jc w:val="both"/>
        <w:rPr>
          <w:color w:val="000000"/>
        </w:rPr>
      </w:pPr>
      <w:r w:rsidRPr="00054A09">
        <w:rPr>
          <w:color w:val="000000"/>
        </w:rPr>
        <w:t>Annoncer l</w:t>
      </w:r>
      <w:r w:rsidR="00287E7A" w:rsidRPr="00054A09">
        <w:rPr>
          <w:color w:val="000000"/>
        </w:rPr>
        <w:t xml:space="preserve">es </w:t>
      </w:r>
      <w:r w:rsidR="009864A0">
        <w:rPr>
          <w:color w:val="000000"/>
        </w:rPr>
        <w:t>q</w:t>
      </w:r>
      <w:r w:rsidR="00287E7A" w:rsidRPr="00054A09">
        <w:rPr>
          <w:color w:val="000000"/>
        </w:rPr>
        <w:t>uestions et</w:t>
      </w:r>
      <w:r w:rsidR="00B004ED" w:rsidRPr="00054A09">
        <w:rPr>
          <w:color w:val="000000"/>
        </w:rPr>
        <w:t xml:space="preserve"> demander aux stagiaires d</w:t>
      </w:r>
      <w:r w:rsidR="00054A09">
        <w:rPr>
          <w:color w:val="000000"/>
        </w:rPr>
        <w:t xml:space="preserve">’échanger </w:t>
      </w:r>
      <w:r w:rsidR="00B004ED" w:rsidRPr="00054A09">
        <w:rPr>
          <w:color w:val="000000"/>
        </w:rPr>
        <w:t xml:space="preserve">oralement en </w:t>
      </w:r>
      <w:r w:rsidR="00D23FC4">
        <w:rPr>
          <w:color w:val="000000"/>
        </w:rPr>
        <w:t>petits groupes</w:t>
      </w:r>
      <w:r w:rsidR="0042491D">
        <w:rPr>
          <w:color w:val="000000"/>
        </w:rPr>
        <w:t>.</w:t>
      </w:r>
      <w:r w:rsidR="00B004ED" w:rsidRPr="00054A09">
        <w:rPr>
          <w:color w:val="000000"/>
        </w:rPr>
        <w:t xml:space="preserve"> </w:t>
      </w:r>
    </w:p>
    <w:p w14:paraId="4A57F1BB" w14:textId="288EED2C" w:rsidR="0099173F" w:rsidRPr="00560A82" w:rsidRDefault="00D23FC4" w:rsidP="00560A82">
      <w:pPr>
        <w:numPr>
          <w:ilvl w:val="0"/>
          <w:numId w:val="1"/>
        </w:numPr>
        <w:pBdr>
          <w:top w:val="nil"/>
          <w:left w:val="nil"/>
          <w:bottom w:val="nil"/>
          <w:right w:val="nil"/>
          <w:between w:val="nil"/>
        </w:pBdr>
        <w:ind w:left="714" w:hanging="357"/>
        <w:jc w:val="both"/>
        <w:rPr>
          <w:color w:val="000000"/>
        </w:rPr>
      </w:pPr>
      <w:r w:rsidRPr="00560A82">
        <w:rPr>
          <w:color w:val="000000"/>
        </w:rPr>
        <w:t xml:space="preserve">Mise en commun en grand groupe. </w:t>
      </w:r>
      <w:r w:rsidR="00287E7A" w:rsidRPr="00560A82">
        <w:rPr>
          <w:color w:val="000000"/>
        </w:rPr>
        <w:t>À l’issue de la mise en commun, f</w:t>
      </w:r>
      <w:r w:rsidR="0099173F" w:rsidRPr="005D5A3E">
        <w:rPr>
          <w:color w:val="000000"/>
        </w:rPr>
        <w:t>aire observer et comparer</w:t>
      </w:r>
      <w:r w:rsidR="57ABCBBA" w:rsidRPr="005D5A3E">
        <w:rPr>
          <w:color w:val="000000"/>
        </w:rPr>
        <w:t xml:space="preserve"> </w:t>
      </w:r>
      <w:r w:rsidR="0099173F" w:rsidRPr="00560A82">
        <w:rPr>
          <w:color w:val="000000"/>
        </w:rPr>
        <w:t xml:space="preserve">: a) les perceptions des stagiaires par rapport à </w:t>
      </w:r>
      <w:r w:rsidR="009864A0" w:rsidRPr="00560A82">
        <w:rPr>
          <w:color w:val="000000"/>
        </w:rPr>
        <w:t>leur</w:t>
      </w:r>
      <w:r w:rsidR="00FA6D5E" w:rsidRPr="00560A82">
        <w:rPr>
          <w:color w:val="000000"/>
        </w:rPr>
        <w:t>s</w:t>
      </w:r>
      <w:r w:rsidR="009864A0" w:rsidRPr="00560A82">
        <w:rPr>
          <w:color w:val="000000"/>
        </w:rPr>
        <w:t xml:space="preserve"> propres pratiques concernant l’</w:t>
      </w:r>
      <w:r w:rsidR="0099173F" w:rsidRPr="00560A82">
        <w:rPr>
          <w:color w:val="000000"/>
        </w:rPr>
        <w:t xml:space="preserve">expression orale en langue étrangère ; b) </w:t>
      </w:r>
      <w:r w:rsidR="00FA6D5E" w:rsidRPr="00560A82">
        <w:rPr>
          <w:color w:val="000000"/>
        </w:rPr>
        <w:t xml:space="preserve">les perceptions </w:t>
      </w:r>
      <w:r w:rsidR="00796257" w:rsidRPr="00560A82">
        <w:rPr>
          <w:color w:val="000000"/>
        </w:rPr>
        <w:t xml:space="preserve">et l’intérêt </w:t>
      </w:r>
      <w:r w:rsidR="00287E7A" w:rsidRPr="00560A82">
        <w:rPr>
          <w:color w:val="000000"/>
        </w:rPr>
        <w:t xml:space="preserve">de </w:t>
      </w:r>
      <w:r w:rsidR="0099173F" w:rsidRPr="00560A82">
        <w:rPr>
          <w:color w:val="000000"/>
        </w:rPr>
        <w:t>leurs élèves par rapport à cette activité langagière en français.</w:t>
      </w:r>
    </w:p>
    <w:p w14:paraId="035E667C" w14:textId="77777777" w:rsidR="002E3B42" w:rsidRPr="00054A09" w:rsidRDefault="002E3B42" w:rsidP="0099173F">
      <w:pPr>
        <w:pBdr>
          <w:top w:val="nil"/>
          <w:left w:val="nil"/>
          <w:bottom w:val="nil"/>
          <w:right w:val="nil"/>
          <w:between w:val="nil"/>
        </w:pBdr>
        <w:jc w:val="both"/>
        <w:rPr>
          <w:color w:val="000000"/>
        </w:rPr>
      </w:pPr>
    </w:p>
    <w:p w14:paraId="11E63976" w14:textId="77777777" w:rsidR="00F120B5" w:rsidRPr="00523937" w:rsidRDefault="003C0188" w:rsidP="00523937">
      <w:pPr>
        <w:pBdr>
          <w:top w:val="nil"/>
          <w:left w:val="nil"/>
          <w:bottom w:val="nil"/>
          <w:right w:val="nil"/>
          <w:between w:val="nil"/>
        </w:pBdr>
        <w:spacing w:after="40" w:line="240" w:lineRule="auto"/>
        <w:jc w:val="both"/>
        <w:rPr>
          <w:b/>
          <w:color w:val="000000"/>
        </w:rPr>
      </w:pPr>
      <w:r w:rsidRPr="00523937">
        <w:rPr>
          <w:b/>
          <w:color w:val="000000"/>
        </w:rPr>
        <w:t>Pistes de correction</w:t>
      </w:r>
    </w:p>
    <w:p w14:paraId="6BEDA897" w14:textId="4C9D4B18" w:rsidR="00C71D6C" w:rsidRDefault="0099173F" w:rsidP="00560A82">
      <w:pPr>
        <w:jc w:val="both"/>
      </w:pPr>
      <w:r w:rsidRPr="00054A09">
        <w:t xml:space="preserve">Les réponses sont personnelles, mais elles peuvent </w:t>
      </w:r>
      <w:r w:rsidR="00FA6D5E">
        <w:t xml:space="preserve">aider </w:t>
      </w:r>
      <w:r w:rsidRPr="00054A09">
        <w:t>les stagiaires à </w:t>
      </w:r>
      <w:r w:rsidR="00FA17BD" w:rsidRPr="00054A09">
        <w:t xml:space="preserve">mieux </w:t>
      </w:r>
      <w:r w:rsidRPr="00054A09">
        <w:t>prendre conscience</w:t>
      </w:r>
      <w:r w:rsidR="00FA17BD" w:rsidRPr="00054A09">
        <w:t xml:space="preserve"> : </w:t>
      </w:r>
    </w:p>
    <w:p w14:paraId="467150DB" w14:textId="77777777" w:rsidR="00C71D6C" w:rsidRPr="007738FA" w:rsidRDefault="00FA17BD" w:rsidP="00560A82">
      <w:pPr>
        <w:jc w:val="both"/>
      </w:pPr>
      <w:r w:rsidRPr="00054A09">
        <w:t xml:space="preserve">a) </w:t>
      </w:r>
      <w:r w:rsidR="0099173F" w:rsidRPr="00054A09">
        <w:t xml:space="preserve">de leurs </w:t>
      </w:r>
      <w:r w:rsidR="0099173F" w:rsidRPr="007738FA">
        <w:t>propres difficultés et/ou facilités concernant la prise de parole dans une langue étrangère</w:t>
      </w:r>
      <w:r w:rsidRPr="007738FA">
        <w:t> ;</w:t>
      </w:r>
    </w:p>
    <w:p w14:paraId="1DF7E332" w14:textId="28278B31" w:rsidR="00C71D6C" w:rsidRPr="007738FA" w:rsidRDefault="00C71D6C" w:rsidP="00560A82">
      <w:pPr>
        <w:jc w:val="both"/>
      </w:pPr>
      <w:r w:rsidRPr="007738FA">
        <w:t>b) du rôle de l’affect et des émotions dans la prise de parole dans une langue étrangère</w:t>
      </w:r>
      <w:r w:rsidR="00795211" w:rsidRPr="007738FA">
        <w:t xml:space="preserve"> : </w:t>
      </w:r>
      <w:r w:rsidR="00F57DBD" w:rsidRPr="007738FA">
        <w:t xml:space="preserve">confiance en soi, anxiété, peur de l’erreur, </w:t>
      </w:r>
      <w:r w:rsidR="00795211" w:rsidRPr="007738FA">
        <w:t>motivation, envie de communiquer</w:t>
      </w:r>
      <w:r w:rsidR="00F57DBD" w:rsidRPr="007738FA">
        <w:t xml:space="preserve"> et d’apprendre</w:t>
      </w:r>
      <w:r w:rsidR="00795211" w:rsidRPr="007738FA">
        <w:t>, etc.</w:t>
      </w:r>
      <w:r w:rsidRPr="007738FA">
        <w:t xml:space="preserve"> </w:t>
      </w:r>
    </w:p>
    <w:p w14:paraId="1F4970FE" w14:textId="561BBC0D" w:rsidR="00A45EC6" w:rsidRPr="007738FA" w:rsidRDefault="00C71D6C" w:rsidP="00A3238B">
      <w:pPr>
        <w:jc w:val="both"/>
      </w:pPr>
      <w:r w:rsidRPr="007738FA">
        <w:t>c</w:t>
      </w:r>
      <w:r w:rsidR="00FA17BD" w:rsidRPr="007738FA">
        <w:t xml:space="preserve">) que ces facilités et/ou difficultés </w:t>
      </w:r>
      <w:r w:rsidR="0099173F" w:rsidRPr="007738FA">
        <w:t xml:space="preserve">peuvent varier </w:t>
      </w:r>
      <w:r w:rsidR="00FA17BD" w:rsidRPr="007738FA">
        <w:t>en fonction de différents facteurs</w:t>
      </w:r>
      <w:r w:rsidR="00157078">
        <w:t xml:space="preserve"> comme :</w:t>
      </w:r>
      <w:r w:rsidR="00887825" w:rsidRPr="007738FA">
        <w:t xml:space="preserve"> </w:t>
      </w:r>
      <w:r w:rsidR="0099173F" w:rsidRPr="007738FA">
        <w:t>la langue étrangère en question</w:t>
      </w:r>
      <w:r w:rsidR="00FA6D5E" w:rsidRPr="007738FA">
        <w:t>,</w:t>
      </w:r>
      <w:r w:rsidR="0099173F" w:rsidRPr="007738FA">
        <w:t xml:space="preserve"> les interlocuteurs</w:t>
      </w:r>
      <w:r w:rsidR="0042491D" w:rsidRPr="007738FA">
        <w:t xml:space="preserve"> ou interlocutrices</w:t>
      </w:r>
      <w:r w:rsidR="0099173F" w:rsidRPr="007738FA">
        <w:t xml:space="preserve">, la situation de communication (formelle ou informelle), </w:t>
      </w:r>
      <w:r w:rsidR="00A45EC6" w:rsidRPr="007738FA">
        <w:t>les représentations de</w:t>
      </w:r>
      <w:r w:rsidR="007738FA" w:rsidRPr="007738FA">
        <w:t>s</w:t>
      </w:r>
      <w:r w:rsidR="00A45EC6" w:rsidRPr="007738FA">
        <w:t xml:space="preserve"> usager</w:t>
      </w:r>
      <w:r w:rsidR="007738FA" w:rsidRPr="007738FA">
        <w:t>s</w:t>
      </w:r>
      <w:r w:rsidR="00A45EC6" w:rsidRPr="007738FA">
        <w:t xml:space="preserve"> </w:t>
      </w:r>
      <w:r w:rsidR="008B30A6" w:rsidRPr="007738FA">
        <w:t>sur</w:t>
      </w:r>
      <w:r w:rsidR="00A45EC6" w:rsidRPr="007738FA">
        <w:t xml:space="preserve"> la langue cible, </w:t>
      </w:r>
      <w:r w:rsidR="7D04FF9D" w:rsidRPr="007738FA">
        <w:t>l</w:t>
      </w:r>
      <w:r w:rsidR="00655FE5">
        <w:t>eurs</w:t>
      </w:r>
      <w:r w:rsidR="7D04FF9D" w:rsidRPr="007738FA">
        <w:t xml:space="preserve"> culture</w:t>
      </w:r>
      <w:r w:rsidR="00655FE5">
        <w:t>s</w:t>
      </w:r>
      <w:r w:rsidR="7D04FF9D" w:rsidRPr="007738FA">
        <w:t xml:space="preserve"> éducative</w:t>
      </w:r>
      <w:r w:rsidR="00655FE5">
        <w:t>s</w:t>
      </w:r>
      <w:r w:rsidR="7D04FF9D" w:rsidRPr="007738FA">
        <w:t xml:space="preserve">, </w:t>
      </w:r>
      <w:r w:rsidR="00A45EC6" w:rsidRPr="007738FA">
        <w:t>etc.</w:t>
      </w:r>
    </w:p>
    <w:p w14:paraId="066B74E8" w14:textId="3C2DC4AA" w:rsidR="0099173F" w:rsidRPr="007738FA" w:rsidRDefault="007738FA" w:rsidP="006C6E4E">
      <w:pPr>
        <w:spacing w:before="40"/>
        <w:jc w:val="both"/>
      </w:pPr>
      <w:r w:rsidRPr="007738FA">
        <w:t xml:space="preserve">Les stagiaires </w:t>
      </w:r>
      <w:r w:rsidR="00C71D6C" w:rsidRPr="007738FA">
        <w:t xml:space="preserve">seront également </w:t>
      </w:r>
      <w:proofErr w:type="spellStart"/>
      <w:proofErr w:type="gramStart"/>
      <w:r w:rsidR="00C71D6C" w:rsidRPr="007738FA">
        <w:t>invité</w:t>
      </w:r>
      <w:proofErr w:type="gramEnd"/>
      <w:r w:rsidR="00C71D6C" w:rsidRPr="007738FA">
        <w:t>·es</w:t>
      </w:r>
      <w:proofErr w:type="spellEnd"/>
      <w:r w:rsidR="00C71D6C" w:rsidRPr="007738FA">
        <w:t xml:space="preserve"> à </w:t>
      </w:r>
      <w:r w:rsidR="0099173F" w:rsidRPr="007738FA">
        <w:t xml:space="preserve">réfléchir </w:t>
      </w:r>
      <w:r w:rsidR="008020B4" w:rsidRPr="007738FA">
        <w:t>à</w:t>
      </w:r>
      <w:r w:rsidR="00EC14C8" w:rsidRPr="007738FA">
        <w:t xml:space="preserve"> la place </w:t>
      </w:r>
      <w:r w:rsidR="008020B4" w:rsidRPr="007738FA">
        <w:t xml:space="preserve">accordée par leurs élèves </w:t>
      </w:r>
      <w:r w:rsidR="00EC14C8" w:rsidRPr="007738FA">
        <w:t xml:space="preserve">à </w:t>
      </w:r>
      <w:r w:rsidR="003576D2" w:rsidRPr="007738FA">
        <w:t>l’expression orale</w:t>
      </w:r>
      <w:r w:rsidR="009A22F5" w:rsidRPr="007738FA">
        <w:t xml:space="preserve"> en FLE</w:t>
      </w:r>
      <w:r w:rsidR="003576D2" w:rsidRPr="007738FA">
        <w:t xml:space="preserve"> et</w:t>
      </w:r>
      <w:r w:rsidR="00EC14C8" w:rsidRPr="007738FA">
        <w:t xml:space="preserve"> à sa mise en pratique dans et en dehors de la salle de cours</w:t>
      </w:r>
      <w:r w:rsidR="00FA6D5E" w:rsidRPr="007738FA">
        <w:t>.</w:t>
      </w:r>
    </w:p>
    <w:p w14:paraId="77800C24" w14:textId="21184C24" w:rsidR="00FA6D5E" w:rsidRDefault="00FA6D5E" w:rsidP="006C6E4E">
      <w:pPr>
        <w:spacing w:before="40"/>
        <w:jc w:val="both"/>
      </w:pPr>
      <w:r w:rsidRPr="007738FA">
        <w:t xml:space="preserve">Si la question du traitement de l’erreur est évoquée dans </w:t>
      </w:r>
      <w:r w:rsidR="00E26473" w:rsidRPr="007738FA">
        <w:t>c</w:t>
      </w:r>
      <w:r w:rsidRPr="007738FA">
        <w:t>es</w:t>
      </w:r>
      <w:r w:rsidR="00C71D6C" w:rsidRPr="007738FA">
        <w:t xml:space="preserve"> premiers</w:t>
      </w:r>
      <w:r w:rsidRPr="007738FA">
        <w:t xml:space="preserve"> échanges, ce sera également l’occasion de sensibiliser les stagiaires sur l'impact des modalités de correction des erreurs (ex.</w:t>
      </w:r>
      <w:r w:rsidR="750F4CD3" w:rsidRPr="007738FA">
        <w:t xml:space="preserve"> </w:t>
      </w:r>
      <w:r w:rsidRPr="007738FA">
        <w:t>: être constamment repris/corrigé VS jamais/presque jamais, etc.)</w:t>
      </w:r>
      <w:r w:rsidR="1ECE9B69" w:rsidRPr="007738FA">
        <w:t>. Cette</w:t>
      </w:r>
      <w:r w:rsidR="00E26473" w:rsidRPr="007738FA">
        <w:t xml:space="preserve"> thématique sera abordée plus tard dans ce module.</w:t>
      </w:r>
    </w:p>
    <w:p w14:paraId="344CAC49" w14:textId="77777777" w:rsidR="00FA6D5E" w:rsidRDefault="00FA6D5E">
      <w:pPr>
        <w:jc w:val="both"/>
      </w:pPr>
    </w:p>
    <w:p w14:paraId="6F100423" w14:textId="77777777" w:rsidR="00F120B5" w:rsidRPr="00054A09" w:rsidRDefault="00F120B5">
      <w:pPr>
        <w:pBdr>
          <w:top w:val="nil"/>
          <w:left w:val="nil"/>
          <w:bottom w:val="nil"/>
          <w:right w:val="nil"/>
          <w:between w:val="nil"/>
        </w:pBdr>
        <w:jc w:val="both"/>
        <w:rPr>
          <w:b/>
        </w:rPr>
      </w:pPr>
    </w:p>
    <w:p w14:paraId="547BA6ED" w14:textId="77777777" w:rsidR="00F120B5" w:rsidRPr="00054A09" w:rsidRDefault="003C0188">
      <w:pPr>
        <w:pBdr>
          <w:top w:val="nil"/>
          <w:left w:val="nil"/>
          <w:bottom w:val="nil"/>
          <w:right w:val="nil"/>
          <w:between w:val="nil"/>
        </w:pBdr>
        <w:jc w:val="both"/>
        <w:rPr>
          <w:b/>
          <w:color w:val="000000"/>
        </w:rPr>
      </w:pPr>
      <w:r w:rsidRPr="00054A09">
        <w:rPr>
          <w:noProof/>
          <w:color w:val="000000"/>
          <w:lang w:eastAsia="fr-FR"/>
        </w:rPr>
        <w:drawing>
          <wp:inline distT="0" distB="0" distL="0" distR="0" wp14:anchorId="17BB2F01" wp14:editId="0306F23D">
            <wp:extent cx="1207770" cy="361950"/>
            <wp:effectExtent l="0" t="0" r="0" b="0"/>
            <wp:docPr id="1522773266" name="image1.png" descr="C:\Users\VMOISAN\AppData\Local\Microsoft\Windows\INetCache\Content.Word\partie2.png"/>
            <wp:cNvGraphicFramePr/>
            <a:graphic xmlns:a="http://schemas.openxmlformats.org/drawingml/2006/main">
              <a:graphicData uri="http://schemas.openxmlformats.org/drawingml/2006/picture">
                <pic:pic xmlns:pic="http://schemas.openxmlformats.org/drawingml/2006/picture">
                  <pic:nvPicPr>
                    <pic:cNvPr id="0" name="image1.png" descr="C:\Users\VMOISAN\AppData\Local\Microsoft\Windows\INetCache\Content.Word\partie2.png"/>
                    <pic:cNvPicPr preferRelativeResize="0"/>
                  </pic:nvPicPr>
                  <pic:blipFill>
                    <a:blip r:embed="rId16"/>
                    <a:srcRect/>
                    <a:stretch>
                      <a:fillRect/>
                    </a:stretch>
                  </pic:blipFill>
                  <pic:spPr>
                    <a:xfrm>
                      <a:off x="0" y="0"/>
                      <a:ext cx="1207770" cy="361950"/>
                    </a:xfrm>
                    <a:prstGeom prst="rect">
                      <a:avLst/>
                    </a:prstGeom>
                    <a:ln/>
                  </pic:spPr>
                </pic:pic>
              </a:graphicData>
            </a:graphic>
          </wp:inline>
        </w:drawing>
      </w:r>
    </w:p>
    <w:p w14:paraId="26BFC7D0" w14:textId="77777777" w:rsidR="00F120B5" w:rsidRPr="00054A09" w:rsidRDefault="003C0188" w:rsidP="00012FFE">
      <w:pPr>
        <w:pBdr>
          <w:top w:val="nil"/>
          <w:left w:val="nil"/>
          <w:bottom w:val="nil"/>
          <w:right w:val="nil"/>
          <w:between w:val="nil"/>
        </w:pBdr>
        <w:spacing w:after="40" w:line="240" w:lineRule="auto"/>
        <w:jc w:val="both"/>
        <w:rPr>
          <w:b/>
          <w:color w:val="000000"/>
        </w:rPr>
      </w:pPr>
      <w:r w:rsidRPr="00012FFE">
        <w:rPr>
          <w:b/>
          <w:color w:val="000000"/>
        </w:rPr>
        <w:t>Consigne</w:t>
      </w:r>
      <w:r w:rsidRPr="00054A09">
        <w:rPr>
          <w:b/>
          <w:color w:val="000000"/>
        </w:rPr>
        <w:t xml:space="preserve"> </w:t>
      </w:r>
    </w:p>
    <w:p w14:paraId="7A9F2FF1" w14:textId="77777777" w:rsidR="0007531B" w:rsidRDefault="00FA17BD" w:rsidP="00012FFE">
      <w:pPr>
        <w:numPr>
          <w:ilvl w:val="0"/>
          <w:numId w:val="1"/>
        </w:numPr>
        <w:pBdr>
          <w:top w:val="nil"/>
          <w:left w:val="nil"/>
          <w:bottom w:val="nil"/>
          <w:right w:val="nil"/>
          <w:between w:val="nil"/>
        </w:pBdr>
        <w:ind w:left="714" w:hanging="357"/>
        <w:jc w:val="both"/>
        <w:rPr>
          <w:color w:val="000000"/>
        </w:rPr>
      </w:pPr>
      <w:r w:rsidRPr="7A97B5FD">
        <w:rPr>
          <w:color w:val="000000"/>
        </w:rPr>
        <w:t xml:space="preserve">Nous allons réaliser un « rallye communicatif » autour du thème « La prise de parole en classe de FLE ». Tout d’abord, </w:t>
      </w:r>
      <w:r w:rsidRPr="00012FFE">
        <w:rPr>
          <w:color w:val="000000"/>
        </w:rPr>
        <w:t xml:space="preserve">tirez au sort </w:t>
      </w:r>
      <w:r w:rsidR="761080B9" w:rsidRPr="00012FFE">
        <w:rPr>
          <w:color w:val="000000"/>
        </w:rPr>
        <w:t xml:space="preserve">une </w:t>
      </w:r>
      <w:r w:rsidR="0042491D" w:rsidRPr="00012FFE">
        <w:rPr>
          <w:color w:val="000000"/>
        </w:rPr>
        <w:t>étiquette</w:t>
      </w:r>
      <w:r w:rsidR="58038914" w:rsidRPr="00012FFE">
        <w:rPr>
          <w:color w:val="000000"/>
        </w:rPr>
        <w:t xml:space="preserve"> et réfléchissez à vo</w:t>
      </w:r>
      <w:r w:rsidR="7FBE10C8" w:rsidRPr="00012FFE">
        <w:rPr>
          <w:color w:val="000000"/>
        </w:rPr>
        <w:t>tre</w:t>
      </w:r>
      <w:r w:rsidR="58038914" w:rsidRPr="00012FFE">
        <w:rPr>
          <w:color w:val="000000"/>
        </w:rPr>
        <w:t xml:space="preserve"> réponse à ce</w:t>
      </w:r>
      <w:r w:rsidR="71A4EC9D" w:rsidRPr="00012FFE">
        <w:rPr>
          <w:color w:val="000000"/>
        </w:rPr>
        <w:t>tte</w:t>
      </w:r>
      <w:r w:rsidR="58038914" w:rsidRPr="00012FFE">
        <w:rPr>
          <w:color w:val="000000"/>
        </w:rPr>
        <w:t xml:space="preserve"> question. </w:t>
      </w:r>
      <w:r w:rsidRPr="00012FFE">
        <w:rPr>
          <w:color w:val="000000"/>
        </w:rPr>
        <w:t xml:space="preserve">Circulez ensuite dans la classe afin de poser </w:t>
      </w:r>
      <w:r w:rsidR="423F5991" w:rsidRPr="00012FFE">
        <w:rPr>
          <w:color w:val="000000"/>
        </w:rPr>
        <w:t>l</w:t>
      </w:r>
      <w:r w:rsidR="76C1B88C" w:rsidRPr="00012FFE">
        <w:rPr>
          <w:color w:val="000000"/>
        </w:rPr>
        <w:t xml:space="preserve">a </w:t>
      </w:r>
      <w:r w:rsidRPr="00012FFE">
        <w:rPr>
          <w:color w:val="000000"/>
        </w:rPr>
        <w:t>question à au moins trois collègues.</w:t>
      </w:r>
      <w:r w:rsidR="00012FFE">
        <w:rPr>
          <w:color w:val="000000"/>
        </w:rPr>
        <w:t xml:space="preserve"> </w:t>
      </w:r>
      <w:r w:rsidRPr="00012FFE">
        <w:rPr>
          <w:color w:val="000000"/>
        </w:rPr>
        <w:t>Notez leurs réponses</w:t>
      </w:r>
      <w:r w:rsidR="00012FFE">
        <w:rPr>
          <w:color w:val="000000"/>
        </w:rPr>
        <w:t xml:space="preserve">, </w:t>
      </w:r>
      <w:r w:rsidR="007E4472" w:rsidRPr="00012FFE">
        <w:rPr>
          <w:color w:val="000000"/>
        </w:rPr>
        <w:t>complétez avec l</w:t>
      </w:r>
      <w:r w:rsidR="4919F8AC" w:rsidRPr="00012FFE">
        <w:rPr>
          <w:color w:val="000000"/>
        </w:rPr>
        <w:t xml:space="preserve">a </w:t>
      </w:r>
      <w:r w:rsidR="007E4472" w:rsidRPr="00012FFE">
        <w:rPr>
          <w:color w:val="000000"/>
        </w:rPr>
        <w:t>vôtre</w:t>
      </w:r>
      <w:r w:rsidR="0007531B">
        <w:rPr>
          <w:color w:val="000000"/>
        </w:rPr>
        <w:t>.</w:t>
      </w:r>
    </w:p>
    <w:p w14:paraId="266137C1" w14:textId="2B01DCFD" w:rsidR="00F120B5" w:rsidRPr="00012FFE" w:rsidRDefault="007F38A5" w:rsidP="00012FFE">
      <w:pPr>
        <w:numPr>
          <w:ilvl w:val="0"/>
          <w:numId w:val="1"/>
        </w:numPr>
        <w:pBdr>
          <w:top w:val="nil"/>
          <w:left w:val="nil"/>
          <w:bottom w:val="nil"/>
          <w:right w:val="nil"/>
          <w:between w:val="nil"/>
        </w:pBdr>
        <w:ind w:left="714" w:hanging="357"/>
        <w:jc w:val="both"/>
        <w:rPr>
          <w:color w:val="000000"/>
        </w:rPr>
      </w:pPr>
      <w:r>
        <w:rPr>
          <w:color w:val="000000"/>
        </w:rPr>
        <w:t>Pr</w:t>
      </w:r>
      <w:r w:rsidR="00FA17BD" w:rsidRPr="00012FFE">
        <w:rPr>
          <w:color w:val="000000"/>
        </w:rPr>
        <w:t>ésentez-en une synthèse au groupe classe.</w:t>
      </w:r>
    </w:p>
    <w:p w14:paraId="4D0194DE" w14:textId="77777777" w:rsidR="00AA5E63" w:rsidRDefault="00AA5E63" w:rsidP="00FA17BD">
      <w:pPr>
        <w:pBdr>
          <w:top w:val="nil"/>
          <w:left w:val="nil"/>
          <w:bottom w:val="nil"/>
          <w:right w:val="nil"/>
          <w:between w:val="nil"/>
        </w:pBdr>
        <w:spacing w:after="40" w:line="240" w:lineRule="auto"/>
        <w:jc w:val="both"/>
        <w:rPr>
          <w:b/>
          <w:color w:val="000000"/>
        </w:rPr>
      </w:pPr>
    </w:p>
    <w:p w14:paraId="17F3A2B8" w14:textId="3D71ACDE" w:rsidR="00F120B5" w:rsidRPr="00054A09" w:rsidRDefault="003C0188" w:rsidP="00534AAA">
      <w:pPr>
        <w:pBdr>
          <w:top w:val="nil"/>
          <w:left w:val="nil"/>
          <w:bottom w:val="nil"/>
          <w:right w:val="nil"/>
          <w:between w:val="nil"/>
        </w:pBdr>
        <w:spacing w:line="240" w:lineRule="auto"/>
        <w:jc w:val="both"/>
        <w:rPr>
          <w:b/>
          <w:color w:val="000000"/>
        </w:rPr>
      </w:pPr>
      <w:r w:rsidRPr="00054A09">
        <w:rPr>
          <w:b/>
          <w:color w:val="000000"/>
        </w:rPr>
        <w:t>Mise en œuvre</w:t>
      </w:r>
    </w:p>
    <w:p w14:paraId="78B632E6" w14:textId="79A7D042" w:rsidR="00F120B5" w:rsidRPr="00054A09" w:rsidRDefault="00901669" w:rsidP="00534AAA">
      <w:pPr>
        <w:numPr>
          <w:ilvl w:val="0"/>
          <w:numId w:val="1"/>
        </w:numPr>
        <w:pBdr>
          <w:top w:val="nil"/>
          <w:left w:val="nil"/>
          <w:bottom w:val="nil"/>
          <w:right w:val="nil"/>
          <w:between w:val="nil"/>
        </w:pBdr>
        <w:ind w:left="714" w:hanging="357"/>
        <w:jc w:val="both"/>
        <w:rPr>
          <w:color w:val="000000"/>
        </w:rPr>
      </w:pPr>
      <w:r w:rsidRPr="3899103F">
        <w:rPr>
          <w:color w:val="000000"/>
        </w:rPr>
        <w:t>Découper les questions proposées dans la</w:t>
      </w:r>
      <w:r w:rsidR="00403D76" w:rsidRPr="3899103F">
        <w:rPr>
          <w:color w:val="000000"/>
        </w:rPr>
        <w:t xml:space="preserve"> « F</w:t>
      </w:r>
      <w:r w:rsidRPr="3899103F">
        <w:rPr>
          <w:color w:val="000000"/>
        </w:rPr>
        <w:t>iche matériel</w:t>
      </w:r>
      <w:r w:rsidR="00403D76" w:rsidRPr="3899103F">
        <w:rPr>
          <w:color w:val="000000"/>
        </w:rPr>
        <w:t> ».</w:t>
      </w:r>
      <w:r w:rsidRPr="3899103F">
        <w:rPr>
          <w:color w:val="000000"/>
        </w:rPr>
        <w:t xml:space="preserve"> Adapter le nombre de questions au nombre de stagiaires : </w:t>
      </w:r>
      <w:r w:rsidR="00403D76" w:rsidRPr="3899103F">
        <w:rPr>
          <w:color w:val="000000"/>
        </w:rPr>
        <w:t>par exemple, choisir 1</w:t>
      </w:r>
      <w:r w:rsidR="00982DF6">
        <w:rPr>
          <w:color w:val="000000"/>
        </w:rPr>
        <w:t>2</w:t>
      </w:r>
      <w:r w:rsidR="00403D76" w:rsidRPr="3899103F">
        <w:rPr>
          <w:color w:val="000000"/>
        </w:rPr>
        <w:t xml:space="preserve"> questions pour un groupe de 1</w:t>
      </w:r>
      <w:r w:rsidR="00982DF6">
        <w:rPr>
          <w:color w:val="000000"/>
        </w:rPr>
        <w:t>2</w:t>
      </w:r>
      <w:r w:rsidR="00403D76" w:rsidRPr="3899103F">
        <w:rPr>
          <w:color w:val="000000"/>
        </w:rPr>
        <w:t xml:space="preserve"> stagiaires (dans ce cas, chaque stagiaire poserait une seule question</w:t>
      </w:r>
      <w:r w:rsidR="00D36C37" w:rsidRPr="3899103F">
        <w:rPr>
          <w:color w:val="000000"/>
        </w:rPr>
        <w:t xml:space="preserve"> à trois</w:t>
      </w:r>
      <w:r w:rsidR="00403D76" w:rsidRPr="3899103F">
        <w:rPr>
          <w:color w:val="000000"/>
        </w:rPr>
        <w:t xml:space="preserve"> collègues)</w:t>
      </w:r>
      <w:r w:rsidR="00D36C37" w:rsidRPr="3899103F">
        <w:rPr>
          <w:color w:val="000000"/>
        </w:rPr>
        <w:t> ou bien</w:t>
      </w:r>
      <w:r w:rsidR="00AA5E63" w:rsidRPr="3899103F">
        <w:rPr>
          <w:color w:val="000000"/>
        </w:rPr>
        <w:t xml:space="preserve"> imprimer les questions en </w:t>
      </w:r>
      <w:r w:rsidR="007E4472" w:rsidRPr="3899103F">
        <w:rPr>
          <w:color w:val="000000"/>
        </w:rPr>
        <w:t>double pour en distribuer deux par stagiaire.</w:t>
      </w:r>
    </w:p>
    <w:p w14:paraId="1E150C4B" w14:textId="124411BD" w:rsidR="00F120B5" w:rsidRPr="00054A09" w:rsidRDefault="003C0188" w:rsidP="00534AAA">
      <w:pPr>
        <w:numPr>
          <w:ilvl w:val="0"/>
          <w:numId w:val="1"/>
        </w:numPr>
        <w:pBdr>
          <w:top w:val="nil"/>
          <w:left w:val="nil"/>
          <w:bottom w:val="nil"/>
          <w:right w:val="nil"/>
          <w:between w:val="nil"/>
        </w:pBdr>
        <w:ind w:left="714" w:hanging="357"/>
        <w:jc w:val="both"/>
        <w:rPr>
          <w:color w:val="000000"/>
        </w:rPr>
      </w:pPr>
      <w:r w:rsidRPr="00054A09">
        <w:rPr>
          <w:color w:val="000000"/>
        </w:rPr>
        <w:t>Mise en commun :</w:t>
      </w:r>
      <w:r w:rsidR="00887825">
        <w:rPr>
          <w:color w:val="000000"/>
        </w:rPr>
        <w:t xml:space="preserve"> inviter chaque stagiaire à lire les questions posées et à présenter la synthèse des réponses. À la suite de chaque synthèse, faire</w:t>
      </w:r>
      <w:r w:rsidR="007E4472">
        <w:rPr>
          <w:color w:val="000000"/>
        </w:rPr>
        <w:t xml:space="preserve"> réagir les stagiaires qui n’ont pas eu à répondre à cette question.</w:t>
      </w:r>
    </w:p>
    <w:p w14:paraId="48C19E09" w14:textId="7AF759BA" w:rsidR="00403D76" w:rsidRDefault="00403D76" w:rsidP="00403D76">
      <w:pPr>
        <w:pBdr>
          <w:top w:val="nil"/>
          <w:left w:val="nil"/>
          <w:bottom w:val="nil"/>
          <w:right w:val="nil"/>
          <w:between w:val="nil"/>
        </w:pBdr>
        <w:jc w:val="both"/>
        <w:rPr>
          <w:color w:val="000000"/>
        </w:rPr>
      </w:pPr>
      <w:r w:rsidRPr="00054A09">
        <w:rPr>
          <w:color w:val="000000"/>
        </w:rPr>
        <w:t xml:space="preserve">À la fin du rallye, </w:t>
      </w:r>
      <w:r w:rsidR="00E24F7F">
        <w:rPr>
          <w:color w:val="000000"/>
        </w:rPr>
        <w:t>il est possible d’</w:t>
      </w:r>
      <w:r w:rsidR="00D36C37" w:rsidRPr="00054A09">
        <w:rPr>
          <w:color w:val="000000"/>
        </w:rPr>
        <w:t xml:space="preserve">établir un </w:t>
      </w:r>
      <w:r w:rsidRPr="00054A09">
        <w:rPr>
          <w:color w:val="000000"/>
        </w:rPr>
        <w:t>bilan des réponses avec l</w:t>
      </w:r>
      <w:r w:rsidR="00D36C37" w:rsidRPr="00054A09">
        <w:rPr>
          <w:color w:val="000000"/>
        </w:rPr>
        <w:t xml:space="preserve">’aide des </w:t>
      </w:r>
      <w:proofErr w:type="spellStart"/>
      <w:r w:rsidR="00D36C37" w:rsidRPr="00054A09">
        <w:rPr>
          <w:color w:val="000000"/>
        </w:rPr>
        <w:t>participant</w:t>
      </w:r>
      <w:r w:rsidR="00E24F7F">
        <w:t>·es</w:t>
      </w:r>
      <w:proofErr w:type="spellEnd"/>
      <w:r w:rsidR="00D36C37" w:rsidRPr="00054A09">
        <w:rPr>
          <w:color w:val="000000"/>
        </w:rPr>
        <w:t>.</w:t>
      </w:r>
    </w:p>
    <w:p w14:paraId="1B8E5017" w14:textId="77777777" w:rsidR="00A3238B" w:rsidRPr="00054A09" w:rsidRDefault="00A3238B" w:rsidP="00403D76">
      <w:pPr>
        <w:pBdr>
          <w:top w:val="nil"/>
          <w:left w:val="nil"/>
          <w:bottom w:val="nil"/>
          <w:right w:val="nil"/>
          <w:between w:val="nil"/>
        </w:pBdr>
        <w:jc w:val="both"/>
        <w:rPr>
          <w:color w:val="000000"/>
        </w:rPr>
      </w:pPr>
    </w:p>
    <w:p w14:paraId="1FA33270" w14:textId="77777777" w:rsidR="00F120B5" w:rsidRPr="00054A09" w:rsidRDefault="003C0188">
      <w:pPr>
        <w:pBdr>
          <w:top w:val="nil"/>
          <w:left w:val="nil"/>
          <w:bottom w:val="nil"/>
          <w:right w:val="nil"/>
          <w:between w:val="nil"/>
        </w:pBdr>
        <w:spacing w:after="40" w:line="240" w:lineRule="auto"/>
        <w:jc w:val="both"/>
        <w:rPr>
          <w:b/>
          <w:color w:val="000000"/>
        </w:rPr>
      </w:pPr>
      <w:r w:rsidRPr="00054A09">
        <w:rPr>
          <w:b/>
          <w:color w:val="000000"/>
        </w:rPr>
        <w:t>Pistes de correction</w:t>
      </w:r>
    </w:p>
    <w:p w14:paraId="258DD239" w14:textId="78D4353F" w:rsidR="00D36019" w:rsidRPr="00560A82" w:rsidRDefault="00D36019" w:rsidP="00560A82">
      <w:pPr>
        <w:jc w:val="both"/>
      </w:pPr>
      <w:r w:rsidRPr="00560A82">
        <w:t>Grâce au rallye communicatif, les stagiaires vont fournir de nombreuses réponses issues de leur quotidien et expériences. Il n’y a pas de bonnes ni de mauvaises réponses dans ce type d’activité.</w:t>
      </w:r>
      <w:r w:rsidR="007277EE" w:rsidRPr="00560A82">
        <w:t xml:space="preserve"> </w:t>
      </w:r>
      <w:r w:rsidRPr="00560A82">
        <w:t xml:space="preserve">Il peut être intéressant d’attirer l’attention sur les points suivants dans les synthèses ou le bilan </w:t>
      </w:r>
      <w:r w:rsidR="001648FE" w:rsidRPr="00560A82">
        <w:t>(liste non exhaustive).</w:t>
      </w:r>
    </w:p>
    <w:p w14:paraId="7A6B61D3" w14:textId="77777777" w:rsidR="00D36019" w:rsidRPr="003D0909" w:rsidRDefault="00D36019" w:rsidP="003D0909">
      <w:pPr>
        <w:pStyle w:val="Paragraphedeliste"/>
        <w:numPr>
          <w:ilvl w:val="0"/>
          <w:numId w:val="36"/>
        </w:numPr>
        <w:pBdr>
          <w:top w:val="nil"/>
          <w:left w:val="nil"/>
          <w:bottom w:val="nil"/>
          <w:right w:val="nil"/>
          <w:between w:val="nil"/>
        </w:pBdr>
        <w:spacing w:after="0"/>
        <w:ind w:left="714" w:hanging="357"/>
        <w:contextualSpacing w:val="0"/>
        <w:jc w:val="both"/>
        <w:rPr>
          <w:color w:val="000000"/>
        </w:rPr>
      </w:pPr>
      <w:r w:rsidRPr="003D0909">
        <w:rPr>
          <w:color w:val="000000"/>
        </w:rPr>
        <w:t>Favoriser la prise de parole :</w:t>
      </w:r>
    </w:p>
    <w:p w14:paraId="0494DB42" w14:textId="0D4E4A01" w:rsidR="00D36019" w:rsidRPr="00D36019" w:rsidRDefault="00D36019" w:rsidP="00D36019">
      <w:pPr>
        <w:pBdr>
          <w:top w:val="nil"/>
          <w:left w:val="nil"/>
          <w:bottom w:val="nil"/>
          <w:right w:val="nil"/>
          <w:between w:val="nil"/>
        </w:pBdr>
        <w:jc w:val="both"/>
        <w:rPr>
          <w:color w:val="000000"/>
        </w:rPr>
      </w:pPr>
      <w:r w:rsidRPr="00D36019">
        <w:rPr>
          <w:color w:val="000000"/>
        </w:rPr>
        <w:t>- Ambiance d</w:t>
      </w:r>
      <w:r w:rsidR="00560A82">
        <w:rPr>
          <w:color w:val="000000"/>
        </w:rPr>
        <w:t>e confiance et de collaboration</w:t>
      </w:r>
      <w:r w:rsidRPr="00D36019">
        <w:rPr>
          <w:color w:val="000000"/>
        </w:rPr>
        <w:t xml:space="preserve"> où les élèves n’ont pas peur de s’exprimer ni de faire des erreurs.</w:t>
      </w:r>
    </w:p>
    <w:p w14:paraId="5DAC3357" w14:textId="575AF827" w:rsidR="00D36019" w:rsidRPr="00D36019" w:rsidRDefault="00D36019" w:rsidP="00D36019">
      <w:pPr>
        <w:pBdr>
          <w:top w:val="nil"/>
          <w:left w:val="nil"/>
          <w:bottom w:val="nil"/>
          <w:right w:val="nil"/>
          <w:between w:val="nil"/>
        </w:pBdr>
        <w:jc w:val="both"/>
        <w:rPr>
          <w:color w:val="000000"/>
        </w:rPr>
      </w:pPr>
      <w:r w:rsidRPr="00D36019">
        <w:rPr>
          <w:color w:val="000000"/>
        </w:rPr>
        <w:t>- Choix des documents (ad</w:t>
      </w:r>
      <w:r>
        <w:rPr>
          <w:color w:val="000000"/>
        </w:rPr>
        <w:t>a</w:t>
      </w:r>
      <w:r w:rsidRPr="00D36019">
        <w:rPr>
          <w:color w:val="000000"/>
        </w:rPr>
        <w:t>ptés au profil des élèves), typologie des activités, tâches authentiques/proches de la vie réelle, etc.</w:t>
      </w:r>
    </w:p>
    <w:p w14:paraId="323A6B92" w14:textId="5F08C2EB" w:rsidR="00D36019" w:rsidRPr="00D36019" w:rsidRDefault="00D36019" w:rsidP="00D36019">
      <w:pPr>
        <w:pBdr>
          <w:top w:val="nil"/>
          <w:left w:val="nil"/>
          <w:bottom w:val="nil"/>
          <w:right w:val="nil"/>
          <w:between w:val="nil"/>
        </w:pBdr>
        <w:jc w:val="both"/>
        <w:rPr>
          <w:color w:val="000000"/>
        </w:rPr>
      </w:pPr>
      <w:r w:rsidRPr="00D36019">
        <w:rPr>
          <w:color w:val="000000"/>
        </w:rPr>
        <w:t xml:space="preserve">- </w:t>
      </w:r>
      <w:r>
        <w:rPr>
          <w:color w:val="000000"/>
        </w:rPr>
        <w:t>S</w:t>
      </w:r>
      <w:r w:rsidRPr="00D36019">
        <w:rPr>
          <w:color w:val="000000"/>
        </w:rPr>
        <w:t>ollicit</w:t>
      </w:r>
      <w:r w:rsidR="005A0C52">
        <w:rPr>
          <w:color w:val="000000"/>
        </w:rPr>
        <w:t>ation</w:t>
      </w:r>
      <w:r w:rsidRPr="00D36019">
        <w:rPr>
          <w:color w:val="000000"/>
        </w:rPr>
        <w:t xml:space="preserve"> non seulement </w:t>
      </w:r>
      <w:r w:rsidR="005A0C52">
        <w:rPr>
          <w:color w:val="000000"/>
        </w:rPr>
        <w:t xml:space="preserve">de </w:t>
      </w:r>
      <w:r w:rsidRPr="00D36019">
        <w:rPr>
          <w:color w:val="000000"/>
        </w:rPr>
        <w:t>l’expression du « je</w:t>
      </w:r>
      <w:r w:rsidR="005A0C52">
        <w:rPr>
          <w:color w:val="000000"/>
        </w:rPr>
        <w:t> »</w:t>
      </w:r>
      <w:r w:rsidRPr="00D36019">
        <w:rPr>
          <w:color w:val="000000"/>
        </w:rPr>
        <w:t xml:space="preserve"> simulé, mais aussi celle du « je</w:t>
      </w:r>
      <w:r w:rsidR="005A0C52">
        <w:rPr>
          <w:color w:val="000000"/>
        </w:rPr>
        <w:t> »</w:t>
      </w:r>
      <w:r w:rsidRPr="00D36019">
        <w:rPr>
          <w:color w:val="000000"/>
        </w:rPr>
        <w:t xml:space="preserve"> authentique - échanges, partage</w:t>
      </w:r>
      <w:r w:rsidR="005A0C52">
        <w:rPr>
          <w:color w:val="000000"/>
        </w:rPr>
        <w:t xml:space="preserve"> d’expériences</w:t>
      </w:r>
      <w:r w:rsidRPr="00D36019">
        <w:rPr>
          <w:color w:val="000000"/>
        </w:rPr>
        <w:t>, points de vu</w:t>
      </w:r>
      <w:r>
        <w:rPr>
          <w:color w:val="000000"/>
        </w:rPr>
        <w:t>e</w:t>
      </w:r>
      <w:r w:rsidR="005A0C52">
        <w:rPr>
          <w:color w:val="000000"/>
        </w:rPr>
        <w:t>, etc.</w:t>
      </w:r>
    </w:p>
    <w:p w14:paraId="01767EBF" w14:textId="1D5A7ED3" w:rsidR="00D36019" w:rsidRPr="00D36019" w:rsidRDefault="00D36019" w:rsidP="00D36019">
      <w:pPr>
        <w:pBdr>
          <w:top w:val="nil"/>
          <w:left w:val="nil"/>
          <w:bottom w:val="nil"/>
          <w:right w:val="nil"/>
          <w:between w:val="nil"/>
        </w:pBdr>
        <w:jc w:val="both"/>
        <w:rPr>
          <w:color w:val="000000"/>
        </w:rPr>
      </w:pPr>
      <w:r w:rsidRPr="00D36019">
        <w:rPr>
          <w:color w:val="000000"/>
        </w:rPr>
        <w:lastRenderedPageBreak/>
        <w:t>- Formation de binômes ou de petits groupes pour</w:t>
      </w:r>
      <w:r w:rsidR="005A0C52">
        <w:rPr>
          <w:color w:val="000000"/>
        </w:rPr>
        <w:t xml:space="preserve"> : </w:t>
      </w:r>
      <w:r>
        <w:rPr>
          <w:color w:val="000000"/>
        </w:rPr>
        <w:t xml:space="preserve">favoriser les interactions (objet et moyen d’apprentissage), </w:t>
      </w:r>
      <w:r w:rsidRPr="00D36019">
        <w:rPr>
          <w:color w:val="000000"/>
        </w:rPr>
        <w:t>promouvoir des échanges spontanés et authentiques, augmenter le temps de parole des élèves, encourager un apprentissage collaboratif, souder le groupe classe, etc.</w:t>
      </w:r>
    </w:p>
    <w:p w14:paraId="39E912DE" w14:textId="32FC77F5" w:rsidR="00D36019" w:rsidRPr="00D36019" w:rsidRDefault="00D36019" w:rsidP="001648FE">
      <w:pPr>
        <w:pBdr>
          <w:top w:val="nil"/>
          <w:left w:val="nil"/>
          <w:bottom w:val="nil"/>
          <w:right w:val="nil"/>
          <w:between w:val="nil"/>
        </w:pBdr>
        <w:spacing w:after="40"/>
        <w:jc w:val="both"/>
        <w:rPr>
          <w:color w:val="000000"/>
        </w:rPr>
      </w:pPr>
      <w:r w:rsidRPr="00D36019">
        <w:rPr>
          <w:color w:val="000000"/>
        </w:rPr>
        <w:t xml:space="preserve">- Planifier et gérer les modalités de travail et d’interaction avec des tâches concrètes, motivantes et contextualisées. </w:t>
      </w:r>
    </w:p>
    <w:p w14:paraId="672D1BE8" w14:textId="6B3A6D11" w:rsidR="00D36019" w:rsidRPr="003D0909" w:rsidRDefault="00D36019" w:rsidP="003D0909">
      <w:pPr>
        <w:pStyle w:val="Paragraphedeliste"/>
        <w:numPr>
          <w:ilvl w:val="0"/>
          <w:numId w:val="36"/>
        </w:numPr>
        <w:pBdr>
          <w:top w:val="nil"/>
          <w:left w:val="nil"/>
          <w:bottom w:val="nil"/>
          <w:right w:val="nil"/>
          <w:between w:val="nil"/>
        </w:pBdr>
        <w:spacing w:after="0"/>
        <w:ind w:left="714" w:hanging="357"/>
        <w:contextualSpacing w:val="0"/>
        <w:jc w:val="both"/>
        <w:rPr>
          <w:color w:val="000000"/>
        </w:rPr>
      </w:pPr>
      <w:r w:rsidRPr="003D0909">
        <w:rPr>
          <w:color w:val="000000"/>
        </w:rPr>
        <w:t>Mettre en confiance les apprenant</w:t>
      </w:r>
      <w:r w:rsidR="005D694B" w:rsidRPr="003D0909">
        <w:rPr>
          <w:color w:val="000000"/>
        </w:rPr>
        <w:t>·e</w:t>
      </w:r>
      <w:r w:rsidRPr="003D0909">
        <w:rPr>
          <w:color w:val="000000"/>
        </w:rPr>
        <w:t xml:space="preserve">s : </w:t>
      </w:r>
    </w:p>
    <w:p w14:paraId="489481E0" w14:textId="52FB1D36" w:rsidR="00D36019" w:rsidRPr="00D36019" w:rsidRDefault="00D36019" w:rsidP="001648FE">
      <w:pPr>
        <w:pBdr>
          <w:top w:val="nil"/>
          <w:left w:val="nil"/>
          <w:bottom w:val="nil"/>
          <w:right w:val="nil"/>
          <w:between w:val="nil"/>
        </w:pBdr>
        <w:spacing w:after="40"/>
        <w:jc w:val="both"/>
        <w:rPr>
          <w:color w:val="000000"/>
        </w:rPr>
      </w:pPr>
      <w:r w:rsidRPr="00D36019">
        <w:rPr>
          <w:color w:val="000000"/>
        </w:rPr>
        <w:t>- Écoute attentive, hochements de tête, expressions faciales ou gestes d’encouragement et d’approbation pour que l’élève donne suite à ses propos. Il est très important aussi de féliciter l’élève pour ce qu’</w:t>
      </w:r>
      <w:proofErr w:type="spellStart"/>
      <w:r w:rsidRPr="00D36019">
        <w:rPr>
          <w:color w:val="000000"/>
        </w:rPr>
        <w:t>il·elle</w:t>
      </w:r>
      <w:proofErr w:type="spellEnd"/>
      <w:r w:rsidRPr="00D36019">
        <w:rPr>
          <w:color w:val="000000"/>
        </w:rPr>
        <w:t xml:space="preserve"> fait ou essaie de faire, autrement dit pour ses efforts. Pour mieux connaître ces aspects, consulter la collection « En classe avec TV5MONDE - Module nº1 - Mettre en confiance</w:t>
      </w:r>
      <w:r w:rsidR="00560A82">
        <w:rPr>
          <w:color w:val="000000"/>
        </w:rPr>
        <w:t> »</w:t>
      </w:r>
      <w:r w:rsidRPr="00D36019">
        <w:rPr>
          <w:color w:val="000000"/>
        </w:rPr>
        <w:t>.</w:t>
      </w:r>
    </w:p>
    <w:p w14:paraId="2C735D60" w14:textId="13361637" w:rsidR="00D36019" w:rsidRPr="003D0909" w:rsidRDefault="00560A82" w:rsidP="003D0909">
      <w:pPr>
        <w:pStyle w:val="Paragraphedeliste"/>
        <w:numPr>
          <w:ilvl w:val="0"/>
          <w:numId w:val="36"/>
        </w:numPr>
        <w:pBdr>
          <w:top w:val="nil"/>
          <w:left w:val="nil"/>
          <w:bottom w:val="nil"/>
          <w:right w:val="nil"/>
          <w:between w:val="nil"/>
        </w:pBdr>
        <w:spacing w:after="0"/>
        <w:ind w:left="714" w:hanging="357"/>
        <w:contextualSpacing w:val="0"/>
        <w:jc w:val="both"/>
        <w:rPr>
          <w:color w:val="000000"/>
        </w:rPr>
      </w:pPr>
      <w:r>
        <w:rPr>
          <w:color w:val="000000"/>
        </w:rPr>
        <w:t>Traiter les erreurs :</w:t>
      </w:r>
    </w:p>
    <w:p w14:paraId="60D1E737" w14:textId="30F8B340" w:rsidR="00D36019" w:rsidRPr="00D36019" w:rsidRDefault="00D36019" w:rsidP="00D36019">
      <w:pPr>
        <w:pBdr>
          <w:top w:val="nil"/>
          <w:left w:val="nil"/>
          <w:bottom w:val="nil"/>
          <w:right w:val="nil"/>
          <w:between w:val="nil"/>
        </w:pBdr>
        <w:jc w:val="both"/>
        <w:rPr>
          <w:color w:val="000000"/>
        </w:rPr>
      </w:pPr>
      <w:r w:rsidRPr="00D36019">
        <w:rPr>
          <w:color w:val="000000"/>
        </w:rPr>
        <w:t>- Rassurer les apprenant·es par rapport à l’erreur en leur faisant prendre conscience que sans erreur il n’y a pas d’apprentissage possible. L’erreur indique que l’apprentissage est en cours et c’est grâce à l’erreur et à son traitement que l’élève pourra progresser</w:t>
      </w:r>
      <w:r>
        <w:rPr>
          <w:color w:val="000000"/>
        </w:rPr>
        <w:t>.</w:t>
      </w:r>
    </w:p>
    <w:p w14:paraId="6FA023C9" w14:textId="77777777" w:rsidR="00D36019" w:rsidRPr="00D36019" w:rsidRDefault="00D36019" w:rsidP="00D36019">
      <w:pPr>
        <w:pBdr>
          <w:top w:val="nil"/>
          <w:left w:val="nil"/>
          <w:bottom w:val="nil"/>
          <w:right w:val="nil"/>
          <w:between w:val="nil"/>
        </w:pBdr>
        <w:jc w:val="both"/>
        <w:rPr>
          <w:color w:val="000000"/>
        </w:rPr>
      </w:pPr>
      <w:r w:rsidRPr="00D36019">
        <w:rPr>
          <w:color w:val="000000"/>
        </w:rPr>
        <w:t xml:space="preserve">- Pour que les élèves </w:t>
      </w:r>
      <w:proofErr w:type="spellStart"/>
      <w:r w:rsidRPr="00D36019">
        <w:rPr>
          <w:color w:val="000000"/>
        </w:rPr>
        <w:t>débutant·es</w:t>
      </w:r>
      <w:proofErr w:type="spellEnd"/>
      <w:r w:rsidRPr="00D36019">
        <w:rPr>
          <w:color w:val="000000"/>
        </w:rPr>
        <w:t xml:space="preserve"> apprennent à parler, il faut avant tout qu’</w:t>
      </w:r>
      <w:proofErr w:type="spellStart"/>
      <w:r w:rsidRPr="00D36019">
        <w:rPr>
          <w:color w:val="000000"/>
        </w:rPr>
        <w:t>ils·elles</w:t>
      </w:r>
      <w:proofErr w:type="spellEnd"/>
      <w:r w:rsidRPr="00D36019">
        <w:rPr>
          <w:color w:val="000000"/>
        </w:rPr>
        <w:t xml:space="preserve"> aient l’occasion de le faire, même avec des imprécisions. L’enseignant·e et les autres apprenant·es seront là pour les aider.</w:t>
      </w:r>
    </w:p>
    <w:p w14:paraId="5AB6570B" w14:textId="5C4003D4" w:rsidR="00982DF6" w:rsidRDefault="00D36019" w:rsidP="00D36019">
      <w:pPr>
        <w:pBdr>
          <w:top w:val="nil"/>
          <w:left w:val="nil"/>
          <w:bottom w:val="nil"/>
          <w:right w:val="nil"/>
          <w:between w:val="nil"/>
        </w:pBdr>
        <w:jc w:val="both"/>
        <w:rPr>
          <w:color w:val="000000"/>
        </w:rPr>
      </w:pPr>
      <w:r w:rsidRPr="00D36019">
        <w:rPr>
          <w:color w:val="000000"/>
        </w:rPr>
        <w:t>- Dans ce module, nous aborderons quelques techniques de correction à adopter pour aider l’élève à se sentir en confiance et à progresser.</w:t>
      </w:r>
    </w:p>
    <w:p w14:paraId="5928B8F6" w14:textId="77777777" w:rsidR="00982DF6" w:rsidRDefault="00982DF6">
      <w:pPr>
        <w:pBdr>
          <w:top w:val="nil"/>
          <w:left w:val="nil"/>
          <w:bottom w:val="nil"/>
          <w:right w:val="nil"/>
          <w:between w:val="nil"/>
        </w:pBdr>
        <w:jc w:val="both"/>
        <w:rPr>
          <w:color w:val="000000"/>
        </w:rPr>
      </w:pPr>
    </w:p>
    <w:p w14:paraId="0B2D37BF" w14:textId="77777777" w:rsidR="00D36019" w:rsidRPr="00054A09" w:rsidRDefault="00D36019">
      <w:pPr>
        <w:pBdr>
          <w:top w:val="nil"/>
          <w:left w:val="nil"/>
          <w:bottom w:val="nil"/>
          <w:right w:val="nil"/>
          <w:between w:val="nil"/>
        </w:pBdr>
        <w:jc w:val="both"/>
        <w:rPr>
          <w:color w:val="000000"/>
        </w:rPr>
      </w:pPr>
    </w:p>
    <w:p w14:paraId="77C90C04" w14:textId="77777777" w:rsidR="00F120B5" w:rsidRPr="00054A09" w:rsidRDefault="003C0188">
      <w:pPr>
        <w:pBdr>
          <w:top w:val="nil"/>
          <w:left w:val="nil"/>
          <w:bottom w:val="nil"/>
          <w:right w:val="nil"/>
          <w:between w:val="nil"/>
        </w:pBdr>
        <w:jc w:val="both"/>
        <w:rPr>
          <w:b/>
          <w:color w:val="00B0F0"/>
          <w:sz w:val="28"/>
          <w:szCs w:val="28"/>
        </w:rPr>
      </w:pPr>
      <w:r w:rsidRPr="00054A09">
        <w:rPr>
          <w:b/>
          <w:noProof/>
          <w:color w:val="00B0F0"/>
          <w:sz w:val="28"/>
          <w:szCs w:val="28"/>
          <w:lang w:eastAsia="fr-FR"/>
        </w:rPr>
        <w:drawing>
          <wp:inline distT="0" distB="0" distL="0" distR="0" wp14:anchorId="3C87BC77" wp14:editId="3E5604D0">
            <wp:extent cx="1202400" cy="360000"/>
            <wp:effectExtent l="0" t="0" r="0" b="0"/>
            <wp:docPr id="1522773265"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7"/>
                    <a:srcRect/>
                    <a:stretch>
                      <a:fillRect/>
                    </a:stretch>
                  </pic:blipFill>
                  <pic:spPr>
                    <a:xfrm>
                      <a:off x="0" y="0"/>
                      <a:ext cx="1202400" cy="360000"/>
                    </a:xfrm>
                    <a:prstGeom prst="rect">
                      <a:avLst/>
                    </a:prstGeom>
                    <a:ln/>
                  </pic:spPr>
                </pic:pic>
              </a:graphicData>
            </a:graphic>
          </wp:inline>
        </w:drawing>
      </w:r>
      <w:r w:rsidRPr="00054A09">
        <w:rPr>
          <w:b/>
          <w:noProof/>
          <w:color w:val="00B0F0"/>
          <w:sz w:val="28"/>
          <w:szCs w:val="28"/>
          <w:lang w:eastAsia="fr-FR"/>
        </w:rPr>
        <w:drawing>
          <wp:inline distT="0" distB="0" distL="0" distR="0" wp14:anchorId="05037968" wp14:editId="71553616">
            <wp:extent cx="3084160" cy="360000"/>
            <wp:effectExtent l="0" t="0" r="0" b="0"/>
            <wp:docPr id="1522773268"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8"/>
                    <a:srcRect/>
                    <a:stretch>
                      <a:fillRect/>
                    </a:stretch>
                  </pic:blipFill>
                  <pic:spPr>
                    <a:xfrm>
                      <a:off x="0" y="0"/>
                      <a:ext cx="3084160" cy="360000"/>
                    </a:xfrm>
                    <a:prstGeom prst="rect">
                      <a:avLst/>
                    </a:prstGeom>
                    <a:ln/>
                  </pic:spPr>
                </pic:pic>
              </a:graphicData>
            </a:graphic>
          </wp:inline>
        </w:drawing>
      </w:r>
    </w:p>
    <w:p w14:paraId="76DEEBC3" w14:textId="3F0DB634" w:rsidR="00F120B5" w:rsidRPr="00054A09" w:rsidRDefault="003C0188">
      <w:pPr>
        <w:pBdr>
          <w:top w:val="nil"/>
          <w:left w:val="nil"/>
          <w:bottom w:val="nil"/>
          <w:right w:val="nil"/>
          <w:between w:val="nil"/>
        </w:pBdr>
        <w:spacing w:after="120" w:line="240" w:lineRule="auto"/>
        <w:ind w:left="57"/>
        <w:jc w:val="both"/>
        <w:rPr>
          <w:color w:val="808080"/>
          <w:sz w:val="18"/>
          <w:szCs w:val="18"/>
        </w:rPr>
      </w:pPr>
      <w:r w:rsidRPr="00054A09">
        <w:rPr>
          <w:color w:val="808080"/>
          <w:sz w:val="18"/>
          <w:szCs w:val="18"/>
        </w:rPr>
        <w:t xml:space="preserve">[Durée estimée : </w:t>
      </w:r>
      <w:r w:rsidR="00EA12FD">
        <w:rPr>
          <w:color w:val="808080"/>
          <w:sz w:val="18"/>
          <w:szCs w:val="18"/>
        </w:rPr>
        <w:t>5</w:t>
      </w:r>
      <w:r w:rsidRPr="00054A09">
        <w:rPr>
          <w:color w:val="808080"/>
          <w:sz w:val="18"/>
          <w:szCs w:val="18"/>
        </w:rPr>
        <w:t xml:space="preserve"> minutes]</w:t>
      </w:r>
    </w:p>
    <w:p w14:paraId="610790D9" w14:textId="77777777" w:rsidR="00F120B5" w:rsidRPr="00054A09" w:rsidRDefault="003C0188" w:rsidP="002E3B42">
      <w:pPr>
        <w:pBdr>
          <w:top w:val="nil"/>
          <w:left w:val="nil"/>
          <w:bottom w:val="nil"/>
          <w:right w:val="nil"/>
          <w:between w:val="nil"/>
        </w:pBdr>
        <w:spacing w:line="276" w:lineRule="auto"/>
        <w:jc w:val="both"/>
        <w:rPr>
          <w:b/>
          <w:color w:val="000000"/>
        </w:rPr>
      </w:pPr>
      <w:r w:rsidRPr="00054A09">
        <w:rPr>
          <w:b/>
          <w:color w:val="000000"/>
        </w:rPr>
        <w:t>Consigne</w:t>
      </w:r>
    </w:p>
    <w:p w14:paraId="7A4CBC28" w14:textId="75CCC12D" w:rsidR="00F120B5" w:rsidRPr="00054A09" w:rsidRDefault="003C0188" w:rsidP="002E3B42">
      <w:pPr>
        <w:pBdr>
          <w:top w:val="none" w:sz="0" w:space="0" w:color="000000"/>
          <w:left w:val="none" w:sz="0" w:space="0" w:color="000000"/>
          <w:bottom w:val="none" w:sz="0" w:space="0" w:color="000000"/>
          <w:right w:val="none" w:sz="0" w:space="0" w:color="000000"/>
          <w:between w:val="none" w:sz="0" w:space="0" w:color="000000"/>
        </w:pBdr>
        <w:jc w:val="both"/>
        <w:rPr>
          <w:color w:val="0000FF"/>
          <w:u w:val="single"/>
        </w:rPr>
      </w:pPr>
      <w:r w:rsidRPr="00054A09">
        <w:t xml:space="preserve">Visionnez le début de la vidéo « </w:t>
      </w:r>
      <w:r w:rsidR="00BB02B6" w:rsidRPr="00054A09">
        <w:t>Favoriser la prise de parole</w:t>
      </w:r>
      <w:r w:rsidRPr="00054A09">
        <w:t xml:space="preserve"> » et repérez les éléments constitutifs de ce cours animé par l’enseignante </w:t>
      </w:r>
      <w:r w:rsidR="00BB02B6" w:rsidRPr="00054A09">
        <w:t>Mathilde.</w:t>
      </w:r>
      <w:r w:rsidRPr="00054A09">
        <w:t xml:space="preserve"> Remplissez ensuite le tableau.</w:t>
      </w:r>
    </w:p>
    <w:p w14:paraId="6CDB36E0" w14:textId="77777777" w:rsidR="00F120B5" w:rsidRPr="00054A09" w:rsidRDefault="00F120B5" w:rsidP="002E3B42">
      <w:pPr>
        <w:pBdr>
          <w:top w:val="none" w:sz="0" w:space="0" w:color="000000"/>
          <w:left w:val="none" w:sz="0" w:space="0" w:color="000000"/>
          <w:bottom w:val="none" w:sz="0" w:space="0" w:color="000000"/>
          <w:right w:val="none" w:sz="0" w:space="0" w:color="000000"/>
          <w:between w:val="none" w:sz="0" w:space="0" w:color="000000"/>
        </w:pBdr>
        <w:spacing w:line="276" w:lineRule="auto"/>
        <w:jc w:val="both"/>
        <w:rPr>
          <w:color w:val="0000FF"/>
          <w:u w:val="single"/>
        </w:rPr>
      </w:pPr>
    </w:p>
    <w:p w14:paraId="30D52264" w14:textId="35639199" w:rsidR="00F120B5" w:rsidRPr="00B71C4F" w:rsidRDefault="003C0188" w:rsidP="00B71C4F">
      <w:pPr>
        <w:pBdr>
          <w:top w:val="nil"/>
          <w:left w:val="nil"/>
          <w:bottom w:val="nil"/>
          <w:right w:val="nil"/>
          <w:between w:val="nil"/>
        </w:pBdr>
        <w:spacing w:line="276" w:lineRule="auto"/>
        <w:jc w:val="both"/>
        <w:rPr>
          <w:b/>
          <w:color w:val="000000"/>
        </w:rPr>
      </w:pPr>
      <w:r w:rsidRPr="00B71C4F">
        <w:rPr>
          <w:b/>
          <w:color w:val="000000"/>
        </w:rPr>
        <w:t>Mise en œuvre</w:t>
      </w:r>
    </w:p>
    <w:p w14:paraId="7B952945" w14:textId="015C1994" w:rsidR="00F120B5" w:rsidRPr="00054A09" w:rsidRDefault="003C0188" w:rsidP="002E3B42">
      <w:pPr>
        <w:numPr>
          <w:ilvl w:val="0"/>
          <w:numId w:val="1"/>
        </w:numPr>
        <w:pBdr>
          <w:top w:val="nil"/>
          <w:left w:val="nil"/>
          <w:bottom w:val="nil"/>
          <w:right w:val="nil"/>
          <w:between w:val="nil"/>
        </w:pBdr>
        <w:ind w:left="714" w:hanging="357"/>
        <w:jc w:val="both"/>
        <w:rPr>
          <w:color w:val="000000"/>
        </w:rPr>
      </w:pPr>
      <w:r w:rsidRPr="00054A09">
        <w:rPr>
          <w:color w:val="000000"/>
        </w:rPr>
        <w:t xml:space="preserve">Montrer le début de la vidéo jusqu’à </w:t>
      </w:r>
      <w:r w:rsidR="00212731" w:rsidRPr="00054A09">
        <w:rPr>
          <w:color w:val="000000"/>
        </w:rPr>
        <w:t>0</w:t>
      </w:r>
      <w:r w:rsidRPr="00054A09">
        <w:rPr>
          <w:color w:val="000000"/>
        </w:rPr>
        <w:t>’</w:t>
      </w:r>
      <w:r w:rsidR="00212731" w:rsidRPr="00054A09">
        <w:rPr>
          <w:color w:val="000000"/>
        </w:rPr>
        <w:t>41</w:t>
      </w:r>
      <w:r w:rsidRPr="00054A09">
        <w:rPr>
          <w:color w:val="000000"/>
        </w:rPr>
        <w:t xml:space="preserve"> et demander aux </w:t>
      </w:r>
      <w:r w:rsidR="005E2E85" w:rsidRPr="00054A09">
        <w:rPr>
          <w:color w:val="000000"/>
        </w:rPr>
        <w:t xml:space="preserve">stagiaires </w:t>
      </w:r>
      <w:r w:rsidRPr="00054A09">
        <w:rPr>
          <w:color w:val="000000"/>
        </w:rPr>
        <w:t>de compléter le tableau « Contexte d’enseignement-apprentissage ».</w:t>
      </w:r>
    </w:p>
    <w:p w14:paraId="245D3F31" w14:textId="3573A8C0" w:rsidR="00F120B5" w:rsidRPr="00054A09" w:rsidRDefault="003C0188" w:rsidP="002E3B42">
      <w:pPr>
        <w:numPr>
          <w:ilvl w:val="0"/>
          <w:numId w:val="1"/>
        </w:numPr>
        <w:pBdr>
          <w:top w:val="nil"/>
          <w:left w:val="nil"/>
          <w:bottom w:val="nil"/>
          <w:right w:val="nil"/>
          <w:between w:val="nil"/>
        </w:pBdr>
        <w:ind w:left="714" w:hanging="357"/>
        <w:jc w:val="both"/>
        <w:rPr>
          <w:color w:val="000000"/>
        </w:rPr>
      </w:pPr>
      <w:r w:rsidRPr="00054A09">
        <w:rPr>
          <w:color w:val="000000"/>
        </w:rPr>
        <w:t>Mise en commun.</w:t>
      </w:r>
    </w:p>
    <w:p w14:paraId="311DA4D1" w14:textId="77777777" w:rsidR="002E3B42" w:rsidRPr="00054A09" w:rsidRDefault="002E3B42" w:rsidP="002E3B42">
      <w:pPr>
        <w:pBdr>
          <w:top w:val="nil"/>
          <w:left w:val="nil"/>
          <w:bottom w:val="nil"/>
          <w:right w:val="nil"/>
          <w:between w:val="nil"/>
        </w:pBdr>
        <w:jc w:val="both"/>
        <w:rPr>
          <w:color w:val="000000"/>
        </w:rPr>
      </w:pPr>
    </w:p>
    <w:p w14:paraId="284E0FD9" w14:textId="77777777" w:rsidR="00F120B5" w:rsidRPr="00054A09" w:rsidRDefault="003C0188" w:rsidP="003C5E6F">
      <w:pPr>
        <w:pBdr>
          <w:top w:val="nil"/>
          <w:left w:val="nil"/>
          <w:bottom w:val="nil"/>
          <w:right w:val="nil"/>
          <w:between w:val="nil"/>
        </w:pBdr>
        <w:spacing w:after="40" w:line="276" w:lineRule="auto"/>
        <w:jc w:val="both"/>
        <w:rPr>
          <w:b/>
        </w:rPr>
      </w:pPr>
      <w:r w:rsidRPr="00054A09">
        <w:rPr>
          <w:b/>
        </w:rPr>
        <w:t xml:space="preserve">Pistes de correction </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7081"/>
      </w:tblGrid>
      <w:tr w:rsidR="00BB02B6" w:rsidRPr="00054A09" w14:paraId="1FC46D9D" w14:textId="77777777" w:rsidTr="3899103F">
        <w:tc>
          <w:tcPr>
            <w:tcW w:w="9628" w:type="dxa"/>
            <w:gridSpan w:val="2"/>
            <w:shd w:val="clear" w:color="auto" w:fill="F2F2F2" w:themeFill="background1" w:themeFillShade="F2"/>
          </w:tcPr>
          <w:p w14:paraId="6079126B" w14:textId="77777777" w:rsidR="00BB02B6" w:rsidRPr="00054A09" w:rsidRDefault="00BB02B6" w:rsidP="00BB02B6">
            <w:pPr>
              <w:pBdr>
                <w:top w:val="nil"/>
                <w:left w:val="nil"/>
                <w:bottom w:val="nil"/>
                <w:right w:val="nil"/>
                <w:between w:val="nil"/>
              </w:pBdr>
              <w:spacing w:before="120" w:after="120"/>
              <w:jc w:val="center"/>
              <w:rPr>
                <w:b/>
                <w:color w:val="000000"/>
              </w:rPr>
            </w:pPr>
            <w:r w:rsidRPr="00054A09">
              <w:rPr>
                <w:b/>
                <w:color w:val="000000"/>
              </w:rPr>
              <w:t>Contexte d’enseignement-apprentissage</w:t>
            </w:r>
          </w:p>
        </w:tc>
      </w:tr>
      <w:tr w:rsidR="00BB02B6" w:rsidRPr="00054A09" w14:paraId="33874D97" w14:textId="77777777" w:rsidTr="3899103F">
        <w:tc>
          <w:tcPr>
            <w:tcW w:w="2547" w:type="dxa"/>
          </w:tcPr>
          <w:p w14:paraId="4DADD23D" w14:textId="77777777" w:rsidR="00BB02B6" w:rsidRPr="00054A09" w:rsidRDefault="00BB02B6" w:rsidP="00BB02B6">
            <w:pPr>
              <w:pBdr>
                <w:top w:val="nil"/>
                <w:left w:val="nil"/>
                <w:bottom w:val="nil"/>
                <w:right w:val="nil"/>
                <w:between w:val="nil"/>
              </w:pBdr>
              <w:spacing w:after="120"/>
              <w:jc w:val="both"/>
              <w:rPr>
                <w:color w:val="000000"/>
              </w:rPr>
            </w:pPr>
            <w:r w:rsidRPr="00054A09">
              <w:rPr>
                <w:color w:val="000000"/>
              </w:rPr>
              <w:t>Ville, pays</w:t>
            </w:r>
          </w:p>
        </w:tc>
        <w:tc>
          <w:tcPr>
            <w:tcW w:w="7081" w:type="dxa"/>
          </w:tcPr>
          <w:p w14:paraId="20673C76" w14:textId="12B7BD7E" w:rsidR="00BB02B6" w:rsidRPr="003738F6" w:rsidRDefault="001D272C" w:rsidP="00BB02B6">
            <w:pPr>
              <w:pBdr>
                <w:top w:val="nil"/>
                <w:left w:val="nil"/>
                <w:bottom w:val="nil"/>
                <w:right w:val="nil"/>
                <w:between w:val="nil"/>
              </w:pBdr>
              <w:spacing w:after="120"/>
              <w:jc w:val="both"/>
              <w:rPr>
                <w:i/>
                <w:iCs/>
                <w:color w:val="000000"/>
              </w:rPr>
            </w:pPr>
            <w:r w:rsidRPr="003738F6">
              <w:rPr>
                <w:i/>
                <w:iCs/>
                <w:color w:val="000000"/>
              </w:rPr>
              <w:t xml:space="preserve">Bruxelles, </w:t>
            </w:r>
            <w:r w:rsidR="005B5B4F" w:rsidRPr="003738F6">
              <w:rPr>
                <w:i/>
                <w:iCs/>
                <w:color w:val="000000"/>
              </w:rPr>
              <w:t>Belgique</w:t>
            </w:r>
          </w:p>
        </w:tc>
      </w:tr>
      <w:tr w:rsidR="00BB02B6" w:rsidRPr="00054A09" w14:paraId="25DC87E0" w14:textId="77777777" w:rsidTr="3899103F">
        <w:tc>
          <w:tcPr>
            <w:tcW w:w="2547" w:type="dxa"/>
          </w:tcPr>
          <w:p w14:paraId="68B861B6" w14:textId="77777777" w:rsidR="00BB02B6" w:rsidRPr="00054A09" w:rsidRDefault="00BB02B6" w:rsidP="00BB02B6">
            <w:pPr>
              <w:pBdr>
                <w:top w:val="nil"/>
                <w:left w:val="nil"/>
                <w:bottom w:val="nil"/>
                <w:right w:val="nil"/>
                <w:between w:val="nil"/>
              </w:pBdr>
              <w:spacing w:after="120"/>
              <w:jc w:val="both"/>
              <w:rPr>
                <w:color w:val="000000"/>
              </w:rPr>
            </w:pPr>
            <w:r w:rsidRPr="00054A09">
              <w:rPr>
                <w:color w:val="000000"/>
              </w:rPr>
              <w:t xml:space="preserve">Institution </w:t>
            </w:r>
          </w:p>
        </w:tc>
        <w:tc>
          <w:tcPr>
            <w:tcW w:w="7081" w:type="dxa"/>
          </w:tcPr>
          <w:p w14:paraId="04896461" w14:textId="70D605AF" w:rsidR="00BB02B6" w:rsidRPr="003738F6" w:rsidRDefault="005B5B4F" w:rsidP="00BB02B6">
            <w:pPr>
              <w:pBdr>
                <w:top w:val="nil"/>
                <w:left w:val="nil"/>
                <w:bottom w:val="nil"/>
                <w:right w:val="nil"/>
                <w:between w:val="nil"/>
              </w:pBdr>
              <w:spacing w:after="120"/>
              <w:jc w:val="both"/>
              <w:rPr>
                <w:i/>
                <w:iCs/>
                <w:color w:val="000000"/>
              </w:rPr>
            </w:pPr>
            <w:r w:rsidRPr="003738F6">
              <w:rPr>
                <w:i/>
                <w:iCs/>
                <w:color w:val="000000"/>
              </w:rPr>
              <w:t>Alliance française de Bruxelles</w:t>
            </w:r>
          </w:p>
        </w:tc>
      </w:tr>
      <w:tr w:rsidR="00BB02B6" w:rsidRPr="00054A09" w14:paraId="3A330F40" w14:textId="77777777" w:rsidTr="3899103F">
        <w:tc>
          <w:tcPr>
            <w:tcW w:w="2547" w:type="dxa"/>
          </w:tcPr>
          <w:p w14:paraId="18555D6A" w14:textId="1E1CF8D5" w:rsidR="00BB02B6" w:rsidRPr="00054A09" w:rsidRDefault="00BB02B6" w:rsidP="00BB02B6">
            <w:pPr>
              <w:pBdr>
                <w:top w:val="nil"/>
                <w:left w:val="nil"/>
                <w:bottom w:val="nil"/>
                <w:right w:val="nil"/>
                <w:between w:val="nil"/>
              </w:pBdr>
              <w:spacing w:after="120"/>
              <w:jc w:val="both"/>
              <w:rPr>
                <w:color w:val="000000"/>
              </w:rPr>
            </w:pPr>
            <w:r w:rsidRPr="00054A09">
              <w:rPr>
                <w:color w:val="000000"/>
              </w:rPr>
              <w:t>Âge des apprenant</w:t>
            </w:r>
            <w:r w:rsidR="00B11DD9">
              <w:rPr>
                <w:color w:val="000000"/>
              </w:rPr>
              <w:t>·e</w:t>
            </w:r>
            <w:r w:rsidRPr="00054A09">
              <w:rPr>
                <w:color w:val="000000"/>
              </w:rPr>
              <w:t>s</w:t>
            </w:r>
          </w:p>
        </w:tc>
        <w:tc>
          <w:tcPr>
            <w:tcW w:w="7081" w:type="dxa"/>
          </w:tcPr>
          <w:p w14:paraId="1DED7876" w14:textId="68F4B4B4" w:rsidR="00BB02B6" w:rsidRPr="00054A09" w:rsidRDefault="00BB02B6" w:rsidP="00BB02B6">
            <w:pPr>
              <w:pBdr>
                <w:top w:val="nil"/>
                <w:left w:val="nil"/>
                <w:bottom w:val="nil"/>
                <w:right w:val="nil"/>
                <w:between w:val="nil"/>
              </w:pBdr>
              <w:spacing w:after="120"/>
              <w:jc w:val="both"/>
              <w:rPr>
                <w:color w:val="000000"/>
              </w:rPr>
            </w:pPr>
            <w:r w:rsidRPr="00054A09">
              <w:t xml:space="preserve">[   ] </w:t>
            </w:r>
            <w:r w:rsidRPr="00054A09">
              <w:rPr>
                <w:color w:val="000000"/>
              </w:rPr>
              <w:t xml:space="preserve">adolescent·es    </w:t>
            </w:r>
            <w:r w:rsidR="00F94E7A">
              <w:rPr>
                <w:color w:val="000000"/>
              </w:rPr>
              <w:t xml:space="preserve">    </w:t>
            </w:r>
            <w:r w:rsidRPr="00054A09">
              <w:t xml:space="preserve">[ </w:t>
            </w:r>
            <w:r w:rsidR="00766DDB" w:rsidRPr="00054A09">
              <w:t>X</w:t>
            </w:r>
            <w:r w:rsidRPr="00054A09">
              <w:t xml:space="preserve"> ] </w:t>
            </w:r>
            <w:r w:rsidRPr="00054A09">
              <w:rPr>
                <w:color w:val="000000"/>
              </w:rPr>
              <w:t xml:space="preserve">jeunes adultes      </w:t>
            </w:r>
            <w:r w:rsidR="00F94E7A">
              <w:rPr>
                <w:color w:val="000000"/>
              </w:rPr>
              <w:t xml:space="preserve">  </w:t>
            </w:r>
            <w:r w:rsidRPr="00054A09">
              <w:t xml:space="preserve">[   ] </w:t>
            </w:r>
            <w:r w:rsidRPr="00054A09">
              <w:rPr>
                <w:color w:val="000000"/>
              </w:rPr>
              <w:t>adultes</w:t>
            </w:r>
          </w:p>
        </w:tc>
      </w:tr>
      <w:tr w:rsidR="00BB02B6" w:rsidRPr="00054A09" w14:paraId="5B7447E4" w14:textId="77777777" w:rsidTr="3899103F">
        <w:tc>
          <w:tcPr>
            <w:tcW w:w="2547" w:type="dxa"/>
          </w:tcPr>
          <w:p w14:paraId="53DCCF8F" w14:textId="77777777" w:rsidR="00BB02B6" w:rsidRPr="00054A09" w:rsidRDefault="00BB02B6" w:rsidP="00BB02B6">
            <w:pPr>
              <w:pBdr>
                <w:top w:val="nil"/>
                <w:left w:val="nil"/>
                <w:bottom w:val="nil"/>
                <w:right w:val="nil"/>
                <w:between w:val="nil"/>
              </w:pBdr>
              <w:spacing w:after="120"/>
              <w:jc w:val="both"/>
              <w:rPr>
                <w:color w:val="000000"/>
              </w:rPr>
            </w:pPr>
            <w:r w:rsidRPr="00054A09">
              <w:rPr>
                <w:color w:val="000000"/>
              </w:rPr>
              <w:t xml:space="preserve">Niveau de langue </w:t>
            </w:r>
          </w:p>
        </w:tc>
        <w:tc>
          <w:tcPr>
            <w:tcW w:w="7081" w:type="dxa"/>
          </w:tcPr>
          <w:p w14:paraId="59137B76" w14:textId="03802690" w:rsidR="00BB02B6" w:rsidRPr="00054A09" w:rsidRDefault="00BB02B6" w:rsidP="00BB02B6">
            <w:pPr>
              <w:pBdr>
                <w:top w:val="nil"/>
                <w:left w:val="nil"/>
                <w:bottom w:val="nil"/>
                <w:right w:val="nil"/>
                <w:between w:val="nil"/>
              </w:pBdr>
              <w:spacing w:after="120"/>
              <w:jc w:val="both"/>
              <w:rPr>
                <w:color w:val="000000"/>
              </w:rPr>
            </w:pPr>
            <w:r w:rsidRPr="00054A09">
              <w:t xml:space="preserve">[  </w:t>
            </w:r>
            <w:r w:rsidR="00D11719">
              <w:t xml:space="preserve"> </w:t>
            </w:r>
            <w:r w:rsidRPr="00054A09">
              <w:t>]</w:t>
            </w:r>
            <w:r w:rsidRPr="00054A09">
              <w:rPr>
                <w:color w:val="000000"/>
              </w:rPr>
              <w:t xml:space="preserve"> A1       </w:t>
            </w:r>
            <w:r w:rsidRPr="00054A09">
              <w:t xml:space="preserve">[  </w:t>
            </w:r>
            <w:r w:rsidR="00D11719">
              <w:t xml:space="preserve"> </w:t>
            </w:r>
            <w:r w:rsidRPr="00054A09">
              <w:t>]</w:t>
            </w:r>
            <w:r w:rsidRPr="00054A09">
              <w:rPr>
                <w:color w:val="000000"/>
              </w:rPr>
              <w:t xml:space="preserve"> A2        </w:t>
            </w:r>
            <w:r w:rsidRPr="00054A09">
              <w:t xml:space="preserve">[ </w:t>
            </w:r>
            <w:r w:rsidR="00766DDB" w:rsidRPr="00054A09">
              <w:t>X</w:t>
            </w:r>
            <w:r w:rsidRPr="00054A09">
              <w:t xml:space="preserve"> ]</w:t>
            </w:r>
            <w:r w:rsidRPr="00054A09">
              <w:rPr>
                <w:color w:val="000000"/>
              </w:rPr>
              <w:t xml:space="preserve"> B1       </w:t>
            </w:r>
            <w:r w:rsidRPr="00054A09">
              <w:t>[   ]</w:t>
            </w:r>
            <w:r w:rsidRPr="00054A09">
              <w:rPr>
                <w:color w:val="000000"/>
              </w:rPr>
              <w:t xml:space="preserve"> B2        </w:t>
            </w:r>
            <w:r w:rsidRPr="00054A09">
              <w:t>[   ]</w:t>
            </w:r>
            <w:r w:rsidRPr="00054A09">
              <w:rPr>
                <w:color w:val="000000"/>
              </w:rPr>
              <w:t xml:space="preserve"> C1       </w:t>
            </w:r>
            <w:r w:rsidRPr="00054A09">
              <w:t>[   ]</w:t>
            </w:r>
            <w:r w:rsidRPr="00054A09">
              <w:rPr>
                <w:color w:val="000000"/>
              </w:rPr>
              <w:t xml:space="preserve"> C2</w:t>
            </w:r>
          </w:p>
        </w:tc>
      </w:tr>
      <w:tr w:rsidR="00BB02B6" w:rsidRPr="00054A09" w14:paraId="6D75542B" w14:textId="77777777" w:rsidTr="3899103F">
        <w:tc>
          <w:tcPr>
            <w:tcW w:w="2547" w:type="dxa"/>
          </w:tcPr>
          <w:p w14:paraId="16F6D07F" w14:textId="77777777" w:rsidR="00BB02B6" w:rsidRPr="00054A09" w:rsidRDefault="00BB02B6" w:rsidP="00D11719">
            <w:pPr>
              <w:pBdr>
                <w:top w:val="nil"/>
                <w:left w:val="nil"/>
                <w:bottom w:val="nil"/>
                <w:right w:val="nil"/>
                <w:between w:val="nil"/>
              </w:pBdr>
              <w:rPr>
                <w:color w:val="000000"/>
              </w:rPr>
            </w:pPr>
            <w:r w:rsidRPr="00054A09">
              <w:rPr>
                <w:color w:val="000000"/>
              </w:rPr>
              <w:t>Objectifs d’apprentissage</w:t>
            </w:r>
          </w:p>
        </w:tc>
        <w:tc>
          <w:tcPr>
            <w:tcW w:w="7081" w:type="dxa"/>
          </w:tcPr>
          <w:p w14:paraId="15A94360" w14:textId="33945534" w:rsidR="00BB02B6" w:rsidRPr="003738F6" w:rsidRDefault="00766DDB" w:rsidP="00BB02B6">
            <w:pPr>
              <w:pBdr>
                <w:top w:val="nil"/>
                <w:left w:val="nil"/>
                <w:bottom w:val="nil"/>
                <w:right w:val="nil"/>
                <w:between w:val="nil"/>
              </w:pBdr>
              <w:jc w:val="both"/>
              <w:rPr>
                <w:i/>
                <w:iCs/>
                <w:color w:val="000000"/>
              </w:rPr>
            </w:pPr>
            <w:r w:rsidRPr="003738F6">
              <w:rPr>
                <w:i/>
                <w:iCs/>
                <w:color w:val="000000"/>
              </w:rPr>
              <w:t>Travailler à l’international ou vivre dans des pays francophones</w:t>
            </w:r>
          </w:p>
          <w:p w14:paraId="198A65EF" w14:textId="77777777" w:rsidR="00BB02B6" w:rsidRPr="00054A09" w:rsidRDefault="00BB02B6" w:rsidP="00BB02B6">
            <w:pPr>
              <w:pBdr>
                <w:top w:val="nil"/>
                <w:left w:val="nil"/>
                <w:bottom w:val="nil"/>
                <w:right w:val="nil"/>
                <w:between w:val="nil"/>
              </w:pBdr>
              <w:jc w:val="both"/>
              <w:rPr>
                <w:color w:val="000000"/>
              </w:rPr>
            </w:pPr>
          </w:p>
        </w:tc>
      </w:tr>
      <w:tr w:rsidR="00BB02B6" w:rsidRPr="00054A09" w14:paraId="34FE3D5F" w14:textId="77777777" w:rsidTr="3899103F">
        <w:tc>
          <w:tcPr>
            <w:tcW w:w="2547" w:type="dxa"/>
          </w:tcPr>
          <w:p w14:paraId="492AE75D" w14:textId="640D9F7D" w:rsidR="00BB02B6" w:rsidRPr="00054A09" w:rsidRDefault="007C61AD" w:rsidP="00D11719">
            <w:pPr>
              <w:pBdr>
                <w:top w:val="nil"/>
                <w:left w:val="nil"/>
                <w:bottom w:val="nil"/>
                <w:right w:val="nil"/>
                <w:between w:val="nil"/>
              </w:pBdr>
              <w:rPr>
                <w:color w:val="000000"/>
              </w:rPr>
            </w:pPr>
            <w:r w:rsidRPr="007C61AD">
              <w:rPr>
                <w:color w:val="000000"/>
              </w:rPr>
              <w:t>Nature du sujet abordé dans le cours</w:t>
            </w:r>
          </w:p>
        </w:tc>
        <w:tc>
          <w:tcPr>
            <w:tcW w:w="7081" w:type="dxa"/>
          </w:tcPr>
          <w:p w14:paraId="0DFAAA70" w14:textId="7B01CCD6" w:rsidR="00BB02B6" w:rsidRPr="007C61AD" w:rsidRDefault="001D272C" w:rsidP="00BB02B6">
            <w:pPr>
              <w:pBdr>
                <w:top w:val="nil"/>
                <w:left w:val="nil"/>
                <w:bottom w:val="nil"/>
                <w:right w:val="nil"/>
                <w:between w:val="nil"/>
              </w:pBdr>
              <w:jc w:val="both"/>
              <w:rPr>
                <w:i/>
                <w:iCs/>
                <w:color w:val="000000"/>
              </w:rPr>
            </w:pPr>
            <w:r w:rsidRPr="007C61AD">
              <w:rPr>
                <w:i/>
                <w:iCs/>
                <w:color w:val="000000"/>
              </w:rPr>
              <w:t>Sujet culturel</w:t>
            </w:r>
          </w:p>
          <w:p w14:paraId="64694162" w14:textId="77777777" w:rsidR="00BB02B6" w:rsidRPr="00054A09" w:rsidRDefault="00BB02B6" w:rsidP="00BB02B6">
            <w:pPr>
              <w:pBdr>
                <w:top w:val="nil"/>
                <w:left w:val="nil"/>
                <w:bottom w:val="nil"/>
                <w:right w:val="nil"/>
                <w:between w:val="nil"/>
              </w:pBdr>
              <w:jc w:val="both"/>
              <w:rPr>
                <w:color w:val="000000"/>
              </w:rPr>
            </w:pPr>
          </w:p>
        </w:tc>
      </w:tr>
      <w:tr w:rsidR="00212731" w:rsidRPr="00054A09" w14:paraId="0E81AD54" w14:textId="77777777" w:rsidTr="3899103F">
        <w:tc>
          <w:tcPr>
            <w:tcW w:w="2547" w:type="dxa"/>
          </w:tcPr>
          <w:p w14:paraId="69CA8489" w14:textId="47CA5E7F" w:rsidR="00212731" w:rsidRPr="00054A09" w:rsidRDefault="00B262B2" w:rsidP="00D11719">
            <w:pPr>
              <w:pBdr>
                <w:top w:val="nil"/>
                <w:left w:val="nil"/>
                <w:bottom w:val="nil"/>
                <w:right w:val="nil"/>
                <w:between w:val="nil"/>
              </w:pBdr>
              <w:rPr>
                <w:color w:val="000000"/>
              </w:rPr>
            </w:pPr>
            <w:r w:rsidRPr="00054A09">
              <w:rPr>
                <w:color w:val="000000"/>
              </w:rPr>
              <w:t>Étapes</w:t>
            </w:r>
            <w:r w:rsidR="00212731" w:rsidRPr="00054A09">
              <w:rPr>
                <w:color w:val="000000"/>
              </w:rPr>
              <w:t xml:space="preserve"> du </w:t>
            </w:r>
            <w:r w:rsidR="007C61AD">
              <w:rPr>
                <w:color w:val="000000"/>
              </w:rPr>
              <w:t>parcours</w:t>
            </w:r>
            <w:r w:rsidR="00212731" w:rsidRPr="00054A09">
              <w:rPr>
                <w:color w:val="000000"/>
              </w:rPr>
              <w:t xml:space="preserve"> pédagogique qui seront montrées dans la vidéo</w:t>
            </w:r>
          </w:p>
          <w:p w14:paraId="7D420F42" w14:textId="77777777" w:rsidR="00212731" w:rsidRPr="00054A09" w:rsidRDefault="00212731" w:rsidP="00D11719">
            <w:pPr>
              <w:pBdr>
                <w:top w:val="nil"/>
                <w:left w:val="nil"/>
                <w:bottom w:val="nil"/>
                <w:right w:val="nil"/>
                <w:between w:val="nil"/>
              </w:pBdr>
              <w:rPr>
                <w:color w:val="000000"/>
              </w:rPr>
            </w:pPr>
          </w:p>
          <w:p w14:paraId="73EC149A" w14:textId="77777777" w:rsidR="00212731" w:rsidRPr="00054A09" w:rsidRDefault="00212731" w:rsidP="00D11719">
            <w:pPr>
              <w:pBdr>
                <w:top w:val="nil"/>
                <w:left w:val="nil"/>
                <w:bottom w:val="nil"/>
                <w:right w:val="nil"/>
                <w:between w:val="nil"/>
              </w:pBdr>
              <w:rPr>
                <w:color w:val="000000"/>
              </w:rPr>
            </w:pPr>
          </w:p>
        </w:tc>
        <w:tc>
          <w:tcPr>
            <w:tcW w:w="7081" w:type="dxa"/>
          </w:tcPr>
          <w:p w14:paraId="1C655F2A" w14:textId="77777777" w:rsidR="0019386B" w:rsidRPr="00104738" w:rsidRDefault="0019386B" w:rsidP="0019386B">
            <w:pPr>
              <w:pBdr>
                <w:top w:val="nil"/>
                <w:left w:val="nil"/>
                <w:bottom w:val="nil"/>
                <w:right w:val="nil"/>
                <w:between w:val="nil"/>
              </w:pBdr>
              <w:jc w:val="both"/>
              <w:rPr>
                <w:color w:val="000000"/>
              </w:rPr>
            </w:pPr>
            <w:r w:rsidRPr="00104738">
              <w:rPr>
                <w:rFonts w:ascii="Wingdings" w:eastAsia="Wingdings" w:hAnsi="Wingdings" w:cs="Wingdings"/>
              </w:rPr>
              <w:t></w:t>
            </w:r>
            <w:r w:rsidRPr="00104738">
              <w:t xml:space="preserve"> </w:t>
            </w:r>
            <w:r w:rsidRPr="00104738">
              <w:rPr>
                <w:color w:val="000000"/>
              </w:rPr>
              <w:t>anticipation / mise en route</w:t>
            </w:r>
          </w:p>
          <w:p w14:paraId="78008F98" w14:textId="77777777" w:rsidR="0019386B" w:rsidRPr="00104738" w:rsidRDefault="0019386B" w:rsidP="0019386B">
            <w:pPr>
              <w:pBdr>
                <w:top w:val="nil"/>
                <w:left w:val="nil"/>
                <w:bottom w:val="nil"/>
                <w:right w:val="nil"/>
                <w:between w:val="nil"/>
              </w:pBdr>
              <w:jc w:val="both"/>
              <w:rPr>
                <w:color w:val="000000"/>
              </w:rPr>
            </w:pPr>
            <w:r w:rsidRPr="00104738">
              <w:rPr>
                <w:rFonts w:ascii="Wingdings" w:eastAsia="Wingdings" w:hAnsi="Wingdings" w:cs="Wingdings"/>
              </w:rPr>
              <w:t></w:t>
            </w:r>
            <w:r w:rsidRPr="00104738">
              <w:t xml:space="preserve"> </w:t>
            </w:r>
            <w:r w:rsidRPr="00104738">
              <w:rPr>
                <w:color w:val="000000"/>
              </w:rPr>
              <w:t>découverte du document</w:t>
            </w:r>
          </w:p>
          <w:p w14:paraId="5415E6C8" w14:textId="11BAEE6E" w:rsidR="00212731" w:rsidRPr="00054A09" w:rsidRDefault="007C61AD" w:rsidP="00212731">
            <w:pPr>
              <w:pBdr>
                <w:top w:val="nil"/>
                <w:left w:val="nil"/>
                <w:bottom w:val="nil"/>
                <w:right w:val="nil"/>
                <w:between w:val="nil"/>
              </w:pBdr>
              <w:jc w:val="both"/>
              <w:rPr>
                <w:color w:val="000000"/>
              </w:rPr>
            </w:pPr>
            <w:r w:rsidRPr="000973B6">
              <w:rPr>
                <w:rFonts w:ascii="Wingdings" w:eastAsia="Wingdings" w:hAnsi="Wingdings" w:cs="Wingdings"/>
              </w:rPr>
              <w:t></w:t>
            </w:r>
            <w:r w:rsidRPr="00B00D85">
              <w:rPr>
                <w:color w:val="000000"/>
              </w:rPr>
              <w:t xml:space="preserve"> </w:t>
            </w:r>
            <w:r w:rsidR="00212731" w:rsidRPr="00054A09">
              <w:rPr>
                <w:color w:val="000000"/>
              </w:rPr>
              <w:t>compréhension globale</w:t>
            </w:r>
          </w:p>
          <w:p w14:paraId="67436896" w14:textId="3FCA9846" w:rsidR="00212731" w:rsidRPr="00054A09" w:rsidRDefault="007C61AD" w:rsidP="3899103F">
            <w:pPr>
              <w:pBdr>
                <w:top w:val="nil"/>
                <w:left w:val="nil"/>
                <w:bottom w:val="nil"/>
                <w:right w:val="nil"/>
                <w:between w:val="nil"/>
              </w:pBdr>
              <w:jc w:val="both"/>
              <w:rPr>
                <w:color w:val="000000"/>
              </w:rPr>
            </w:pPr>
            <w:r w:rsidRPr="000973B6">
              <w:rPr>
                <w:rFonts w:ascii="Wingdings" w:eastAsia="Wingdings" w:hAnsi="Wingdings" w:cs="Wingdings"/>
              </w:rPr>
              <w:t></w:t>
            </w:r>
            <w:r w:rsidRPr="00B00D85">
              <w:rPr>
                <w:color w:val="000000"/>
              </w:rPr>
              <w:t xml:space="preserve"> </w:t>
            </w:r>
            <w:r w:rsidR="00212731" w:rsidRPr="00284994">
              <w:rPr>
                <w:color w:val="000000"/>
              </w:rPr>
              <w:t xml:space="preserve">compréhension </w:t>
            </w:r>
            <w:r w:rsidR="001C3A45" w:rsidRPr="00284994">
              <w:rPr>
                <w:color w:val="000000"/>
              </w:rPr>
              <w:t>affinée</w:t>
            </w:r>
          </w:p>
          <w:p w14:paraId="5D412CBB" w14:textId="498BF5C3" w:rsidR="00742A45" w:rsidRPr="00054A09" w:rsidRDefault="007C61AD" w:rsidP="00212731">
            <w:pPr>
              <w:pBdr>
                <w:top w:val="nil"/>
                <w:left w:val="nil"/>
                <w:bottom w:val="nil"/>
                <w:right w:val="nil"/>
                <w:between w:val="nil"/>
              </w:pBdr>
              <w:jc w:val="both"/>
              <w:rPr>
                <w:color w:val="000000"/>
              </w:rPr>
            </w:pPr>
            <w:r w:rsidRPr="000973B6">
              <w:rPr>
                <w:rFonts w:ascii="Wingdings" w:eastAsia="Wingdings" w:hAnsi="Wingdings" w:cs="Wingdings"/>
              </w:rPr>
              <w:t></w:t>
            </w:r>
            <w:r w:rsidRPr="00B00D85">
              <w:rPr>
                <w:color w:val="000000"/>
              </w:rPr>
              <w:t xml:space="preserve"> </w:t>
            </w:r>
            <w:r w:rsidR="00742A45" w:rsidRPr="00054A09">
              <w:rPr>
                <w:color w:val="000000"/>
              </w:rPr>
              <w:t>travail sur la langue</w:t>
            </w:r>
          </w:p>
          <w:p w14:paraId="42DF6064" w14:textId="5F2C7789" w:rsidR="00212731" w:rsidRPr="00054A09" w:rsidRDefault="007C61AD" w:rsidP="00212731">
            <w:pPr>
              <w:pBdr>
                <w:top w:val="nil"/>
                <w:left w:val="nil"/>
                <w:bottom w:val="nil"/>
                <w:right w:val="nil"/>
                <w:between w:val="nil"/>
              </w:pBdr>
              <w:spacing w:after="120"/>
              <w:jc w:val="both"/>
              <w:rPr>
                <w:color w:val="000000"/>
              </w:rPr>
            </w:pPr>
            <w:r w:rsidRPr="000973B6">
              <w:rPr>
                <w:rFonts w:ascii="Wingdings" w:eastAsia="Wingdings" w:hAnsi="Wingdings" w:cs="Wingdings"/>
              </w:rPr>
              <w:t></w:t>
            </w:r>
            <w:r w:rsidRPr="00B00D85">
              <w:rPr>
                <w:color w:val="000000"/>
              </w:rPr>
              <w:t xml:space="preserve"> </w:t>
            </w:r>
            <w:r w:rsidR="00212731" w:rsidRPr="00054A09">
              <w:rPr>
                <w:color w:val="000000"/>
              </w:rPr>
              <w:t>production orale</w:t>
            </w:r>
          </w:p>
        </w:tc>
      </w:tr>
    </w:tbl>
    <w:p w14:paraId="1D4BEA0A" w14:textId="241A9D17" w:rsidR="00EF3E44" w:rsidRPr="00054A09" w:rsidRDefault="00EF3E44"/>
    <w:p w14:paraId="04D8EE16" w14:textId="72EBA7A1" w:rsidR="00F120B5" w:rsidRPr="00054A09" w:rsidRDefault="00AB4FC0">
      <w:pPr>
        <w:pBdr>
          <w:top w:val="nil"/>
          <w:left w:val="nil"/>
          <w:bottom w:val="nil"/>
          <w:right w:val="nil"/>
          <w:between w:val="nil"/>
        </w:pBdr>
        <w:jc w:val="both"/>
        <w:rPr>
          <w:b/>
          <w:color w:val="00B0F0"/>
          <w:sz w:val="28"/>
          <w:szCs w:val="28"/>
        </w:rPr>
      </w:pPr>
      <w:r w:rsidRPr="00054A09">
        <w:rPr>
          <w:rFonts w:eastAsiaTheme="majorEastAsia" w:cs="Arial"/>
          <w:b/>
          <w:noProof/>
          <w:color w:val="002060"/>
          <w:spacing w:val="-10"/>
          <w:kern w:val="28"/>
          <w:sz w:val="24"/>
          <w:szCs w:val="48"/>
          <w:lang w:eastAsia="fr-FR"/>
        </w:rPr>
        <w:drawing>
          <wp:inline distT="0" distB="0" distL="0" distR="0" wp14:anchorId="428285AB" wp14:editId="244ECA4A">
            <wp:extent cx="1202400" cy="360000"/>
            <wp:effectExtent l="0" t="0" r="4445"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activité3.png"/>
                    <pic:cNvPicPr/>
                  </pic:nvPicPr>
                  <pic:blipFill>
                    <a:blip r:embed="rId19" cstate="print">
                      <a:extLst>
                        <a:ext uri="{28A0092B-C50C-407E-A947-70E740481C1C}">
                          <a14:useLocalDpi xmlns:a14="http://schemas.microsoft.com/office/drawing/2010/main"/>
                        </a:ext>
                      </a:extLst>
                    </a:blip>
                    <a:stretch>
                      <a:fillRect/>
                    </a:stretch>
                  </pic:blipFill>
                  <pic:spPr>
                    <a:xfrm>
                      <a:off x="0" y="0"/>
                      <a:ext cx="1202400" cy="360000"/>
                    </a:xfrm>
                    <a:prstGeom prst="rect">
                      <a:avLst/>
                    </a:prstGeom>
                  </pic:spPr>
                </pic:pic>
              </a:graphicData>
            </a:graphic>
          </wp:inline>
        </w:drawing>
      </w:r>
      <w:r w:rsidR="003C0188" w:rsidRPr="00054A09">
        <w:rPr>
          <w:b/>
          <w:noProof/>
          <w:color w:val="00B0F0"/>
          <w:sz w:val="28"/>
          <w:szCs w:val="28"/>
          <w:lang w:eastAsia="fr-FR"/>
        </w:rPr>
        <w:drawing>
          <wp:inline distT="0" distB="0" distL="0" distR="0" wp14:anchorId="2665BCBC" wp14:editId="558AC459">
            <wp:extent cx="3084160" cy="360000"/>
            <wp:effectExtent l="0" t="0" r="0" b="0"/>
            <wp:docPr id="1522773270"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8"/>
                    <a:srcRect/>
                    <a:stretch>
                      <a:fillRect/>
                    </a:stretch>
                  </pic:blipFill>
                  <pic:spPr>
                    <a:xfrm>
                      <a:off x="0" y="0"/>
                      <a:ext cx="3084160" cy="360000"/>
                    </a:xfrm>
                    <a:prstGeom prst="rect">
                      <a:avLst/>
                    </a:prstGeom>
                    <a:ln/>
                  </pic:spPr>
                </pic:pic>
              </a:graphicData>
            </a:graphic>
          </wp:inline>
        </w:drawing>
      </w:r>
    </w:p>
    <w:p w14:paraId="113278B1" w14:textId="68840B40" w:rsidR="00F120B5" w:rsidRPr="00054A09" w:rsidRDefault="003C0188">
      <w:pPr>
        <w:pBdr>
          <w:top w:val="nil"/>
          <w:left w:val="nil"/>
          <w:bottom w:val="nil"/>
          <w:right w:val="nil"/>
          <w:between w:val="nil"/>
        </w:pBdr>
        <w:spacing w:after="120" w:line="240" w:lineRule="auto"/>
        <w:ind w:left="57"/>
        <w:jc w:val="both"/>
        <w:rPr>
          <w:color w:val="000000"/>
          <w:sz w:val="18"/>
          <w:szCs w:val="18"/>
        </w:rPr>
      </w:pPr>
      <w:r w:rsidRPr="00054A09">
        <w:rPr>
          <w:color w:val="808080"/>
          <w:sz w:val="18"/>
          <w:szCs w:val="18"/>
        </w:rPr>
        <w:t xml:space="preserve">[Durée estimée : </w:t>
      </w:r>
      <w:r w:rsidR="001363D3" w:rsidRPr="00054A09">
        <w:rPr>
          <w:color w:val="808080"/>
          <w:sz w:val="18"/>
          <w:szCs w:val="18"/>
        </w:rPr>
        <w:t>2</w:t>
      </w:r>
      <w:r w:rsidRPr="00054A09">
        <w:rPr>
          <w:color w:val="808080"/>
          <w:sz w:val="18"/>
          <w:szCs w:val="18"/>
        </w:rPr>
        <w:t>0 minutes]</w:t>
      </w:r>
    </w:p>
    <w:p w14:paraId="584CE8B4" w14:textId="77777777" w:rsidR="00F120B5" w:rsidRPr="00054A09" w:rsidRDefault="003C0188">
      <w:pPr>
        <w:spacing w:after="120" w:line="240" w:lineRule="auto"/>
        <w:jc w:val="both"/>
      </w:pPr>
      <w:r w:rsidRPr="00054A09">
        <w:rPr>
          <w:noProof/>
          <w:lang w:eastAsia="fr-FR"/>
        </w:rPr>
        <w:drawing>
          <wp:inline distT="0" distB="0" distL="0" distR="0" wp14:anchorId="13E34D67" wp14:editId="121D136E">
            <wp:extent cx="1207770" cy="361950"/>
            <wp:effectExtent l="0" t="0" r="0" b="0"/>
            <wp:docPr id="1522773269" name="image10.png" descr="C:\Users\VMOISAN\AppData\Local\Microsoft\Windows\INetCache\Content.Word\partie1.png"/>
            <wp:cNvGraphicFramePr/>
            <a:graphic xmlns:a="http://schemas.openxmlformats.org/drawingml/2006/main">
              <a:graphicData uri="http://schemas.openxmlformats.org/drawingml/2006/picture">
                <pic:pic xmlns:pic="http://schemas.openxmlformats.org/drawingml/2006/picture">
                  <pic:nvPicPr>
                    <pic:cNvPr id="0" name="image10.png" descr="C:\Users\VMOISAN\AppData\Local\Microsoft\Windows\INetCache\Content.Word\partie1.png"/>
                    <pic:cNvPicPr preferRelativeResize="0"/>
                  </pic:nvPicPr>
                  <pic:blipFill>
                    <a:blip r:embed="rId15"/>
                    <a:srcRect/>
                    <a:stretch>
                      <a:fillRect/>
                    </a:stretch>
                  </pic:blipFill>
                  <pic:spPr>
                    <a:xfrm>
                      <a:off x="0" y="0"/>
                      <a:ext cx="1207770" cy="361950"/>
                    </a:xfrm>
                    <a:prstGeom prst="rect">
                      <a:avLst/>
                    </a:prstGeom>
                    <a:ln/>
                  </pic:spPr>
                </pic:pic>
              </a:graphicData>
            </a:graphic>
          </wp:inline>
        </w:drawing>
      </w:r>
    </w:p>
    <w:p w14:paraId="19882965" w14:textId="77777777" w:rsidR="00F120B5" w:rsidRPr="00054A09" w:rsidRDefault="003C0188">
      <w:pPr>
        <w:pBdr>
          <w:top w:val="nil"/>
          <w:left w:val="nil"/>
          <w:bottom w:val="nil"/>
          <w:right w:val="nil"/>
          <w:between w:val="nil"/>
        </w:pBdr>
        <w:spacing w:line="276" w:lineRule="auto"/>
        <w:rPr>
          <w:color w:val="000000"/>
        </w:rPr>
      </w:pPr>
      <w:r w:rsidRPr="00054A09">
        <w:rPr>
          <w:b/>
          <w:color w:val="000000"/>
        </w:rPr>
        <w:t xml:space="preserve">Consigne </w:t>
      </w:r>
    </w:p>
    <w:p w14:paraId="1CBD9372" w14:textId="4FB8D384" w:rsidR="00F07F8A" w:rsidRPr="00F07F8A" w:rsidRDefault="00F07F8A" w:rsidP="00F07F8A">
      <w:pPr>
        <w:jc w:val="both"/>
        <w:rPr>
          <w:bCs/>
          <w:color w:val="000099"/>
        </w:rPr>
      </w:pPr>
      <w:r w:rsidRPr="00F07F8A">
        <w:rPr>
          <w:bCs/>
          <w:color w:val="000000"/>
        </w:rPr>
        <w:t>Lisez les différentes propositions ci-dessous. Visionnez une première fois la vidéo</w:t>
      </w:r>
      <w:r>
        <w:rPr>
          <w:bCs/>
          <w:color w:val="000000"/>
        </w:rPr>
        <w:t>. O</w:t>
      </w:r>
      <w:r w:rsidRPr="00F07F8A">
        <w:rPr>
          <w:bCs/>
          <w:color w:val="000000"/>
        </w:rPr>
        <w:t>bservez les pratiques de l’enseignante Mathilde</w:t>
      </w:r>
      <w:r>
        <w:rPr>
          <w:bCs/>
          <w:color w:val="000000"/>
        </w:rPr>
        <w:t xml:space="preserve"> et c</w:t>
      </w:r>
      <w:r w:rsidRPr="00F07F8A">
        <w:rPr>
          <w:bCs/>
          <w:color w:val="000000"/>
        </w:rPr>
        <w:t>ochez les phrases correspondant à ses rôles dans cette séance de cours.</w:t>
      </w:r>
      <w:r w:rsidR="002B3615" w:rsidRPr="002B3615">
        <w:t xml:space="preserve"> </w:t>
      </w:r>
      <w:r w:rsidR="002B3615" w:rsidRPr="002B3615">
        <w:rPr>
          <w:bCs/>
          <w:color w:val="000000"/>
        </w:rPr>
        <w:t>Complétez avec d’autres pratiques observées, si vous le souhaitez.</w:t>
      </w:r>
    </w:p>
    <w:p w14:paraId="50141213" w14:textId="77777777" w:rsidR="00F120B5" w:rsidRPr="00054A09" w:rsidRDefault="00F120B5">
      <w:pPr>
        <w:jc w:val="both"/>
        <w:rPr>
          <w:b/>
          <w:strike/>
        </w:rPr>
      </w:pPr>
    </w:p>
    <w:p w14:paraId="2D06479C" w14:textId="77777777" w:rsidR="00F120B5" w:rsidRPr="00054A09" w:rsidRDefault="003C0188">
      <w:pPr>
        <w:jc w:val="both"/>
      </w:pPr>
      <w:r w:rsidRPr="00054A09">
        <w:rPr>
          <w:b/>
          <w:color w:val="000000"/>
        </w:rPr>
        <w:t>Mise en œuvre</w:t>
      </w:r>
    </w:p>
    <w:p w14:paraId="64F5E3F1" w14:textId="1B65B9E4" w:rsidR="00F120B5" w:rsidRPr="00054A09" w:rsidRDefault="003C0188" w:rsidP="4281A018">
      <w:pPr>
        <w:numPr>
          <w:ilvl w:val="0"/>
          <w:numId w:val="3"/>
        </w:numPr>
        <w:pBdr>
          <w:top w:val="nil"/>
          <w:left w:val="nil"/>
          <w:bottom w:val="nil"/>
          <w:right w:val="nil"/>
          <w:between w:val="nil"/>
        </w:pBdr>
        <w:ind w:left="714" w:hanging="357"/>
        <w:jc w:val="both"/>
        <w:rPr>
          <w:color w:val="000000"/>
        </w:rPr>
      </w:pPr>
      <w:r>
        <w:t>Annoncer l’objectif de visionnage</w:t>
      </w:r>
      <w:r w:rsidR="007902EE">
        <w:t>, faire lire l</w:t>
      </w:r>
      <w:r w:rsidR="0051064D">
        <w:t xml:space="preserve">es </w:t>
      </w:r>
      <w:r w:rsidR="008D0580">
        <w:t>phrases</w:t>
      </w:r>
      <w:r w:rsidR="2F1E72D0">
        <w:t xml:space="preserve"> de l’activité</w:t>
      </w:r>
      <w:r w:rsidR="008D0580">
        <w:t xml:space="preserve"> </w:t>
      </w:r>
      <w:r>
        <w:t xml:space="preserve">et montrer la </w:t>
      </w:r>
      <w:r w:rsidRPr="4281A018">
        <w:rPr>
          <w:color w:val="000000"/>
        </w:rPr>
        <w:t xml:space="preserve">vidéo </w:t>
      </w:r>
      <w:r w:rsidR="00E178A0" w:rsidRPr="4281A018">
        <w:rPr>
          <w:color w:val="000000"/>
        </w:rPr>
        <w:t xml:space="preserve">de 0’41 </w:t>
      </w:r>
      <w:r w:rsidRPr="4281A018">
        <w:rPr>
          <w:color w:val="000000"/>
        </w:rPr>
        <w:t xml:space="preserve">jusqu’à </w:t>
      </w:r>
      <w:r w:rsidR="00930D2D" w:rsidRPr="4281A018">
        <w:rPr>
          <w:color w:val="000000"/>
        </w:rPr>
        <w:t>7</w:t>
      </w:r>
      <w:r w:rsidRPr="4281A018">
        <w:rPr>
          <w:color w:val="000000"/>
        </w:rPr>
        <w:t>’0</w:t>
      </w:r>
      <w:r w:rsidR="00930D2D" w:rsidRPr="4281A018">
        <w:rPr>
          <w:color w:val="000000"/>
        </w:rPr>
        <w:t>7</w:t>
      </w:r>
      <w:r w:rsidRPr="4281A018">
        <w:rPr>
          <w:color w:val="000000"/>
        </w:rPr>
        <w:t>.</w:t>
      </w:r>
    </w:p>
    <w:p w14:paraId="43C65C74" w14:textId="14BCDB0B" w:rsidR="00930D2D" w:rsidRPr="00054A09" w:rsidRDefault="003C0188">
      <w:pPr>
        <w:numPr>
          <w:ilvl w:val="0"/>
          <w:numId w:val="1"/>
        </w:numPr>
        <w:pBdr>
          <w:top w:val="nil"/>
          <w:left w:val="nil"/>
          <w:bottom w:val="nil"/>
          <w:right w:val="nil"/>
          <w:between w:val="nil"/>
        </w:pBdr>
        <w:ind w:left="714" w:hanging="357"/>
        <w:jc w:val="both"/>
        <w:rPr>
          <w:color w:val="000000"/>
        </w:rPr>
      </w:pPr>
      <w:r w:rsidRPr="00054A09">
        <w:rPr>
          <w:color w:val="000000"/>
        </w:rPr>
        <w:t xml:space="preserve">Laisser quelques minutes aux enseignant·es pour </w:t>
      </w:r>
      <w:r w:rsidR="0051064D">
        <w:rPr>
          <w:color w:val="000000"/>
        </w:rPr>
        <w:t>répondre.</w:t>
      </w:r>
    </w:p>
    <w:p w14:paraId="6D9448B6" w14:textId="16CC0A3C" w:rsidR="00F120B5" w:rsidRPr="001F6947" w:rsidRDefault="00930D2D" w:rsidP="4281A018">
      <w:pPr>
        <w:numPr>
          <w:ilvl w:val="0"/>
          <w:numId w:val="1"/>
        </w:numPr>
        <w:pBdr>
          <w:top w:val="nil"/>
          <w:left w:val="nil"/>
          <w:bottom w:val="nil"/>
          <w:right w:val="nil"/>
          <w:between w:val="nil"/>
        </w:pBdr>
        <w:ind w:left="714" w:hanging="357"/>
        <w:jc w:val="both"/>
        <w:rPr>
          <w:color w:val="000000"/>
        </w:rPr>
      </w:pPr>
      <w:r w:rsidRPr="4281A018">
        <w:rPr>
          <w:color w:val="000000"/>
        </w:rPr>
        <w:t>P</w:t>
      </w:r>
      <w:r w:rsidR="003C0188" w:rsidRPr="4281A018">
        <w:rPr>
          <w:color w:val="000000"/>
        </w:rPr>
        <w:t>rocéder à la mise en commun </w:t>
      </w:r>
      <w:r w:rsidR="77B65D57" w:rsidRPr="4281A018">
        <w:rPr>
          <w:color w:val="000000"/>
        </w:rPr>
        <w:t xml:space="preserve">en partageant aussi les éventuelles suggestions des stagiaires </w:t>
      </w:r>
      <w:r w:rsidR="00A64CED" w:rsidRPr="4281A018">
        <w:rPr>
          <w:color w:val="000000"/>
        </w:rPr>
        <w:t>(dernière ligne).</w:t>
      </w:r>
      <w:r w:rsidRPr="4281A018">
        <w:rPr>
          <w:color w:val="000000"/>
        </w:rPr>
        <w:t xml:space="preserve"> </w:t>
      </w:r>
    </w:p>
    <w:p w14:paraId="3198E6F2" w14:textId="6DF41C7F" w:rsidR="00930D2D" w:rsidRPr="00054A09" w:rsidRDefault="001B70F7">
      <w:pPr>
        <w:numPr>
          <w:ilvl w:val="0"/>
          <w:numId w:val="1"/>
        </w:numPr>
        <w:pBdr>
          <w:top w:val="nil"/>
          <w:left w:val="nil"/>
          <w:bottom w:val="nil"/>
          <w:right w:val="nil"/>
          <w:between w:val="nil"/>
        </w:pBdr>
        <w:ind w:left="714" w:hanging="357"/>
        <w:jc w:val="both"/>
        <w:rPr>
          <w:color w:val="000000"/>
        </w:rPr>
      </w:pPr>
      <w:r>
        <w:rPr>
          <w:color w:val="000000"/>
        </w:rPr>
        <w:t>Éventuellement, faire</w:t>
      </w:r>
      <w:r w:rsidR="00930D2D" w:rsidRPr="3899103F">
        <w:rPr>
          <w:color w:val="000000"/>
        </w:rPr>
        <w:t xml:space="preserve"> comparer les </w:t>
      </w:r>
      <w:r w:rsidR="00A64CED">
        <w:rPr>
          <w:color w:val="000000"/>
        </w:rPr>
        <w:t xml:space="preserve">pratiques de </w:t>
      </w:r>
      <w:r w:rsidR="00930D2D" w:rsidRPr="3899103F">
        <w:rPr>
          <w:color w:val="000000"/>
        </w:rPr>
        <w:t xml:space="preserve">Mathilde avec celles déjà évoquées </w:t>
      </w:r>
      <w:r>
        <w:rPr>
          <w:color w:val="000000"/>
        </w:rPr>
        <w:t xml:space="preserve">par le groupe </w:t>
      </w:r>
      <w:r w:rsidR="00930D2D" w:rsidRPr="3899103F">
        <w:rPr>
          <w:color w:val="000000"/>
        </w:rPr>
        <w:t>dans l’activité nº1</w:t>
      </w:r>
      <w:r>
        <w:rPr>
          <w:color w:val="000000"/>
        </w:rPr>
        <w:t xml:space="preserve"> - partie 2 &gt; Rallye communicatif</w:t>
      </w:r>
      <w:r w:rsidR="00A64CED">
        <w:rPr>
          <w:color w:val="000000"/>
        </w:rPr>
        <w:t>.</w:t>
      </w:r>
    </w:p>
    <w:p w14:paraId="7F688DAD" w14:textId="77777777" w:rsidR="003C5E6F" w:rsidRPr="00054A09" w:rsidRDefault="003C5E6F" w:rsidP="003C5E6F">
      <w:pPr>
        <w:jc w:val="both"/>
        <w:rPr>
          <w:b/>
          <w:color w:val="000000"/>
        </w:rPr>
      </w:pPr>
    </w:p>
    <w:p w14:paraId="19D8120D" w14:textId="77777777" w:rsidR="00102A19" w:rsidRDefault="003C0188" w:rsidP="00102A19">
      <w:pPr>
        <w:jc w:val="both"/>
        <w:rPr>
          <w:b/>
          <w:color w:val="000000"/>
        </w:rPr>
      </w:pPr>
      <w:r w:rsidRPr="00054A09">
        <w:rPr>
          <w:b/>
          <w:color w:val="000000"/>
        </w:rPr>
        <w:t xml:space="preserve">Pistes de correction </w:t>
      </w:r>
    </w:p>
    <w:p w14:paraId="794A4106" w14:textId="77777777" w:rsidR="00E96641" w:rsidRPr="00E96641" w:rsidRDefault="00E96641" w:rsidP="00E96641">
      <w:pPr>
        <w:pBdr>
          <w:top w:val="nil"/>
          <w:left w:val="nil"/>
          <w:bottom w:val="nil"/>
          <w:right w:val="nil"/>
          <w:between w:val="nil"/>
        </w:pBdr>
        <w:spacing w:line="276" w:lineRule="auto"/>
        <w:rPr>
          <w:color w:val="000000"/>
        </w:rPr>
      </w:pPr>
      <w:r w:rsidRPr="00E96641">
        <w:rPr>
          <w:color w:val="000000"/>
        </w:rPr>
        <w:t>Dans ce cours, l’enseignante Mathilde…</w:t>
      </w:r>
    </w:p>
    <w:p w14:paraId="30AD75F9" w14:textId="26D67DC0" w:rsidR="00E96641" w:rsidRPr="00E96641" w:rsidRDefault="00E96641" w:rsidP="00E96641">
      <w:pPr>
        <w:pBdr>
          <w:top w:val="nil"/>
          <w:left w:val="nil"/>
          <w:bottom w:val="nil"/>
          <w:right w:val="nil"/>
          <w:between w:val="nil"/>
        </w:pBdr>
        <w:spacing w:line="276" w:lineRule="auto"/>
        <w:rPr>
          <w:color w:val="000000"/>
        </w:rPr>
      </w:pPr>
      <w:proofErr w:type="gramStart"/>
      <w:r w:rsidRPr="00E96641">
        <w:rPr>
          <w:color w:val="000000"/>
        </w:rPr>
        <w:t xml:space="preserve">[ </w:t>
      </w:r>
      <w:r w:rsidR="00527855">
        <w:rPr>
          <w:color w:val="000000"/>
        </w:rPr>
        <w:t>X</w:t>
      </w:r>
      <w:proofErr w:type="gramEnd"/>
      <w:r w:rsidRPr="00E96641">
        <w:rPr>
          <w:color w:val="000000"/>
        </w:rPr>
        <w:t xml:space="preserve"> ] encourage et guide les apprenant·es dans la réalisation des activités.</w:t>
      </w:r>
    </w:p>
    <w:p w14:paraId="09938F6D" w14:textId="77F67071" w:rsidR="00E96641" w:rsidRPr="00E96641" w:rsidRDefault="00E96641" w:rsidP="00E96641">
      <w:pPr>
        <w:pBdr>
          <w:top w:val="nil"/>
          <w:left w:val="nil"/>
          <w:bottom w:val="nil"/>
          <w:right w:val="nil"/>
          <w:between w:val="nil"/>
        </w:pBdr>
        <w:spacing w:line="276" w:lineRule="auto"/>
        <w:rPr>
          <w:color w:val="000000"/>
        </w:rPr>
      </w:pPr>
      <w:proofErr w:type="gramStart"/>
      <w:r w:rsidRPr="00E96641">
        <w:rPr>
          <w:color w:val="000000"/>
        </w:rPr>
        <w:t xml:space="preserve">[ </w:t>
      </w:r>
      <w:r w:rsidR="00527855">
        <w:rPr>
          <w:color w:val="000000"/>
        </w:rPr>
        <w:t>X</w:t>
      </w:r>
      <w:proofErr w:type="gramEnd"/>
      <w:r w:rsidRPr="00E96641">
        <w:rPr>
          <w:color w:val="000000"/>
        </w:rPr>
        <w:t xml:space="preserve"> ] donne des orientations pour la compréhension audiovisuelle d’un document authentique.</w:t>
      </w:r>
    </w:p>
    <w:p w14:paraId="6B9F4837" w14:textId="2FEC70C2" w:rsidR="00E96641" w:rsidRPr="00E96641" w:rsidRDefault="00E96641" w:rsidP="00E96641">
      <w:pPr>
        <w:pBdr>
          <w:top w:val="nil"/>
          <w:left w:val="nil"/>
          <w:bottom w:val="nil"/>
          <w:right w:val="nil"/>
          <w:between w:val="nil"/>
        </w:pBdr>
        <w:spacing w:line="276" w:lineRule="auto"/>
        <w:rPr>
          <w:color w:val="000000"/>
        </w:rPr>
      </w:pPr>
      <w:proofErr w:type="gramStart"/>
      <w:r w:rsidRPr="00E96641">
        <w:rPr>
          <w:color w:val="000000"/>
        </w:rPr>
        <w:t xml:space="preserve">[ </w:t>
      </w:r>
      <w:r w:rsidR="00527855">
        <w:rPr>
          <w:color w:val="000000"/>
        </w:rPr>
        <w:t>X</w:t>
      </w:r>
      <w:proofErr w:type="gramEnd"/>
      <w:r w:rsidRPr="00E96641">
        <w:rPr>
          <w:color w:val="000000"/>
        </w:rPr>
        <w:t xml:space="preserve"> ] propose la formation de binômes/sous-groupes et varie leur composition.</w:t>
      </w:r>
    </w:p>
    <w:p w14:paraId="58A268BB" w14:textId="604FD200" w:rsidR="00E96641" w:rsidRPr="00E96641" w:rsidRDefault="00E96641" w:rsidP="00E96641">
      <w:pPr>
        <w:pBdr>
          <w:top w:val="nil"/>
          <w:left w:val="nil"/>
          <w:bottom w:val="nil"/>
          <w:right w:val="nil"/>
          <w:between w:val="nil"/>
        </w:pBdr>
        <w:spacing w:line="276" w:lineRule="auto"/>
        <w:rPr>
          <w:color w:val="000000"/>
        </w:rPr>
      </w:pPr>
      <w:proofErr w:type="gramStart"/>
      <w:r w:rsidRPr="00E96641">
        <w:rPr>
          <w:color w:val="000000"/>
        </w:rPr>
        <w:t xml:space="preserve">[ </w:t>
      </w:r>
      <w:r w:rsidR="00527855">
        <w:rPr>
          <w:color w:val="000000"/>
        </w:rPr>
        <w:t>X</w:t>
      </w:r>
      <w:proofErr w:type="gramEnd"/>
      <w:r w:rsidRPr="00E96641">
        <w:rPr>
          <w:color w:val="000000"/>
        </w:rPr>
        <w:t xml:space="preserve"> ] apporte une aide lexicale quand nécessaire.</w:t>
      </w:r>
    </w:p>
    <w:p w14:paraId="6998A66C" w14:textId="54FA2F55" w:rsidR="00E96641" w:rsidRPr="00E96641" w:rsidRDefault="00E96641" w:rsidP="00E96641">
      <w:pPr>
        <w:pBdr>
          <w:top w:val="nil"/>
          <w:left w:val="nil"/>
          <w:bottom w:val="nil"/>
          <w:right w:val="nil"/>
          <w:between w:val="nil"/>
        </w:pBdr>
        <w:spacing w:line="276" w:lineRule="auto"/>
        <w:rPr>
          <w:color w:val="000000"/>
        </w:rPr>
      </w:pPr>
      <w:proofErr w:type="gramStart"/>
      <w:r w:rsidRPr="00E96641">
        <w:rPr>
          <w:color w:val="000000"/>
        </w:rPr>
        <w:t xml:space="preserve">[ </w:t>
      </w:r>
      <w:r w:rsidR="00527855">
        <w:rPr>
          <w:color w:val="000000"/>
        </w:rPr>
        <w:t>X</w:t>
      </w:r>
      <w:proofErr w:type="gramEnd"/>
      <w:r w:rsidRPr="00E96641">
        <w:rPr>
          <w:color w:val="000000"/>
        </w:rPr>
        <w:t xml:space="preserve"> ] crée des conditions pour que les élèves se sentent à l’aise et en confiance pour prendre la parole.</w:t>
      </w:r>
    </w:p>
    <w:p w14:paraId="7E0F8ED0" w14:textId="55994A72" w:rsidR="00E96641" w:rsidRPr="00E96641" w:rsidRDefault="00E96641" w:rsidP="00E96641">
      <w:pPr>
        <w:pBdr>
          <w:top w:val="nil"/>
          <w:left w:val="nil"/>
          <w:bottom w:val="nil"/>
          <w:right w:val="nil"/>
          <w:between w:val="nil"/>
        </w:pBdr>
        <w:spacing w:line="276" w:lineRule="auto"/>
        <w:rPr>
          <w:color w:val="000000"/>
        </w:rPr>
      </w:pPr>
      <w:proofErr w:type="gramStart"/>
      <w:r w:rsidRPr="00E96641">
        <w:rPr>
          <w:color w:val="000000"/>
        </w:rPr>
        <w:t xml:space="preserve">[ </w:t>
      </w:r>
      <w:r w:rsidR="00527855">
        <w:rPr>
          <w:color w:val="000000"/>
        </w:rPr>
        <w:t>X</w:t>
      </w:r>
      <w:proofErr w:type="gramEnd"/>
      <w:r w:rsidRPr="00E96641">
        <w:rPr>
          <w:color w:val="000000"/>
        </w:rPr>
        <w:t xml:space="preserve"> ] observe et note les erreurs pour les traiter ensuite de manière collective.</w:t>
      </w:r>
    </w:p>
    <w:p w14:paraId="35E6CCB5" w14:textId="69E27D91" w:rsidR="00E96641" w:rsidRPr="00E96641" w:rsidRDefault="00E96641" w:rsidP="00E96641">
      <w:pPr>
        <w:pBdr>
          <w:top w:val="nil"/>
          <w:left w:val="nil"/>
          <w:bottom w:val="nil"/>
          <w:right w:val="nil"/>
          <w:between w:val="nil"/>
        </w:pBdr>
        <w:spacing w:line="276" w:lineRule="auto"/>
        <w:rPr>
          <w:color w:val="000000"/>
        </w:rPr>
      </w:pPr>
      <w:proofErr w:type="gramStart"/>
      <w:r w:rsidRPr="00E96641">
        <w:rPr>
          <w:color w:val="000000"/>
        </w:rPr>
        <w:t xml:space="preserve">[ </w:t>
      </w:r>
      <w:r w:rsidR="00527855">
        <w:rPr>
          <w:color w:val="000000"/>
        </w:rPr>
        <w:t>X</w:t>
      </w:r>
      <w:proofErr w:type="gramEnd"/>
      <w:r w:rsidRPr="00E96641">
        <w:rPr>
          <w:color w:val="000000"/>
        </w:rPr>
        <w:t xml:space="preserve"> ] gère l’espace-classe, se déplace et invite les élèves à se déplacer.</w:t>
      </w:r>
    </w:p>
    <w:p w14:paraId="7247FB11" w14:textId="3B65FF85" w:rsidR="00E96641" w:rsidRPr="00E96641" w:rsidRDefault="00E96641" w:rsidP="00E96641">
      <w:pPr>
        <w:pBdr>
          <w:top w:val="nil"/>
          <w:left w:val="nil"/>
          <w:bottom w:val="nil"/>
          <w:right w:val="nil"/>
          <w:between w:val="nil"/>
        </w:pBdr>
        <w:spacing w:line="276" w:lineRule="auto"/>
        <w:rPr>
          <w:color w:val="000000"/>
        </w:rPr>
      </w:pPr>
      <w:proofErr w:type="gramStart"/>
      <w:r w:rsidRPr="00E96641">
        <w:rPr>
          <w:color w:val="000000"/>
        </w:rPr>
        <w:t xml:space="preserve">[ </w:t>
      </w:r>
      <w:r w:rsidR="00527855">
        <w:rPr>
          <w:color w:val="000000"/>
        </w:rPr>
        <w:t>X</w:t>
      </w:r>
      <w:proofErr w:type="gramEnd"/>
      <w:r w:rsidRPr="00E96641">
        <w:rPr>
          <w:color w:val="000000"/>
        </w:rPr>
        <w:t xml:space="preserve"> ] alterne des moments de travail en grand groupe et en petits groupes.</w:t>
      </w:r>
    </w:p>
    <w:p w14:paraId="5F684BEC" w14:textId="57F80C3B" w:rsidR="00E96641" w:rsidRPr="00E96641" w:rsidRDefault="00E96641" w:rsidP="00E96641">
      <w:pPr>
        <w:pBdr>
          <w:top w:val="nil"/>
          <w:left w:val="nil"/>
          <w:bottom w:val="nil"/>
          <w:right w:val="nil"/>
          <w:between w:val="nil"/>
        </w:pBdr>
        <w:spacing w:line="276" w:lineRule="auto"/>
        <w:rPr>
          <w:color w:val="000000"/>
        </w:rPr>
      </w:pPr>
      <w:proofErr w:type="gramStart"/>
      <w:r w:rsidRPr="00E96641">
        <w:rPr>
          <w:color w:val="000000"/>
        </w:rPr>
        <w:t xml:space="preserve">[ </w:t>
      </w:r>
      <w:r w:rsidR="00527855">
        <w:rPr>
          <w:color w:val="000000"/>
        </w:rPr>
        <w:t>X</w:t>
      </w:r>
      <w:proofErr w:type="gramEnd"/>
      <w:r w:rsidRPr="00E96641">
        <w:rPr>
          <w:color w:val="000000"/>
        </w:rPr>
        <w:t xml:space="preserve"> ] guide les apprenant·es vers la construction d’une production orale.</w:t>
      </w:r>
    </w:p>
    <w:p w14:paraId="3F357FCA" w14:textId="453F7A90" w:rsidR="00E96641" w:rsidRPr="00E96641" w:rsidRDefault="00E96641" w:rsidP="00E96641">
      <w:pPr>
        <w:pBdr>
          <w:top w:val="nil"/>
          <w:left w:val="nil"/>
          <w:bottom w:val="nil"/>
          <w:right w:val="nil"/>
          <w:between w:val="nil"/>
        </w:pBdr>
        <w:spacing w:line="276" w:lineRule="auto"/>
        <w:rPr>
          <w:color w:val="000000"/>
        </w:rPr>
      </w:pPr>
      <w:proofErr w:type="gramStart"/>
      <w:r w:rsidRPr="00E96641">
        <w:rPr>
          <w:color w:val="000000"/>
        </w:rPr>
        <w:t xml:space="preserve">[ </w:t>
      </w:r>
      <w:r w:rsidR="00527855">
        <w:rPr>
          <w:color w:val="000000"/>
        </w:rPr>
        <w:t>X</w:t>
      </w:r>
      <w:proofErr w:type="gramEnd"/>
      <w:r w:rsidRPr="00E96641">
        <w:rPr>
          <w:color w:val="000000"/>
        </w:rPr>
        <w:t xml:space="preserve"> ] propose aux élèves de parler aussi de leurs expériences personnelles, de leur vécu.</w:t>
      </w:r>
    </w:p>
    <w:p w14:paraId="0274472C" w14:textId="47DBAC0A" w:rsidR="00E96641" w:rsidRPr="00E96641" w:rsidRDefault="00E96641" w:rsidP="00E96641">
      <w:pPr>
        <w:pBdr>
          <w:top w:val="nil"/>
          <w:left w:val="nil"/>
          <w:bottom w:val="nil"/>
          <w:right w:val="nil"/>
          <w:between w:val="nil"/>
        </w:pBdr>
        <w:spacing w:line="276" w:lineRule="auto"/>
        <w:rPr>
          <w:color w:val="000000"/>
        </w:rPr>
      </w:pPr>
      <w:proofErr w:type="gramStart"/>
      <w:r w:rsidRPr="00E96641">
        <w:rPr>
          <w:color w:val="000000"/>
        </w:rPr>
        <w:t xml:space="preserve">[ </w:t>
      </w:r>
      <w:r w:rsidR="00527855">
        <w:rPr>
          <w:color w:val="000000"/>
        </w:rPr>
        <w:t>X</w:t>
      </w:r>
      <w:proofErr w:type="gramEnd"/>
      <w:r w:rsidRPr="00E96641">
        <w:rPr>
          <w:color w:val="000000"/>
        </w:rPr>
        <w:t xml:space="preserve"> ] veille à créer une ambiance détendue et collaborative.</w:t>
      </w:r>
    </w:p>
    <w:p w14:paraId="48A269CD" w14:textId="77777777" w:rsidR="00E96641" w:rsidRPr="00E96641" w:rsidRDefault="00E96641" w:rsidP="00E96641">
      <w:pPr>
        <w:pBdr>
          <w:top w:val="nil"/>
          <w:left w:val="nil"/>
          <w:bottom w:val="nil"/>
          <w:right w:val="nil"/>
          <w:between w:val="nil"/>
        </w:pBdr>
        <w:spacing w:line="276" w:lineRule="auto"/>
        <w:rPr>
          <w:color w:val="000000"/>
        </w:rPr>
      </w:pPr>
    </w:p>
    <w:p w14:paraId="08AC4F3C" w14:textId="5BB042A4" w:rsidR="00C440B7" w:rsidRDefault="00C440B7" w:rsidP="00C440B7">
      <w:pPr>
        <w:pBdr>
          <w:top w:val="nil"/>
          <w:left w:val="nil"/>
          <w:bottom w:val="nil"/>
          <w:right w:val="nil"/>
          <w:between w:val="nil"/>
        </w:pBdr>
        <w:spacing w:line="276" w:lineRule="auto"/>
        <w:jc w:val="both"/>
        <w:rPr>
          <w:color w:val="000000"/>
        </w:rPr>
      </w:pPr>
      <w:r w:rsidRPr="00B71C4F">
        <w:rPr>
          <w:bCs/>
          <w:color w:val="000000"/>
          <w:u w:val="single"/>
        </w:rPr>
        <w:t>En résumé</w:t>
      </w:r>
      <w:r w:rsidR="00B71C4F">
        <w:rPr>
          <w:b/>
          <w:bCs/>
          <w:color w:val="000000"/>
        </w:rPr>
        <w:t> </w:t>
      </w:r>
      <w:r w:rsidR="00B71C4F">
        <w:rPr>
          <w:color w:val="000000"/>
        </w:rPr>
        <w:t xml:space="preserve">: </w:t>
      </w:r>
      <w:r>
        <w:rPr>
          <w:color w:val="000000"/>
        </w:rPr>
        <w:t>nous avons vu que Mathilde réalise différentes actions. En effet, d</w:t>
      </w:r>
      <w:r w:rsidRPr="00C440B7">
        <w:rPr>
          <w:color w:val="000000"/>
        </w:rPr>
        <w:t>ans un cours de FLE, le rôle de l’enseignant·e n’est pas de « transmettre » des connaissances, mais de créer des conditions pour que l’apprentissage ait lieu. L’enseignante Mathilde est à la fois médiatrice, facilitatrice des apprentissages, animatrice, évaluatrice… Elle gère l’espace-classe et les modalités de travail, elle guide, encourage et favorise les interactions.</w:t>
      </w:r>
    </w:p>
    <w:p w14:paraId="495E9C3B" w14:textId="77777777" w:rsidR="00E6794A" w:rsidRDefault="00E6794A">
      <w:pPr>
        <w:pBdr>
          <w:top w:val="nil"/>
          <w:left w:val="nil"/>
          <w:bottom w:val="nil"/>
          <w:right w:val="nil"/>
          <w:between w:val="nil"/>
        </w:pBdr>
        <w:spacing w:line="276" w:lineRule="auto"/>
        <w:rPr>
          <w:color w:val="000000"/>
        </w:rPr>
      </w:pPr>
    </w:p>
    <w:p w14:paraId="6DFCEB97" w14:textId="685605A5" w:rsidR="00930D2D" w:rsidRPr="00054A09" w:rsidRDefault="00D65DE3">
      <w:pPr>
        <w:pBdr>
          <w:top w:val="nil"/>
          <w:left w:val="nil"/>
          <w:bottom w:val="nil"/>
          <w:right w:val="nil"/>
          <w:between w:val="nil"/>
        </w:pBdr>
        <w:spacing w:line="276" w:lineRule="auto"/>
        <w:rPr>
          <w:color w:val="000000"/>
        </w:rPr>
      </w:pPr>
      <w:r w:rsidRPr="00054A09">
        <w:rPr>
          <w:noProof/>
          <w:lang w:eastAsia="fr-FR"/>
        </w:rPr>
        <w:drawing>
          <wp:inline distT="0" distB="0" distL="0" distR="0" wp14:anchorId="7A95459C" wp14:editId="4B9C65E3">
            <wp:extent cx="1202400" cy="360000"/>
            <wp:effectExtent l="0" t="0" r="0" b="0"/>
            <wp:docPr id="152277327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6"/>
                    <a:srcRect/>
                    <a:stretch>
                      <a:fillRect/>
                    </a:stretch>
                  </pic:blipFill>
                  <pic:spPr>
                    <a:xfrm>
                      <a:off x="0" y="0"/>
                      <a:ext cx="1202400" cy="360000"/>
                    </a:xfrm>
                    <a:prstGeom prst="rect">
                      <a:avLst/>
                    </a:prstGeom>
                    <a:ln/>
                  </pic:spPr>
                </pic:pic>
              </a:graphicData>
            </a:graphic>
          </wp:inline>
        </w:drawing>
      </w:r>
    </w:p>
    <w:p w14:paraId="1ED531F0" w14:textId="77777777" w:rsidR="00AE4D16" w:rsidRPr="00F0052B" w:rsidRDefault="00D65DE3" w:rsidP="00AE4D16">
      <w:pPr>
        <w:pBdr>
          <w:top w:val="nil"/>
          <w:left w:val="nil"/>
          <w:bottom w:val="nil"/>
          <w:right w:val="nil"/>
          <w:between w:val="nil"/>
        </w:pBdr>
        <w:spacing w:line="240" w:lineRule="auto"/>
        <w:jc w:val="both"/>
        <w:rPr>
          <w:color w:val="000000"/>
        </w:rPr>
      </w:pPr>
      <w:r w:rsidRPr="00F0052B">
        <w:rPr>
          <w:b/>
          <w:color w:val="000000"/>
        </w:rPr>
        <w:t>Consigne</w:t>
      </w:r>
    </w:p>
    <w:p w14:paraId="52788CC6" w14:textId="6B6B936C" w:rsidR="009C04BE" w:rsidRDefault="009C04BE" w:rsidP="00CC65F0">
      <w:pPr>
        <w:pBdr>
          <w:top w:val="nil"/>
          <w:left w:val="nil"/>
          <w:bottom w:val="nil"/>
          <w:right w:val="nil"/>
          <w:between w:val="nil"/>
        </w:pBdr>
        <w:spacing w:line="276" w:lineRule="auto"/>
        <w:jc w:val="both"/>
        <w:rPr>
          <w:color w:val="000000"/>
        </w:rPr>
      </w:pPr>
      <w:r w:rsidRPr="009C04BE">
        <w:rPr>
          <w:color w:val="000000"/>
        </w:rPr>
        <w:t xml:space="preserve">Toujours à partir de cette première observation de la vidéo, réfléchissez maintenant aux rôles des apprenant·es dans cette séance de cours. Quelles sont leurs attitudes ? Quelles actions réalisent les élèves ? Comment qualifieriez-vous leur participation ? </w:t>
      </w:r>
    </w:p>
    <w:p w14:paraId="7E7EE72C" w14:textId="77777777" w:rsidR="009C04BE" w:rsidRDefault="009C04BE" w:rsidP="002A3B9E">
      <w:pPr>
        <w:pBdr>
          <w:top w:val="nil"/>
          <w:left w:val="nil"/>
          <w:bottom w:val="nil"/>
          <w:right w:val="nil"/>
          <w:between w:val="nil"/>
        </w:pBdr>
        <w:spacing w:line="276" w:lineRule="auto"/>
        <w:rPr>
          <w:color w:val="000000"/>
        </w:rPr>
      </w:pPr>
    </w:p>
    <w:p w14:paraId="4EB5C9E9" w14:textId="77777777" w:rsidR="00B23403" w:rsidRDefault="00B23403" w:rsidP="00DA1ECF">
      <w:pPr>
        <w:pBdr>
          <w:top w:val="nil"/>
          <w:left w:val="nil"/>
          <w:bottom w:val="nil"/>
          <w:right w:val="nil"/>
          <w:between w:val="nil"/>
        </w:pBdr>
        <w:spacing w:line="240" w:lineRule="auto"/>
        <w:jc w:val="both"/>
        <w:rPr>
          <w:b/>
          <w:color w:val="000000"/>
        </w:rPr>
      </w:pPr>
      <w:r w:rsidRPr="00054A09">
        <w:rPr>
          <w:b/>
          <w:color w:val="000000"/>
        </w:rPr>
        <w:t>Mise en œuvre</w:t>
      </w:r>
    </w:p>
    <w:p w14:paraId="2F0FC31E" w14:textId="314FF09E" w:rsidR="00B23403" w:rsidRPr="00054A09" w:rsidRDefault="00B23403" w:rsidP="00DA1ECF">
      <w:pPr>
        <w:numPr>
          <w:ilvl w:val="0"/>
          <w:numId w:val="3"/>
        </w:numPr>
        <w:pBdr>
          <w:top w:val="nil"/>
          <w:left w:val="nil"/>
          <w:bottom w:val="nil"/>
          <w:right w:val="nil"/>
          <w:between w:val="nil"/>
        </w:pBdr>
        <w:ind w:left="714" w:hanging="357"/>
        <w:jc w:val="both"/>
        <w:rPr>
          <w:color w:val="000000"/>
        </w:rPr>
      </w:pPr>
      <w:r w:rsidRPr="00054A09">
        <w:t>Annoncer l</w:t>
      </w:r>
      <w:r w:rsidR="00774874" w:rsidRPr="00054A09">
        <w:t>a consigne</w:t>
      </w:r>
      <w:r w:rsidR="00F33013" w:rsidRPr="00054A09">
        <w:t xml:space="preserve"> et former de petits groupes ou des binômes.</w:t>
      </w:r>
    </w:p>
    <w:p w14:paraId="2C8A9AF9" w14:textId="4C9BCA53" w:rsidR="00F33013" w:rsidRPr="00054A09" w:rsidRDefault="00F33013" w:rsidP="00774874">
      <w:pPr>
        <w:numPr>
          <w:ilvl w:val="0"/>
          <w:numId w:val="3"/>
        </w:numPr>
        <w:pBdr>
          <w:top w:val="nil"/>
          <w:left w:val="nil"/>
          <w:bottom w:val="nil"/>
          <w:right w:val="nil"/>
          <w:between w:val="nil"/>
        </w:pBdr>
        <w:ind w:left="714" w:hanging="357"/>
        <w:jc w:val="both"/>
        <w:rPr>
          <w:color w:val="000000"/>
        </w:rPr>
      </w:pPr>
      <w:r w:rsidRPr="00054A09">
        <w:t>Attribuer quelques minutes pour la réalisation de l’activité.</w:t>
      </w:r>
    </w:p>
    <w:p w14:paraId="7307246E" w14:textId="44947C2F" w:rsidR="00B23403" w:rsidRPr="00054A09" w:rsidRDefault="00774874" w:rsidP="00774874">
      <w:pPr>
        <w:numPr>
          <w:ilvl w:val="0"/>
          <w:numId w:val="1"/>
        </w:numPr>
        <w:pBdr>
          <w:top w:val="nil"/>
          <w:left w:val="nil"/>
          <w:bottom w:val="nil"/>
          <w:right w:val="nil"/>
          <w:between w:val="nil"/>
        </w:pBdr>
        <w:ind w:left="714" w:hanging="357"/>
        <w:jc w:val="both"/>
        <w:rPr>
          <w:color w:val="000000"/>
        </w:rPr>
      </w:pPr>
      <w:r w:rsidRPr="3899103F">
        <w:rPr>
          <w:color w:val="000000"/>
        </w:rPr>
        <w:t xml:space="preserve">Mise en commun en grand groupe avec des justifications et des échanges entre les </w:t>
      </w:r>
      <w:proofErr w:type="spellStart"/>
      <w:r w:rsidR="00192D74" w:rsidRPr="3899103F">
        <w:rPr>
          <w:color w:val="000000"/>
        </w:rPr>
        <w:t>participant·es</w:t>
      </w:r>
      <w:proofErr w:type="spellEnd"/>
      <w:r w:rsidRPr="3899103F">
        <w:rPr>
          <w:color w:val="000000"/>
        </w:rPr>
        <w:t>.</w:t>
      </w:r>
    </w:p>
    <w:p w14:paraId="35C9A837" w14:textId="79E0CAE4" w:rsidR="00B25B30" w:rsidRPr="00054A09" w:rsidRDefault="00B25B30" w:rsidP="00774874">
      <w:pPr>
        <w:numPr>
          <w:ilvl w:val="0"/>
          <w:numId w:val="1"/>
        </w:numPr>
        <w:pBdr>
          <w:top w:val="nil"/>
          <w:left w:val="nil"/>
          <w:bottom w:val="nil"/>
          <w:right w:val="nil"/>
          <w:between w:val="nil"/>
        </w:pBdr>
        <w:ind w:left="714" w:hanging="357"/>
        <w:jc w:val="both"/>
        <w:rPr>
          <w:color w:val="000000"/>
        </w:rPr>
      </w:pPr>
      <w:r w:rsidRPr="3899103F">
        <w:rPr>
          <w:color w:val="000000"/>
        </w:rPr>
        <w:lastRenderedPageBreak/>
        <w:t xml:space="preserve">Bilan : </w:t>
      </w:r>
      <w:bookmarkStart w:id="3" w:name="_Hlk145341674"/>
      <w:r w:rsidRPr="3899103F">
        <w:rPr>
          <w:color w:val="000000"/>
        </w:rPr>
        <w:t>en quoi ce</w:t>
      </w:r>
      <w:r w:rsidR="007902EE" w:rsidRPr="3899103F">
        <w:rPr>
          <w:color w:val="000000"/>
        </w:rPr>
        <w:t xml:space="preserve">tte organisation des rôles </w:t>
      </w:r>
      <w:r w:rsidR="00082CC2">
        <w:rPr>
          <w:color w:val="000000"/>
        </w:rPr>
        <w:t>(</w:t>
      </w:r>
      <w:proofErr w:type="spellStart"/>
      <w:r w:rsidR="00082CC2">
        <w:rPr>
          <w:color w:val="000000"/>
        </w:rPr>
        <w:t>enseignant·e</w:t>
      </w:r>
      <w:proofErr w:type="spellEnd"/>
      <w:r w:rsidR="00082CC2">
        <w:rPr>
          <w:color w:val="000000"/>
        </w:rPr>
        <w:t xml:space="preserve"> / </w:t>
      </w:r>
      <w:proofErr w:type="spellStart"/>
      <w:r w:rsidR="00082CC2">
        <w:rPr>
          <w:color w:val="000000"/>
        </w:rPr>
        <w:t>apprenant·es</w:t>
      </w:r>
      <w:proofErr w:type="spellEnd"/>
      <w:r w:rsidR="00082CC2">
        <w:rPr>
          <w:color w:val="000000"/>
        </w:rPr>
        <w:t xml:space="preserve">) </w:t>
      </w:r>
      <w:r w:rsidRPr="3899103F">
        <w:rPr>
          <w:color w:val="000000"/>
        </w:rPr>
        <w:t>favorise</w:t>
      </w:r>
      <w:r w:rsidR="00157078">
        <w:rPr>
          <w:color w:val="000000"/>
        </w:rPr>
        <w:t>-</w:t>
      </w:r>
      <w:r w:rsidRPr="3899103F">
        <w:rPr>
          <w:color w:val="000000"/>
        </w:rPr>
        <w:t>t-</w:t>
      </w:r>
      <w:r w:rsidR="007902EE" w:rsidRPr="3899103F">
        <w:rPr>
          <w:color w:val="000000"/>
        </w:rPr>
        <w:t>elle</w:t>
      </w:r>
      <w:r w:rsidRPr="3899103F">
        <w:rPr>
          <w:color w:val="000000"/>
        </w:rPr>
        <w:t xml:space="preserve"> la prise de parole dans une classe de FLE ?</w:t>
      </w:r>
    </w:p>
    <w:bookmarkEnd w:id="3"/>
    <w:p w14:paraId="4F5B5113" w14:textId="77777777" w:rsidR="009C04BE" w:rsidRDefault="009C04BE" w:rsidP="00DA1ECF">
      <w:pPr>
        <w:pBdr>
          <w:top w:val="nil"/>
          <w:left w:val="nil"/>
          <w:bottom w:val="nil"/>
          <w:right w:val="nil"/>
          <w:between w:val="nil"/>
        </w:pBdr>
        <w:spacing w:line="240" w:lineRule="auto"/>
        <w:jc w:val="both"/>
        <w:rPr>
          <w:b/>
          <w:color w:val="000000"/>
        </w:rPr>
      </w:pPr>
    </w:p>
    <w:p w14:paraId="45D00A40" w14:textId="6B379BA7" w:rsidR="00DA1ECF" w:rsidRPr="00054A09" w:rsidRDefault="00DA1ECF" w:rsidP="00DA1ECF">
      <w:pPr>
        <w:pBdr>
          <w:top w:val="nil"/>
          <w:left w:val="nil"/>
          <w:bottom w:val="nil"/>
          <w:right w:val="nil"/>
          <w:between w:val="nil"/>
        </w:pBdr>
        <w:spacing w:line="240" w:lineRule="auto"/>
        <w:jc w:val="both"/>
        <w:rPr>
          <w:b/>
          <w:color w:val="000000"/>
        </w:rPr>
      </w:pPr>
      <w:r w:rsidRPr="00054A09">
        <w:rPr>
          <w:b/>
          <w:color w:val="000000"/>
        </w:rPr>
        <w:t>Pistes de correction</w:t>
      </w:r>
    </w:p>
    <w:p w14:paraId="7C04B6D8" w14:textId="5219BA8D" w:rsidR="00DD01DC" w:rsidRPr="00DD01DC" w:rsidRDefault="00DD01DC" w:rsidP="00DD01DC">
      <w:pPr>
        <w:spacing w:after="120"/>
        <w:jc w:val="both"/>
        <w:rPr>
          <w:rFonts w:eastAsiaTheme="minorHAnsi" w:cstheme="minorBidi"/>
          <w:color w:val="000000"/>
          <w:szCs w:val="22"/>
          <w:lang w:eastAsia="fr-FR"/>
        </w:rPr>
      </w:pPr>
      <w:r w:rsidRPr="00DD01DC">
        <w:rPr>
          <w:rFonts w:eastAsiaTheme="minorHAnsi" w:cstheme="minorBidi"/>
          <w:color w:val="000000"/>
          <w:szCs w:val="22"/>
          <w:lang w:eastAsia="fr-FR"/>
        </w:rPr>
        <w:t>Dans le cours de Mathilde, le rôle des apprenant·es n’est pas tout simplement « d’écouter » l’enseignante</w:t>
      </w:r>
      <w:r w:rsidR="00157078">
        <w:rPr>
          <w:rFonts w:eastAsiaTheme="minorHAnsi" w:cstheme="minorBidi"/>
          <w:color w:val="000000"/>
          <w:szCs w:val="22"/>
          <w:lang w:eastAsia="fr-FR"/>
        </w:rPr>
        <w:t>,</w:t>
      </w:r>
      <w:r w:rsidRPr="00DD01DC">
        <w:rPr>
          <w:rFonts w:eastAsiaTheme="minorHAnsi" w:cstheme="minorBidi"/>
          <w:color w:val="000000"/>
          <w:szCs w:val="22"/>
          <w:lang w:eastAsia="fr-FR"/>
        </w:rPr>
        <w:t xml:space="preserve"> mais de réaliser de manière active, interactive et coopérative les tâches proposées. </w:t>
      </w:r>
      <w:proofErr w:type="spellStart"/>
      <w:r w:rsidRPr="00DD01DC">
        <w:rPr>
          <w:rFonts w:eastAsiaTheme="minorHAnsi" w:cstheme="minorBidi"/>
          <w:color w:val="000000"/>
          <w:szCs w:val="22"/>
          <w:lang w:eastAsia="fr-FR"/>
        </w:rPr>
        <w:t>Ils·elles</w:t>
      </w:r>
      <w:proofErr w:type="spellEnd"/>
      <w:r w:rsidRPr="00DD01DC">
        <w:rPr>
          <w:rFonts w:eastAsiaTheme="minorHAnsi" w:cstheme="minorBidi"/>
          <w:color w:val="000000"/>
          <w:szCs w:val="22"/>
          <w:lang w:eastAsia="fr-FR"/>
        </w:rPr>
        <w:t xml:space="preserve"> s’écoutent, interagissent avec l’enseignante et </w:t>
      </w:r>
      <w:r>
        <w:rPr>
          <w:rFonts w:eastAsiaTheme="minorHAnsi" w:cstheme="minorBidi"/>
          <w:color w:val="000000"/>
          <w:szCs w:val="22"/>
          <w:lang w:eastAsia="fr-FR"/>
        </w:rPr>
        <w:t xml:space="preserve">avec </w:t>
      </w:r>
      <w:r w:rsidRPr="00DD01DC">
        <w:rPr>
          <w:rFonts w:eastAsiaTheme="minorHAnsi" w:cstheme="minorBidi"/>
          <w:color w:val="000000"/>
          <w:szCs w:val="22"/>
          <w:lang w:eastAsia="fr-FR"/>
        </w:rPr>
        <w:t xml:space="preserve">les autres élèves et sont acteurs et actrices de leur apprentissage. </w:t>
      </w:r>
    </w:p>
    <w:p w14:paraId="027E5B4C" w14:textId="5821C59B" w:rsidR="00DD01DC" w:rsidRPr="00546725" w:rsidRDefault="00DD01DC" w:rsidP="00DD01DC">
      <w:pPr>
        <w:jc w:val="both"/>
        <w:rPr>
          <w:rFonts w:eastAsiaTheme="minorHAnsi" w:cstheme="minorBidi"/>
          <w:b/>
          <w:bCs/>
          <w:color w:val="000000"/>
          <w:szCs w:val="22"/>
          <w:lang w:eastAsia="fr-FR"/>
        </w:rPr>
      </w:pPr>
      <w:r w:rsidRPr="00546725">
        <w:rPr>
          <w:rFonts w:eastAsiaTheme="minorHAnsi" w:cstheme="minorBidi"/>
          <w:b/>
          <w:bCs/>
          <w:color w:val="000000"/>
          <w:szCs w:val="22"/>
          <w:lang w:eastAsia="fr-FR"/>
        </w:rPr>
        <w:t>Bilan/Suggestion</w:t>
      </w:r>
      <w:r w:rsidR="000D27E2" w:rsidRPr="00546725">
        <w:rPr>
          <w:rFonts w:eastAsiaTheme="minorHAnsi" w:cstheme="minorBidi"/>
          <w:b/>
          <w:bCs/>
          <w:color w:val="000000"/>
          <w:szCs w:val="22"/>
          <w:lang w:eastAsia="fr-FR"/>
        </w:rPr>
        <w:t>s</w:t>
      </w:r>
      <w:r w:rsidRPr="00546725">
        <w:rPr>
          <w:rFonts w:eastAsiaTheme="minorHAnsi" w:cstheme="minorBidi"/>
          <w:b/>
          <w:bCs/>
          <w:color w:val="000000"/>
          <w:szCs w:val="22"/>
          <w:lang w:eastAsia="fr-FR"/>
        </w:rPr>
        <w:t xml:space="preserve"> de réflexion :</w:t>
      </w:r>
    </w:p>
    <w:p w14:paraId="37E6BAC1" w14:textId="6221F21B" w:rsidR="002D7E04" w:rsidRPr="00E44C5F" w:rsidRDefault="001064FB" w:rsidP="00E44C5F">
      <w:pPr>
        <w:jc w:val="both"/>
        <w:rPr>
          <w:rFonts w:eastAsiaTheme="minorHAnsi" w:cstheme="minorBidi"/>
          <w:color w:val="000000"/>
          <w:szCs w:val="22"/>
          <w:lang w:eastAsia="fr-FR"/>
        </w:rPr>
      </w:pPr>
      <w:r w:rsidRPr="001064FB">
        <w:rPr>
          <w:rFonts w:eastAsiaTheme="minorHAnsi" w:cstheme="minorBidi"/>
          <w:color w:val="000000"/>
          <w:szCs w:val="22"/>
          <w:lang w:eastAsia="fr-FR"/>
        </w:rPr>
        <w:t>Dans un cours de langue, il est possible que les élèves aient différentes cultures d’apprentissage et différentes représentations sur la « bonne » manière d’apprendre une langue étrangère. Pour certains élèves, être attentif ou attentive, faire des exercices et répondre aux questions de l’enseignant·e sont des actions suffisantes pour apprendre une langue (et peut-être que ces pratiques ont bien fonctionné pour eux et pour elles dans des expériences antérieures). Toutefois, les recherches en didactique des langues-cultures montrent que les interactions sont essentielles dans le processus d’enseignement-apprentissage. Il est important que les élèves jouent un rôle actif en salle de classe, qu’</w:t>
      </w:r>
      <w:proofErr w:type="spellStart"/>
      <w:r w:rsidRPr="001064FB">
        <w:rPr>
          <w:rFonts w:eastAsiaTheme="minorHAnsi" w:cstheme="minorBidi"/>
          <w:color w:val="000000"/>
          <w:szCs w:val="22"/>
          <w:lang w:eastAsia="fr-FR"/>
        </w:rPr>
        <w:t>ils·elles</w:t>
      </w:r>
      <w:proofErr w:type="spellEnd"/>
      <w:r w:rsidRPr="001064FB">
        <w:rPr>
          <w:rFonts w:eastAsiaTheme="minorHAnsi" w:cstheme="minorBidi"/>
          <w:color w:val="000000"/>
          <w:szCs w:val="22"/>
          <w:lang w:eastAsia="fr-FR"/>
        </w:rPr>
        <w:t xml:space="preserve"> assument une attitude participative et coopérative dans les échanges et qu’</w:t>
      </w:r>
      <w:proofErr w:type="spellStart"/>
      <w:r w:rsidRPr="001064FB">
        <w:rPr>
          <w:rFonts w:eastAsiaTheme="minorHAnsi" w:cstheme="minorBidi"/>
          <w:color w:val="000000"/>
          <w:szCs w:val="22"/>
          <w:lang w:eastAsia="fr-FR"/>
        </w:rPr>
        <w:t>ils·elles</w:t>
      </w:r>
      <w:proofErr w:type="spellEnd"/>
      <w:r w:rsidRPr="001064FB">
        <w:rPr>
          <w:rFonts w:eastAsiaTheme="minorHAnsi" w:cstheme="minorBidi"/>
          <w:color w:val="000000"/>
          <w:szCs w:val="22"/>
          <w:lang w:eastAsia="fr-FR"/>
        </w:rPr>
        <w:t xml:space="preserve"> apprennent aussi à développer leur autonomie. Au cas où </w:t>
      </w:r>
      <w:r>
        <w:rPr>
          <w:rFonts w:eastAsiaTheme="minorHAnsi" w:cstheme="minorBidi"/>
          <w:color w:val="000000"/>
          <w:szCs w:val="22"/>
          <w:lang w:eastAsia="fr-FR"/>
        </w:rPr>
        <w:t>les</w:t>
      </w:r>
      <w:r w:rsidRPr="001064FB">
        <w:rPr>
          <w:rFonts w:eastAsiaTheme="minorHAnsi" w:cstheme="minorBidi"/>
          <w:color w:val="000000"/>
          <w:szCs w:val="22"/>
          <w:lang w:eastAsia="fr-FR"/>
        </w:rPr>
        <w:t xml:space="preserve"> élèves ne seraient pas </w:t>
      </w:r>
      <w:proofErr w:type="spellStart"/>
      <w:proofErr w:type="gramStart"/>
      <w:r w:rsidRPr="001064FB">
        <w:rPr>
          <w:rFonts w:eastAsiaTheme="minorHAnsi" w:cstheme="minorBidi"/>
          <w:color w:val="000000"/>
          <w:szCs w:val="22"/>
          <w:lang w:eastAsia="fr-FR"/>
        </w:rPr>
        <w:t>habitué</w:t>
      </w:r>
      <w:proofErr w:type="gramEnd"/>
      <w:r w:rsidRPr="001064FB">
        <w:rPr>
          <w:rFonts w:eastAsiaTheme="minorHAnsi" w:cstheme="minorBidi"/>
          <w:color w:val="000000"/>
          <w:szCs w:val="22"/>
          <w:lang w:eastAsia="fr-FR"/>
        </w:rPr>
        <w:t>·es</w:t>
      </w:r>
      <w:proofErr w:type="spellEnd"/>
      <w:r w:rsidRPr="001064FB">
        <w:rPr>
          <w:rFonts w:eastAsiaTheme="minorHAnsi" w:cstheme="minorBidi"/>
          <w:color w:val="000000"/>
          <w:szCs w:val="22"/>
          <w:lang w:eastAsia="fr-FR"/>
        </w:rPr>
        <w:t xml:space="preserve"> à exercer ces rôles, il serait intéressant d’en discuter avec eux et avec elles au début du cours grâce à un contrat d’apprentissage. Ces discussions et négociations pourront les aider à mieux prendre conscience de l’importance des interactions, du travail en petits groupes et des rôles de </w:t>
      </w:r>
      <w:proofErr w:type="spellStart"/>
      <w:r w:rsidRPr="001064FB">
        <w:rPr>
          <w:rFonts w:eastAsiaTheme="minorHAnsi" w:cstheme="minorBidi"/>
          <w:color w:val="000000"/>
          <w:szCs w:val="22"/>
          <w:lang w:eastAsia="fr-FR"/>
        </w:rPr>
        <w:t>chacun·e</w:t>
      </w:r>
      <w:proofErr w:type="spellEnd"/>
      <w:r w:rsidRPr="001064FB">
        <w:rPr>
          <w:rFonts w:eastAsiaTheme="minorHAnsi" w:cstheme="minorBidi"/>
          <w:color w:val="000000"/>
          <w:szCs w:val="22"/>
          <w:lang w:eastAsia="fr-FR"/>
        </w:rPr>
        <w:t xml:space="preserve"> - </w:t>
      </w:r>
      <w:proofErr w:type="spellStart"/>
      <w:r w:rsidRPr="001064FB">
        <w:rPr>
          <w:rFonts w:eastAsiaTheme="minorHAnsi" w:cstheme="minorBidi"/>
          <w:color w:val="000000"/>
          <w:szCs w:val="22"/>
          <w:lang w:eastAsia="fr-FR"/>
        </w:rPr>
        <w:t>enseignant·e</w:t>
      </w:r>
      <w:proofErr w:type="spellEnd"/>
      <w:r w:rsidRPr="001064FB">
        <w:rPr>
          <w:rFonts w:eastAsiaTheme="minorHAnsi" w:cstheme="minorBidi"/>
          <w:color w:val="000000"/>
          <w:szCs w:val="22"/>
          <w:lang w:eastAsia="fr-FR"/>
        </w:rPr>
        <w:t xml:space="preserve"> et apprenant·es - dans un cours de langue.</w:t>
      </w:r>
    </w:p>
    <w:p w14:paraId="2E4F7ABA" w14:textId="77777777" w:rsidR="002D7E04" w:rsidRPr="00054A09" w:rsidRDefault="002D7E04">
      <w:pPr>
        <w:pBdr>
          <w:top w:val="none" w:sz="0" w:space="0" w:color="000000"/>
          <w:left w:val="none" w:sz="0" w:space="0" w:color="000000"/>
          <w:bottom w:val="none" w:sz="0" w:space="0" w:color="000000"/>
          <w:right w:val="none" w:sz="0" w:space="0" w:color="000000"/>
          <w:between w:val="none" w:sz="0" w:space="0" w:color="000000"/>
        </w:pBdr>
        <w:spacing w:line="240" w:lineRule="auto"/>
        <w:jc w:val="both"/>
        <w:rPr>
          <w:color w:val="000000"/>
        </w:rPr>
      </w:pPr>
    </w:p>
    <w:p w14:paraId="4208A80C" w14:textId="51AE2755" w:rsidR="00F120B5" w:rsidRPr="00054A09" w:rsidRDefault="00DD2F26">
      <w:pPr>
        <w:jc w:val="both"/>
        <w:rPr>
          <w:b/>
          <w:color w:val="00AEEF"/>
        </w:rPr>
      </w:pPr>
      <w:r w:rsidRPr="00054A09">
        <w:rPr>
          <w:rFonts w:eastAsiaTheme="majorEastAsia" w:cs="Arial"/>
          <w:b/>
          <w:noProof/>
          <w:color w:val="002060"/>
          <w:spacing w:val="-10"/>
          <w:kern w:val="28"/>
          <w:sz w:val="24"/>
          <w:szCs w:val="48"/>
          <w:lang w:eastAsia="fr-FR"/>
        </w:rPr>
        <w:drawing>
          <wp:inline distT="0" distB="0" distL="0" distR="0" wp14:anchorId="3E1C22F1" wp14:editId="5875482C">
            <wp:extent cx="1202400" cy="360000"/>
            <wp:effectExtent l="0" t="0" r="4445" b="0"/>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activité4.png"/>
                    <pic:cNvPicPr/>
                  </pic:nvPicPr>
                  <pic:blipFill>
                    <a:blip r:embed="rId20" cstate="print">
                      <a:extLst>
                        <a:ext uri="{28A0092B-C50C-407E-A947-70E740481C1C}">
                          <a14:useLocalDpi xmlns:a14="http://schemas.microsoft.com/office/drawing/2010/main"/>
                        </a:ext>
                      </a:extLst>
                    </a:blip>
                    <a:stretch>
                      <a:fillRect/>
                    </a:stretch>
                  </pic:blipFill>
                  <pic:spPr>
                    <a:xfrm>
                      <a:off x="0" y="0"/>
                      <a:ext cx="1202400" cy="360000"/>
                    </a:xfrm>
                    <a:prstGeom prst="rect">
                      <a:avLst/>
                    </a:prstGeom>
                  </pic:spPr>
                </pic:pic>
              </a:graphicData>
            </a:graphic>
          </wp:inline>
        </w:drawing>
      </w:r>
      <w:r w:rsidR="003C0188" w:rsidRPr="00054A09">
        <w:rPr>
          <w:b/>
          <w:noProof/>
          <w:color w:val="00AEEF"/>
          <w:lang w:eastAsia="fr-FR"/>
        </w:rPr>
        <w:drawing>
          <wp:inline distT="0" distB="0" distL="0" distR="0" wp14:anchorId="2A06A7BB" wp14:editId="2127C6AA">
            <wp:extent cx="3084160" cy="360000"/>
            <wp:effectExtent l="0" t="0" r="0" b="0"/>
            <wp:docPr id="1522773272"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8"/>
                    <a:srcRect/>
                    <a:stretch>
                      <a:fillRect/>
                    </a:stretch>
                  </pic:blipFill>
                  <pic:spPr>
                    <a:xfrm>
                      <a:off x="0" y="0"/>
                      <a:ext cx="3084160" cy="360000"/>
                    </a:xfrm>
                    <a:prstGeom prst="rect">
                      <a:avLst/>
                    </a:prstGeom>
                    <a:ln/>
                  </pic:spPr>
                </pic:pic>
              </a:graphicData>
            </a:graphic>
          </wp:inline>
        </w:drawing>
      </w:r>
    </w:p>
    <w:p w14:paraId="6123A50E" w14:textId="4FC5D7B4" w:rsidR="00F120B5" w:rsidRPr="00054A09" w:rsidRDefault="003C0188">
      <w:pPr>
        <w:pBdr>
          <w:top w:val="nil"/>
          <w:left w:val="nil"/>
          <w:bottom w:val="nil"/>
          <w:right w:val="nil"/>
          <w:between w:val="nil"/>
        </w:pBdr>
        <w:spacing w:after="120" w:line="240" w:lineRule="auto"/>
        <w:ind w:left="57"/>
        <w:jc w:val="both"/>
        <w:rPr>
          <w:color w:val="808080"/>
          <w:sz w:val="18"/>
          <w:szCs w:val="18"/>
        </w:rPr>
      </w:pPr>
      <w:r w:rsidRPr="00054A09">
        <w:rPr>
          <w:color w:val="808080"/>
          <w:sz w:val="18"/>
          <w:szCs w:val="18"/>
        </w:rPr>
        <w:t xml:space="preserve">[Durée estimée : </w:t>
      </w:r>
      <w:r w:rsidR="006C3BA3" w:rsidRPr="00054A09">
        <w:rPr>
          <w:color w:val="808080"/>
          <w:sz w:val="18"/>
          <w:szCs w:val="18"/>
        </w:rPr>
        <w:t>1</w:t>
      </w:r>
      <w:r w:rsidR="00106E52">
        <w:rPr>
          <w:color w:val="808080"/>
          <w:sz w:val="18"/>
          <w:szCs w:val="18"/>
        </w:rPr>
        <w:t>5</w:t>
      </w:r>
      <w:r w:rsidRPr="00054A09">
        <w:rPr>
          <w:color w:val="808080"/>
          <w:sz w:val="18"/>
          <w:szCs w:val="18"/>
        </w:rPr>
        <w:t xml:space="preserve"> minutes]</w:t>
      </w:r>
    </w:p>
    <w:p w14:paraId="2F7FFBFA" w14:textId="77777777" w:rsidR="00F120B5" w:rsidRPr="00054A09" w:rsidRDefault="003C0188">
      <w:pPr>
        <w:pBdr>
          <w:top w:val="none" w:sz="0" w:space="0" w:color="000000"/>
          <w:left w:val="none" w:sz="0" w:space="0" w:color="000000"/>
          <w:bottom w:val="none" w:sz="0" w:space="0" w:color="000000"/>
          <w:right w:val="none" w:sz="0" w:space="0" w:color="000000"/>
          <w:between w:val="none" w:sz="0" w:space="0" w:color="000000"/>
        </w:pBdr>
        <w:spacing w:line="240" w:lineRule="auto"/>
        <w:rPr>
          <w:b/>
          <w:color w:val="000000"/>
        </w:rPr>
      </w:pPr>
      <w:r w:rsidRPr="00054A09">
        <w:rPr>
          <w:b/>
          <w:color w:val="000000"/>
        </w:rPr>
        <w:t>Consigne</w:t>
      </w:r>
    </w:p>
    <w:p w14:paraId="4E991271" w14:textId="1EEE2D07" w:rsidR="00F33013" w:rsidRPr="00054A09" w:rsidRDefault="008775A1" w:rsidP="00F33013">
      <w:pPr>
        <w:pBdr>
          <w:top w:val="nil"/>
          <w:left w:val="nil"/>
          <w:bottom w:val="nil"/>
          <w:right w:val="nil"/>
          <w:between w:val="nil"/>
        </w:pBdr>
        <w:jc w:val="both"/>
      </w:pPr>
      <w:r w:rsidRPr="00054A09">
        <w:t>Le tableau ci-dessou</w:t>
      </w:r>
      <w:r w:rsidR="00082CC2">
        <w:t>s</w:t>
      </w:r>
      <w:r w:rsidR="00F11376">
        <w:t xml:space="preserve"> </w:t>
      </w:r>
      <w:r w:rsidR="002866D1">
        <w:t>présente</w:t>
      </w:r>
      <w:r w:rsidR="00F11376">
        <w:t> </w:t>
      </w:r>
      <w:r w:rsidRPr="00054A09">
        <w:t>quelques</w:t>
      </w:r>
      <w:r w:rsidR="00F33013" w:rsidRPr="00054A09">
        <w:t xml:space="preserve"> techniques utilisées par Mathilde par rapport à l’utilisation de l’espace-classe</w:t>
      </w:r>
      <w:r w:rsidRPr="00054A09">
        <w:t xml:space="preserve">. </w:t>
      </w:r>
      <w:r w:rsidR="00FD6570" w:rsidRPr="00054A09">
        <w:t>En sous-groupes, lisez-les e</w:t>
      </w:r>
      <w:r w:rsidRPr="00054A09">
        <w:t>t répondez : en quoi ces techniques</w:t>
      </w:r>
      <w:r w:rsidR="00F33013" w:rsidRPr="00054A09">
        <w:t xml:space="preserve"> favorisent-elles la prise de parole en classe de FLE ?</w:t>
      </w:r>
    </w:p>
    <w:p w14:paraId="61655DFA" w14:textId="77777777" w:rsidR="00F33013" w:rsidRPr="00054A09" w:rsidRDefault="00F33013" w:rsidP="00F33013">
      <w:pPr>
        <w:pBdr>
          <w:top w:val="nil"/>
          <w:left w:val="nil"/>
          <w:bottom w:val="nil"/>
          <w:right w:val="nil"/>
          <w:between w:val="nil"/>
        </w:pBdr>
        <w:jc w:val="both"/>
      </w:pPr>
    </w:p>
    <w:p w14:paraId="1F24DFBD" w14:textId="7452FCC9" w:rsidR="00F33013" w:rsidRPr="00054A09" w:rsidRDefault="00FD6570" w:rsidP="00F33013">
      <w:pPr>
        <w:jc w:val="both"/>
      </w:pPr>
      <w:r w:rsidRPr="00054A09">
        <w:rPr>
          <w:b/>
          <w:color w:val="000000"/>
        </w:rPr>
        <w:t xml:space="preserve">Mise en </w:t>
      </w:r>
      <w:r w:rsidR="00F33013" w:rsidRPr="00054A09">
        <w:rPr>
          <w:b/>
          <w:color w:val="000000"/>
        </w:rPr>
        <w:t>œuvre</w:t>
      </w:r>
    </w:p>
    <w:p w14:paraId="1DEB1102" w14:textId="34BAF2AA" w:rsidR="008775A1" w:rsidRPr="00054A09" w:rsidRDefault="00F33013" w:rsidP="008775A1">
      <w:pPr>
        <w:numPr>
          <w:ilvl w:val="0"/>
          <w:numId w:val="3"/>
        </w:numPr>
        <w:pBdr>
          <w:top w:val="nil"/>
          <w:left w:val="nil"/>
          <w:bottom w:val="nil"/>
          <w:right w:val="nil"/>
          <w:between w:val="nil"/>
        </w:pBdr>
        <w:ind w:left="714" w:hanging="357"/>
        <w:jc w:val="both"/>
      </w:pPr>
      <w:r w:rsidRPr="00054A09">
        <w:t>Annoncer la consigne</w:t>
      </w:r>
      <w:r w:rsidR="00F2716E" w:rsidRPr="00054A09">
        <w:t xml:space="preserve"> et former des sous-groupes.</w:t>
      </w:r>
      <w:r w:rsidRPr="00054A09">
        <w:t xml:space="preserve"> </w:t>
      </w:r>
      <w:r w:rsidR="00FD6570" w:rsidRPr="00054A09">
        <w:t>En principe, il n’est pas nécessaire de remettre la vidéo</w:t>
      </w:r>
      <w:r w:rsidR="00F2716E" w:rsidRPr="00054A09">
        <w:t xml:space="preserve"> puisqu’il s’agit d’un des points d’observation du premier visionnage (activité 3 - partie 1).</w:t>
      </w:r>
      <w:r w:rsidR="00FD6570" w:rsidRPr="00054A09">
        <w:t xml:space="preserve"> </w:t>
      </w:r>
    </w:p>
    <w:p w14:paraId="2FAA8645" w14:textId="77777777" w:rsidR="008775A1" w:rsidRPr="00054A09" w:rsidRDefault="008775A1" w:rsidP="008775A1">
      <w:pPr>
        <w:numPr>
          <w:ilvl w:val="0"/>
          <w:numId w:val="3"/>
        </w:numPr>
        <w:pBdr>
          <w:top w:val="nil"/>
          <w:left w:val="nil"/>
          <w:bottom w:val="nil"/>
          <w:right w:val="nil"/>
          <w:between w:val="nil"/>
        </w:pBdr>
        <w:ind w:left="714" w:hanging="357"/>
        <w:jc w:val="both"/>
      </w:pPr>
      <w:r w:rsidRPr="00054A09">
        <w:t>Attribuer quelques minutes pour la réalisation de l’activité.</w:t>
      </w:r>
    </w:p>
    <w:p w14:paraId="227DFB52" w14:textId="586AD9FC" w:rsidR="00F33013" w:rsidRPr="00054A09" w:rsidRDefault="00F33013" w:rsidP="008775A1">
      <w:pPr>
        <w:numPr>
          <w:ilvl w:val="0"/>
          <w:numId w:val="3"/>
        </w:numPr>
        <w:pBdr>
          <w:top w:val="nil"/>
          <w:left w:val="nil"/>
          <w:bottom w:val="nil"/>
          <w:right w:val="nil"/>
          <w:between w:val="nil"/>
        </w:pBdr>
        <w:ind w:left="714" w:hanging="357"/>
        <w:jc w:val="both"/>
        <w:rPr>
          <w:color w:val="000000"/>
        </w:rPr>
      </w:pPr>
      <w:r w:rsidRPr="00054A09">
        <w:t>Mise en commun en grand groupe avec des justifications et des</w:t>
      </w:r>
      <w:r w:rsidRPr="00054A09">
        <w:rPr>
          <w:color w:val="000000"/>
        </w:rPr>
        <w:t xml:space="preserve"> échanges entre les </w:t>
      </w:r>
      <w:proofErr w:type="spellStart"/>
      <w:r w:rsidR="00192D74">
        <w:rPr>
          <w:color w:val="000000"/>
        </w:rPr>
        <w:t>participan</w:t>
      </w:r>
      <w:r w:rsidR="00192D74" w:rsidRPr="00054A09">
        <w:rPr>
          <w:color w:val="000000"/>
        </w:rPr>
        <w:t>t·es</w:t>
      </w:r>
      <w:proofErr w:type="spellEnd"/>
      <w:r w:rsidRPr="00054A09">
        <w:rPr>
          <w:color w:val="000000"/>
        </w:rPr>
        <w:t>.</w:t>
      </w:r>
    </w:p>
    <w:p w14:paraId="0EE405FF" w14:textId="77777777" w:rsidR="00F33013" w:rsidRPr="00054A09" w:rsidRDefault="00F33013" w:rsidP="00F33013">
      <w:pPr>
        <w:pBdr>
          <w:top w:val="nil"/>
          <w:left w:val="nil"/>
          <w:bottom w:val="nil"/>
          <w:right w:val="nil"/>
          <w:between w:val="nil"/>
        </w:pBdr>
        <w:jc w:val="both"/>
      </w:pPr>
    </w:p>
    <w:p w14:paraId="27D37AC2" w14:textId="77777777" w:rsidR="004031A2" w:rsidRPr="00054A09" w:rsidRDefault="004031A2" w:rsidP="004031A2">
      <w:pPr>
        <w:pBdr>
          <w:top w:val="nil"/>
          <w:left w:val="nil"/>
          <w:bottom w:val="nil"/>
          <w:right w:val="nil"/>
          <w:between w:val="nil"/>
        </w:pBdr>
        <w:spacing w:after="120" w:line="240" w:lineRule="auto"/>
        <w:jc w:val="both"/>
        <w:rPr>
          <w:b/>
          <w:color w:val="000000"/>
        </w:rPr>
      </w:pPr>
      <w:r w:rsidRPr="00054A09">
        <w:rPr>
          <w:b/>
          <w:color w:val="000000"/>
        </w:rPr>
        <w:t>Pistes de correction</w:t>
      </w:r>
    </w:p>
    <w:tbl>
      <w:tblPr>
        <w:tblStyle w:val="Grilledutableau"/>
        <w:tblW w:w="0" w:type="auto"/>
        <w:tblLook w:val="04A0" w:firstRow="1" w:lastRow="0" w:firstColumn="1" w:lastColumn="0" w:noHBand="0" w:noVBand="1"/>
      </w:tblPr>
      <w:tblGrid>
        <w:gridCol w:w="2972"/>
        <w:gridCol w:w="6656"/>
      </w:tblGrid>
      <w:tr w:rsidR="008775A1" w:rsidRPr="00054A09" w14:paraId="7917C457" w14:textId="77777777" w:rsidTr="008574B5">
        <w:tc>
          <w:tcPr>
            <w:tcW w:w="2972" w:type="dxa"/>
            <w:shd w:val="clear" w:color="auto" w:fill="F2F2F2" w:themeFill="background1" w:themeFillShade="F2"/>
          </w:tcPr>
          <w:p w14:paraId="2A346C79" w14:textId="7DEAD7E0" w:rsidR="008775A1" w:rsidRPr="00054A09" w:rsidRDefault="008775A1" w:rsidP="008775A1">
            <w:pPr>
              <w:spacing w:before="120" w:after="120"/>
              <w:jc w:val="both"/>
              <w:rPr>
                <w:b/>
                <w:bCs/>
              </w:rPr>
            </w:pPr>
            <w:r w:rsidRPr="00054A09">
              <w:rPr>
                <w:b/>
                <w:bCs/>
              </w:rPr>
              <w:t>Actions / Techniques</w:t>
            </w:r>
          </w:p>
        </w:tc>
        <w:tc>
          <w:tcPr>
            <w:tcW w:w="6656" w:type="dxa"/>
            <w:shd w:val="clear" w:color="auto" w:fill="F2F2F2" w:themeFill="background1" w:themeFillShade="F2"/>
          </w:tcPr>
          <w:p w14:paraId="38323493" w14:textId="418017A5" w:rsidR="008775A1" w:rsidRPr="00054A09" w:rsidRDefault="008775A1" w:rsidP="008775A1">
            <w:pPr>
              <w:spacing w:before="120" w:after="120"/>
              <w:jc w:val="both"/>
              <w:rPr>
                <w:b/>
                <w:bCs/>
              </w:rPr>
            </w:pPr>
            <w:r w:rsidRPr="00054A09">
              <w:rPr>
                <w:b/>
                <w:bCs/>
              </w:rPr>
              <w:t>Intérêt pour la prise de parole</w:t>
            </w:r>
          </w:p>
        </w:tc>
      </w:tr>
      <w:tr w:rsidR="008775A1" w:rsidRPr="00054A09" w14:paraId="1848831F" w14:textId="77777777" w:rsidTr="008574B5">
        <w:tc>
          <w:tcPr>
            <w:tcW w:w="2972" w:type="dxa"/>
          </w:tcPr>
          <w:p w14:paraId="5A030ABC" w14:textId="19BAF06F" w:rsidR="008775A1" w:rsidRPr="00054A09" w:rsidRDefault="008775A1" w:rsidP="008775A1">
            <w:pPr>
              <w:pBdr>
                <w:top w:val="nil"/>
                <w:left w:val="nil"/>
                <w:bottom w:val="nil"/>
                <w:right w:val="nil"/>
                <w:between w:val="nil"/>
              </w:pBdr>
            </w:pPr>
            <w:r w:rsidRPr="00054A09">
              <w:t>L’espace-classe est organisé en U</w:t>
            </w:r>
            <w:r w:rsidR="00192D74">
              <w:t>.</w:t>
            </w:r>
          </w:p>
          <w:p w14:paraId="1FD42EC0" w14:textId="77777777" w:rsidR="008775A1" w:rsidRPr="00054A09" w:rsidRDefault="008775A1" w:rsidP="008775A1"/>
        </w:tc>
        <w:tc>
          <w:tcPr>
            <w:tcW w:w="6656" w:type="dxa"/>
          </w:tcPr>
          <w:p w14:paraId="2A123A04" w14:textId="4065F89C" w:rsidR="008775A1" w:rsidRPr="003F466D" w:rsidRDefault="007277EE" w:rsidP="008B30A6">
            <w:pPr>
              <w:spacing w:after="120"/>
            </w:pPr>
            <w:r w:rsidRPr="009C63A7">
              <w:t>L’enseignante est plus proche des élèves et peut se déplacer davantage. Les élèves peuvent s’observer et s’écouter lors de la prise de parole.</w:t>
            </w:r>
          </w:p>
        </w:tc>
      </w:tr>
      <w:tr w:rsidR="008775A1" w:rsidRPr="00054A09" w14:paraId="78E6582E" w14:textId="77777777" w:rsidTr="008574B5">
        <w:tc>
          <w:tcPr>
            <w:tcW w:w="2972" w:type="dxa"/>
          </w:tcPr>
          <w:p w14:paraId="3F7CDC09" w14:textId="025C6DA7" w:rsidR="008775A1" w:rsidRPr="00054A09" w:rsidRDefault="008775A1" w:rsidP="008775A1">
            <w:r w:rsidRPr="00054A09">
              <w:t>L’enseignante constitue des sous-groupes</w:t>
            </w:r>
            <w:r w:rsidR="00192D74">
              <w:t>.</w:t>
            </w:r>
          </w:p>
          <w:p w14:paraId="30DB03AB" w14:textId="499FD67F" w:rsidR="008775A1" w:rsidRPr="00054A09" w:rsidRDefault="008775A1" w:rsidP="008775A1"/>
        </w:tc>
        <w:tc>
          <w:tcPr>
            <w:tcW w:w="6656" w:type="dxa"/>
          </w:tcPr>
          <w:p w14:paraId="5D2894EE" w14:textId="321D0369" w:rsidR="000B7D66" w:rsidRPr="003F466D" w:rsidRDefault="007277EE" w:rsidP="00F0742B">
            <w:pPr>
              <w:spacing w:after="120"/>
            </w:pPr>
            <w:r w:rsidRPr="007277EE">
              <w:t>Le travail en petits groupes est un aspect essentiel dans un cours de langue étrangère. Les élèves se sentent souvent plus en confiance en petits</w:t>
            </w:r>
            <w:r w:rsidR="00674DED">
              <w:t xml:space="preserve"> </w:t>
            </w:r>
            <w:r w:rsidRPr="007277EE">
              <w:t xml:space="preserve">groupes et il y a </w:t>
            </w:r>
            <w:r w:rsidR="00674DED">
              <w:t xml:space="preserve">aussi </w:t>
            </w:r>
            <w:r w:rsidRPr="007277EE">
              <w:t xml:space="preserve">plus de temps pour les </w:t>
            </w:r>
            <w:r w:rsidR="00674DED">
              <w:t xml:space="preserve">interactions et la prise de parole. </w:t>
            </w:r>
            <w:r w:rsidRPr="007277EE">
              <w:t>En effet, « le travail de groupe est indispensable pour créer un climat de classe qui libère l’expression. Sans expression personnelle, même imparfaite, il ne peut y avoir apprentissage de la parole »</w:t>
            </w:r>
            <w:r w:rsidR="00E44C5F">
              <w:t>.</w:t>
            </w:r>
            <w:r w:rsidRPr="007277EE">
              <w:t xml:space="preserve"> (Janine </w:t>
            </w:r>
            <w:proofErr w:type="spellStart"/>
            <w:r w:rsidRPr="007277EE">
              <w:t>Courtillon</w:t>
            </w:r>
            <w:proofErr w:type="spellEnd"/>
            <w:r w:rsidRPr="007277EE">
              <w:t>, 2003 : p.65).</w:t>
            </w:r>
          </w:p>
        </w:tc>
      </w:tr>
      <w:tr w:rsidR="008775A1" w:rsidRPr="00054A09" w14:paraId="7B80773F" w14:textId="77777777" w:rsidTr="008574B5">
        <w:tc>
          <w:tcPr>
            <w:tcW w:w="2972" w:type="dxa"/>
          </w:tcPr>
          <w:p w14:paraId="00AD1014" w14:textId="7B11A173" w:rsidR="008775A1" w:rsidRDefault="008775A1" w:rsidP="008775A1">
            <w:pPr>
              <w:pBdr>
                <w:top w:val="nil"/>
                <w:left w:val="nil"/>
                <w:bottom w:val="nil"/>
                <w:right w:val="nil"/>
                <w:between w:val="nil"/>
              </w:pBdr>
              <w:spacing w:line="259" w:lineRule="auto"/>
            </w:pPr>
            <w:r w:rsidRPr="00054A09">
              <w:t>Les élèves se déplacent pour réaliser certaines activités</w:t>
            </w:r>
            <w:r w:rsidR="00D073CC">
              <w:t>.</w:t>
            </w:r>
            <w:r w:rsidRPr="00054A09">
              <w:tab/>
            </w:r>
          </w:p>
          <w:p w14:paraId="3D4B7E92" w14:textId="2E57FDB7" w:rsidR="00192D74" w:rsidRPr="00054A09" w:rsidRDefault="00192D74" w:rsidP="008775A1">
            <w:pPr>
              <w:pBdr>
                <w:top w:val="nil"/>
                <w:left w:val="nil"/>
                <w:bottom w:val="nil"/>
                <w:right w:val="nil"/>
                <w:between w:val="nil"/>
              </w:pBdr>
              <w:spacing w:line="259" w:lineRule="auto"/>
              <w:rPr>
                <w:lang w:eastAsia="pt-BR"/>
              </w:rPr>
            </w:pPr>
          </w:p>
        </w:tc>
        <w:tc>
          <w:tcPr>
            <w:tcW w:w="6656" w:type="dxa"/>
          </w:tcPr>
          <w:p w14:paraId="144378DD" w14:textId="29E4F0E4" w:rsidR="008775A1" w:rsidRPr="003F466D" w:rsidRDefault="00F130DA" w:rsidP="00A11F34">
            <w:pPr>
              <w:spacing w:after="120"/>
            </w:pPr>
            <w:r w:rsidRPr="00F130DA">
              <w:t xml:space="preserve">Les déplacements peuvent accroître l’attention et la motivation des élèves pour la réalisation de la tâche demandée. Cela </w:t>
            </w:r>
            <w:r w:rsidR="00B2411F">
              <w:t xml:space="preserve">leur </w:t>
            </w:r>
            <w:r w:rsidRPr="00F130DA">
              <w:t>permet également de varier les partenaires de discussion et contribue à souder le groupe classe.</w:t>
            </w:r>
          </w:p>
        </w:tc>
      </w:tr>
      <w:tr w:rsidR="008775A1" w:rsidRPr="00054A09" w14:paraId="33B6C8A6" w14:textId="77777777" w:rsidTr="008574B5">
        <w:tc>
          <w:tcPr>
            <w:tcW w:w="2972" w:type="dxa"/>
          </w:tcPr>
          <w:p w14:paraId="4A42AB98" w14:textId="20E1A214" w:rsidR="008775A1" w:rsidRPr="00054A09" w:rsidRDefault="008775A1" w:rsidP="008775A1">
            <w:pPr>
              <w:pBdr>
                <w:top w:val="nil"/>
                <w:left w:val="nil"/>
                <w:bottom w:val="nil"/>
                <w:right w:val="nil"/>
                <w:between w:val="nil"/>
              </w:pBdr>
            </w:pPr>
            <w:r w:rsidRPr="00054A09">
              <w:lastRenderedPageBreak/>
              <w:t>L’enseignante circule dans les sous-groupes</w:t>
            </w:r>
            <w:r w:rsidR="00192D74">
              <w:t>.</w:t>
            </w:r>
          </w:p>
          <w:p w14:paraId="0A6B983D" w14:textId="77777777" w:rsidR="008775A1" w:rsidRPr="00054A09" w:rsidRDefault="008775A1" w:rsidP="008775A1"/>
        </w:tc>
        <w:tc>
          <w:tcPr>
            <w:tcW w:w="6656" w:type="dxa"/>
          </w:tcPr>
          <w:p w14:paraId="5CBC0272" w14:textId="0F6F1689" w:rsidR="008775A1" w:rsidRPr="003F466D" w:rsidRDefault="00F130DA" w:rsidP="00E44C5F">
            <w:pPr>
              <w:spacing w:after="120"/>
            </w:pPr>
            <w:r w:rsidRPr="00F130DA">
              <w:t>Cette aide précise à chaque sous-groupe et à chaque élève est très sécurisante et encourageante pour la prise de parole. L’enseignante relance les élèves les plus timides et apporte une aide quand nécessaire. Les élèves seront aussi plus en confiance au moment de prendre la parole en grand groupe pour la mise en commun.</w:t>
            </w:r>
          </w:p>
        </w:tc>
      </w:tr>
      <w:tr w:rsidR="008775A1" w:rsidRPr="00054A09" w14:paraId="715DD4A7" w14:textId="77777777" w:rsidTr="008574B5">
        <w:tc>
          <w:tcPr>
            <w:tcW w:w="2972" w:type="dxa"/>
          </w:tcPr>
          <w:p w14:paraId="1D89F5EB" w14:textId="4F3CB508" w:rsidR="00192D74" w:rsidRPr="00054A09" w:rsidRDefault="007D6AF4" w:rsidP="007D6AF4">
            <w:pPr>
              <w:pBdr>
                <w:top w:val="nil"/>
                <w:left w:val="nil"/>
                <w:bottom w:val="nil"/>
                <w:right w:val="nil"/>
                <w:between w:val="nil"/>
              </w:pBdr>
            </w:pPr>
            <w:r w:rsidRPr="000F0E9E">
              <w:t>L’enseignante se déplace dans la salle et accompagne attentivement les prises de parole des élèves (gestes, expressions faciales…)</w:t>
            </w:r>
          </w:p>
        </w:tc>
        <w:tc>
          <w:tcPr>
            <w:tcW w:w="6656" w:type="dxa"/>
          </w:tcPr>
          <w:p w14:paraId="50ABFEE1" w14:textId="59B29EDA" w:rsidR="008775A1" w:rsidRPr="003F466D" w:rsidRDefault="00F130DA" w:rsidP="00274BB2">
            <w:pPr>
              <w:spacing w:after="120"/>
            </w:pPr>
            <w:r w:rsidRPr="00F130DA">
              <w:t>L’écoute attentive de l’enseignante, ses gestes et son accompagnement bienveillant rassurent les élèves dans leur prise de parole. Ces pratiques contribuent à la mise en confiance des élèves et les encouragent à parler davantage.</w:t>
            </w:r>
          </w:p>
        </w:tc>
      </w:tr>
    </w:tbl>
    <w:p w14:paraId="48B72499" w14:textId="00CFD5B9" w:rsidR="008574B5" w:rsidRPr="00054A09" w:rsidRDefault="008574B5" w:rsidP="005C25B7">
      <w:pPr>
        <w:pBdr>
          <w:top w:val="nil"/>
          <w:left w:val="nil"/>
          <w:bottom w:val="nil"/>
          <w:right w:val="nil"/>
          <w:between w:val="nil"/>
        </w:pBdr>
        <w:jc w:val="both"/>
      </w:pPr>
    </w:p>
    <w:p w14:paraId="4A40142C" w14:textId="52CAF89F" w:rsidR="005C25B7" w:rsidRPr="00054A09" w:rsidRDefault="005C25B7" w:rsidP="005C25B7">
      <w:pPr>
        <w:pBdr>
          <w:top w:val="nil"/>
          <w:left w:val="nil"/>
          <w:bottom w:val="nil"/>
          <w:right w:val="nil"/>
          <w:between w:val="nil"/>
        </w:pBdr>
        <w:jc w:val="both"/>
      </w:pPr>
      <w:r w:rsidRPr="00054A09">
        <w:rPr>
          <w:rFonts w:eastAsiaTheme="majorEastAsia" w:cs="Arial"/>
          <w:b/>
          <w:noProof/>
          <w:color w:val="002060"/>
          <w:spacing w:val="-10"/>
          <w:kern w:val="28"/>
          <w:sz w:val="24"/>
          <w:szCs w:val="48"/>
          <w:lang w:eastAsia="fr-FR"/>
        </w:rPr>
        <w:drawing>
          <wp:inline distT="0" distB="0" distL="0" distR="0" wp14:anchorId="111903BE" wp14:editId="07B13CE9">
            <wp:extent cx="1202400" cy="360000"/>
            <wp:effectExtent l="0" t="0" r="4445" b="0"/>
            <wp:docPr id="1254167245" name="Imagem 1254167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activité5.png"/>
                    <pic:cNvPicPr/>
                  </pic:nvPicPr>
                  <pic:blipFill>
                    <a:blip r:embed="rId21" cstate="print">
                      <a:extLst>
                        <a:ext uri="{28A0092B-C50C-407E-A947-70E740481C1C}">
                          <a14:useLocalDpi xmlns:a14="http://schemas.microsoft.com/office/drawing/2010/main"/>
                        </a:ext>
                      </a:extLst>
                    </a:blip>
                    <a:stretch>
                      <a:fillRect/>
                    </a:stretch>
                  </pic:blipFill>
                  <pic:spPr>
                    <a:xfrm>
                      <a:off x="0" y="0"/>
                      <a:ext cx="1202400" cy="360000"/>
                    </a:xfrm>
                    <a:prstGeom prst="rect">
                      <a:avLst/>
                    </a:prstGeom>
                  </pic:spPr>
                </pic:pic>
              </a:graphicData>
            </a:graphic>
          </wp:inline>
        </w:drawing>
      </w:r>
      <w:r w:rsidRPr="00054A09">
        <w:rPr>
          <w:b/>
          <w:noProof/>
          <w:color w:val="00AEEF"/>
          <w:lang w:eastAsia="fr-FR"/>
        </w:rPr>
        <w:drawing>
          <wp:inline distT="0" distB="0" distL="0" distR="0" wp14:anchorId="4FB0CB38" wp14:editId="4C710CEB">
            <wp:extent cx="3084160" cy="360000"/>
            <wp:effectExtent l="0" t="0" r="0" b="0"/>
            <wp:docPr id="1813441978" name="Imagem 1813441978"/>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8"/>
                    <a:srcRect/>
                    <a:stretch>
                      <a:fillRect/>
                    </a:stretch>
                  </pic:blipFill>
                  <pic:spPr>
                    <a:xfrm>
                      <a:off x="0" y="0"/>
                      <a:ext cx="3084160" cy="360000"/>
                    </a:xfrm>
                    <a:prstGeom prst="rect">
                      <a:avLst/>
                    </a:prstGeom>
                    <a:ln/>
                  </pic:spPr>
                </pic:pic>
              </a:graphicData>
            </a:graphic>
          </wp:inline>
        </w:drawing>
      </w:r>
    </w:p>
    <w:p w14:paraId="34CDFCD2" w14:textId="390E1853" w:rsidR="00F2716E" w:rsidRPr="00054A09" w:rsidRDefault="00F2716E" w:rsidP="00F2716E">
      <w:pPr>
        <w:pBdr>
          <w:top w:val="nil"/>
          <w:left w:val="nil"/>
          <w:bottom w:val="nil"/>
          <w:right w:val="nil"/>
          <w:between w:val="nil"/>
        </w:pBdr>
        <w:spacing w:after="120" w:line="240" w:lineRule="auto"/>
        <w:ind w:left="57"/>
        <w:jc w:val="both"/>
        <w:rPr>
          <w:color w:val="808080"/>
          <w:sz w:val="18"/>
          <w:szCs w:val="18"/>
        </w:rPr>
      </w:pPr>
      <w:r w:rsidRPr="00054A09">
        <w:rPr>
          <w:color w:val="808080"/>
          <w:sz w:val="18"/>
          <w:szCs w:val="18"/>
        </w:rPr>
        <w:t xml:space="preserve">[Durée estimée : </w:t>
      </w:r>
      <w:r w:rsidR="00EF3925" w:rsidRPr="00054A09">
        <w:rPr>
          <w:color w:val="808080"/>
          <w:sz w:val="18"/>
          <w:szCs w:val="18"/>
        </w:rPr>
        <w:t>20</w:t>
      </w:r>
      <w:r w:rsidRPr="00054A09">
        <w:rPr>
          <w:color w:val="808080"/>
          <w:sz w:val="18"/>
          <w:szCs w:val="18"/>
        </w:rPr>
        <w:t xml:space="preserve"> minutes]</w:t>
      </w:r>
    </w:p>
    <w:p w14:paraId="264604D9" w14:textId="5388187C" w:rsidR="00F33013" w:rsidRPr="00054A09" w:rsidRDefault="00F2716E" w:rsidP="00F33013">
      <w:pPr>
        <w:pBdr>
          <w:top w:val="nil"/>
          <w:left w:val="nil"/>
          <w:bottom w:val="nil"/>
          <w:right w:val="nil"/>
          <w:between w:val="nil"/>
        </w:pBdr>
        <w:jc w:val="both"/>
      </w:pPr>
      <w:r w:rsidRPr="00054A09">
        <w:rPr>
          <w:noProof/>
          <w:lang w:eastAsia="fr-FR"/>
        </w:rPr>
        <w:drawing>
          <wp:inline distT="0" distB="0" distL="0" distR="0" wp14:anchorId="272031AD" wp14:editId="191E9184">
            <wp:extent cx="1207770" cy="361950"/>
            <wp:effectExtent l="0" t="0" r="0" b="0"/>
            <wp:docPr id="2" name="image10.png" descr="C:\Users\VMOISAN\AppData\Local\Microsoft\Windows\INetCache\Content.Word\partie1.png"/>
            <wp:cNvGraphicFramePr/>
            <a:graphic xmlns:a="http://schemas.openxmlformats.org/drawingml/2006/main">
              <a:graphicData uri="http://schemas.openxmlformats.org/drawingml/2006/picture">
                <pic:pic xmlns:pic="http://schemas.openxmlformats.org/drawingml/2006/picture">
                  <pic:nvPicPr>
                    <pic:cNvPr id="0" name="image10.png" descr="C:\Users\VMOISAN\AppData\Local\Microsoft\Windows\INetCache\Content.Word\partie1.png"/>
                    <pic:cNvPicPr preferRelativeResize="0"/>
                  </pic:nvPicPr>
                  <pic:blipFill>
                    <a:blip r:embed="rId15"/>
                    <a:srcRect/>
                    <a:stretch>
                      <a:fillRect/>
                    </a:stretch>
                  </pic:blipFill>
                  <pic:spPr>
                    <a:xfrm>
                      <a:off x="0" y="0"/>
                      <a:ext cx="1207770" cy="361950"/>
                    </a:xfrm>
                    <a:prstGeom prst="rect">
                      <a:avLst/>
                    </a:prstGeom>
                    <a:ln/>
                  </pic:spPr>
                </pic:pic>
              </a:graphicData>
            </a:graphic>
          </wp:inline>
        </w:drawing>
      </w:r>
      <w:r w:rsidR="00F33013" w:rsidRPr="00054A09">
        <w:tab/>
      </w:r>
    </w:p>
    <w:p w14:paraId="18338694" w14:textId="77777777" w:rsidR="00591EFB" w:rsidRPr="00054A09" w:rsidRDefault="00591EFB" w:rsidP="00591EFB">
      <w:pPr>
        <w:pBdr>
          <w:top w:val="none" w:sz="0" w:space="0" w:color="000000"/>
          <w:left w:val="none" w:sz="0" w:space="0" w:color="000000"/>
          <w:bottom w:val="none" w:sz="0" w:space="0" w:color="000000"/>
          <w:right w:val="none" w:sz="0" w:space="0" w:color="000000"/>
          <w:between w:val="none" w:sz="0" w:space="0" w:color="000000"/>
        </w:pBdr>
        <w:spacing w:line="240" w:lineRule="auto"/>
        <w:rPr>
          <w:b/>
          <w:color w:val="000000"/>
        </w:rPr>
      </w:pPr>
      <w:r w:rsidRPr="00054A09">
        <w:rPr>
          <w:b/>
          <w:color w:val="000000"/>
        </w:rPr>
        <w:t>Consigne</w:t>
      </w:r>
    </w:p>
    <w:p w14:paraId="5A7B1B65" w14:textId="741F501D" w:rsidR="00591EFB" w:rsidRPr="00054A09" w:rsidRDefault="00591EFB" w:rsidP="2621E6BC">
      <w:pPr>
        <w:pBdr>
          <w:top w:val="nil"/>
          <w:left w:val="nil"/>
          <w:bottom w:val="nil"/>
          <w:right w:val="nil"/>
          <w:between w:val="nil"/>
        </w:pBdr>
        <w:jc w:val="both"/>
      </w:pPr>
      <w:r>
        <w:t>Les questions ci-après portent sur l</w:t>
      </w:r>
      <w:r w:rsidR="00EF3925">
        <w:t xml:space="preserve">es </w:t>
      </w:r>
      <w:r>
        <w:t>étape</w:t>
      </w:r>
      <w:r w:rsidR="00EF3925">
        <w:t>s</w:t>
      </w:r>
      <w:r>
        <w:t xml:space="preserve"> de compréhension </w:t>
      </w:r>
      <w:r w:rsidR="006B0EDD" w:rsidRPr="007F4EC9">
        <w:t>orale (</w:t>
      </w:r>
      <w:r w:rsidRPr="007F4EC9">
        <w:t xml:space="preserve">globale et </w:t>
      </w:r>
      <w:r w:rsidR="00D75E74" w:rsidRPr="007F4EC9">
        <w:t>affinée</w:t>
      </w:r>
      <w:r w:rsidR="006B0EDD" w:rsidRPr="007F4EC9">
        <w:t>) et</w:t>
      </w:r>
      <w:r w:rsidRPr="007F4EC9">
        <w:t xml:space="preserve"> </w:t>
      </w:r>
      <w:r w:rsidR="006B0EDD" w:rsidRPr="007F4EC9">
        <w:t xml:space="preserve">de travail sur la langue. </w:t>
      </w:r>
      <w:r w:rsidRPr="007F4EC9">
        <w:t>Visionnez</w:t>
      </w:r>
      <w:r w:rsidR="008B3C0F" w:rsidRPr="007F4EC9">
        <w:t xml:space="preserve"> à nouveau</w:t>
      </w:r>
      <w:r w:rsidRPr="007F4EC9">
        <w:t xml:space="preserve"> </w:t>
      </w:r>
      <w:r w:rsidR="008B3C0F" w:rsidRPr="007F4EC9">
        <w:t xml:space="preserve">la vidéo et </w:t>
      </w:r>
      <w:r w:rsidR="00B1660D" w:rsidRPr="007F4EC9">
        <w:t>répondez aux questions</w:t>
      </w:r>
      <w:r w:rsidRPr="007F4EC9">
        <w:t>.</w:t>
      </w:r>
    </w:p>
    <w:p w14:paraId="3093E7CD" w14:textId="77777777" w:rsidR="00591EFB" w:rsidRPr="00054A09" w:rsidRDefault="00591EFB" w:rsidP="00513A80">
      <w:pPr>
        <w:pBdr>
          <w:top w:val="nil"/>
          <w:left w:val="nil"/>
          <w:bottom w:val="nil"/>
          <w:right w:val="nil"/>
          <w:between w:val="nil"/>
        </w:pBdr>
        <w:jc w:val="both"/>
      </w:pPr>
    </w:p>
    <w:p w14:paraId="66EA6287" w14:textId="77777777" w:rsidR="00E178A0" w:rsidRPr="00054A09" w:rsidRDefault="00E178A0" w:rsidP="00E178A0">
      <w:pPr>
        <w:jc w:val="both"/>
      </w:pPr>
      <w:r w:rsidRPr="00054A09">
        <w:rPr>
          <w:b/>
          <w:color w:val="000000"/>
        </w:rPr>
        <w:t>Mise en œuvre</w:t>
      </w:r>
    </w:p>
    <w:p w14:paraId="56AE38B6" w14:textId="1C5B41AE" w:rsidR="00E178A0" w:rsidRPr="00054A09" w:rsidRDefault="00E178A0" w:rsidP="3899103F">
      <w:pPr>
        <w:numPr>
          <w:ilvl w:val="0"/>
          <w:numId w:val="3"/>
        </w:numPr>
        <w:pBdr>
          <w:top w:val="nil"/>
          <w:left w:val="nil"/>
          <w:bottom w:val="nil"/>
          <w:right w:val="nil"/>
          <w:between w:val="nil"/>
        </w:pBdr>
        <w:ind w:left="714" w:hanging="357"/>
        <w:jc w:val="both"/>
        <w:rPr>
          <w:color w:val="000000"/>
        </w:rPr>
      </w:pPr>
      <w:r>
        <w:t>Annoncer l’objectif de visionnage</w:t>
      </w:r>
      <w:r w:rsidR="00EF3925">
        <w:t>, faire lire les questions</w:t>
      </w:r>
      <w:r>
        <w:t xml:space="preserve"> et montrer à nouveau </w:t>
      </w:r>
      <w:r w:rsidR="00E67118">
        <w:t>l’</w:t>
      </w:r>
      <w:r>
        <w:t>extrait</w:t>
      </w:r>
      <w:r w:rsidR="00D75E74">
        <w:t xml:space="preserve"> </w:t>
      </w:r>
      <w:bookmarkStart w:id="4" w:name="_Hlk145342553"/>
      <w:r>
        <w:t xml:space="preserve">de </w:t>
      </w:r>
      <w:r w:rsidRPr="3899103F">
        <w:rPr>
          <w:color w:val="000000"/>
        </w:rPr>
        <w:t xml:space="preserve">0’41 jusqu’à </w:t>
      </w:r>
      <w:r w:rsidR="006B0EDD" w:rsidRPr="3899103F">
        <w:rPr>
          <w:color w:val="000000"/>
        </w:rPr>
        <w:t>5</w:t>
      </w:r>
      <w:r w:rsidRPr="3899103F">
        <w:rPr>
          <w:color w:val="000000"/>
        </w:rPr>
        <w:t>’</w:t>
      </w:r>
      <w:r w:rsidR="006B0EDD" w:rsidRPr="3899103F">
        <w:rPr>
          <w:color w:val="000000"/>
        </w:rPr>
        <w:t>35</w:t>
      </w:r>
      <w:r w:rsidR="425193F4" w:rsidRPr="3899103F">
        <w:rPr>
          <w:color w:val="000000"/>
        </w:rPr>
        <w:t>.</w:t>
      </w:r>
    </w:p>
    <w:bookmarkEnd w:id="4"/>
    <w:p w14:paraId="1B072DD7" w14:textId="1341B298" w:rsidR="00E178A0" w:rsidRPr="00A41A5E" w:rsidRDefault="00E178A0" w:rsidP="00E178A0">
      <w:pPr>
        <w:numPr>
          <w:ilvl w:val="0"/>
          <w:numId w:val="3"/>
        </w:numPr>
        <w:pBdr>
          <w:top w:val="nil"/>
          <w:left w:val="nil"/>
          <w:bottom w:val="nil"/>
          <w:right w:val="nil"/>
          <w:between w:val="nil"/>
        </w:pBdr>
        <w:ind w:left="714" w:hanging="357"/>
        <w:jc w:val="both"/>
        <w:rPr>
          <w:color w:val="000000"/>
        </w:rPr>
      </w:pPr>
      <w:r w:rsidRPr="00A41A5E">
        <w:t>Attribuer quelques minutes pour que les stagiaires réalisent l’activité individuellement.</w:t>
      </w:r>
    </w:p>
    <w:p w14:paraId="2A339AAC" w14:textId="33C476D1" w:rsidR="00E178A0" w:rsidRPr="00A41A5E" w:rsidRDefault="00E178A0" w:rsidP="00E178A0">
      <w:pPr>
        <w:numPr>
          <w:ilvl w:val="0"/>
          <w:numId w:val="3"/>
        </w:numPr>
        <w:pBdr>
          <w:top w:val="nil"/>
          <w:left w:val="nil"/>
          <w:bottom w:val="nil"/>
          <w:right w:val="nil"/>
          <w:between w:val="nil"/>
        </w:pBdr>
        <w:ind w:left="714" w:hanging="357"/>
        <w:jc w:val="both"/>
        <w:rPr>
          <w:color w:val="000000"/>
        </w:rPr>
      </w:pPr>
      <w:r w:rsidRPr="00A41A5E">
        <w:t xml:space="preserve">Procéder </w:t>
      </w:r>
      <w:r w:rsidR="00805128" w:rsidRPr="00A41A5E">
        <w:t xml:space="preserve">à </w:t>
      </w:r>
      <w:r w:rsidRPr="00A41A5E">
        <w:t>une mise en commun en grand groupe.</w:t>
      </w:r>
    </w:p>
    <w:p w14:paraId="5009D68F" w14:textId="77777777" w:rsidR="00F33013" w:rsidRPr="00054A09" w:rsidRDefault="00F33013" w:rsidP="00513A80">
      <w:pPr>
        <w:pBdr>
          <w:top w:val="nil"/>
          <w:left w:val="nil"/>
          <w:bottom w:val="nil"/>
          <w:right w:val="nil"/>
          <w:between w:val="nil"/>
        </w:pBdr>
        <w:jc w:val="both"/>
      </w:pPr>
    </w:p>
    <w:p w14:paraId="72CFCCFA" w14:textId="730FA19C" w:rsidR="00301104" w:rsidRPr="00C63B90" w:rsidRDefault="00E178A0">
      <w:pPr>
        <w:rPr>
          <w:b/>
          <w:bCs/>
        </w:rPr>
      </w:pPr>
      <w:r w:rsidRPr="00C63B90">
        <w:rPr>
          <w:b/>
          <w:bCs/>
        </w:rPr>
        <w:t>Pistes de correction</w:t>
      </w:r>
    </w:p>
    <w:p w14:paraId="7AF1EB9A" w14:textId="77777777" w:rsidR="00A4173A" w:rsidRPr="00A4173A" w:rsidRDefault="00A4173A" w:rsidP="00A4173A">
      <w:r w:rsidRPr="00A4173A">
        <w:t>1. Avant de montrer la vidéo pour la première fois, Mathilde…</w:t>
      </w:r>
    </w:p>
    <w:p w14:paraId="2DE86E5B" w14:textId="2D744D76" w:rsidR="00A4173A" w:rsidRPr="004C7E04" w:rsidRDefault="00A4173A" w:rsidP="00A4173A">
      <w:pPr>
        <w:spacing w:after="120"/>
        <w:jc w:val="both"/>
      </w:pPr>
      <w:r w:rsidRPr="004C7E04">
        <w:t>d</w:t>
      </w:r>
      <w:r w:rsidR="00687812">
        <w:t>)</w:t>
      </w:r>
      <w:r w:rsidRPr="004C7E04">
        <w:t xml:space="preserve"> demande aux apprenant·es de s’appuyer aussi sur les images pour cette première compréhension.</w:t>
      </w:r>
    </w:p>
    <w:p w14:paraId="141C6A95" w14:textId="77777777" w:rsidR="00A4173A" w:rsidRPr="00A4173A" w:rsidRDefault="00A4173A" w:rsidP="00A4173A">
      <w:r w:rsidRPr="00A4173A">
        <w:t>2. Lors des étapes de compréhension orale générale et affinée,</w:t>
      </w:r>
    </w:p>
    <w:p w14:paraId="21318842" w14:textId="7C59BCC7" w:rsidR="00A4173A" w:rsidRPr="004C7E04" w:rsidRDefault="00A4173A" w:rsidP="00A4173A">
      <w:pPr>
        <w:spacing w:after="120"/>
        <w:jc w:val="both"/>
      </w:pPr>
      <w:r w:rsidRPr="00A4173A">
        <w:t>a</w:t>
      </w:r>
      <w:r w:rsidR="00687812">
        <w:t>)</w:t>
      </w:r>
      <w:r w:rsidRPr="00A4173A">
        <w:t xml:space="preserve"> les apprenant·es interagissent en binômes afin de comparer leurs réponses.</w:t>
      </w:r>
    </w:p>
    <w:p w14:paraId="6902948A" w14:textId="77777777" w:rsidR="00A4173A" w:rsidRPr="00A4173A" w:rsidRDefault="00A4173A" w:rsidP="00A4173A">
      <w:r w:rsidRPr="00A4173A">
        <w:t xml:space="preserve">3. Citez </w:t>
      </w:r>
      <w:r w:rsidRPr="00A4173A">
        <w:rPr>
          <w:u w:val="single"/>
        </w:rPr>
        <w:t>deux</w:t>
      </w:r>
      <w:r w:rsidRPr="00A4173A">
        <w:t xml:space="preserve"> avantages de faire la correction finale des activités en grand groupe.</w:t>
      </w:r>
    </w:p>
    <w:p w14:paraId="23095FFB" w14:textId="7A9965C6" w:rsidR="00A4173A" w:rsidRPr="004C7E04" w:rsidRDefault="00A4173A" w:rsidP="00A4173A">
      <w:pPr>
        <w:jc w:val="both"/>
      </w:pPr>
      <w:r w:rsidRPr="004C7E04">
        <w:t>b</w:t>
      </w:r>
      <w:r w:rsidR="00687812">
        <w:t>)</w:t>
      </w:r>
      <w:r w:rsidRPr="004C7E04">
        <w:t xml:space="preserve"> Cela contribue à créer un esprit de groupe et à souder la classe.</w:t>
      </w:r>
    </w:p>
    <w:p w14:paraId="39B3DE99" w14:textId="3140344F" w:rsidR="00A4173A" w:rsidRPr="004C7E04" w:rsidRDefault="00A4173A" w:rsidP="00A4173A">
      <w:pPr>
        <w:spacing w:after="120"/>
        <w:jc w:val="both"/>
      </w:pPr>
      <w:r w:rsidRPr="00A4173A">
        <w:t>c</w:t>
      </w:r>
      <w:r w:rsidR="00687812">
        <w:t xml:space="preserve">) </w:t>
      </w:r>
      <w:r w:rsidRPr="00A4173A">
        <w:t>Cela permet à toute la classe de se mettre d’accord sur les bonnes réponses.</w:t>
      </w:r>
    </w:p>
    <w:p w14:paraId="0388E59B" w14:textId="77777777" w:rsidR="00A4173A" w:rsidRPr="00A4173A" w:rsidRDefault="00A4173A" w:rsidP="00A4173A">
      <w:pPr>
        <w:pBdr>
          <w:top w:val="none" w:sz="0" w:space="0" w:color="000000"/>
          <w:left w:val="none" w:sz="0" w:space="0" w:color="000000"/>
          <w:bottom w:val="none" w:sz="0" w:space="0" w:color="000000"/>
          <w:right w:val="none" w:sz="0" w:space="0" w:color="000000"/>
          <w:between w:val="none" w:sz="0" w:space="0" w:color="000000"/>
        </w:pBdr>
        <w:spacing w:line="240" w:lineRule="auto"/>
        <w:jc w:val="both"/>
        <w:rPr>
          <w:bCs/>
          <w:color w:val="000000"/>
        </w:rPr>
      </w:pPr>
      <w:r w:rsidRPr="00A4173A">
        <w:rPr>
          <w:bCs/>
          <w:color w:val="000000"/>
        </w:rPr>
        <w:t>4. À votre avis, en quoi les activités de compréhension orale (globale et affinée) contribuent-elles à la réalisation de la production orale finale ?</w:t>
      </w:r>
    </w:p>
    <w:p w14:paraId="7FA7EE8A" w14:textId="1E9A695B" w:rsidR="00A4173A" w:rsidRDefault="00A4173A" w:rsidP="00A4173A">
      <w:pPr>
        <w:pBdr>
          <w:top w:val="nil"/>
          <w:left w:val="nil"/>
          <w:bottom w:val="nil"/>
          <w:right w:val="nil"/>
          <w:between w:val="nil"/>
        </w:pBdr>
        <w:jc w:val="both"/>
      </w:pPr>
      <w:r>
        <w:t xml:space="preserve">Le parcours pédagogique se construit autour d’étapes bien précises. </w:t>
      </w:r>
      <w:r w:rsidRPr="003D06E5">
        <w:t>Les activités de compréhension apportent aux élèves des éléments nouveaux (communicatifs, linguistiques, interculturels) qui seront repérés, analysés et réemployés dans la production proposée à la fin de la séance. Elles constituent ainsi des étapes essentielles dans un scénario pédagogique.</w:t>
      </w:r>
    </w:p>
    <w:p w14:paraId="364C4AE7" w14:textId="77777777" w:rsidR="009B7C8F" w:rsidRPr="00054A09" w:rsidRDefault="009B7C8F" w:rsidP="009B7C8F">
      <w:pPr>
        <w:jc w:val="both"/>
      </w:pPr>
    </w:p>
    <w:p w14:paraId="4975709C" w14:textId="427F8AA1" w:rsidR="005C33EA" w:rsidRPr="00054A09" w:rsidRDefault="005C33EA" w:rsidP="005C33EA">
      <w:pPr>
        <w:pBdr>
          <w:top w:val="nil"/>
          <w:left w:val="nil"/>
          <w:bottom w:val="nil"/>
          <w:right w:val="nil"/>
          <w:between w:val="nil"/>
        </w:pBdr>
        <w:jc w:val="both"/>
      </w:pPr>
      <w:r w:rsidRPr="00054A09">
        <w:rPr>
          <w:noProof/>
          <w:color w:val="000000"/>
          <w:lang w:eastAsia="fr-FR"/>
        </w:rPr>
        <w:drawing>
          <wp:inline distT="0" distB="0" distL="0" distR="0" wp14:anchorId="31F61DFA" wp14:editId="49E8D158">
            <wp:extent cx="1207770" cy="361950"/>
            <wp:effectExtent l="0" t="0" r="0" b="0"/>
            <wp:docPr id="1899428726" name="Imagem 1899428726" descr="C:\Users\VMOISAN\AppData\Local\Microsoft\Windows\INetCache\Content.Word\partie2.png"/>
            <wp:cNvGraphicFramePr/>
            <a:graphic xmlns:a="http://schemas.openxmlformats.org/drawingml/2006/main">
              <a:graphicData uri="http://schemas.openxmlformats.org/drawingml/2006/picture">
                <pic:pic xmlns:pic="http://schemas.openxmlformats.org/drawingml/2006/picture">
                  <pic:nvPicPr>
                    <pic:cNvPr id="0" name="image1.png" descr="C:\Users\VMOISAN\AppData\Local\Microsoft\Windows\INetCache\Content.Word\partie2.png"/>
                    <pic:cNvPicPr preferRelativeResize="0"/>
                  </pic:nvPicPr>
                  <pic:blipFill>
                    <a:blip r:embed="rId16"/>
                    <a:srcRect/>
                    <a:stretch>
                      <a:fillRect/>
                    </a:stretch>
                  </pic:blipFill>
                  <pic:spPr>
                    <a:xfrm>
                      <a:off x="0" y="0"/>
                      <a:ext cx="1207770" cy="361950"/>
                    </a:xfrm>
                    <a:prstGeom prst="rect">
                      <a:avLst/>
                    </a:prstGeom>
                    <a:ln/>
                  </pic:spPr>
                </pic:pic>
              </a:graphicData>
            </a:graphic>
          </wp:inline>
        </w:drawing>
      </w:r>
      <w:r w:rsidRPr="00054A09">
        <w:tab/>
      </w:r>
    </w:p>
    <w:p w14:paraId="396DDB87" w14:textId="77777777" w:rsidR="005C33EA" w:rsidRPr="00054A09" w:rsidRDefault="005C33EA" w:rsidP="005C33EA">
      <w:pPr>
        <w:pBdr>
          <w:top w:val="none" w:sz="0" w:space="0" w:color="000000"/>
          <w:left w:val="none" w:sz="0" w:space="0" w:color="000000"/>
          <w:bottom w:val="none" w:sz="0" w:space="0" w:color="000000"/>
          <w:right w:val="none" w:sz="0" w:space="0" w:color="000000"/>
          <w:between w:val="none" w:sz="0" w:space="0" w:color="000000"/>
        </w:pBdr>
        <w:spacing w:line="240" w:lineRule="auto"/>
        <w:rPr>
          <w:b/>
          <w:color w:val="000000"/>
        </w:rPr>
      </w:pPr>
      <w:r w:rsidRPr="00054A09">
        <w:rPr>
          <w:b/>
          <w:color w:val="000000"/>
        </w:rPr>
        <w:t>Consigne</w:t>
      </w:r>
    </w:p>
    <w:p w14:paraId="31409C5F" w14:textId="0DC10B75" w:rsidR="005C33EA" w:rsidRPr="00054A09" w:rsidRDefault="005C33EA" w:rsidP="00EF3925">
      <w:pPr>
        <w:jc w:val="both"/>
      </w:pPr>
      <w:r w:rsidRPr="00054A09">
        <w:t>Lors de l’étape de production orale, plusieurs aspects ont favorisé la prise de parole</w:t>
      </w:r>
      <w:r w:rsidR="00B35B3C" w:rsidRPr="00054A09">
        <w:t xml:space="preserve"> des élèves</w:t>
      </w:r>
      <w:r w:rsidRPr="00054A09">
        <w:t xml:space="preserve">. </w:t>
      </w:r>
      <w:r w:rsidR="00616F4B" w:rsidRPr="00054A09">
        <w:t>Regardez à nouveau cette partie du cours filmé et c</w:t>
      </w:r>
      <w:r w:rsidRPr="00054A09">
        <w:t xml:space="preserve">itez </w:t>
      </w:r>
      <w:r w:rsidR="00840CE3" w:rsidRPr="00054A09">
        <w:t xml:space="preserve">ensuite </w:t>
      </w:r>
      <w:r w:rsidRPr="00054A09">
        <w:t>au moins trois</w:t>
      </w:r>
      <w:r w:rsidR="00616F4B" w:rsidRPr="00054A09">
        <w:t xml:space="preserve"> de ces aspects.</w:t>
      </w:r>
    </w:p>
    <w:p w14:paraId="5C55E266" w14:textId="77777777" w:rsidR="005C33EA" w:rsidRPr="00054A09" w:rsidRDefault="005C33EA"/>
    <w:p w14:paraId="324C936D" w14:textId="77777777" w:rsidR="005C33EA" w:rsidRPr="00054A09" w:rsidRDefault="005C33EA" w:rsidP="005C33EA">
      <w:pPr>
        <w:jc w:val="both"/>
      </w:pPr>
      <w:r w:rsidRPr="00054A09">
        <w:rPr>
          <w:b/>
          <w:color w:val="000000"/>
        </w:rPr>
        <w:t>Mise en œuvre</w:t>
      </w:r>
    </w:p>
    <w:p w14:paraId="79922665" w14:textId="2136AB9F" w:rsidR="005C33EA" w:rsidRPr="00D56732" w:rsidRDefault="005C33EA" w:rsidP="005C33EA">
      <w:pPr>
        <w:numPr>
          <w:ilvl w:val="0"/>
          <w:numId w:val="3"/>
        </w:numPr>
        <w:pBdr>
          <w:top w:val="nil"/>
          <w:left w:val="nil"/>
          <w:bottom w:val="nil"/>
          <w:right w:val="nil"/>
          <w:between w:val="nil"/>
        </w:pBdr>
        <w:ind w:left="714" w:hanging="357"/>
        <w:jc w:val="both"/>
        <w:rPr>
          <w:color w:val="000000"/>
        </w:rPr>
      </w:pPr>
      <w:r w:rsidRPr="00D56732">
        <w:t xml:space="preserve">Annoncer la consigne et </w:t>
      </w:r>
      <w:r w:rsidR="00805128" w:rsidRPr="00D56732">
        <w:t xml:space="preserve">former des </w:t>
      </w:r>
      <w:r w:rsidRPr="00D56732">
        <w:t>binômes</w:t>
      </w:r>
      <w:r w:rsidR="00805128" w:rsidRPr="00D56732">
        <w:t xml:space="preserve"> pour la réalisation de l’activité.</w:t>
      </w:r>
    </w:p>
    <w:p w14:paraId="38AA7847" w14:textId="18EF4516" w:rsidR="00616F4B" w:rsidRPr="00D56732" w:rsidRDefault="00616F4B" w:rsidP="005C33EA">
      <w:pPr>
        <w:numPr>
          <w:ilvl w:val="0"/>
          <w:numId w:val="3"/>
        </w:numPr>
        <w:pBdr>
          <w:top w:val="nil"/>
          <w:left w:val="nil"/>
          <w:bottom w:val="nil"/>
          <w:right w:val="nil"/>
          <w:between w:val="nil"/>
        </w:pBdr>
        <w:ind w:left="714" w:hanging="357"/>
        <w:jc w:val="both"/>
        <w:rPr>
          <w:color w:val="000000"/>
        </w:rPr>
      </w:pPr>
      <w:r w:rsidRPr="00D56732">
        <w:rPr>
          <w:color w:val="000000"/>
        </w:rPr>
        <w:t xml:space="preserve">Montrer à nouveau </w:t>
      </w:r>
      <w:r w:rsidR="00E67118" w:rsidRPr="00D56732">
        <w:rPr>
          <w:color w:val="000000"/>
        </w:rPr>
        <w:t>l’</w:t>
      </w:r>
      <w:r w:rsidRPr="00D56732">
        <w:rPr>
          <w:color w:val="000000"/>
        </w:rPr>
        <w:t>extrait de 5’35 à 7’07 (production orale).</w:t>
      </w:r>
    </w:p>
    <w:p w14:paraId="7C671BB5" w14:textId="77777777" w:rsidR="005C33EA" w:rsidRPr="00D56732" w:rsidRDefault="005C33EA" w:rsidP="005C33EA">
      <w:pPr>
        <w:numPr>
          <w:ilvl w:val="0"/>
          <w:numId w:val="3"/>
        </w:numPr>
        <w:pBdr>
          <w:top w:val="nil"/>
          <w:left w:val="nil"/>
          <w:bottom w:val="nil"/>
          <w:right w:val="nil"/>
          <w:between w:val="nil"/>
        </w:pBdr>
        <w:ind w:left="714" w:hanging="357"/>
        <w:jc w:val="both"/>
        <w:rPr>
          <w:color w:val="000000"/>
        </w:rPr>
      </w:pPr>
      <w:r w:rsidRPr="00D56732">
        <w:t>Attribuer quelques minutes pour remplir le tableau.</w:t>
      </w:r>
    </w:p>
    <w:p w14:paraId="45E093AF" w14:textId="77777777" w:rsidR="005C33EA" w:rsidRPr="00D56732" w:rsidRDefault="005C33EA" w:rsidP="005C33EA">
      <w:pPr>
        <w:numPr>
          <w:ilvl w:val="0"/>
          <w:numId w:val="3"/>
        </w:numPr>
        <w:pBdr>
          <w:top w:val="nil"/>
          <w:left w:val="nil"/>
          <w:bottom w:val="nil"/>
          <w:right w:val="nil"/>
          <w:between w:val="nil"/>
        </w:pBdr>
        <w:ind w:left="714" w:hanging="357"/>
        <w:jc w:val="both"/>
        <w:rPr>
          <w:color w:val="000000"/>
        </w:rPr>
      </w:pPr>
      <w:r w:rsidRPr="00D56732">
        <w:t>Mise en commun en grand groupe, avec des échanges et des commentaires.</w:t>
      </w:r>
    </w:p>
    <w:p w14:paraId="4527970A" w14:textId="77777777" w:rsidR="005C33EA" w:rsidRPr="00054A09" w:rsidRDefault="005C33EA"/>
    <w:p w14:paraId="71A09A25" w14:textId="140E8605" w:rsidR="005C33EA" w:rsidRPr="00D56732" w:rsidRDefault="005C33EA" w:rsidP="00D56732">
      <w:pPr>
        <w:jc w:val="both"/>
        <w:rPr>
          <w:b/>
          <w:color w:val="000000"/>
        </w:rPr>
      </w:pPr>
      <w:r w:rsidRPr="00D56732">
        <w:rPr>
          <w:b/>
          <w:color w:val="000000"/>
        </w:rPr>
        <w:t>Pistes de correction</w:t>
      </w:r>
    </w:p>
    <w:p w14:paraId="149EF213" w14:textId="77777777" w:rsidR="00D56732" w:rsidRPr="00D56732" w:rsidRDefault="00D56732" w:rsidP="00D56732">
      <w:r w:rsidRPr="00D56732">
        <w:t>Différents aspects à repérer parmi lesquels :</w:t>
      </w:r>
    </w:p>
    <w:p w14:paraId="554CF4A0" w14:textId="78BAA759" w:rsidR="00A4173A" w:rsidRDefault="00A4173A" w:rsidP="00A4173A">
      <w:pPr>
        <w:jc w:val="both"/>
      </w:pPr>
      <w:r>
        <w:t>- L’organisation de l’espace de la salle : les élèves ont formé un cercle de manière à pouvoir se voir, s’écouter, interagir…</w:t>
      </w:r>
    </w:p>
    <w:p w14:paraId="045180BC" w14:textId="632FCE12" w:rsidR="00A4173A" w:rsidRDefault="00A4173A" w:rsidP="00A4173A">
      <w:pPr>
        <w:jc w:val="both"/>
      </w:pPr>
      <w:r>
        <w:t>- La tâche attribuée : les élèves avaient une tâche précise, concrète et contextualisée à réaliser</w:t>
      </w:r>
      <w:r w:rsidR="00A503A1">
        <w:t>.</w:t>
      </w:r>
    </w:p>
    <w:p w14:paraId="45C46145" w14:textId="77122930" w:rsidR="00A4173A" w:rsidRDefault="00A4173A" w:rsidP="00A4173A">
      <w:pPr>
        <w:jc w:val="both"/>
      </w:pPr>
      <w:r>
        <w:t>- La reprise de la consigne : l’enseignante reprend oralement la consigne avec le contexte, la situation de communication et le statut des interlocuteurs et interlocutrices afin de lancer la production orale</w:t>
      </w:r>
      <w:r w:rsidR="00A503A1">
        <w:t>.</w:t>
      </w:r>
    </w:p>
    <w:p w14:paraId="19D47E05" w14:textId="4839D01D" w:rsidR="00A4173A" w:rsidRDefault="00A4173A" w:rsidP="00A4173A">
      <w:pPr>
        <w:jc w:val="both"/>
      </w:pPr>
      <w:r>
        <w:t>- Les apports (communicatifs, linguistiques, interculturels) traités dans les étapes précédentes du scénario pédagogique ont été réemployés dans cette activité</w:t>
      </w:r>
      <w:r w:rsidR="00A503A1">
        <w:t>.</w:t>
      </w:r>
    </w:p>
    <w:p w14:paraId="07F33327" w14:textId="6249A259" w:rsidR="00A4173A" w:rsidRDefault="00A4173A" w:rsidP="00A4173A">
      <w:pPr>
        <w:jc w:val="both"/>
      </w:pPr>
      <w:r>
        <w:t xml:space="preserve">- Les élèves avaient la possibilité d’apporter des éléments </w:t>
      </w:r>
      <w:r w:rsidR="00F60E3A">
        <w:t>liés à leurs expériences personnelles</w:t>
      </w:r>
      <w:r>
        <w:t xml:space="preserve"> (« je</w:t>
      </w:r>
      <w:r w:rsidR="00A503A1">
        <w:t> »</w:t>
      </w:r>
      <w:r>
        <w:t xml:space="preserve"> authentique</w:t>
      </w:r>
      <w:r w:rsidR="00A503A1">
        <w:t>)</w:t>
      </w:r>
      <w:r>
        <w:t>, ce qui favorise la prise de parole et réaffirme la salle de classe comme un lieu social</w:t>
      </w:r>
      <w:r w:rsidR="00A503A1">
        <w:t>.</w:t>
      </w:r>
    </w:p>
    <w:p w14:paraId="6E5EF27C" w14:textId="678C22B5" w:rsidR="00A4173A" w:rsidRDefault="00A4173A" w:rsidP="00E44C5F">
      <w:pPr>
        <w:jc w:val="both"/>
      </w:pPr>
      <w:r>
        <w:t>- …</w:t>
      </w:r>
    </w:p>
    <w:p w14:paraId="74AFCE52" w14:textId="77777777" w:rsidR="00A4173A" w:rsidRPr="00054A09" w:rsidRDefault="00A4173A"/>
    <w:p w14:paraId="2D91AC21" w14:textId="6B3A14C5" w:rsidR="00F120B5" w:rsidRPr="00054A09" w:rsidRDefault="004D3C2D">
      <w:bookmarkStart w:id="5" w:name="_Hlk145334420"/>
      <w:r w:rsidRPr="00054A09">
        <w:rPr>
          <w:rFonts w:eastAsiaTheme="majorEastAsia" w:cs="Arial"/>
          <w:b/>
          <w:noProof/>
          <w:color w:val="002060"/>
          <w:spacing w:val="-10"/>
          <w:kern w:val="28"/>
          <w:sz w:val="24"/>
          <w:szCs w:val="48"/>
          <w:lang w:eastAsia="fr-FR"/>
        </w:rPr>
        <w:drawing>
          <wp:inline distT="0" distB="0" distL="0" distR="0" wp14:anchorId="2E3BB551" wp14:editId="43A79FB2">
            <wp:extent cx="1202400" cy="360000"/>
            <wp:effectExtent l="0" t="0" r="4445" b="0"/>
            <wp:docPr id="1588135064" name="Imagem 1588135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activité6.png"/>
                    <pic:cNvPicPr/>
                  </pic:nvPicPr>
                  <pic:blipFill>
                    <a:blip r:embed="rId22" cstate="print">
                      <a:extLst>
                        <a:ext uri="{28A0092B-C50C-407E-A947-70E740481C1C}">
                          <a14:useLocalDpi xmlns:a14="http://schemas.microsoft.com/office/drawing/2010/main"/>
                        </a:ext>
                      </a:extLst>
                    </a:blip>
                    <a:stretch>
                      <a:fillRect/>
                    </a:stretch>
                  </pic:blipFill>
                  <pic:spPr>
                    <a:xfrm>
                      <a:off x="0" y="0"/>
                      <a:ext cx="1202400" cy="360000"/>
                    </a:xfrm>
                    <a:prstGeom prst="rect">
                      <a:avLst/>
                    </a:prstGeom>
                  </pic:spPr>
                </pic:pic>
              </a:graphicData>
            </a:graphic>
          </wp:inline>
        </w:drawing>
      </w:r>
      <w:r w:rsidR="003C0188" w:rsidRPr="00054A09">
        <w:rPr>
          <w:noProof/>
          <w:color w:val="000000"/>
          <w:lang w:eastAsia="fr-FR"/>
        </w:rPr>
        <w:drawing>
          <wp:inline distT="0" distB="0" distL="0" distR="0" wp14:anchorId="7FC937D7" wp14:editId="0BD2E7AB">
            <wp:extent cx="3920542" cy="360000"/>
            <wp:effectExtent l="0" t="0" r="0" b="0"/>
            <wp:docPr id="1522773275"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23"/>
                    <a:srcRect/>
                    <a:stretch>
                      <a:fillRect/>
                    </a:stretch>
                  </pic:blipFill>
                  <pic:spPr>
                    <a:xfrm>
                      <a:off x="0" y="0"/>
                      <a:ext cx="3920542" cy="360000"/>
                    </a:xfrm>
                    <a:prstGeom prst="rect">
                      <a:avLst/>
                    </a:prstGeom>
                    <a:ln/>
                  </pic:spPr>
                </pic:pic>
              </a:graphicData>
            </a:graphic>
          </wp:inline>
        </w:drawing>
      </w:r>
    </w:p>
    <w:p w14:paraId="0F87B2DA" w14:textId="5E898D64" w:rsidR="0044223A" w:rsidRPr="00054A09" w:rsidRDefault="0044223A" w:rsidP="0044223A">
      <w:pPr>
        <w:pBdr>
          <w:top w:val="nil"/>
          <w:left w:val="nil"/>
          <w:bottom w:val="nil"/>
          <w:right w:val="nil"/>
          <w:between w:val="nil"/>
        </w:pBdr>
        <w:spacing w:after="120" w:line="240" w:lineRule="auto"/>
        <w:ind w:left="57"/>
        <w:jc w:val="both"/>
        <w:rPr>
          <w:color w:val="808080"/>
          <w:sz w:val="18"/>
          <w:szCs w:val="18"/>
        </w:rPr>
      </w:pPr>
      <w:r w:rsidRPr="00054A09">
        <w:rPr>
          <w:color w:val="808080"/>
          <w:sz w:val="18"/>
          <w:szCs w:val="18"/>
        </w:rPr>
        <w:t xml:space="preserve">[Durée estimée : </w:t>
      </w:r>
      <w:r w:rsidR="00EF3925" w:rsidRPr="00054A09">
        <w:rPr>
          <w:color w:val="808080"/>
          <w:sz w:val="18"/>
          <w:szCs w:val="18"/>
        </w:rPr>
        <w:t>20</w:t>
      </w:r>
      <w:r w:rsidRPr="00054A09">
        <w:rPr>
          <w:color w:val="808080"/>
          <w:sz w:val="18"/>
          <w:szCs w:val="18"/>
        </w:rPr>
        <w:t xml:space="preserve"> minutes]</w:t>
      </w:r>
    </w:p>
    <w:p w14:paraId="63E519FA" w14:textId="77777777" w:rsidR="0044223A" w:rsidRPr="00054A09" w:rsidRDefault="0044223A" w:rsidP="0044223A">
      <w:pPr>
        <w:pBdr>
          <w:top w:val="nil"/>
          <w:left w:val="nil"/>
          <w:bottom w:val="nil"/>
          <w:right w:val="nil"/>
          <w:between w:val="nil"/>
        </w:pBdr>
        <w:jc w:val="both"/>
      </w:pPr>
      <w:r w:rsidRPr="00054A09">
        <w:rPr>
          <w:noProof/>
          <w:lang w:eastAsia="fr-FR"/>
        </w:rPr>
        <w:drawing>
          <wp:inline distT="0" distB="0" distL="0" distR="0" wp14:anchorId="67228248" wp14:editId="31ECE4AA">
            <wp:extent cx="1207770" cy="361950"/>
            <wp:effectExtent l="0" t="0" r="0" b="0"/>
            <wp:docPr id="924288589" name="Imagem 924288589" descr="C:\Users\VMOISAN\AppData\Local\Microsoft\Windows\INetCache\Content.Word\partie1.png"/>
            <wp:cNvGraphicFramePr/>
            <a:graphic xmlns:a="http://schemas.openxmlformats.org/drawingml/2006/main">
              <a:graphicData uri="http://schemas.openxmlformats.org/drawingml/2006/picture">
                <pic:pic xmlns:pic="http://schemas.openxmlformats.org/drawingml/2006/picture">
                  <pic:nvPicPr>
                    <pic:cNvPr id="0" name="image10.png" descr="C:\Users\VMOISAN\AppData\Local\Microsoft\Windows\INetCache\Content.Word\partie1.png"/>
                    <pic:cNvPicPr preferRelativeResize="0"/>
                  </pic:nvPicPr>
                  <pic:blipFill>
                    <a:blip r:embed="rId15"/>
                    <a:srcRect/>
                    <a:stretch>
                      <a:fillRect/>
                    </a:stretch>
                  </pic:blipFill>
                  <pic:spPr>
                    <a:xfrm>
                      <a:off x="0" y="0"/>
                      <a:ext cx="1207770" cy="361950"/>
                    </a:xfrm>
                    <a:prstGeom prst="rect">
                      <a:avLst/>
                    </a:prstGeom>
                    <a:ln/>
                  </pic:spPr>
                </pic:pic>
              </a:graphicData>
            </a:graphic>
          </wp:inline>
        </w:drawing>
      </w:r>
      <w:r w:rsidRPr="00054A09">
        <w:tab/>
      </w:r>
    </w:p>
    <w:p w14:paraId="3113D321" w14:textId="77777777" w:rsidR="00B35B3C" w:rsidRPr="005E538B" w:rsidRDefault="00B35B3C" w:rsidP="00B35B3C">
      <w:pPr>
        <w:pBdr>
          <w:top w:val="none" w:sz="0" w:space="0" w:color="000000"/>
          <w:left w:val="none" w:sz="0" w:space="0" w:color="000000"/>
          <w:bottom w:val="none" w:sz="0" w:space="0" w:color="000000"/>
          <w:right w:val="none" w:sz="0" w:space="0" w:color="000000"/>
          <w:between w:val="none" w:sz="0" w:space="0" w:color="000000"/>
        </w:pBdr>
        <w:spacing w:line="240" w:lineRule="auto"/>
        <w:rPr>
          <w:b/>
          <w:color w:val="000000"/>
        </w:rPr>
      </w:pPr>
      <w:r w:rsidRPr="005E538B">
        <w:rPr>
          <w:b/>
          <w:color w:val="000000"/>
        </w:rPr>
        <w:t>Consigne</w:t>
      </w:r>
    </w:p>
    <w:p w14:paraId="28B88F4D" w14:textId="5505B2CA" w:rsidR="0046481F" w:rsidRPr="005E538B" w:rsidRDefault="0044223A" w:rsidP="00E67118">
      <w:pPr>
        <w:numPr>
          <w:ilvl w:val="0"/>
          <w:numId w:val="3"/>
        </w:numPr>
        <w:pBdr>
          <w:top w:val="nil"/>
          <w:left w:val="nil"/>
          <w:bottom w:val="nil"/>
          <w:right w:val="nil"/>
          <w:between w:val="nil"/>
        </w:pBdr>
        <w:ind w:left="714" w:hanging="357"/>
        <w:jc w:val="both"/>
      </w:pPr>
      <w:bookmarkStart w:id="6" w:name="_Hlk145633148"/>
      <w:r w:rsidRPr="005E538B">
        <w:t>L’enseignante Mathilde a partagé avec nous quelques pratiques qui favorisent la prise de parole en classe de FLE.</w:t>
      </w:r>
      <w:r w:rsidR="0046481F" w:rsidRPr="005E538B">
        <w:t xml:space="preserve"> </w:t>
      </w:r>
      <w:bookmarkStart w:id="7" w:name="_Hlk147074141"/>
      <w:r w:rsidR="0046481F" w:rsidRPr="005E538B">
        <w:t>Observez le tableau ci-dessous et complétez</w:t>
      </w:r>
      <w:r w:rsidR="00B634D7" w:rsidRPr="005E538B">
        <w:t xml:space="preserve">-le </w:t>
      </w:r>
      <w:r w:rsidR="0046481F" w:rsidRPr="005E538B">
        <w:t xml:space="preserve">avec des pratiques </w:t>
      </w:r>
      <w:r w:rsidR="00D75E74" w:rsidRPr="005E538B">
        <w:t xml:space="preserve">observées dans la vidéo et d’autres astuces qui vous semblent importantes. </w:t>
      </w:r>
      <w:bookmarkEnd w:id="7"/>
    </w:p>
    <w:p w14:paraId="62359C2D" w14:textId="77777777" w:rsidR="00DF3B48" w:rsidRPr="005E538B" w:rsidRDefault="00DF3B48" w:rsidP="00DF3B48">
      <w:pPr>
        <w:pStyle w:val="Paragraphedeliste"/>
        <w:numPr>
          <w:ilvl w:val="0"/>
          <w:numId w:val="3"/>
        </w:numPr>
        <w:spacing w:before="0" w:after="0"/>
        <w:rPr>
          <w:lang w:eastAsia="pt-BR"/>
        </w:rPr>
      </w:pPr>
      <w:r w:rsidRPr="005E538B">
        <w:rPr>
          <w:lang w:eastAsia="pt-BR"/>
        </w:rPr>
        <w:t>Regardez maintenant la vidéo jusqu’à la fin et continuez à compléter votre tableau.</w:t>
      </w:r>
    </w:p>
    <w:p w14:paraId="6F9B5999" w14:textId="4288722D" w:rsidR="006E455B" w:rsidRPr="005E538B" w:rsidRDefault="006E455B" w:rsidP="00DF3B48">
      <w:pPr>
        <w:numPr>
          <w:ilvl w:val="0"/>
          <w:numId w:val="3"/>
        </w:numPr>
        <w:pBdr>
          <w:top w:val="nil"/>
          <w:left w:val="nil"/>
          <w:bottom w:val="nil"/>
          <w:right w:val="nil"/>
          <w:between w:val="nil"/>
        </w:pBdr>
        <w:ind w:left="714" w:hanging="357"/>
        <w:jc w:val="both"/>
      </w:pPr>
      <w:r w:rsidRPr="005E538B">
        <w:t xml:space="preserve">Échangez en petits groupes </w:t>
      </w:r>
      <w:r w:rsidR="00DD12CD" w:rsidRPr="005E538B">
        <w:t xml:space="preserve">avec </w:t>
      </w:r>
      <w:r w:rsidRPr="005E538B">
        <w:t>les collègues afin de comparer vos notes et présentez-les ensuite à l’ensemble du groupe.</w:t>
      </w:r>
    </w:p>
    <w:bookmarkEnd w:id="6"/>
    <w:p w14:paraId="77D1794F" w14:textId="77777777" w:rsidR="0046481F" w:rsidRDefault="0046481F" w:rsidP="0044223A">
      <w:pPr>
        <w:pBdr>
          <w:top w:val="none" w:sz="0" w:space="0" w:color="000000"/>
          <w:left w:val="none" w:sz="0" w:space="0" w:color="000000"/>
          <w:bottom w:val="none" w:sz="0" w:space="0" w:color="000000"/>
          <w:right w:val="none" w:sz="0" w:space="0" w:color="000000"/>
          <w:between w:val="none" w:sz="0" w:space="0" w:color="000000"/>
        </w:pBdr>
        <w:spacing w:line="240" w:lineRule="auto"/>
        <w:jc w:val="both"/>
      </w:pPr>
    </w:p>
    <w:bookmarkEnd w:id="5"/>
    <w:p w14:paraId="799E5FA2" w14:textId="2E4CF13B" w:rsidR="0044223A" w:rsidRPr="00E67118" w:rsidRDefault="0044223A" w:rsidP="00E67118">
      <w:pPr>
        <w:spacing w:line="240" w:lineRule="auto"/>
        <w:jc w:val="both"/>
        <w:rPr>
          <w:b/>
        </w:rPr>
      </w:pPr>
      <w:r w:rsidRPr="00E67118">
        <w:rPr>
          <w:b/>
        </w:rPr>
        <w:t>Mise en œuvre</w:t>
      </w:r>
    </w:p>
    <w:p w14:paraId="5F0EC2B6" w14:textId="77777777" w:rsidR="0044223A" w:rsidRPr="00054A09" w:rsidRDefault="0044223A" w:rsidP="00E67118">
      <w:pPr>
        <w:numPr>
          <w:ilvl w:val="0"/>
          <w:numId w:val="3"/>
        </w:numPr>
        <w:pBdr>
          <w:top w:val="nil"/>
          <w:left w:val="nil"/>
          <w:bottom w:val="nil"/>
          <w:right w:val="nil"/>
          <w:between w:val="nil"/>
        </w:pBdr>
        <w:ind w:left="714" w:hanging="357"/>
        <w:jc w:val="both"/>
      </w:pPr>
      <w:r w:rsidRPr="00054A09">
        <w:t>Annoncer la consigne et former des sous-groupes.</w:t>
      </w:r>
    </w:p>
    <w:p w14:paraId="5FA6162F" w14:textId="4E8FB8FC" w:rsidR="0044223A" w:rsidRPr="00807EFE" w:rsidRDefault="0044223A" w:rsidP="0044223A">
      <w:pPr>
        <w:numPr>
          <w:ilvl w:val="0"/>
          <w:numId w:val="3"/>
        </w:numPr>
        <w:pBdr>
          <w:top w:val="nil"/>
          <w:left w:val="nil"/>
          <w:bottom w:val="nil"/>
          <w:right w:val="nil"/>
          <w:between w:val="nil"/>
        </w:pBdr>
        <w:ind w:left="714" w:hanging="357"/>
        <w:jc w:val="both"/>
      </w:pPr>
      <w:r w:rsidRPr="00054A09">
        <w:t>Demander aux enseignant</w:t>
      </w:r>
      <w:r w:rsidR="00807EFE" w:rsidRPr="00D56732">
        <w:t>·es</w:t>
      </w:r>
      <w:r w:rsidRPr="00054A09">
        <w:t xml:space="preserve"> de prendre connaissance de la grille et de la compléter</w:t>
      </w:r>
      <w:r w:rsidR="006E455B">
        <w:t xml:space="preserve"> individuellement dans un premier </w:t>
      </w:r>
      <w:r w:rsidR="00807EFE">
        <w:t>temps</w:t>
      </w:r>
      <w:r w:rsidR="006E455B">
        <w:t>.</w:t>
      </w:r>
      <w:r w:rsidR="00F67E48">
        <w:t xml:space="preserve"> </w:t>
      </w:r>
      <w:r w:rsidRPr="00054A09">
        <w:t>Encourager les stagiaires à noter non seulement les pratiques présentées dans la vidéo</w:t>
      </w:r>
      <w:r w:rsidR="00157078">
        <w:t>,</w:t>
      </w:r>
      <w:r w:rsidRPr="00054A09">
        <w:t xml:space="preserve"> mais aussi d’autre</w:t>
      </w:r>
      <w:r w:rsidR="00903021">
        <w:t>s</w:t>
      </w:r>
      <w:r w:rsidRPr="00054A09">
        <w:t xml:space="preserve"> </w:t>
      </w:r>
      <w:r w:rsidRPr="00807EFE">
        <w:t>pratiques qui leur semblent importantes.</w:t>
      </w:r>
    </w:p>
    <w:p w14:paraId="6D56DC73" w14:textId="442AE215" w:rsidR="00807EFE" w:rsidRDefault="00807EFE" w:rsidP="00807EFE">
      <w:pPr>
        <w:numPr>
          <w:ilvl w:val="0"/>
          <w:numId w:val="3"/>
        </w:numPr>
        <w:pBdr>
          <w:top w:val="nil"/>
          <w:left w:val="nil"/>
          <w:bottom w:val="nil"/>
          <w:right w:val="nil"/>
          <w:between w:val="nil"/>
        </w:pBdr>
        <w:ind w:left="714" w:hanging="357"/>
        <w:jc w:val="both"/>
      </w:pPr>
      <w:r w:rsidRPr="00807EFE">
        <w:t>Montrer ensuite la</w:t>
      </w:r>
      <w:r w:rsidR="007F7726">
        <w:t xml:space="preserve"> partie finale de la </w:t>
      </w:r>
      <w:r w:rsidRPr="00807EFE">
        <w:t>vidéo</w:t>
      </w:r>
      <w:r w:rsidR="007F7726">
        <w:t xml:space="preserve"> de 7’07 à</w:t>
      </w:r>
      <w:r w:rsidR="002F244A">
        <w:t xml:space="preserve"> 8’</w:t>
      </w:r>
      <w:r w:rsidR="0060318E">
        <w:t>20</w:t>
      </w:r>
      <w:r w:rsidR="002F244A" w:rsidRPr="002F244A">
        <w:t xml:space="preserve"> </w:t>
      </w:r>
      <w:r w:rsidR="002F244A" w:rsidRPr="00807EFE">
        <w:t>(</w:t>
      </w:r>
      <w:r w:rsidR="000E1959">
        <w:t>L</w:t>
      </w:r>
      <w:r w:rsidR="002F244A" w:rsidRPr="00807EFE">
        <w:t>es astuces de Mathilde)</w:t>
      </w:r>
      <w:r w:rsidR="002F244A">
        <w:t>.</w:t>
      </w:r>
    </w:p>
    <w:p w14:paraId="69DED7B5" w14:textId="79CE5DFC" w:rsidR="00807EFE" w:rsidRPr="00807EFE" w:rsidRDefault="00807EFE" w:rsidP="00807EFE">
      <w:pPr>
        <w:numPr>
          <w:ilvl w:val="0"/>
          <w:numId w:val="3"/>
        </w:numPr>
        <w:pBdr>
          <w:top w:val="nil"/>
          <w:left w:val="nil"/>
          <w:bottom w:val="nil"/>
          <w:right w:val="nil"/>
          <w:between w:val="nil"/>
        </w:pBdr>
        <w:ind w:left="714" w:hanging="357"/>
        <w:jc w:val="both"/>
      </w:pPr>
      <w:r>
        <w:t>Faire compléter le tableau avec d’éventuelles nouvelles idées.</w:t>
      </w:r>
    </w:p>
    <w:p w14:paraId="20C97A7E" w14:textId="1E291819" w:rsidR="006E455B" w:rsidRDefault="00D75E74" w:rsidP="00807EFE">
      <w:pPr>
        <w:numPr>
          <w:ilvl w:val="0"/>
          <w:numId w:val="3"/>
        </w:numPr>
        <w:pBdr>
          <w:top w:val="nil"/>
          <w:left w:val="nil"/>
          <w:bottom w:val="nil"/>
          <w:right w:val="nil"/>
          <w:between w:val="nil"/>
        </w:pBdr>
        <w:ind w:left="714" w:hanging="357"/>
        <w:jc w:val="both"/>
      </w:pPr>
      <w:r>
        <w:t xml:space="preserve">Prévoir un </w:t>
      </w:r>
      <w:r w:rsidR="006E455B">
        <w:t>moment d’échanges en sous-groupes suivi d’une mise en commun en grand groupe au cours de laquelle les enseignant</w:t>
      </w:r>
      <w:r w:rsidR="00807EFE">
        <w:t>·es</w:t>
      </w:r>
      <w:r w:rsidR="006E455B">
        <w:t xml:space="preserve"> pourront partager et comparer leurs propres </w:t>
      </w:r>
      <w:r w:rsidR="00903021">
        <w:t>techniques et astuces</w:t>
      </w:r>
      <w:r w:rsidR="006E455B">
        <w:t>.</w:t>
      </w:r>
    </w:p>
    <w:p w14:paraId="72B838B8" w14:textId="77777777" w:rsidR="00807EFE" w:rsidRPr="00054A09" w:rsidRDefault="00807EFE" w:rsidP="00807EFE">
      <w:pPr>
        <w:pBdr>
          <w:top w:val="nil"/>
          <w:left w:val="nil"/>
          <w:bottom w:val="nil"/>
          <w:right w:val="nil"/>
          <w:between w:val="nil"/>
        </w:pBdr>
        <w:ind w:left="714"/>
        <w:jc w:val="both"/>
      </w:pPr>
    </w:p>
    <w:p w14:paraId="5472C912" w14:textId="77777777" w:rsidR="0044223A" w:rsidRDefault="0044223A" w:rsidP="0044223A">
      <w:pPr>
        <w:pBdr>
          <w:top w:val="nil"/>
          <w:left w:val="nil"/>
          <w:bottom w:val="nil"/>
          <w:right w:val="nil"/>
          <w:between w:val="nil"/>
        </w:pBdr>
        <w:spacing w:after="120" w:line="240" w:lineRule="auto"/>
        <w:jc w:val="both"/>
        <w:rPr>
          <w:b/>
          <w:color w:val="000000"/>
        </w:rPr>
      </w:pPr>
      <w:r w:rsidRPr="00054A09">
        <w:rPr>
          <w:b/>
          <w:color w:val="000000"/>
        </w:rPr>
        <w:t>Pistes de correction</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7081"/>
      </w:tblGrid>
      <w:tr w:rsidR="009A6016" w:rsidRPr="009A6016" w14:paraId="2728CC02" w14:textId="77777777" w:rsidTr="00E44C5F">
        <w:tc>
          <w:tcPr>
            <w:tcW w:w="9628" w:type="dxa"/>
            <w:gridSpan w:val="2"/>
            <w:shd w:val="clear" w:color="auto" w:fill="F2F2F2" w:themeFill="background1" w:themeFillShade="F2"/>
          </w:tcPr>
          <w:p w14:paraId="3266A731" w14:textId="77777777" w:rsidR="009A6016" w:rsidRPr="009A6016" w:rsidRDefault="009A6016" w:rsidP="009A6016">
            <w:pPr>
              <w:spacing w:before="120" w:after="120"/>
              <w:jc w:val="center"/>
              <w:rPr>
                <w:rFonts w:eastAsia="Cambria"/>
                <w:b/>
                <w:sz w:val="24"/>
                <w:szCs w:val="24"/>
              </w:rPr>
            </w:pPr>
            <w:r w:rsidRPr="009A6016">
              <w:rPr>
                <w:rFonts w:eastAsia="Cambria"/>
                <w:b/>
              </w:rPr>
              <w:t xml:space="preserve">Pratiques pour favoriser la prise de parole  </w:t>
            </w:r>
          </w:p>
        </w:tc>
      </w:tr>
      <w:tr w:rsidR="009A6016" w:rsidRPr="009A6016" w14:paraId="06A12F0F" w14:textId="77777777" w:rsidTr="00E44C5F">
        <w:tc>
          <w:tcPr>
            <w:tcW w:w="2547" w:type="dxa"/>
          </w:tcPr>
          <w:p w14:paraId="711B09E9" w14:textId="77777777" w:rsidR="009A6016" w:rsidRPr="009A6016" w:rsidRDefault="009A6016" w:rsidP="009A6016">
            <w:pPr>
              <w:rPr>
                <w:rFonts w:eastAsia="Cambria"/>
              </w:rPr>
            </w:pPr>
            <w:r w:rsidRPr="009A6016">
              <w:rPr>
                <w:rFonts w:eastAsia="Cambria"/>
              </w:rPr>
              <w:t>Aspects liés à l’organisation de l’espace-classe</w:t>
            </w:r>
          </w:p>
          <w:p w14:paraId="35581DCA" w14:textId="77777777" w:rsidR="009A6016" w:rsidRPr="009A6016" w:rsidRDefault="009A6016" w:rsidP="009A6016">
            <w:pPr>
              <w:rPr>
                <w:rFonts w:eastAsia="Cambria"/>
              </w:rPr>
            </w:pPr>
          </w:p>
        </w:tc>
        <w:tc>
          <w:tcPr>
            <w:tcW w:w="7081" w:type="dxa"/>
          </w:tcPr>
          <w:p w14:paraId="107BA8D3" w14:textId="77777777" w:rsidR="009A6016" w:rsidRPr="009A6016" w:rsidRDefault="009A6016" w:rsidP="009A6016">
            <w:pPr>
              <w:pBdr>
                <w:top w:val="nil"/>
                <w:left w:val="nil"/>
                <w:bottom w:val="nil"/>
                <w:right w:val="nil"/>
                <w:between w:val="nil"/>
              </w:pBdr>
              <w:rPr>
                <w:rFonts w:eastAsia="Cambria"/>
              </w:rPr>
            </w:pPr>
            <w:r w:rsidRPr="009A6016">
              <w:rPr>
                <w:rFonts w:eastAsiaTheme="minorHAnsi" w:cstheme="minorBidi"/>
                <w:color w:val="000000"/>
                <w:sz w:val="24"/>
                <w:szCs w:val="24"/>
                <w:lang w:eastAsia="en-US"/>
              </w:rPr>
              <w:t xml:space="preserve">- </w:t>
            </w:r>
            <w:r w:rsidRPr="009A6016">
              <w:rPr>
                <w:rFonts w:eastAsia="Cambria"/>
              </w:rPr>
              <w:t>L’organisation de l’espace de la salle se fait en U ou en cercle ce qui facilite les interactions ;</w:t>
            </w:r>
          </w:p>
          <w:p w14:paraId="73086357" w14:textId="77777777" w:rsidR="009A6016" w:rsidRPr="009A6016" w:rsidRDefault="009A6016" w:rsidP="009A6016">
            <w:pPr>
              <w:pBdr>
                <w:top w:val="nil"/>
                <w:left w:val="nil"/>
                <w:bottom w:val="nil"/>
                <w:right w:val="nil"/>
                <w:between w:val="nil"/>
              </w:pBdr>
              <w:rPr>
                <w:rFonts w:eastAsia="Cambria"/>
              </w:rPr>
            </w:pPr>
            <w:r w:rsidRPr="009A6016">
              <w:rPr>
                <w:rFonts w:eastAsia="Cambria"/>
              </w:rPr>
              <w:t>- L’enseignante se déplace dans la salle et utilise tout cet espace pour animer son cours ; elle peut aussi circuler facilement dans les sous-groupes ;</w:t>
            </w:r>
          </w:p>
          <w:p w14:paraId="23D805C1" w14:textId="77777777" w:rsidR="009A6016" w:rsidRPr="009A6016" w:rsidRDefault="009A6016" w:rsidP="009A6016">
            <w:pPr>
              <w:pBdr>
                <w:top w:val="nil"/>
                <w:left w:val="nil"/>
                <w:bottom w:val="nil"/>
                <w:right w:val="nil"/>
                <w:between w:val="nil"/>
              </w:pBdr>
              <w:rPr>
                <w:rFonts w:eastAsia="Cambria"/>
              </w:rPr>
            </w:pPr>
            <w:r w:rsidRPr="009A6016">
              <w:rPr>
                <w:rFonts w:eastAsia="Cambria"/>
              </w:rPr>
              <w:t>- Les élèves se déplacent pour la réalisation de certaines activités ; ils changent aussi de partenaire de discussion ;</w:t>
            </w:r>
          </w:p>
          <w:p w14:paraId="31618E69" w14:textId="77777777" w:rsidR="009A6016" w:rsidRPr="009A6016" w:rsidRDefault="009A6016" w:rsidP="009A6016">
            <w:pPr>
              <w:pBdr>
                <w:top w:val="nil"/>
                <w:left w:val="nil"/>
                <w:bottom w:val="nil"/>
                <w:right w:val="nil"/>
                <w:between w:val="nil"/>
              </w:pBdr>
              <w:rPr>
                <w:rFonts w:eastAsiaTheme="minorHAnsi" w:cstheme="minorBidi"/>
                <w:color w:val="000000"/>
                <w:sz w:val="24"/>
                <w:szCs w:val="24"/>
                <w:lang w:eastAsia="en-US"/>
              </w:rPr>
            </w:pPr>
            <w:r w:rsidRPr="009A6016">
              <w:rPr>
                <w:rFonts w:eastAsia="Cambria"/>
              </w:rPr>
              <w:t>- ….</w:t>
            </w:r>
          </w:p>
        </w:tc>
      </w:tr>
      <w:tr w:rsidR="009A6016" w:rsidRPr="009A6016" w14:paraId="1D26C8CD" w14:textId="77777777" w:rsidTr="00E44C5F">
        <w:tc>
          <w:tcPr>
            <w:tcW w:w="2547" w:type="dxa"/>
          </w:tcPr>
          <w:p w14:paraId="6E24173F" w14:textId="77777777" w:rsidR="009A6016" w:rsidRPr="009A6016" w:rsidRDefault="009A6016" w:rsidP="00EF72C3">
            <w:pPr>
              <w:rPr>
                <w:rFonts w:eastAsia="Cambria"/>
              </w:rPr>
            </w:pPr>
            <w:r w:rsidRPr="009A6016">
              <w:rPr>
                <w:rFonts w:eastAsia="Cambria"/>
              </w:rPr>
              <w:t>Aspects liés à la gestion du groupe et des interactions (modalités de travail, mise en confiance…)</w:t>
            </w:r>
          </w:p>
          <w:p w14:paraId="799CCFFB" w14:textId="77777777" w:rsidR="009A6016" w:rsidRPr="009A6016" w:rsidRDefault="009A6016" w:rsidP="009A6016">
            <w:pPr>
              <w:rPr>
                <w:rFonts w:eastAsia="Cambria"/>
              </w:rPr>
            </w:pPr>
          </w:p>
        </w:tc>
        <w:tc>
          <w:tcPr>
            <w:tcW w:w="7081" w:type="dxa"/>
          </w:tcPr>
          <w:p w14:paraId="0FE3D961" w14:textId="77777777" w:rsidR="009A6016" w:rsidRPr="009A6016" w:rsidRDefault="009A6016" w:rsidP="009A6016">
            <w:pPr>
              <w:pBdr>
                <w:top w:val="nil"/>
                <w:left w:val="nil"/>
                <w:bottom w:val="nil"/>
                <w:right w:val="nil"/>
                <w:between w:val="nil"/>
              </w:pBdr>
              <w:spacing w:before="120" w:line="240" w:lineRule="auto"/>
              <w:jc w:val="both"/>
              <w:rPr>
                <w:rFonts w:eastAsia="Cambria"/>
              </w:rPr>
            </w:pPr>
            <w:r w:rsidRPr="009A6016">
              <w:rPr>
                <w:rFonts w:eastAsia="Cambria"/>
              </w:rPr>
              <w:lastRenderedPageBreak/>
              <w:t>- L’enseignante propose des activités en sous-groupes ;</w:t>
            </w:r>
          </w:p>
          <w:p w14:paraId="33172832" w14:textId="77777777" w:rsidR="009A6016" w:rsidRPr="009A6016" w:rsidRDefault="009A6016" w:rsidP="009A6016">
            <w:pPr>
              <w:pBdr>
                <w:top w:val="nil"/>
                <w:left w:val="nil"/>
                <w:bottom w:val="nil"/>
                <w:right w:val="nil"/>
                <w:between w:val="nil"/>
              </w:pBdr>
              <w:spacing w:line="240" w:lineRule="auto"/>
              <w:contextualSpacing/>
              <w:jc w:val="both"/>
              <w:rPr>
                <w:rFonts w:eastAsia="Cambria"/>
              </w:rPr>
            </w:pPr>
            <w:r w:rsidRPr="009A6016">
              <w:rPr>
                <w:rFonts w:eastAsia="Cambria"/>
              </w:rPr>
              <w:t>- L’enseignante varie la composition des sous-groupes au cours de la séance ;</w:t>
            </w:r>
          </w:p>
          <w:p w14:paraId="1A6DC45B" w14:textId="0009B096" w:rsidR="009A6016" w:rsidRPr="009A6016" w:rsidRDefault="009A6016" w:rsidP="009A6016">
            <w:pPr>
              <w:pBdr>
                <w:top w:val="nil"/>
                <w:left w:val="nil"/>
                <w:bottom w:val="nil"/>
                <w:right w:val="nil"/>
                <w:between w:val="nil"/>
              </w:pBdr>
              <w:spacing w:line="240" w:lineRule="auto"/>
              <w:contextualSpacing/>
              <w:jc w:val="both"/>
              <w:rPr>
                <w:rFonts w:eastAsia="Cambria"/>
              </w:rPr>
            </w:pPr>
            <w:r w:rsidRPr="009A6016">
              <w:rPr>
                <w:rFonts w:eastAsia="Cambria"/>
              </w:rPr>
              <w:t>- L’enseignante alterne les modalités de travail en grand</w:t>
            </w:r>
            <w:r w:rsidR="00414030">
              <w:rPr>
                <w:rFonts w:eastAsia="Cambria"/>
              </w:rPr>
              <w:t xml:space="preserve"> </w:t>
            </w:r>
            <w:r w:rsidRPr="009A6016">
              <w:rPr>
                <w:rFonts w:eastAsia="Cambria"/>
              </w:rPr>
              <w:t>groupe et en sous-groupes ;</w:t>
            </w:r>
          </w:p>
          <w:p w14:paraId="0012A7C3" w14:textId="77777777" w:rsidR="009A6016" w:rsidRPr="009A6016" w:rsidRDefault="009A6016" w:rsidP="009A6016">
            <w:pPr>
              <w:pBdr>
                <w:top w:val="nil"/>
                <w:left w:val="nil"/>
                <w:bottom w:val="nil"/>
                <w:right w:val="nil"/>
                <w:between w:val="nil"/>
              </w:pBdr>
              <w:spacing w:line="240" w:lineRule="auto"/>
              <w:contextualSpacing/>
              <w:jc w:val="both"/>
              <w:rPr>
                <w:rFonts w:eastAsia="Cambria"/>
              </w:rPr>
            </w:pPr>
            <w:r w:rsidRPr="009A6016">
              <w:rPr>
                <w:rFonts w:eastAsia="Cambria"/>
              </w:rPr>
              <w:lastRenderedPageBreak/>
              <w:t>- L’enseignante passe dans les sous-groupes pour apporter un soutien à la demande, encourager les apprenant·es à prendre la parole, relancer les discussions...</w:t>
            </w:r>
          </w:p>
          <w:p w14:paraId="66BA8901" w14:textId="77777777" w:rsidR="009A6016" w:rsidRPr="009A6016" w:rsidRDefault="009A6016" w:rsidP="009A6016">
            <w:pPr>
              <w:pBdr>
                <w:top w:val="nil"/>
                <w:left w:val="nil"/>
                <w:bottom w:val="nil"/>
                <w:right w:val="nil"/>
                <w:between w:val="nil"/>
              </w:pBdr>
              <w:spacing w:line="240" w:lineRule="auto"/>
              <w:contextualSpacing/>
              <w:jc w:val="both"/>
              <w:rPr>
                <w:rFonts w:eastAsia="Cambria"/>
              </w:rPr>
            </w:pPr>
            <w:r w:rsidRPr="009A6016">
              <w:rPr>
                <w:rFonts w:eastAsia="Cambria"/>
              </w:rPr>
              <w:t>- ….</w:t>
            </w:r>
          </w:p>
        </w:tc>
      </w:tr>
      <w:tr w:rsidR="009A6016" w:rsidRPr="009A6016" w14:paraId="0BDAF36A" w14:textId="77777777" w:rsidTr="00E44C5F">
        <w:tc>
          <w:tcPr>
            <w:tcW w:w="2547" w:type="dxa"/>
          </w:tcPr>
          <w:p w14:paraId="2DE7C9EB" w14:textId="77777777" w:rsidR="009A6016" w:rsidRPr="009A6016" w:rsidRDefault="009A6016" w:rsidP="009A6016">
            <w:pPr>
              <w:rPr>
                <w:rFonts w:eastAsia="Cambria"/>
              </w:rPr>
            </w:pPr>
            <w:r w:rsidRPr="009A6016">
              <w:rPr>
                <w:rFonts w:eastAsia="Cambria"/>
              </w:rPr>
              <w:lastRenderedPageBreak/>
              <w:t>Aspects liés au traitement de l’erreur</w:t>
            </w:r>
          </w:p>
          <w:p w14:paraId="303A0787" w14:textId="77777777" w:rsidR="009A6016" w:rsidRPr="009A6016" w:rsidRDefault="009A6016" w:rsidP="009A6016">
            <w:pPr>
              <w:rPr>
                <w:rFonts w:eastAsia="Cambria"/>
              </w:rPr>
            </w:pPr>
          </w:p>
        </w:tc>
        <w:tc>
          <w:tcPr>
            <w:tcW w:w="7081" w:type="dxa"/>
          </w:tcPr>
          <w:p w14:paraId="3D3F80A3" w14:textId="77777777" w:rsidR="009A6016" w:rsidRPr="009A6016" w:rsidRDefault="009A6016" w:rsidP="009A6016">
            <w:pPr>
              <w:pBdr>
                <w:top w:val="nil"/>
                <w:left w:val="nil"/>
                <w:bottom w:val="nil"/>
                <w:right w:val="nil"/>
                <w:between w:val="nil"/>
              </w:pBdr>
              <w:spacing w:before="120" w:line="240" w:lineRule="auto"/>
              <w:jc w:val="both"/>
              <w:rPr>
                <w:rFonts w:eastAsiaTheme="minorHAnsi" w:cstheme="minorBidi"/>
                <w:color w:val="000000"/>
                <w:lang w:eastAsia="en-US"/>
              </w:rPr>
            </w:pPr>
            <w:r w:rsidRPr="009A6016">
              <w:rPr>
                <w:rFonts w:eastAsiaTheme="minorHAnsi" w:cstheme="minorBidi"/>
                <w:color w:val="000000"/>
                <w:lang w:eastAsia="en-US"/>
              </w:rPr>
              <w:t>- L’enseignante évite d’interrompre les élèves pour les corriger lors d’une production orale ;</w:t>
            </w:r>
          </w:p>
          <w:p w14:paraId="4836C8B4" w14:textId="77777777" w:rsidR="009A6016" w:rsidRPr="009A6016" w:rsidRDefault="009A6016" w:rsidP="009A6016">
            <w:pPr>
              <w:pBdr>
                <w:top w:val="nil"/>
                <w:left w:val="nil"/>
                <w:bottom w:val="nil"/>
                <w:right w:val="nil"/>
                <w:between w:val="nil"/>
              </w:pBdr>
              <w:spacing w:before="120" w:line="240" w:lineRule="auto"/>
              <w:contextualSpacing/>
              <w:jc w:val="both"/>
              <w:rPr>
                <w:rFonts w:eastAsiaTheme="minorHAnsi" w:cstheme="minorBidi"/>
                <w:color w:val="000000"/>
                <w:lang w:eastAsia="en-US"/>
              </w:rPr>
            </w:pPr>
            <w:r w:rsidRPr="009A6016">
              <w:rPr>
                <w:rFonts w:eastAsiaTheme="minorHAnsi" w:cstheme="minorBidi"/>
                <w:color w:val="000000"/>
                <w:lang w:eastAsia="en-US"/>
              </w:rPr>
              <w:t>- L’enseignante note les erreurs et les traite après de manière collective ;</w:t>
            </w:r>
          </w:p>
          <w:p w14:paraId="78BE72E9" w14:textId="290A7003" w:rsidR="009A6016" w:rsidRPr="009A6016" w:rsidRDefault="009A6016" w:rsidP="009A6016">
            <w:pPr>
              <w:pBdr>
                <w:top w:val="nil"/>
                <w:left w:val="nil"/>
                <w:bottom w:val="nil"/>
                <w:right w:val="nil"/>
                <w:between w:val="nil"/>
              </w:pBdr>
              <w:spacing w:before="120" w:line="240" w:lineRule="auto"/>
              <w:contextualSpacing/>
              <w:jc w:val="both"/>
              <w:rPr>
                <w:rFonts w:eastAsiaTheme="minorHAnsi" w:cstheme="minorBidi"/>
                <w:color w:val="000000"/>
                <w:lang w:eastAsia="en-US"/>
              </w:rPr>
            </w:pPr>
            <w:r w:rsidRPr="009A6016">
              <w:rPr>
                <w:rFonts w:eastAsiaTheme="minorHAnsi" w:cstheme="minorBidi"/>
                <w:color w:val="000000"/>
                <w:lang w:eastAsia="en-US"/>
              </w:rPr>
              <w:t>- Les enseignant·es doivent se poser différentes questions avant de corriger les élèves et il y</w:t>
            </w:r>
            <w:r w:rsidR="00E44C5F">
              <w:rPr>
                <w:rFonts w:eastAsiaTheme="minorHAnsi" w:cstheme="minorBidi"/>
                <w:color w:val="000000"/>
                <w:lang w:eastAsia="en-US"/>
              </w:rPr>
              <w:t xml:space="preserve"> a</w:t>
            </w:r>
            <w:r w:rsidRPr="009A6016">
              <w:rPr>
                <w:rFonts w:eastAsiaTheme="minorHAnsi" w:cstheme="minorBidi"/>
                <w:color w:val="000000"/>
                <w:lang w:eastAsia="en-US"/>
              </w:rPr>
              <w:t xml:space="preserve"> aussi différentes manières de corriger… (ces thématiques seront abordées plus tard dans ce module) ;</w:t>
            </w:r>
          </w:p>
          <w:p w14:paraId="3D4B4676" w14:textId="77777777" w:rsidR="009A6016" w:rsidRPr="009A6016" w:rsidRDefault="009A6016" w:rsidP="009A6016">
            <w:pPr>
              <w:pBdr>
                <w:top w:val="nil"/>
                <w:left w:val="nil"/>
                <w:bottom w:val="nil"/>
                <w:right w:val="nil"/>
                <w:between w:val="nil"/>
              </w:pBdr>
              <w:spacing w:before="120" w:line="240" w:lineRule="auto"/>
              <w:contextualSpacing/>
              <w:jc w:val="both"/>
              <w:rPr>
                <w:rFonts w:eastAsiaTheme="minorHAnsi" w:cstheme="minorBidi"/>
                <w:color w:val="000000"/>
                <w:lang w:eastAsia="en-US"/>
              </w:rPr>
            </w:pPr>
            <w:r w:rsidRPr="009A6016">
              <w:rPr>
                <w:rFonts w:eastAsiaTheme="minorHAnsi" w:cstheme="minorBidi"/>
                <w:color w:val="000000"/>
                <w:lang w:eastAsia="en-US"/>
              </w:rPr>
              <w:t>- ….</w:t>
            </w:r>
          </w:p>
        </w:tc>
      </w:tr>
    </w:tbl>
    <w:p w14:paraId="0E7CA648" w14:textId="3128BB05" w:rsidR="00D24A0C" w:rsidRDefault="00D24A0C">
      <w:pPr>
        <w:pBdr>
          <w:top w:val="none" w:sz="0" w:space="0" w:color="000000"/>
          <w:left w:val="none" w:sz="0" w:space="0" w:color="000000"/>
          <w:bottom w:val="none" w:sz="0" w:space="0" w:color="000000"/>
          <w:right w:val="none" w:sz="0" w:space="0" w:color="000000"/>
          <w:between w:val="none" w:sz="0" w:space="0" w:color="000000"/>
        </w:pBdr>
        <w:spacing w:line="240" w:lineRule="auto"/>
      </w:pPr>
    </w:p>
    <w:p w14:paraId="36006DBB" w14:textId="4A2C623A" w:rsidR="0046481F" w:rsidRDefault="0046481F">
      <w:pPr>
        <w:pBdr>
          <w:top w:val="none" w:sz="0" w:space="0" w:color="000000"/>
          <w:left w:val="none" w:sz="0" w:space="0" w:color="000000"/>
          <w:bottom w:val="none" w:sz="0" w:space="0" w:color="000000"/>
          <w:right w:val="none" w:sz="0" w:space="0" w:color="000000"/>
          <w:between w:val="none" w:sz="0" w:space="0" w:color="000000"/>
        </w:pBdr>
        <w:spacing w:line="240" w:lineRule="auto"/>
      </w:pPr>
      <w:r w:rsidRPr="00054A09">
        <w:rPr>
          <w:noProof/>
          <w:color w:val="000000"/>
          <w:lang w:eastAsia="fr-FR"/>
        </w:rPr>
        <w:drawing>
          <wp:inline distT="0" distB="0" distL="0" distR="0" wp14:anchorId="23C13013" wp14:editId="455E1D0C">
            <wp:extent cx="1207770" cy="361950"/>
            <wp:effectExtent l="0" t="0" r="0" b="0"/>
            <wp:docPr id="276231062" name="Imagem 276231062" descr="C:\Users\VMOISAN\AppData\Local\Microsoft\Windows\INetCache\Content.Word\partie2.png"/>
            <wp:cNvGraphicFramePr/>
            <a:graphic xmlns:a="http://schemas.openxmlformats.org/drawingml/2006/main">
              <a:graphicData uri="http://schemas.openxmlformats.org/drawingml/2006/picture">
                <pic:pic xmlns:pic="http://schemas.openxmlformats.org/drawingml/2006/picture">
                  <pic:nvPicPr>
                    <pic:cNvPr id="0" name="image1.png" descr="C:\Users\VMOISAN\AppData\Local\Microsoft\Windows\INetCache\Content.Word\partie2.png"/>
                    <pic:cNvPicPr preferRelativeResize="0"/>
                  </pic:nvPicPr>
                  <pic:blipFill>
                    <a:blip r:embed="rId16"/>
                    <a:srcRect/>
                    <a:stretch>
                      <a:fillRect/>
                    </a:stretch>
                  </pic:blipFill>
                  <pic:spPr>
                    <a:xfrm>
                      <a:off x="0" y="0"/>
                      <a:ext cx="1207770" cy="361950"/>
                    </a:xfrm>
                    <a:prstGeom prst="rect">
                      <a:avLst/>
                    </a:prstGeom>
                    <a:ln/>
                  </pic:spPr>
                </pic:pic>
              </a:graphicData>
            </a:graphic>
          </wp:inline>
        </w:drawing>
      </w:r>
    </w:p>
    <w:p w14:paraId="331B994D" w14:textId="77777777" w:rsidR="00F120B5" w:rsidRPr="00054A09" w:rsidRDefault="003C0188">
      <w:pPr>
        <w:pBdr>
          <w:top w:val="nil"/>
          <w:left w:val="nil"/>
          <w:bottom w:val="nil"/>
          <w:right w:val="nil"/>
          <w:between w:val="nil"/>
        </w:pBdr>
        <w:jc w:val="both"/>
        <w:rPr>
          <w:b/>
          <w:color w:val="000000"/>
        </w:rPr>
      </w:pPr>
      <w:r w:rsidRPr="00054A09">
        <w:rPr>
          <w:b/>
          <w:color w:val="000000"/>
        </w:rPr>
        <w:t>Consigne</w:t>
      </w:r>
    </w:p>
    <w:p w14:paraId="44D4F8BD" w14:textId="77777777" w:rsidR="00F120B5" w:rsidRPr="00054A09" w:rsidRDefault="003C0188" w:rsidP="00D24A0C">
      <w:pPr>
        <w:numPr>
          <w:ilvl w:val="0"/>
          <w:numId w:val="1"/>
        </w:numPr>
        <w:pBdr>
          <w:top w:val="nil"/>
          <w:left w:val="nil"/>
          <w:bottom w:val="nil"/>
          <w:right w:val="nil"/>
          <w:between w:val="nil"/>
        </w:pBdr>
        <w:ind w:left="714" w:hanging="357"/>
        <w:jc w:val="both"/>
      </w:pPr>
      <w:r w:rsidRPr="3899103F">
        <w:rPr>
          <w:color w:val="000000"/>
        </w:rPr>
        <w:t>Parmi ces bonnes pratiques enseignantes, lesquelles pourriez-vous adopter, intégrer davantage ou renforcer dans votre contexte de travail ? Pourquoi ?</w:t>
      </w:r>
    </w:p>
    <w:p w14:paraId="3957355D" w14:textId="67A79094" w:rsidR="00F120B5" w:rsidRPr="00054A09" w:rsidRDefault="003C0188">
      <w:pPr>
        <w:numPr>
          <w:ilvl w:val="0"/>
          <w:numId w:val="1"/>
        </w:numPr>
        <w:pBdr>
          <w:top w:val="nil"/>
          <w:left w:val="nil"/>
          <w:bottom w:val="nil"/>
          <w:right w:val="nil"/>
          <w:between w:val="nil"/>
        </w:pBdr>
        <w:ind w:left="714" w:hanging="357"/>
        <w:jc w:val="both"/>
        <w:rPr>
          <w:color w:val="000000"/>
        </w:rPr>
      </w:pPr>
      <w:r w:rsidRPr="3899103F">
        <w:rPr>
          <w:color w:val="000000"/>
        </w:rPr>
        <w:t>Notez deux actions que vous allez mettre en œuvre dans vos prochains cours. Justifiez pourquoi ces objectifs que vous fixez aujourd’hui sont importants dans votre contexte de travail.</w:t>
      </w:r>
    </w:p>
    <w:p w14:paraId="2E9F636C" w14:textId="77777777" w:rsidR="00D24A0C" w:rsidRPr="006E3DA5" w:rsidRDefault="00D24A0C" w:rsidP="006E3DA5">
      <w:pPr>
        <w:spacing w:line="240" w:lineRule="auto"/>
        <w:jc w:val="both"/>
        <w:rPr>
          <w:b/>
        </w:rPr>
      </w:pPr>
    </w:p>
    <w:p w14:paraId="60DC4775" w14:textId="5F03C4BD" w:rsidR="00F120B5" w:rsidRPr="006E3DA5" w:rsidRDefault="003C0188" w:rsidP="006E3DA5">
      <w:pPr>
        <w:pBdr>
          <w:top w:val="nil"/>
          <w:left w:val="nil"/>
          <w:bottom w:val="nil"/>
          <w:right w:val="nil"/>
          <w:between w:val="nil"/>
        </w:pBdr>
        <w:jc w:val="both"/>
        <w:rPr>
          <w:b/>
          <w:color w:val="000000"/>
        </w:rPr>
      </w:pPr>
      <w:r w:rsidRPr="006E3DA5">
        <w:rPr>
          <w:b/>
          <w:color w:val="000000"/>
        </w:rPr>
        <w:t xml:space="preserve">Mise en œuvre </w:t>
      </w:r>
    </w:p>
    <w:p w14:paraId="7DAE4923" w14:textId="77777777" w:rsidR="00F120B5" w:rsidRPr="00054A09" w:rsidRDefault="003C0188" w:rsidP="006E3DA5">
      <w:pPr>
        <w:numPr>
          <w:ilvl w:val="0"/>
          <w:numId w:val="1"/>
        </w:numPr>
        <w:pBdr>
          <w:top w:val="nil"/>
          <w:left w:val="nil"/>
          <w:bottom w:val="nil"/>
          <w:right w:val="nil"/>
          <w:between w:val="nil"/>
        </w:pBdr>
        <w:ind w:left="714" w:hanging="357"/>
        <w:jc w:val="both"/>
        <w:rPr>
          <w:color w:val="000000"/>
        </w:rPr>
      </w:pPr>
      <w:r w:rsidRPr="3899103F">
        <w:rPr>
          <w:color w:val="000000"/>
        </w:rPr>
        <w:t>Animer la discussion en grand groupe et inciter les enseignant·es à se fixer un ou deux objectifs réalistes en fonction de leur contexte de travail. Proposer de partager ces objectifs avec l’ensemble du groupe. Le partage est un premier « engagement » vers des changements de pratique et peut être motivant.</w:t>
      </w:r>
    </w:p>
    <w:p w14:paraId="676FF31C" w14:textId="77777777" w:rsidR="00D24A0C" w:rsidRPr="00054A09" w:rsidRDefault="00D24A0C">
      <w:pPr>
        <w:pBdr>
          <w:top w:val="none" w:sz="0" w:space="0" w:color="000000"/>
          <w:left w:val="none" w:sz="0" w:space="0" w:color="000000"/>
          <w:bottom w:val="none" w:sz="0" w:space="0" w:color="000000"/>
          <w:right w:val="none" w:sz="0" w:space="0" w:color="000000"/>
          <w:between w:val="none" w:sz="0" w:space="0" w:color="000000"/>
        </w:pBdr>
        <w:spacing w:line="240" w:lineRule="auto"/>
        <w:rPr>
          <w:b/>
          <w:color w:val="000000"/>
        </w:rPr>
      </w:pPr>
    </w:p>
    <w:p w14:paraId="77C3947A" w14:textId="33B5FB21" w:rsidR="00F120B5" w:rsidRPr="00054A09" w:rsidRDefault="003C0188" w:rsidP="006E3DA5">
      <w:pPr>
        <w:pBdr>
          <w:top w:val="nil"/>
          <w:left w:val="nil"/>
          <w:bottom w:val="nil"/>
          <w:right w:val="nil"/>
          <w:between w:val="nil"/>
        </w:pBdr>
        <w:jc w:val="both"/>
        <w:rPr>
          <w:b/>
          <w:color w:val="000000"/>
        </w:rPr>
      </w:pPr>
      <w:r w:rsidRPr="00054A09">
        <w:rPr>
          <w:b/>
          <w:color w:val="000000"/>
        </w:rPr>
        <w:t>Pistes de correction</w:t>
      </w:r>
    </w:p>
    <w:p w14:paraId="6B33A11A" w14:textId="77C64A76" w:rsidR="00743729" w:rsidRPr="00054A09" w:rsidRDefault="003C0188" w:rsidP="006E3DA5">
      <w:pPr>
        <w:pBdr>
          <w:top w:val="nil"/>
          <w:left w:val="nil"/>
          <w:bottom w:val="nil"/>
          <w:right w:val="nil"/>
          <w:between w:val="nil"/>
        </w:pBdr>
        <w:jc w:val="both"/>
      </w:pPr>
      <w:r w:rsidRPr="00054A09">
        <w:t>Réponses individuelles.</w:t>
      </w:r>
    </w:p>
    <w:p w14:paraId="761F5B3D" w14:textId="38653E84" w:rsidR="00F50497" w:rsidRPr="00054A09" w:rsidRDefault="00F50497">
      <w:pPr>
        <w:pBdr>
          <w:top w:val="nil"/>
          <w:left w:val="nil"/>
          <w:bottom w:val="nil"/>
          <w:right w:val="nil"/>
          <w:between w:val="nil"/>
        </w:pBdr>
        <w:jc w:val="both"/>
      </w:pPr>
    </w:p>
    <w:p w14:paraId="0BDD7428" w14:textId="4704D95A" w:rsidR="00991A59" w:rsidRPr="00054A09" w:rsidRDefault="00CB619D" w:rsidP="00991A59">
      <w:pPr>
        <w:jc w:val="both"/>
      </w:pPr>
      <w:r w:rsidRPr="00054A09">
        <w:rPr>
          <w:rFonts w:eastAsiaTheme="majorEastAsia" w:cs="Arial"/>
          <w:b/>
          <w:noProof/>
          <w:color w:val="002060"/>
          <w:spacing w:val="-10"/>
          <w:kern w:val="28"/>
          <w:sz w:val="24"/>
          <w:szCs w:val="48"/>
          <w:lang w:eastAsia="fr-FR"/>
        </w:rPr>
        <w:drawing>
          <wp:inline distT="0" distB="0" distL="0" distR="0" wp14:anchorId="20132877" wp14:editId="1A041DBF">
            <wp:extent cx="1202400" cy="360000"/>
            <wp:effectExtent l="0" t="0" r="4445" b="0"/>
            <wp:docPr id="915857089" name="Imagem 9158570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activité7.png"/>
                    <pic:cNvPicPr/>
                  </pic:nvPicPr>
                  <pic:blipFill>
                    <a:blip r:embed="rId24" cstate="print">
                      <a:extLst>
                        <a:ext uri="{28A0092B-C50C-407E-A947-70E740481C1C}">
                          <a14:useLocalDpi xmlns:a14="http://schemas.microsoft.com/office/drawing/2010/main"/>
                        </a:ext>
                      </a:extLst>
                    </a:blip>
                    <a:stretch>
                      <a:fillRect/>
                    </a:stretch>
                  </pic:blipFill>
                  <pic:spPr>
                    <a:xfrm>
                      <a:off x="0" y="0"/>
                      <a:ext cx="1202400" cy="360000"/>
                    </a:xfrm>
                    <a:prstGeom prst="rect">
                      <a:avLst/>
                    </a:prstGeom>
                  </pic:spPr>
                </pic:pic>
              </a:graphicData>
            </a:graphic>
          </wp:inline>
        </w:drawing>
      </w:r>
      <w:r w:rsidR="00991A59" w:rsidRPr="00054A09">
        <w:rPr>
          <w:noProof/>
          <w:color w:val="000000"/>
          <w:lang w:eastAsia="fr-FR"/>
        </w:rPr>
        <w:drawing>
          <wp:inline distT="0" distB="0" distL="0" distR="0" wp14:anchorId="6834B82F" wp14:editId="0E329EDA">
            <wp:extent cx="3920542" cy="360000"/>
            <wp:effectExtent l="0" t="0" r="0" b="0"/>
            <wp:docPr id="498457742" name="Imagem 498457742"/>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23"/>
                    <a:srcRect/>
                    <a:stretch>
                      <a:fillRect/>
                    </a:stretch>
                  </pic:blipFill>
                  <pic:spPr>
                    <a:xfrm>
                      <a:off x="0" y="0"/>
                      <a:ext cx="3920542" cy="360000"/>
                    </a:xfrm>
                    <a:prstGeom prst="rect">
                      <a:avLst/>
                    </a:prstGeom>
                    <a:ln/>
                  </pic:spPr>
                </pic:pic>
              </a:graphicData>
            </a:graphic>
          </wp:inline>
        </w:drawing>
      </w:r>
    </w:p>
    <w:p w14:paraId="47380278" w14:textId="6625CDAC" w:rsidR="00B40FA9" w:rsidRPr="00054A09" w:rsidRDefault="00B40FA9" w:rsidP="00B40FA9">
      <w:pPr>
        <w:pBdr>
          <w:top w:val="nil"/>
          <w:left w:val="nil"/>
          <w:bottom w:val="nil"/>
          <w:right w:val="nil"/>
          <w:between w:val="nil"/>
        </w:pBdr>
        <w:spacing w:after="120" w:line="240" w:lineRule="auto"/>
        <w:ind w:left="57"/>
        <w:jc w:val="both"/>
        <w:rPr>
          <w:color w:val="808080"/>
          <w:sz w:val="18"/>
          <w:szCs w:val="18"/>
        </w:rPr>
      </w:pPr>
      <w:r w:rsidRPr="00054A09">
        <w:rPr>
          <w:color w:val="808080"/>
          <w:sz w:val="18"/>
          <w:szCs w:val="18"/>
        </w:rPr>
        <w:t xml:space="preserve">[Durée estimée : </w:t>
      </w:r>
      <w:r w:rsidR="00A820A5" w:rsidRPr="00245714">
        <w:rPr>
          <w:color w:val="808080"/>
          <w:sz w:val="18"/>
          <w:szCs w:val="18"/>
        </w:rPr>
        <w:t>40</w:t>
      </w:r>
      <w:r w:rsidRPr="00245714">
        <w:rPr>
          <w:color w:val="808080"/>
          <w:sz w:val="18"/>
          <w:szCs w:val="18"/>
        </w:rPr>
        <w:t xml:space="preserve"> minutes</w:t>
      </w:r>
      <w:r w:rsidRPr="00054A09">
        <w:rPr>
          <w:color w:val="808080"/>
          <w:sz w:val="18"/>
          <w:szCs w:val="18"/>
        </w:rPr>
        <w:t>]</w:t>
      </w:r>
    </w:p>
    <w:p w14:paraId="3E33231B" w14:textId="77777777" w:rsidR="00F50497" w:rsidRPr="00054A09" w:rsidRDefault="00F50497" w:rsidP="00F50497">
      <w:pPr>
        <w:pBdr>
          <w:top w:val="nil"/>
          <w:left w:val="nil"/>
          <w:bottom w:val="nil"/>
          <w:right w:val="nil"/>
          <w:between w:val="nil"/>
        </w:pBdr>
        <w:jc w:val="both"/>
      </w:pPr>
      <w:r w:rsidRPr="00054A09">
        <w:rPr>
          <w:noProof/>
          <w:lang w:eastAsia="fr-FR"/>
        </w:rPr>
        <w:drawing>
          <wp:inline distT="0" distB="0" distL="0" distR="0" wp14:anchorId="279D4E76" wp14:editId="58D7BC17">
            <wp:extent cx="1207770" cy="361950"/>
            <wp:effectExtent l="0" t="0" r="0" b="0"/>
            <wp:docPr id="1126011530" name="Imagem 1126011530" descr="C:\Users\VMOISAN\AppData\Local\Microsoft\Windows\INetCache\Content.Word\partie1.png"/>
            <wp:cNvGraphicFramePr/>
            <a:graphic xmlns:a="http://schemas.openxmlformats.org/drawingml/2006/main">
              <a:graphicData uri="http://schemas.openxmlformats.org/drawingml/2006/picture">
                <pic:pic xmlns:pic="http://schemas.openxmlformats.org/drawingml/2006/picture">
                  <pic:nvPicPr>
                    <pic:cNvPr id="0" name="image10.png" descr="C:\Users\VMOISAN\AppData\Local\Microsoft\Windows\INetCache\Content.Word\partie1.png"/>
                    <pic:cNvPicPr preferRelativeResize="0"/>
                  </pic:nvPicPr>
                  <pic:blipFill>
                    <a:blip r:embed="rId15"/>
                    <a:srcRect/>
                    <a:stretch>
                      <a:fillRect/>
                    </a:stretch>
                  </pic:blipFill>
                  <pic:spPr>
                    <a:xfrm>
                      <a:off x="0" y="0"/>
                      <a:ext cx="1207770" cy="361950"/>
                    </a:xfrm>
                    <a:prstGeom prst="rect">
                      <a:avLst/>
                    </a:prstGeom>
                    <a:ln/>
                  </pic:spPr>
                </pic:pic>
              </a:graphicData>
            </a:graphic>
          </wp:inline>
        </w:drawing>
      </w:r>
      <w:r w:rsidRPr="00054A09">
        <w:tab/>
      </w:r>
    </w:p>
    <w:p w14:paraId="1663DA62" w14:textId="2491717F" w:rsidR="00E765FF" w:rsidRPr="00054A09" w:rsidRDefault="00F50497" w:rsidP="00E765FF">
      <w:pPr>
        <w:pBdr>
          <w:top w:val="none" w:sz="0" w:space="0" w:color="000000"/>
          <w:left w:val="none" w:sz="0" w:space="0" w:color="000000"/>
          <w:bottom w:val="none" w:sz="0" w:space="0" w:color="000000"/>
          <w:right w:val="none" w:sz="0" w:space="0" w:color="000000"/>
          <w:between w:val="none" w:sz="0" w:space="0" w:color="000000"/>
        </w:pBdr>
        <w:spacing w:line="240" w:lineRule="auto"/>
        <w:rPr>
          <w:b/>
          <w:color w:val="000000"/>
        </w:rPr>
      </w:pPr>
      <w:r w:rsidRPr="00054A09">
        <w:rPr>
          <w:b/>
          <w:color w:val="000000"/>
        </w:rPr>
        <w:t>Consigne</w:t>
      </w:r>
    </w:p>
    <w:p w14:paraId="149310CA" w14:textId="38B75202" w:rsidR="00016069" w:rsidRPr="001D7885" w:rsidRDefault="00F50497" w:rsidP="00F50497">
      <w:pPr>
        <w:pBdr>
          <w:top w:val="nil"/>
          <w:left w:val="nil"/>
          <w:bottom w:val="nil"/>
          <w:right w:val="nil"/>
          <w:between w:val="nil"/>
        </w:pBdr>
        <w:jc w:val="both"/>
      </w:pPr>
      <w:r w:rsidRPr="00D44375">
        <w:t>Le traitement de l’erreur est une question importante dans la didactique des langues-cultures.</w:t>
      </w:r>
      <w:r w:rsidR="00016069" w:rsidRPr="00D44375">
        <w:t xml:space="preserve"> </w:t>
      </w:r>
      <w:r w:rsidR="009E202C" w:rsidRPr="00D44375">
        <w:t xml:space="preserve">Les recherches en acquisition des langues ont montré que l’erreur est une étape normale </w:t>
      </w:r>
      <w:r w:rsidR="006671BA" w:rsidRPr="00D44375">
        <w:t xml:space="preserve">et même positive </w:t>
      </w:r>
      <w:r w:rsidR="009E202C" w:rsidRPr="00D44375">
        <w:t xml:space="preserve">dans l’apprentissage. </w:t>
      </w:r>
      <w:r w:rsidR="00016069" w:rsidRPr="00D44375">
        <w:t>Lisez les affirmations ci-dessous et cochez celles qui correspondent à cette perception de l’erreur.</w:t>
      </w:r>
    </w:p>
    <w:p w14:paraId="25AA4822" w14:textId="77777777" w:rsidR="002553AC" w:rsidRPr="00054A09" w:rsidRDefault="002553AC" w:rsidP="00F50497">
      <w:pPr>
        <w:pBdr>
          <w:top w:val="nil"/>
          <w:left w:val="nil"/>
          <w:bottom w:val="nil"/>
          <w:right w:val="nil"/>
          <w:between w:val="nil"/>
        </w:pBdr>
        <w:jc w:val="both"/>
      </w:pPr>
    </w:p>
    <w:p w14:paraId="220158C0" w14:textId="40117461" w:rsidR="00750A93" w:rsidRPr="00054A09" w:rsidRDefault="00750A93" w:rsidP="00750A93">
      <w:pPr>
        <w:pBdr>
          <w:top w:val="none" w:sz="0" w:space="0" w:color="000000"/>
          <w:left w:val="none" w:sz="0" w:space="0" w:color="000000"/>
          <w:bottom w:val="none" w:sz="0" w:space="0" w:color="000000"/>
          <w:right w:val="none" w:sz="0" w:space="0" w:color="000000"/>
          <w:between w:val="none" w:sz="0" w:space="0" w:color="000000"/>
        </w:pBdr>
        <w:spacing w:line="240" w:lineRule="auto"/>
        <w:rPr>
          <w:b/>
          <w:color w:val="000000"/>
        </w:rPr>
      </w:pPr>
      <w:r w:rsidRPr="00054A09">
        <w:rPr>
          <w:b/>
          <w:color w:val="000000"/>
        </w:rPr>
        <w:t xml:space="preserve">Mise en œuvre </w:t>
      </w:r>
    </w:p>
    <w:p w14:paraId="392992DF" w14:textId="7A1D1D1A" w:rsidR="00AC2D3E" w:rsidRPr="00054A09" w:rsidRDefault="00750A93" w:rsidP="00750A93">
      <w:pPr>
        <w:pStyle w:val="Paragraphedeliste"/>
        <w:numPr>
          <w:ilvl w:val="0"/>
          <w:numId w:val="12"/>
        </w:numPr>
        <w:spacing w:before="0" w:after="0"/>
        <w:ind w:left="714" w:hanging="357"/>
        <w:contextualSpacing w:val="0"/>
        <w:rPr>
          <w:color w:val="000000"/>
        </w:rPr>
      </w:pPr>
      <w:r w:rsidRPr="00054A09">
        <w:rPr>
          <w:color w:val="000000"/>
        </w:rPr>
        <w:t xml:space="preserve">Annoncer la consigne et laisser quelques minutes pour </w:t>
      </w:r>
      <w:r w:rsidR="00AC2D3E" w:rsidRPr="00054A09">
        <w:rPr>
          <w:color w:val="000000"/>
        </w:rPr>
        <w:t>l</w:t>
      </w:r>
      <w:r w:rsidRPr="00054A09">
        <w:rPr>
          <w:color w:val="000000"/>
        </w:rPr>
        <w:t>es réponses</w:t>
      </w:r>
      <w:r w:rsidR="00AC2D3E" w:rsidRPr="00054A09">
        <w:rPr>
          <w:color w:val="000000"/>
        </w:rPr>
        <w:t>.</w:t>
      </w:r>
    </w:p>
    <w:p w14:paraId="6326FEA9" w14:textId="0AF435FA" w:rsidR="00750A93" w:rsidRPr="00054A09" w:rsidRDefault="00AC2D3E" w:rsidP="00750A93">
      <w:pPr>
        <w:pStyle w:val="Paragraphedeliste"/>
        <w:numPr>
          <w:ilvl w:val="0"/>
          <w:numId w:val="12"/>
        </w:numPr>
        <w:spacing w:before="0" w:after="0"/>
        <w:ind w:left="714" w:hanging="357"/>
        <w:contextualSpacing w:val="0"/>
        <w:rPr>
          <w:color w:val="000000"/>
        </w:rPr>
      </w:pPr>
      <w:r w:rsidRPr="00054A09">
        <w:rPr>
          <w:color w:val="000000"/>
        </w:rPr>
        <w:t>P</w:t>
      </w:r>
      <w:r w:rsidR="00750A93" w:rsidRPr="00054A09">
        <w:rPr>
          <w:color w:val="000000"/>
        </w:rPr>
        <w:t>rocéder à une mise en commun en grand groupe avec des commentaires.</w:t>
      </w:r>
    </w:p>
    <w:p w14:paraId="6D68D957" w14:textId="77777777" w:rsidR="00750A93" w:rsidRPr="00054A09" w:rsidRDefault="00750A93" w:rsidP="00750A93"/>
    <w:p w14:paraId="06A126FC" w14:textId="2549132B" w:rsidR="00750A93" w:rsidRPr="00054A09" w:rsidRDefault="00750A93" w:rsidP="00750A93">
      <w:pPr>
        <w:rPr>
          <w:b/>
          <w:bCs/>
        </w:rPr>
      </w:pPr>
      <w:r w:rsidRPr="00054A09">
        <w:rPr>
          <w:b/>
          <w:bCs/>
        </w:rPr>
        <w:t>Pistes de correction</w:t>
      </w:r>
    </w:p>
    <w:p w14:paraId="7B44F6C4" w14:textId="77777777" w:rsidR="00FE09BF" w:rsidRDefault="00FE09BF" w:rsidP="00FE09BF">
      <w:pPr>
        <w:pBdr>
          <w:top w:val="nil"/>
          <w:left w:val="nil"/>
          <w:bottom w:val="nil"/>
          <w:right w:val="nil"/>
          <w:between w:val="nil"/>
        </w:pBdr>
        <w:jc w:val="both"/>
      </w:pPr>
      <w:proofErr w:type="gramStart"/>
      <w:r>
        <w:t>[ X</w:t>
      </w:r>
      <w:proofErr w:type="gramEnd"/>
      <w:r>
        <w:t xml:space="preserve"> ] Les erreurs font partie du processus d’apprentissage.</w:t>
      </w:r>
    </w:p>
    <w:p w14:paraId="1FBBA727" w14:textId="77777777" w:rsidR="00FE09BF" w:rsidRDefault="00FE09BF" w:rsidP="00FE09BF">
      <w:pPr>
        <w:pBdr>
          <w:top w:val="nil"/>
          <w:left w:val="nil"/>
          <w:bottom w:val="nil"/>
          <w:right w:val="nil"/>
          <w:between w:val="nil"/>
        </w:pBdr>
        <w:jc w:val="both"/>
      </w:pPr>
      <w:proofErr w:type="gramStart"/>
      <w:r>
        <w:t>[ X</w:t>
      </w:r>
      <w:proofErr w:type="gramEnd"/>
      <w:r>
        <w:t xml:space="preserve"> ] Les erreurs sont un signe d’acquisition de la langue. </w:t>
      </w:r>
    </w:p>
    <w:p w14:paraId="7D085702" w14:textId="77777777" w:rsidR="00FE09BF" w:rsidRDefault="00FE09BF" w:rsidP="00FE09BF">
      <w:pPr>
        <w:pBdr>
          <w:top w:val="nil"/>
          <w:left w:val="nil"/>
          <w:bottom w:val="nil"/>
          <w:right w:val="nil"/>
          <w:between w:val="nil"/>
        </w:pBdr>
        <w:jc w:val="both"/>
      </w:pPr>
      <w:proofErr w:type="gramStart"/>
      <w:r>
        <w:t>[ X</w:t>
      </w:r>
      <w:proofErr w:type="gramEnd"/>
      <w:r>
        <w:t xml:space="preserve"> ] Les erreurs et les activités de remédiation qui en découlent sont importantes pour l’apprentissage.</w:t>
      </w:r>
    </w:p>
    <w:p w14:paraId="75E77853" w14:textId="43FEF1BF" w:rsidR="00944713" w:rsidRDefault="00FE09BF" w:rsidP="00FE09BF">
      <w:pPr>
        <w:pBdr>
          <w:top w:val="nil"/>
          <w:left w:val="nil"/>
          <w:bottom w:val="nil"/>
          <w:right w:val="nil"/>
          <w:between w:val="nil"/>
        </w:pBdr>
        <w:jc w:val="both"/>
      </w:pPr>
      <w:proofErr w:type="gramStart"/>
      <w:r>
        <w:t>[ X</w:t>
      </w:r>
      <w:proofErr w:type="gramEnd"/>
      <w:r>
        <w:t xml:space="preserve"> ] L’apprenant·e a un rôle important à jouer dans les pratiques de correction.</w:t>
      </w:r>
    </w:p>
    <w:p w14:paraId="4B9A0A47" w14:textId="77777777" w:rsidR="00FE09BF" w:rsidRPr="00054A09" w:rsidRDefault="00FE09BF">
      <w:pPr>
        <w:pBdr>
          <w:top w:val="nil"/>
          <w:left w:val="nil"/>
          <w:bottom w:val="nil"/>
          <w:right w:val="nil"/>
          <w:between w:val="nil"/>
        </w:pBdr>
        <w:jc w:val="both"/>
      </w:pPr>
    </w:p>
    <w:p w14:paraId="4BC4C025" w14:textId="2D1D9198" w:rsidR="00944713" w:rsidRPr="00FE09BF" w:rsidRDefault="00F309D7" w:rsidP="00827B8E">
      <w:pPr>
        <w:pBdr>
          <w:top w:val="nil"/>
          <w:left w:val="nil"/>
          <w:bottom w:val="nil"/>
          <w:right w:val="nil"/>
          <w:between w:val="nil"/>
        </w:pBdr>
        <w:jc w:val="both"/>
        <w:rPr>
          <w:bCs/>
        </w:rPr>
      </w:pPr>
      <w:r w:rsidRPr="000E312B">
        <w:rPr>
          <w:bCs/>
          <w:u w:val="single"/>
        </w:rPr>
        <w:t>Observation</w:t>
      </w:r>
      <w:r w:rsidR="00FA7621" w:rsidRPr="000E312B">
        <w:rPr>
          <w:bCs/>
          <w:u w:val="single"/>
        </w:rPr>
        <w:t>s</w:t>
      </w:r>
      <w:r w:rsidRPr="000E312B">
        <w:rPr>
          <w:bCs/>
          <w:u w:val="single"/>
        </w:rPr>
        <w:t xml:space="preserve"> pour le formateur</w:t>
      </w:r>
      <w:r w:rsidR="00903021" w:rsidRPr="000E312B">
        <w:rPr>
          <w:bCs/>
          <w:u w:val="single"/>
        </w:rPr>
        <w:t>, la formatrice</w:t>
      </w:r>
      <w:r w:rsidRPr="00E44C5F">
        <w:rPr>
          <w:bCs/>
        </w:rPr>
        <w:t> :</w:t>
      </w:r>
      <w:r w:rsidR="00017DC5">
        <w:rPr>
          <w:b/>
          <w:bCs/>
        </w:rPr>
        <w:t xml:space="preserve"> </w:t>
      </w:r>
      <w:r w:rsidR="00017DC5" w:rsidRPr="004C2276">
        <w:t>l</w:t>
      </w:r>
      <w:r w:rsidRPr="004C2276">
        <w:t>a perception et le traitement de l’erreur ont beaucoup varié dans l’histoire des méthodologies de l’enseignement des langues.</w:t>
      </w:r>
      <w:r w:rsidR="001D7885" w:rsidRPr="004C2276">
        <w:t xml:space="preserve"> </w:t>
      </w:r>
      <w:r w:rsidR="00D432EC" w:rsidRPr="004C2276">
        <w:t>De nos jours</w:t>
      </w:r>
      <w:r w:rsidR="00944713" w:rsidRPr="004C2276">
        <w:t>,</w:t>
      </w:r>
      <w:r w:rsidR="00D432EC" w:rsidRPr="004C2276">
        <w:t xml:space="preserve"> on considère </w:t>
      </w:r>
      <w:r w:rsidR="003A5661" w:rsidRPr="004C2276">
        <w:t xml:space="preserve">l’erreur - non </w:t>
      </w:r>
      <w:r w:rsidR="003A5661" w:rsidRPr="004C2276">
        <w:lastRenderedPageBreak/>
        <w:t>pas comme un aspect à éviter - mais comme un élément naturel qui fait partie du processus d’apprentissage et à partir duquel l’apprenan</w:t>
      </w:r>
      <w:r w:rsidR="3682F7AC" w:rsidRPr="004C2276">
        <w:t>t</w:t>
      </w:r>
      <w:r w:rsidR="003A5661" w:rsidRPr="004C2276">
        <w:t>·e peut progresser.</w:t>
      </w:r>
      <w:r w:rsidR="00903021">
        <w:t xml:space="preserve"> </w:t>
      </w:r>
    </w:p>
    <w:p w14:paraId="0651AC5D" w14:textId="3F63E586" w:rsidR="00563534" w:rsidRDefault="00827B8E" w:rsidP="00827B8E">
      <w:pPr>
        <w:pBdr>
          <w:top w:val="nil"/>
          <w:left w:val="nil"/>
          <w:bottom w:val="nil"/>
          <w:right w:val="nil"/>
          <w:between w:val="nil"/>
        </w:pBdr>
        <w:jc w:val="both"/>
      </w:pPr>
      <w:r>
        <w:t>En didactique des</w:t>
      </w:r>
      <w:r w:rsidR="00017DC5">
        <w:t xml:space="preserve"> langues, on préfère parler d</w:t>
      </w:r>
      <w:proofErr w:type="gramStart"/>
      <w:r w:rsidR="00017DC5">
        <w:t>’«</w:t>
      </w:r>
      <w:proofErr w:type="gramEnd"/>
      <w:r w:rsidR="00017DC5">
        <w:t> </w:t>
      </w:r>
      <w:r>
        <w:t>erreur » plutôt que de « f</w:t>
      </w:r>
      <w:r w:rsidR="00017DC5">
        <w:t>aute ». En effet, les erreurs « </w:t>
      </w:r>
      <w:r>
        <w:t>relèvent d’une méconnaissance de la règle de fonctionnement (par exemple, accorder le pluriel de “cheval” en “</w:t>
      </w:r>
      <w:proofErr w:type="spellStart"/>
      <w:r>
        <w:t>chevals</w:t>
      </w:r>
      <w:proofErr w:type="spellEnd"/>
      <w:r>
        <w:t>” lorsqu’on ignore qu’il s’agit d’un pluriel irrégulier) »</w:t>
      </w:r>
      <w:r w:rsidR="00E44C5F">
        <w:t>.</w:t>
      </w:r>
      <w:r>
        <w:t xml:space="preserve"> (</w:t>
      </w:r>
      <w:proofErr w:type="spellStart"/>
      <w:r w:rsidR="00E44C5F">
        <w:t>Marquilló</w:t>
      </w:r>
      <w:proofErr w:type="spellEnd"/>
      <w:r w:rsidR="00E44C5F">
        <w:t xml:space="preserve"> </w:t>
      </w:r>
      <w:proofErr w:type="spellStart"/>
      <w:r w:rsidR="00E44C5F">
        <w:t>Larruy</w:t>
      </w:r>
      <w:proofErr w:type="spellEnd"/>
      <w:r w:rsidR="00E44C5F">
        <w:t>, 2003 : p.120)</w:t>
      </w:r>
      <w:r>
        <w:t xml:space="preserve"> Les erreurs proviennent ainsi d’une méconnaissance ou d’une connaissance instable - une étape normale dans le processus d’apprentissage d’une langue étrangère.</w:t>
      </w:r>
      <w:r w:rsidR="00FF658B">
        <w:t xml:space="preserve"> </w:t>
      </w:r>
      <w:r>
        <w:t>Quant aux fautes, elles « corre</w:t>
      </w:r>
      <w:r w:rsidR="0048535F">
        <w:t>spondent à des erreurs de type</w:t>
      </w:r>
      <w:r>
        <w:t xml:space="preserve"> </w:t>
      </w:r>
      <w:r w:rsidR="0048535F">
        <w:t>“lapsus”,</w:t>
      </w:r>
      <w:r>
        <w:t xml:space="preserve"> </w:t>
      </w:r>
      <w:r w:rsidR="0048535F">
        <w:t>“</w:t>
      </w:r>
      <w:r>
        <w:t>inattention/fatigue</w:t>
      </w:r>
      <w:r w:rsidR="0048535F">
        <w:t>”</w:t>
      </w:r>
      <w:r>
        <w:t xml:space="preserve">. </w:t>
      </w:r>
      <w:r w:rsidR="0048535F">
        <w:t>L’apprenant/</w:t>
      </w:r>
      <w:r>
        <w:t>l’utilisateur de la langue peut les corriger tout seul, com</w:t>
      </w:r>
      <w:r w:rsidR="0048535F">
        <w:t>me par exemple, un “</w:t>
      </w:r>
      <w:r w:rsidR="00E44C5F">
        <w:t xml:space="preserve">oubli des marques de pluriel </w:t>
      </w:r>
      <w:r>
        <w:t>alors que le mécanisme est maîtrisé</w:t>
      </w:r>
      <w:r w:rsidR="0048535F">
        <w:t>”</w:t>
      </w:r>
      <w:r>
        <w:t xml:space="preserve"> »</w:t>
      </w:r>
      <w:r w:rsidR="00E44C5F">
        <w:t>.</w:t>
      </w:r>
      <w:r>
        <w:t xml:space="preserve"> (</w:t>
      </w:r>
      <w:proofErr w:type="spellStart"/>
      <w:r>
        <w:t>Marquilló</w:t>
      </w:r>
      <w:proofErr w:type="spellEnd"/>
      <w:r>
        <w:t xml:space="preserve"> </w:t>
      </w:r>
      <w:proofErr w:type="spellStart"/>
      <w:r>
        <w:t>Larruy</w:t>
      </w:r>
      <w:proofErr w:type="spellEnd"/>
      <w:r>
        <w:t>, 200</w:t>
      </w:r>
      <w:r w:rsidR="00E44C5F">
        <w:t>3 :</w:t>
      </w:r>
      <w:r>
        <w:t xml:space="preserve"> p.120).</w:t>
      </w:r>
    </w:p>
    <w:p w14:paraId="0978FC8D" w14:textId="77777777" w:rsidR="00085A86" w:rsidRDefault="00085A86" w:rsidP="0033386D"/>
    <w:p w14:paraId="2D3851C3" w14:textId="77777777" w:rsidR="00FE09BF" w:rsidRPr="00054A09" w:rsidRDefault="00FE09BF" w:rsidP="0033386D"/>
    <w:p w14:paraId="4CAE9D1A" w14:textId="77777777" w:rsidR="0033386D" w:rsidRDefault="0033386D" w:rsidP="0033386D">
      <w:pPr>
        <w:pBdr>
          <w:top w:val="nil"/>
          <w:left w:val="nil"/>
          <w:bottom w:val="nil"/>
          <w:right w:val="nil"/>
          <w:between w:val="nil"/>
        </w:pBdr>
        <w:spacing w:line="240" w:lineRule="auto"/>
        <w:jc w:val="both"/>
        <w:rPr>
          <w:color w:val="000000"/>
        </w:rPr>
      </w:pPr>
      <w:r w:rsidRPr="00054A09">
        <w:rPr>
          <w:noProof/>
          <w:color w:val="000000"/>
          <w:lang w:eastAsia="fr-FR"/>
        </w:rPr>
        <w:drawing>
          <wp:inline distT="0" distB="0" distL="0" distR="0" wp14:anchorId="3149AA82" wp14:editId="721F0A66">
            <wp:extent cx="1207770" cy="361950"/>
            <wp:effectExtent l="0" t="0" r="0" b="0"/>
            <wp:docPr id="1954975577" name="Imagem 1954975577" descr="C:\Users\VMOISAN\AppData\Local\Microsoft\Windows\INetCache\Content.Word\partie2.png"/>
            <wp:cNvGraphicFramePr/>
            <a:graphic xmlns:a="http://schemas.openxmlformats.org/drawingml/2006/main">
              <a:graphicData uri="http://schemas.openxmlformats.org/drawingml/2006/picture">
                <pic:pic xmlns:pic="http://schemas.openxmlformats.org/drawingml/2006/picture">
                  <pic:nvPicPr>
                    <pic:cNvPr id="0" name="image1.png" descr="C:\Users\VMOISAN\AppData\Local\Microsoft\Windows\INetCache\Content.Word\partie2.png"/>
                    <pic:cNvPicPr preferRelativeResize="0"/>
                  </pic:nvPicPr>
                  <pic:blipFill>
                    <a:blip r:embed="rId16"/>
                    <a:srcRect/>
                    <a:stretch>
                      <a:fillRect/>
                    </a:stretch>
                  </pic:blipFill>
                  <pic:spPr>
                    <a:xfrm>
                      <a:off x="0" y="0"/>
                      <a:ext cx="1207770" cy="361950"/>
                    </a:xfrm>
                    <a:prstGeom prst="rect">
                      <a:avLst/>
                    </a:prstGeom>
                    <a:ln/>
                  </pic:spPr>
                </pic:pic>
              </a:graphicData>
            </a:graphic>
          </wp:inline>
        </w:drawing>
      </w:r>
    </w:p>
    <w:p w14:paraId="61CDDAA4" w14:textId="77777777" w:rsidR="0033386D" w:rsidRDefault="0033386D" w:rsidP="0033386D">
      <w:pPr>
        <w:pBdr>
          <w:top w:val="nil"/>
          <w:left w:val="nil"/>
          <w:bottom w:val="nil"/>
          <w:right w:val="nil"/>
          <w:between w:val="nil"/>
        </w:pBdr>
        <w:jc w:val="both"/>
        <w:rPr>
          <w:b/>
          <w:color w:val="000000"/>
        </w:rPr>
      </w:pPr>
      <w:r w:rsidRPr="00054A09">
        <w:rPr>
          <w:b/>
          <w:color w:val="000000"/>
        </w:rPr>
        <w:t>Consigne</w:t>
      </w:r>
    </w:p>
    <w:p w14:paraId="2DE67396" w14:textId="76DC23C7" w:rsidR="00E70E1D" w:rsidRPr="00945EA1" w:rsidRDefault="00956E66" w:rsidP="00E70E1D">
      <w:pPr>
        <w:pBdr>
          <w:top w:val="nil"/>
          <w:left w:val="nil"/>
          <w:bottom w:val="nil"/>
          <w:right w:val="nil"/>
          <w:between w:val="nil"/>
        </w:pBdr>
        <w:spacing w:after="120"/>
        <w:jc w:val="both"/>
        <w:rPr>
          <w:color w:val="000000"/>
        </w:rPr>
      </w:pPr>
      <w:r w:rsidRPr="00945EA1">
        <w:rPr>
          <w:color w:val="000000"/>
        </w:rPr>
        <w:t>En binômes : en vous appuyant sur vos pratiques en termes de correction, complétez le tableau.</w:t>
      </w:r>
    </w:p>
    <w:p w14:paraId="555E210F" w14:textId="236ED983" w:rsidR="00A97D59" w:rsidRPr="00E70E1D" w:rsidRDefault="00A97D59" w:rsidP="005C0C9F">
      <w:pPr>
        <w:pBdr>
          <w:top w:val="nil"/>
          <w:left w:val="nil"/>
          <w:bottom w:val="nil"/>
          <w:right w:val="nil"/>
          <w:between w:val="nil"/>
        </w:pBdr>
        <w:spacing w:after="40"/>
        <w:jc w:val="both"/>
        <w:rPr>
          <w:b/>
          <w:color w:val="000000"/>
        </w:rPr>
      </w:pPr>
      <w:r w:rsidRPr="00E70E1D">
        <w:rPr>
          <w:b/>
          <w:color w:val="000000"/>
        </w:rPr>
        <w:t>Mise en œuvre</w:t>
      </w:r>
    </w:p>
    <w:p w14:paraId="75CA6994" w14:textId="77777777" w:rsidR="00A97D59" w:rsidRPr="00054A09" w:rsidRDefault="00A97D59" w:rsidP="00A97D59">
      <w:pPr>
        <w:pStyle w:val="Paragraphedeliste"/>
        <w:numPr>
          <w:ilvl w:val="0"/>
          <w:numId w:val="12"/>
        </w:numPr>
        <w:spacing w:before="0" w:after="0"/>
        <w:ind w:left="714" w:hanging="357"/>
        <w:contextualSpacing w:val="0"/>
        <w:rPr>
          <w:color w:val="000000"/>
        </w:rPr>
      </w:pPr>
      <w:r w:rsidRPr="00054A09">
        <w:rPr>
          <w:color w:val="000000"/>
        </w:rPr>
        <w:t>Annoncer la consigne et former des binômes.</w:t>
      </w:r>
    </w:p>
    <w:p w14:paraId="465C85E9" w14:textId="3B0A3D24" w:rsidR="00A97D59" w:rsidRPr="00054A09" w:rsidRDefault="00A97D59" w:rsidP="00A97D59">
      <w:pPr>
        <w:pStyle w:val="Paragraphedeliste"/>
        <w:numPr>
          <w:ilvl w:val="0"/>
          <w:numId w:val="12"/>
        </w:numPr>
        <w:spacing w:before="0" w:after="0"/>
        <w:ind w:left="714" w:hanging="357"/>
        <w:contextualSpacing w:val="0"/>
        <w:rPr>
          <w:color w:val="000000"/>
        </w:rPr>
      </w:pPr>
      <w:r w:rsidRPr="00054A09">
        <w:rPr>
          <w:color w:val="000000"/>
        </w:rPr>
        <w:t>Laisser quelques minutes aux stagiaires pour les échanges et les réponses</w:t>
      </w:r>
      <w:r w:rsidR="00B328E4" w:rsidRPr="00054A09">
        <w:rPr>
          <w:color w:val="000000"/>
        </w:rPr>
        <w:t>.</w:t>
      </w:r>
    </w:p>
    <w:p w14:paraId="668A0C31" w14:textId="77777777" w:rsidR="00A97D59" w:rsidRPr="00054A09" w:rsidRDefault="00A97D59" w:rsidP="00A97D59">
      <w:pPr>
        <w:pStyle w:val="Paragraphedeliste"/>
        <w:numPr>
          <w:ilvl w:val="0"/>
          <w:numId w:val="12"/>
        </w:numPr>
        <w:spacing w:before="0" w:after="0"/>
        <w:ind w:left="714" w:hanging="357"/>
        <w:contextualSpacing w:val="0"/>
        <w:rPr>
          <w:color w:val="000000"/>
        </w:rPr>
      </w:pPr>
      <w:r w:rsidRPr="00054A09">
        <w:rPr>
          <w:color w:val="000000"/>
        </w:rPr>
        <w:t>Procéder à une mise en commun en grand groupe avec des commentaires.</w:t>
      </w:r>
    </w:p>
    <w:p w14:paraId="590297C1" w14:textId="77777777" w:rsidR="00A97D59" w:rsidRPr="00054A09" w:rsidRDefault="00A97D59" w:rsidP="00A97D59"/>
    <w:p w14:paraId="66862FB7" w14:textId="50B95C79" w:rsidR="00A97D59" w:rsidRPr="00054A09" w:rsidRDefault="00A97D59" w:rsidP="00C424BD">
      <w:pPr>
        <w:pBdr>
          <w:top w:val="nil"/>
          <w:left w:val="nil"/>
          <w:bottom w:val="nil"/>
          <w:right w:val="nil"/>
          <w:between w:val="nil"/>
        </w:pBdr>
        <w:spacing w:after="40"/>
        <w:jc w:val="both"/>
        <w:rPr>
          <w:i/>
          <w:iCs/>
        </w:rPr>
      </w:pPr>
      <w:r w:rsidRPr="00054A09">
        <w:rPr>
          <w:b/>
          <w:bCs/>
        </w:rPr>
        <w:t>Pistes de correction</w:t>
      </w:r>
      <w:r w:rsidR="00801C06" w:rsidRPr="00054A09">
        <w:rPr>
          <w:b/>
          <w:bCs/>
        </w:rPr>
        <w:t xml:space="preserve"> </w:t>
      </w:r>
    </w:p>
    <w:tbl>
      <w:tblPr>
        <w:tblStyle w:val="Tabelacomgrade6"/>
        <w:tblW w:w="0" w:type="auto"/>
        <w:tblLook w:val="04A0" w:firstRow="1" w:lastRow="0" w:firstColumn="1" w:lastColumn="0" w:noHBand="0" w:noVBand="1"/>
      </w:tblPr>
      <w:tblGrid>
        <w:gridCol w:w="2547"/>
        <w:gridCol w:w="7081"/>
      </w:tblGrid>
      <w:tr w:rsidR="00C424BD" w:rsidRPr="00C424BD" w14:paraId="7BA84B03" w14:textId="77777777" w:rsidTr="00E44C5F">
        <w:tc>
          <w:tcPr>
            <w:tcW w:w="9628" w:type="dxa"/>
            <w:gridSpan w:val="2"/>
            <w:shd w:val="clear" w:color="auto" w:fill="F2F2F2" w:themeFill="background1" w:themeFillShade="F2"/>
          </w:tcPr>
          <w:p w14:paraId="2AE3AE73" w14:textId="77777777" w:rsidR="00C424BD" w:rsidRPr="00C424BD" w:rsidRDefault="00C424BD" w:rsidP="00C424BD">
            <w:pPr>
              <w:spacing w:before="120" w:after="120"/>
              <w:jc w:val="center"/>
              <w:rPr>
                <w:b/>
                <w:bCs/>
              </w:rPr>
            </w:pPr>
            <w:r w:rsidRPr="00C424BD">
              <w:rPr>
                <w:b/>
                <w:bCs/>
              </w:rPr>
              <w:t>La correction des erreurs à l’oral </w:t>
            </w:r>
          </w:p>
        </w:tc>
      </w:tr>
      <w:tr w:rsidR="00C424BD" w:rsidRPr="00C424BD" w14:paraId="056CCC87" w14:textId="77777777" w:rsidTr="00E44C5F">
        <w:tc>
          <w:tcPr>
            <w:tcW w:w="2547" w:type="dxa"/>
          </w:tcPr>
          <w:p w14:paraId="0252BF1C" w14:textId="77777777" w:rsidR="00C424BD" w:rsidRPr="00C424BD" w:rsidRDefault="00C424BD" w:rsidP="00C424BD">
            <w:pPr>
              <w:spacing w:before="120"/>
              <w:jc w:val="both"/>
            </w:pPr>
            <w:r w:rsidRPr="00C424BD">
              <w:t xml:space="preserve">Pourquoi corriger ? </w:t>
            </w:r>
          </w:p>
        </w:tc>
        <w:tc>
          <w:tcPr>
            <w:tcW w:w="7081" w:type="dxa"/>
          </w:tcPr>
          <w:p w14:paraId="5C6763CE" w14:textId="3C05049F" w:rsidR="00C424BD" w:rsidRPr="00C424BD" w:rsidRDefault="00C424BD" w:rsidP="00B4439B">
            <w:pPr>
              <w:spacing w:after="40"/>
            </w:pPr>
            <w:r w:rsidRPr="00C424BD">
              <w:t>L’évaluation et la correction sont partie</w:t>
            </w:r>
            <w:r w:rsidR="00157078">
              <w:t xml:space="preserve"> intégrante</w:t>
            </w:r>
            <w:r w:rsidRPr="00C424BD">
              <w:t xml:space="preserve"> du processus d’apprentissage. C’est grâce à ces retours que l’apprenant·e pourra progresser tout en développant son autonomie pour communiquer et agir en langue étrangère.</w:t>
            </w:r>
          </w:p>
        </w:tc>
      </w:tr>
      <w:tr w:rsidR="00C424BD" w:rsidRPr="00C424BD" w14:paraId="3D42BB9B" w14:textId="77777777" w:rsidTr="00E44C5F">
        <w:tc>
          <w:tcPr>
            <w:tcW w:w="2547" w:type="dxa"/>
          </w:tcPr>
          <w:p w14:paraId="39EEFFBB" w14:textId="77777777" w:rsidR="00C424BD" w:rsidRPr="00C424BD" w:rsidRDefault="00C424BD" w:rsidP="00C424BD">
            <w:pPr>
              <w:spacing w:before="120"/>
              <w:jc w:val="both"/>
            </w:pPr>
            <w:r w:rsidRPr="00C424BD">
              <w:t>À quel moment corriger ?</w:t>
            </w:r>
          </w:p>
        </w:tc>
        <w:tc>
          <w:tcPr>
            <w:tcW w:w="7081" w:type="dxa"/>
          </w:tcPr>
          <w:p w14:paraId="20D5749D" w14:textId="77777777" w:rsidR="00C424BD" w:rsidRPr="00C424BD" w:rsidRDefault="00C424BD" w:rsidP="00414030">
            <w:pPr>
              <w:spacing w:before="120" w:after="40"/>
            </w:pPr>
            <w:r w:rsidRPr="00C424BD">
              <w:t>Plusieurs éléments sont à prendre en considération. La correction à l’oral d’un exercice portant sur un point linguistique n’entraîne pas les mêmes réflexions que la correction « à chaud » d’une production orale :</w:t>
            </w:r>
          </w:p>
          <w:p w14:paraId="37E7700C" w14:textId="77777777" w:rsidR="00C424BD" w:rsidRPr="00C424BD" w:rsidRDefault="00C424BD" w:rsidP="00B4439B">
            <w:pPr>
              <w:spacing w:after="120"/>
            </w:pPr>
            <w:r w:rsidRPr="00C424BD">
              <w:t xml:space="preserve">- Dans le premier cas (correction d’un exercice), il vaut mieux corriger tout de suite en privilégiant cet ordre : a) autocorrection ; b) correction par les pairs ; c) si personne ne trouve la réponse, correction par l’enseignant·e. </w:t>
            </w:r>
          </w:p>
          <w:p w14:paraId="6A5E4324" w14:textId="7DCEB6D1" w:rsidR="00C424BD" w:rsidRPr="00C424BD" w:rsidRDefault="00C424BD" w:rsidP="00B4439B">
            <w:pPr>
              <w:spacing w:after="120"/>
            </w:pPr>
            <w:r w:rsidRPr="00C424BD">
              <w:t>- Dans le cas d’une production orale, lorsqu’</w:t>
            </w:r>
            <w:proofErr w:type="spellStart"/>
            <w:r w:rsidRPr="00C424BD">
              <w:t>un·e</w:t>
            </w:r>
            <w:proofErr w:type="spellEnd"/>
            <w:r w:rsidRPr="00C424BD">
              <w:t xml:space="preserve"> élève prend la parole - et qu’</w:t>
            </w:r>
            <w:proofErr w:type="spellStart"/>
            <w:r w:rsidRPr="00C424BD">
              <w:t>il</w:t>
            </w:r>
            <w:r w:rsidR="00414030">
              <w:t>·elle</w:t>
            </w:r>
            <w:proofErr w:type="spellEnd"/>
            <w:r w:rsidRPr="00C424BD">
              <w:t xml:space="preserve"> est en train de parler sans solliciter l’aide de l’</w:t>
            </w:r>
            <w:proofErr w:type="spellStart"/>
            <w:r w:rsidRPr="00C424BD">
              <w:t>enseignant</w:t>
            </w:r>
            <w:r w:rsidR="00E44C5F">
              <w:rPr>
                <w:rFonts w:eastAsiaTheme="minorHAnsi" w:cstheme="minorBidi"/>
                <w:color w:val="000000"/>
              </w:rPr>
              <w:t>·e</w:t>
            </w:r>
            <w:proofErr w:type="spellEnd"/>
            <w:r w:rsidRPr="00C424BD">
              <w:t xml:space="preserve"> - il vaut mieux ne pas </w:t>
            </w:r>
            <w:r w:rsidRPr="00414030">
              <w:t>l’interrompre, prendre note des erreurs de toute la classe et les corriger ultérieurement de manière collective et structurée (syntaxe,</w:t>
            </w:r>
            <w:r w:rsidR="00B4439B" w:rsidRPr="00414030">
              <w:t xml:space="preserve"> lexique</w:t>
            </w:r>
            <w:r w:rsidR="00E44C5F">
              <w:t xml:space="preserve">, </w:t>
            </w:r>
            <w:r w:rsidRPr="00414030">
              <w:t>phonétique, etc.). Toutefois, si l’élève sollicite de l’aide (blocage sur un mot, proposition de deux versions</w:t>
            </w:r>
            <w:r w:rsidRPr="00C424BD">
              <w:t xml:space="preserve"> du mot, etc.) au cours de sa production orale, l’enseignant·e - ainsi que les autres élèves - seront là pour l’aider.</w:t>
            </w:r>
          </w:p>
        </w:tc>
      </w:tr>
      <w:tr w:rsidR="00C424BD" w:rsidRPr="00C424BD" w14:paraId="3DFF29E3" w14:textId="77777777" w:rsidTr="00E44C5F">
        <w:tc>
          <w:tcPr>
            <w:tcW w:w="2547" w:type="dxa"/>
          </w:tcPr>
          <w:p w14:paraId="442408FE" w14:textId="77777777" w:rsidR="00C424BD" w:rsidRPr="00C424BD" w:rsidRDefault="00C424BD" w:rsidP="00C424BD">
            <w:pPr>
              <w:spacing w:before="120"/>
              <w:jc w:val="both"/>
            </w:pPr>
            <w:r w:rsidRPr="00C424BD">
              <w:t>Quelles erreurs corriger ?</w:t>
            </w:r>
          </w:p>
        </w:tc>
        <w:tc>
          <w:tcPr>
            <w:tcW w:w="7081" w:type="dxa"/>
          </w:tcPr>
          <w:p w14:paraId="3579D064" w14:textId="23F6B6D3" w:rsidR="00C424BD" w:rsidRPr="00C424BD" w:rsidRDefault="00C424BD" w:rsidP="005C0C9F">
            <w:pPr>
              <w:spacing w:before="120" w:after="40"/>
              <w:jc w:val="both"/>
            </w:pPr>
            <w:r w:rsidRPr="00C424BD">
              <w:t xml:space="preserve">Tout d’abord, il est important de prendre conscience qu’il n’est pas possible (ni pertinent) de tout corriger. </w:t>
            </w:r>
            <w:r w:rsidR="00E44C5F">
              <w:t>Voici quelques réflexions.</w:t>
            </w:r>
          </w:p>
          <w:p w14:paraId="1D3C572F" w14:textId="7AF97500" w:rsidR="00C424BD" w:rsidRPr="00C424BD" w:rsidRDefault="00E44C5F" w:rsidP="005C0C9F">
            <w:pPr>
              <w:spacing w:after="40"/>
              <w:jc w:val="both"/>
            </w:pPr>
            <w:r>
              <w:t>- P</w:t>
            </w:r>
            <w:r w:rsidR="00C424BD" w:rsidRPr="00C424BD">
              <w:t xml:space="preserve">our un niveau A1, par exemple, la correction sur la forme de traitement (tu/vous) ou sur des verbes de base (être, avoir, verbes </w:t>
            </w:r>
            <w:r>
              <w:t>en « -er »</w:t>
            </w:r>
            <w:r w:rsidR="00C424BD" w:rsidRPr="00C424BD">
              <w:t xml:space="preserve">) est plus importante que la correction d’un point linguistique que l’élève n’a jamais vu, comme le subjonctif, par exemple. Autrement dit, une erreur portant sur un point linguistique ou communicatif déjà abordé dans le programme (ou faisant partie des objectifs d’apprentissage de la séance) est plus importante qu’une erreur portant sur un aspect linguistique </w:t>
            </w:r>
            <w:r>
              <w:t>qui n’a jamais été étudié</w:t>
            </w:r>
            <w:r w:rsidR="00C424BD" w:rsidRPr="00C424BD">
              <w:t xml:space="preserve"> par l’élève. </w:t>
            </w:r>
          </w:p>
          <w:p w14:paraId="2EE96B29" w14:textId="77777777" w:rsidR="00C424BD" w:rsidRPr="00C424BD" w:rsidRDefault="00C424BD" w:rsidP="005C0C9F">
            <w:pPr>
              <w:spacing w:after="40"/>
              <w:jc w:val="both"/>
            </w:pPr>
            <w:r w:rsidRPr="00C424BD">
              <w:t>- Les erreurs qui freinent l’interaction, voire bloquent la communication peuvent aussi demander une correction immédiate.</w:t>
            </w:r>
          </w:p>
          <w:p w14:paraId="4BC0C981" w14:textId="02B23AA5" w:rsidR="00C424BD" w:rsidRPr="00C424BD" w:rsidRDefault="00C424BD" w:rsidP="00E44C5F">
            <w:pPr>
              <w:spacing w:after="120"/>
              <w:jc w:val="both"/>
            </w:pPr>
            <w:r w:rsidRPr="00C424BD">
              <w:lastRenderedPageBreak/>
              <w:t xml:space="preserve">- Le profil de l’élève est également un aspect important à prendre en considération. Exemple : </w:t>
            </w:r>
            <w:proofErr w:type="spellStart"/>
            <w:r w:rsidRPr="00C424BD">
              <w:t>un</w:t>
            </w:r>
            <w:r w:rsidR="00E44C5F">
              <w:rPr>
                <w:rFonts w:eastAsiaTheme="minorHAnsi" w:cstheme="minorBidi"/>
                <w:color w:val="000000"/>
              </w:rPr>
              <w:t>·e</w:t>
            </w:r>
            <w:proofErr w:type="spellEnd"/>
            <w:r w:rsidRPr="00C424BD">
              <w:t xml:space="preserve"> élève timide qui ne prend presque jamais la parole et qui vient de s’exprimer avec une petite erreur à l’oral. Dans ce cas, il semble beaucoup plus important d’accueillir sa parole que de la corriger : la mise en confiance </w:t>
            </w:r>
            <w:r w:rsidR="00E44C5F">
              <w:t>est en effet</w:t>
            </w:r>
            <w:r w:rsidRPr="00C424BD">
              <w:t xml:space="preserve"> un facteur essentiel pour que les élèves prennent la parole plus souvent.</w:t>
            </w:r>
          </w:p>
        </w:tc>
      </w:tr>
    </w:tbl>
    <w:p w14:paraId="6A09D18A" w14:textId="63A7A894" w:rsidR="00C424BD" w:rsidRPr="00054A09" w:rsidRDefault="00C424BD">
      <w:pPr>
        <w:pBdr>
          <w:top w:val="nil"/>
          <w:left w:val="nil"/>
          <w:bottom w:val="nil"/>
          <w:right w:val="nil"/>
          <w:between w:val="nil"/>
        </w:pBdr>
        <w:jc w:val="both"/>
      </w:pPr>
    </w:p>
    <w:p w14:paraId="0B150945" w14:textId="0141BEA5" w:rsidR="00246AA3" w:rsidRPr="00054A09" w:rsidRDefault="00246AA3" w:rsidP="00246AA3">
      <w:pPr>
        <w:pBdr>
          <w:top w:val="nil"/>
          <w:left w:val="nil"/>
          <w:bottom w:val="nil"/>
          <w:right w:val="nil"/>
          <w:between w:val="nil"/>
        </w:pBdr>
        <w:spacing w:line="240" w:lineRule="auto"/>
        <w:jc w:val="both"/>
        <w:rPr>
          <w:color w:val="000000"/>
        </w:rPr>
      </w:pPr>
      <w:r w:rsidRPr="00054A09">
        <w:rPr>
          <w:noProof/>
          <w:lang w:eastAsia="fr-FR"/>
        </w:rPr>
        <w:drawing>
          <wp:inline distT="0" distB="0" distL="0" distR="0" wp14:anchorId="08334A1B" wp14:editId="46D45051">
            <wp:extent cx="1200150" cy="358697"/>
            <wp:effectExtent l="0" t="0" r="0" b="0"/>
            <wp:docPr id="1973139868"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218346" cy="364135"/>
                    </a:xfrm>
                    <a:prstGeom prst="rect">
                      <a:avLst/>
                    </a:prstGeom>
                    <a:noFill/>
                    <a:ln>
                      <a:noFill/>
                    </a:ln>
                  </pic:spPr>
                </pic:pic>
              </a:graphicData>
            </a:graphic>
          </wp:inline>
        </w:drawing>
      </w:r>
    </w:p>
    <w:p w14:paraId="41116592" w14:textId="77777777" w:rsidR="00246AA3" w:rsidRPr="00054A09" w:rsidRDefault="00246AA3" w:rsidP="00246AA3">
      <w:pPr>
        <w:pBdr>
          <w:top w:val="nil"/>
          <w:left w:val="nil"/>
          <w:bottom w:val="nil"/>
          <w:right w:val="nil"/>
          <w:between w:val="nil"/>
        </w:pBdr>
        <w:jc w:val="both"/>
        <w:rPr>
          <w:b/>
          <w:color w:val="000000"/>
        </w:rPr>
      </w:pPr>
      <w:r w:rsidRPr="00054A09">
        <w:rPr>
          <w:b/>
          <w:color w:val="000000"/>
        </w:rPr>
        <w:t>Consigne</w:t>
      </w:r>
    </w:p>
    <w:p w14:paraId="26BDFCEA" w14:textId="436C6357" w:rsidR="00E82499" w:rsidRPr="00054A09" w:rsidRDefault="00543DD1">
      <w:pPr>
        <w:pBdr>
          <w:top w:val="nil"/>
          <w:left w:val="nil"/>
          <w:bottom w:val="nil"/>
          <w:right w:val="nil"/>
          <w:between w:val="nil"/>
        </w:pBdr>
        <w:jc w:val="both"/>
      </w:pPr>
      <w:r w:rsidRPr="008F030F">
        <w:t xml:space="preserve">Comment corriger les </w:t>
      </w:r>
      <w:r w:rsidR="00AB25FB" w:rsidRPr="008F030F">
        <w:t>erreurs</w:t>
      </w:r>
      <w:r w:rsidRPr="008F030F">
        <w:t> </w:t>
      </w:r>
      <w:r w:rsidR="00D432EC" w:rsidRPr="008F030F">
        <w:t xml:space="preserve">à l’oral </w:t>
      </w:r>
      <w:r w:rsidRPr="008F030F">
        <w:t xml:space="preserve">? </w:t>
      </w:r>
      <w:r w:rsidR="00E82499" w:rsidRPr="008F030F">
        <w:t xml:space="preserve">Le tableau ci-dessous présente quelques </w:t>
      </w:r>
      <w:r w:rsidRPr="008F030F">
        <w:t>possibilités</w:t>
      </w:r>
      <w:r w:rsidR="00B96573" w:rsidRPr="008F030F">
        <w:t xml:space="preserve"> de correction.</w:t>
      </w:r>
      <w:r w:rsidR="00E82499" w:rsidRPr="008F030F">
        <w:t xml:space="preserve"> Associez les deux colonnes</w:t>
      </w:r>
      <w:r w:rsidRPr="008F030F">
        <w:t xml:space="preserve"> </w:t>
      </w:r>
      <w:r w:rsidR="00B96573" w:rsidRPr="008F030F">
        <w:t>et</w:t>
      </w:r>
      <w:r w:rsidRPr="008F030F">
        <w:t xml:space="preserve"> </w:t>
      </w:r>
      <w:r w:rsidR="00B96573" w:rsidRPr="008F030F">
        <w:t xml:space="preserve">notez </w:t>
      </w:r>
      <w:r w:rsidR="00E82499" w:rsidRPr="008F030F">
        <w:t xml:space="preserve">d’autres </w:t>
      </w:r>
      <w:r w:rsidR="00B96573" w:rsidRPr="008F030F">
        <w:t xml:space="preserve">types de correction </w:t>
      </w:r>
      <w:r w:rsidR="00E82499" w:rsidRPr="008F030F">
        <w:t>si vous le souhaitez.</w:t>
      </w:r>
    </w:p>
    <w:p w14:paraId="16D46C1E" w14:textId="77777777" w:rsidR="002F3CD3" w:rsidRPr="00054A09" w:rsidRDefault="002F3CD3">
      <w:pPr>
        <w:pBdr>
          <w:top w:val="nil"/>
          <w:left w:val="nil"/>
          <w:bottom w:val="nil"/>
          <w:right w:val="nil"/>
          <w:between w:val="nil"/>
        </w:pBdr>
        <w:jc w:val="both"/>
      </w:pPr>
    </w:p>
    <w:p w14:paraId="4AF9FCDB" w14:textId="77777777" w:rsidR="002F3CD3" w:rsidRPr="00054A09" w:rsidRDefault="002F3CD3" w:rsidP="002F3CD3">
      <w:pPr>
        <w:pBdr>
          <w:top w:val="nil"/>
          <w:left w:val="nil"/>
          <w:bottom w:val="nil"/>
          <w:right w:val="nil"/>
          <w:between w:val="nil"/>
        </w:pBdr>
        <w:jc w:val="both"/>
        <w:rPr>
          <w:b/>
          <w:bCs/>
        </w:rPr>
      </w:pPr>
      <w:r w:rsidRPr="00054A09">
        <w:rPr>
          <w:b/>
          <w:bCs/>
        </w:rPr>
        <w:t>Mise en œuvre</w:t>
      </w:r>
    </w:p>
    <w:p w14:paraId="1E3250B5" w14:textId="7BAAFF31" w:rsidR="002F3CD3" w:rsidRPr="00054A09" w:rsidRDefault="002F3CD3" w:rsidP="002F3CD3">
      <w:pPr>
        <w:pStyle w:val="Paragraphedeliste"/>
        <w:numPr>
          <w:ilvl w:val="0"/>
          <w:numId w:val="12"/>
        </w:numPr>
        <w:spacing w:before="0" w:after="0"/>
        <w:ind w:left="714" w:hanging="357"/>
        <w:contextualSpacing w:val="0"/>
        <w:rPr>
          <w:color w:val="000000"/>
        </w:rPr>
      </w:pPr>
      <w:r w:rsidRPr="00054A09">
        <w:rPr>
          <w:color w:val="000000"/>
        </w:rPr>
        <w:t>Annoncer la consigne et demander aux stagiaires de remplir le tableau individuellement.</w:t>
      </w:r>
    </w:p>
    <w:p w14:paraId="32D57C53" w14:textId="6E18AE21" w:rsidR="002F3CD3" w:rsidRPr="00054A09" w:rsidRDefault="002F3CD3" w:rsidP="002F3CD3">
      <w:pPr>
        <w:pStyle w:val="Paragraphedeliste"/>
        <w:numPr>
          <w:ilvl w:val="0"/>
          <w:numId w:val="12"/>
        </w:numPr>
        <w:spacing w:before="0" w:after="0"/>
        <w:ind w:left="714" w:hanging="357"/>
        <w:contextualSpacing w:val="0"/>
        <w:rPr>
          <w:color w:val="000000"/>
        </w:rPr>
      </w:pPr>
      <w:r w:rsidRPr="00054A09">
        <w:rPr>
          <w:color w:val="000000"/>
        </w:rPr>
        <w:t>Laisser quelques minutes pour les réponses.</w:t>
      </w:r>
    </w:p>
    <w:p w14:paraId="430F419C" w14:textId="77777777" w:rsidR="002F3CD3" w:rsidRPr="00054A09" w:rsidRDefault="002F3CD3" w:rsidP="002F3CD3">
      <w:pPr>
        <w:pStyle w:val="Paragraphedeliste"/>
        <w:numPr>
          <w:ilvl w:val="0"/>
          <w:numId w:val="12"/>
        </w:numPr>
        <w:spacing w:before="0" w:after="0"/>
        <w:ind w:left="714" w:hanging="357"/>
        <w:contextualSpacing w:val="0"/>
        <w:rPr>
          <w:color w:val="000000"/>
        </w:rPr>
      </w:pPr>
      <w:r w:rsidRPr="00054A09">
        <w:rPr>
          <w:color w:val="000000"/>
        </w:rPr>
        <w:t>Procéder à une mise en commun en grand groupe avec des commentaires.</w:t>
      </w:r>
    </w:p>
    <w:p w14:paraId="13CF9C8A" w14:textId="5AED61DF" w:rsidR="00DA6940" w:rsidRDefault="00DA6940" w:rsidP="002F3CD3">
      <w:pPr>
        <w:pStyle w:val="Paragraphedeliste"/>
        <w:numPr>
          <w:ilvl w:val="0"/>
          <w:numId w:val="12"/>
        </w:numPr>
        <w:spacing w:before="0" w:after="0"/>
        <w:ind w:left="714" w:hanging="357"/>
        <w:contextualSpacing w:val="0"/>
        <w:rPr>
          <w:color w:val="000000"/>
        </w:rPr>
      </w:pPr>
      <w:r w:rsidRPr="00054A09">
        <w:rPr>
          <w:color w:val="000000"/>
        </w:rPr>
        <w:t>Prolongement : discuter des avantages et des inconvénients de chaque démarche.</w:t>
      </w:r>
    </w:p>
    <w:p w14:paraId="5924208C" w14:textId="77777777" w:rsidR="00FE43E3" w:rsidRDefault="00FE43E3" w:rsidP="00FE43E3">
      <w:pPr>
        <w:rPr>
          <w:color w:val="000000"/>
        </w:rPr>
      </w:pPr>
    </w:p>
    <w:p w14:paraId="36FBAFF5" w14:textId="77777777" w:rsidR="00FE43E3" w:rsidRPr="00054A09" w:rsidRDefault="00FE43E3" w:rsidP="00FE43E3">
      <w:pPr>
        <w:pBdr>
          <w:top w:val="nil"/>
          <w:left w:val="nil"/>
          <w:bottom w:val="nil"/>
          <w:right w:val="nil"/>
          <w:between w:val="nil"/>
        </w:pBdr>
        <w:jc w:val="both"/>
        <w:rPr>
          <w:i/>
          <w:iCs/>
        </w:rPr>
      </w:pPr>
      <w:r w:rsidRPr="00054A09">
        <w:rPr>
          <w:b/>
          <w:bCs/>
        </w:rPr>
        <w:t xml:space="preserve">Pistes de correction </w:t>
      </w:r>
    </w:p>
    <w:tbl>
      <w:tblPr>
        <w:tblStyle w:val="Tabelacomgrade1"/>
        <w:tblW w:w="0" w:type="auto"/>
        <w:tblLook w:val="04A0" w:firstRow="1" w:lastRow="0" w:firstColumn="1" w:lastColumn="0" w:noHBand="0" w:noVBand="1"/>
      </w:tblPr>
      <w:tblGrid>
        <w:gridCol w:w="2798"/>
        <w:gridCol w:w="6830"/>
      </w:tblGrid>
      <w:tr w:rsidR="000E312B" w:rsidRPr="000E312B" w14:paraId="3A3BCC45" w14:textId="77777777" w:rsidTr="00E44C5F">
        <w:tc>
          <w:tcPr>
            <w:tcW w:w="9628" w:type="dxa"/>
            <w:gridSpan w:val="2"/>
            <w:shd w:val="clear" w:color="auto" w:fill="F2F2F2" w:themeFill="background1" w:themeFillShade="F2"/>
          </w:tcPr>
          <w:p w14:paraId="17768E3F" w14:textId="77777777" w:rsidR="000E312B" w:rsidRPr="000E312B" w:rsidRDefault="000E312B" w:rsidP="000E312B">
            <w:pPr>
              <w:spacing w:before="120" w:after="120"/>
              <w:jc w:val="center"/>
              <w:rPr>
                <w:rFonts w:ascii="Tahoma" w:hAnsi="Tahoma"/>
                <w:b/>
                <w:sz w:val="20"/>
              </w:rPr>
            </w:pPr>
            <w:r w:rsidRPr="000E312B">
              <w:rPr>
                <w:rFonts w:ascii="Tahoma" w:hAnsi="Tahoma"/>
                <w:b/>
                <w:sz w:val="20"/>
              </w:rPr>
              <w:t>Comment corriger les erreurs à l’oral ?</w:t>
            </w:r>
          </w:p>
        </w:tc>
      </w:tr>
      <w:tr w:rsidR="000E312B" w:rsidRPr="000E312B" w14:paraId="2DD667E1" w14:textId="77777777" w:rsidTr="00E44C5F">
        <w:tc>
          <w:tcPr>
            <w:tcW w:w="2798" w:type="dxa"/>
            <w:shd w:val="clear" w:color="auto" w:fill="F2F2F2" w:themeFill="background1" w:themeFillShade="F2"/>
          </w:tcPr>
          <w:p w14:paraId="2318548D" w14:textId="3282502B" w:rsidR="000E312B" w:rsidRPr="000E312B" w:rsidRDefault="000E312B" w:rsidP="00E44C5F">
            <w:pPr>
              <w:spacing w:before="120" w:after="120"/>
              <w:jc w:val="center"/>
              <w:rPr>
                <w:rFonts w:ascii="Tahoma" w:hAnsi="Tahoma"/>
                <w:b/>
                <w:sz w:val="20"/>
              </w:rPr>
            </w:pPr>
            <w:r w:rsidRPr="000E312B">
              <w:rPr>
                <w:rFonts w:ascii="Tahoma" w:hAnsi="Tahoma"/>
                <w:b/>
                <w:sz w:val="20"/>
              </w:rPr>
              <w:t>Types de correction</w:t>
            </w:r>
          </w:p>
        </w:tc>
        <w:tc>
          <w:tcPr>
            <w:tcW w:w="6830" w:type="dxa"/>
            <w:shd w:val="clear" w:color="auto" w:fill="F2F2F2" w:themeFill="background1" w:themeFillShade="F2"/>
          </w:tcPr>
          <w:p w14:paraId="777064C2" w14:textId="77777777" w:rsidR="000E312B" w:rsidRPr="000E312B" w:rsidRDefault="000E312B" w:rsidP="00E44C5F">
            <w:pPr>
              <w:spacing w:before="120" w:after="120"/>
              <w:jc w:val="center"/>
              <w:rPr>
                <w:rFonts w:ascii="Tahoma" w:hAnsi="Tahoma"/>
                <w:b/>
                <w:sz w:val="20"/>
              </w:rPr>
            </w:pPr>
            <w:r w:rsidRPr="000E312B">
              <w:rPr>
                <w:rFonts w:ascii="Tahoma" w:hAnsi="Tahoma"/>
                <w:b/>
                <w:sz w:val="20"/>
              </w:rPr>
              <w:t>Actions de l’enseignant</w:t>
            </w:r>
            <w:r w:rsidRPr="000E312B">
              <w:rPr>
                <w:rFonts w:ascii="Tahoma" w:hAnsi="Tahoma"/>
                <w:b/>
                <w:color w:val="000000"/>
                <w:sz w:val="20"/>
              </w:rPr>
              <w:t>·e</w:t>
            </w:r>
          </w:p>
        </w:tc>
      </w:tr>
      <w:tr w:rsidR="000E312B" w:rsidRPr="000E312B" w14:paraId="280A9A23" w14:textId="77777777" w:rsidTr="00E44C5F">
        <w:tc>
          <w:tcPr>
            <w:tcW w:w="2798" w:type="dxa"/>
          </w:tcPr>
          <w:p w14:paraId="155BF0E4" w14:textId="7AA1A854" w:rsidR="000E312B" w:rsidRPr="000E312B" w:rsidRDefault="000E312B" w:rsidP="000E312B">
            <w:pPr>
              <w:rPr>
                <w:rFonts w:ascii="Tahoma" w:hAnsi="Tahoma"/>
                <w:sz w:val="20"/>
              </w:rPr>
            </w:pPr>
            <w:r w:rsidRPr="000E312B">
              <w:rPr>
                <w:rFonts w:ascii="Tahoma" w:hAnsi="Tahoma"/>
                <w:sz w:val="20"/>
              </w:rPr>
              <w:t>a</w:t>
            </w:r>
            <w:r w:rsidR="00687812">
              <w:rPr>
                <w:rFonts w:ascii="Tahoma" w:hAnsi="Tahoma"/>
                <w:sz w:val="20"/>
              </w:rPr>
              <w:t>)</w:t>
            </w:r>
            <w:r w:rsidRPr="000E312B">
              <w:rPr>
                <w:rFonts w:ascii="Tahoma" w:hAnsi="Tahoma"/>
                <w:sz w:val="20"/>
              </w:rPr>
              <w:t xml:space="preserve"> Autocorrection</w:t>
            </w:r>
          </w:p>
        </w:tc>
        <w:tc>
          <w:tcPr>
            <w:tcW w:w="6830" w:type="dxa"/>
          </w:tcPr>
          <w:p w14:paraId="03351F9E" w14:textId="39224B41" w:rsidR="000E312B" w:rsidRPr="005C0C9F" w:rsidRDefault="000E312B" w:rsidP="000E312B">
            <w:pPr>
              <w:spacing w:after="120"/>
              <w:rPr>
                <w:bCs/>
                <w:highlight w:val="yellow"/>
              </w:rPr>
            </w:pPr>
            <w:proofErr w:type="gramStart"/>
            <w:r w:rsidRPr="000E312B">
              <w:rPr>
                <w:rFonts w:ascii="Tahoma" w:hAnsi="Tahoma"/>
                <w:bCs/>
                <w:sz w:val="20"/>
              </w:rPr>
              <w:t>[  e</w:t>
            </w:r>
            <w:proofErr w:type="gramEnd"/>
            <w:r w:rsidRPr="000E312B">
              <w:rPr>
                <w:rFonts w:ascii="Tahoma" w:hAnsi="Tahoma"/>
                <w:bCs/>
                <w:sz w:val="20"/>
              </w:rPr>
              <w:t xml:space="preserve">  ] </w:t>
            </w:r>
            <w:r w:rsidR="005C0C9F" w:rsidRPr="00F91A2F">
              <w:rPr>
                <w:rFonts w:ascii="Tahoma" w:hAnsi="Tahoma"/>
                <w:bCs/>
                <w:sz w:val="20"/>
              </w:rPr>
              <w:t xml:space="preserve">L’enseignant·e évite d’interrompre l’apprenant·e lors d’une activité d’expression orale. </w:t>
            </w:r>
            <w:proofErr w:type="spellStart"/>
            <w:r w:rsidR="005C0C9F" w:rsidRPr="00F91A2F">
              <w:rPr>
                <w:rFonts w:ascii="Tahoma" w:hAnsi="Tahoma"/>
                <w:bCs/>
                <w:sz w:val="20"/>
              </w:rPr>
              <w:t>Il</w:t>
            </w:r>
            <w:r w:rsidR="00F91A2F">
              <w:rPr>
                <w:rFonts w:ascii="Tahoma" w:hAnsi="Tahoma"/>
                <w:bCs/>
                <w:sz w:val="20"/>
              </w:rPr>
              <w:t>·Elle</w:t>
            </w:r>
            <w:proofErr w:type="spellEnd"/>
            <w:r w:rsidR="005C0C9F" w:rsidRPr="00F91A2F">
              <w:rPr>
                <w:rFonts w:ascii="Tahoma" w:hAnsi="Tahoma"/>
                <w:bCs/>
                <w:sz w:val="20"/>
              </w:rPr>
              <w:t xml:space="preserve"> prend note des erreurs de toute la classe et sollicite ensuite l’ensemble du groupe pour une correction collective.</w:t>
            </w:r>
          </w:p>
        </w:tc>
      </w:tr>
      <w:tr w:rsidR="000E312B" w:rsidRPr="000E312B" w14:paraId="56BB2CE9" w14:textId="77777777" w:rsidTr="00E44C5F">
        <w:tc>
          <w:tcPr>
            <w:tcW w:w="2798" w:type="dxa"/>
          </w:tcPr>
          <w:p w14:paraId="39C7EADD" w14:textId="3839FB59" w:rsidR="000E312B" w:rsidRPr="000E312B" w:rsidRDefault="000E312B" w:rsidP="000E312B">
            <w:pPr>
              <w:rPr>
                <w:rFonts w:ascii="Tahoma" w:hAnsi="Tahoma"/>
                <w:bCs/>
                <w:sz w:val="20"/>
              </w:rPr>
            </w:pPr>
            <w:r w:rsidRPr="000E312B">
              <w:rPr>
                <w:rFonts w:ascii="Tahoma" w:hAnsi="Tahoma"/>
                <w:bCs/>
                <w:sz w:val="20"/>
              </w:rPr>
              <w:t>b</w:t>
            </w:r>
            <w:r w:rsidR="00687812">
              <w:rPr>
                <w:rFonts w:ascii="Tahoma" w:hAnsi="Tahoma"/>
                <w:bCs/>
                <w:sz w:val="20"/>
              </w:rPr>
              <w:t>)</w:t>
            </w:r>
            <w:r w:rsidRPr="000E312B">
              <w:rPr>
                <w:rFonts w:ascii="Tahoma" w:hAnsi="Tahoma"/>
                <w:bCs/>
                <w:sz w:val="20"/>
              </w:rPr>
              <w:t xml:space="preserve"> Reformulation</w:t>
            </w:r>
          </w:p>
        </w:tc>
        <w:tc>
          <w:tcPr>
            <w:tcW w:w="6830" w:type="dxa"/>
          </w:tcPr>
          <w:p w14:paraId="4589E8F7" w14:textId="5F9019C9" w:rsidR="000E312B" w:rsidRPr="000E312B" w:rsidRDefault="000E312B" w:rsidP="000E312B">
            <w:pPr>
              <w:spacing w:after="120"/>
              <w:rPr>
                <w:rFonts w:ascii="Tahoma" w:hAnsi="Tahoma"/>
                <w:bCs/>
                <w:sz w:val="20"/>
              </w:rPr>
            </w:pPr>
            <w:proofErr w:type="gramStart"/>
            <w:r w:rsidRPr="000E312B">
              <w:rPr>
                <w:rFonts w:ascii="Tahoma" w:hAnsi="Tahoma"/>
                <w:bCs/>
                <w:sz w:val="20"/>
              </w:rPr>
              <w:t>[  c</w:t>
            </w:r>
            <w:proofErr w:type="gramEnd"/>
            <w:r w:rsidRPr="000E312B">
              <w:rPr>
                <w:rFonts w:ascii="Tahoma" w:hAnsi="Tahoma"/>
                <w:bCs/>
                <w:sz w:val="20"/>
              </w:rPr>
              <w:t xml:space="preserve">   ] L’enseignant invite l’élève à redire un mot ou une phrase en lui faisant comprendre qu’il y a un point à corriger</w:t>
            </w:r>
            <w:r w:rsidR="00414030">
              <w:rPr>
                <w:rFonts w:ascii="Tahoma" w:hAnsi="Tahoma"/>
                <w:bCs/>
                <w:sz w:val="20"/>
              </w:rPr>
              <w:t>.</w:t>
            </w:r>
            <w:r w:rsidR="00E44C5F">
              <w:rPr>
                <w:rFonts w:ascii="Tahoma" w:hAnsi="Tahoma"/>
                <w:bCs/>
                <w:sz w:val="20"/>
              </w:rPr>
              <w:t xml:space="preserve"> </w:t>
            </w:r>
            <w:r w:rsidR="00414030">
              <w:rPr>
                <w:rFonts w:ascii="Tahoma" w:hAnsi="Tahoma"/>
                <w:bCs/>
                <w:sz w:val="20"/>
              </w:rPr>
              <w:t>E</w:t>
            </w:r>
            <w:r w:rsidRPr="000E312B">
              <w:rPr>
                <w:rFonts w:ascii="Tahoma" w:hAnsi="Tahoma"/>
                <w:bCs/>
                <w:sz w:val="20"/>
              </w:rPr>
              <w:t>x</w:t>
            </w:r>
            <w:r w:rsidR="00E44C5F">
              <w:rPr>
                <w:rFonts w:ascii="Tahoma" w:hAnsi="Tahoma"/>
                <w:bCs/>
                <w:sz w:val="20"/>
              </w:rPr>
              <w:t>emple : erreur de prononciation</w:t>
            </w:r>
            <w:r w:rsidRPr="000E312B">
              <w:rPr>
                <w:rFonts w:ascii="Tahoma" w:hAnsi="Tahoma"/>
                <w:bCs/>
                <w:sz w:val="20"/>
              </w:rPr>
              <w:t>.</w:t>
            </w:r>
          </w:p>
        </w:tc>
      </w:tr>
      <w:tr w:rsidR="000E312B" w:rsidRPr="000E312B" w14:paraId="4FBBBB52" w14:textId="77777777" w:rsidTr="00E44C5F">
        <w:tc>
          <w:tcPr>
            <w:tcW w:w="2798" w:type="dxa"/>
          </w:tcPr>
          <w:p w14:paraId="65B6D709" w14:textId="10BF7ED2" w:rsidR="000E312B" w:rsidRPr="000E312B" w:rsidRDefault="000E312B" w:rsidP="000E312B">
            <w:pPr>
              <w:rPr>
                <w:rFonts w:ascii="Tahoma" w:hAnsi="Tahoma"/>
                <w:bCs/>
                <w:sz w:val="20"/>
              </w:rPr>
            </w:pPr>
            <w:r w:rsidRPr="000E312B">
              <w:rPr>
                <w:rFonts w:ascii="Tahoma" w:hAnsi="Tahoma"/>
                <w:bCs/>
                <w:sz w:val="20"/>
              </w:rPr>
              <w:t>c</w:t>
            </w:r>
            <w:r w:rsidR="00687812">
              <w:rPr>
                <w:rFonts w:ascii="Tahoma" w:hAnsi="Tahoma"/>
                <w:bCs/>
                <w:sz w:val="20"/>
              </w:rPr>
              <w:t>)</w:t>
            </w:r>
            <w:r w:rsidRPr="000E312B">
              <w:rPr>
                <w:rFonts w:ascii="Tahoma" w:hAnsi="Tahoma"/>
                <w:bCs/>
                <w:sz w:val="20"/>
              </w:rPr>
              <w:t xml:space="preserve"> Demande de répétition</w:t>
            </w:r>
          </w:p>
        </w:tc>
        <w:tc>
          <w:tcPr>
            <w:tcW w:w="6830" w:type="dxa"/>
          </w:tcPr>
          <w:p w14:paraId="32645FCB" w14:textId="77777777" w:rsidR="000E312B" w:rsidRPr="000E312B" w:rsidRDefault="000E312B" w:rsidP="000E312B">
            <w:pPr>
              <w:spacing w:after="120"/>
              <w:rPr>
                <w:rFonts w:ascii="Tahoma" w:hAnsi="Tahoma"/>
                <w:bCs/>
                <w:sz w:val="20"/>
              </w:rPr>
            </w:pPr>
            <w:proofErr w:type="gramStart"/>
            <w:r w:rsidRPr="000E312B">
              <w:rPr>
                <w:rFonts w:ascii="Tahoma" w:hAnsi="Tahoma"/>
                <w:bCs/>
                <w:sz w:val="20"/>
              </w:rPr>
              <w:t>[  a</w:t>
            </w:r>
            <w:proofErr w:type="gramEnd"/>
            <w:r w:rsidRPr="000E312B">
              <w:rPr>
                <w:rFonts w:ascii="Tahoma" w:hAnsi="Tahoma"/>
                <w:bCs/>
                <w:sz w:val="20"/>
              </w:rPr>
              <w:t xml:space="preserve">  ] </w:t>
            </w:r>
            <w:r w:rsidRPr="008A06A9">
              <w:rPr>
                <w:rFonts w:ascii="Tahoma" w:hAnsi="Tahoma"/>
                <w:bCs/>
                <w:sz w:val="20"/>
              </w:rPr>
              <w:t>L’enseignant</w:t>
            </w:r>
            <w:r w:rsidRPr="008A06A9">
              <w:rPr>
                <w:rFonts w:ascii="Tahoma" w:hAnsi="Tahoma"/>
                <w:color w:val="000000"/>
                <w:sz w:val="20"/>
              </w:rPr>
              <w:t>·e</w:t>
            </w:r>
            <w:r w:rsidRPr="008A06A9">
              <w:rPr>
                <w:rFonts w:ascii="Tahoma" w:hAnsi="Tahoma"/>
                <w:bCs/>
                <w:sz w:val="20"/>
              </w:rPr>
              <w:t xml:space="preserve"> signale discrètement l’erreur et attend que l’élève fasse lui-même ou elle-même la correction.</w:t>
            </w:r>
            <w:r w:rsidRPr="000E312B">
              <w:rPr>
                <w:rFonts w:ascii="Tahoma" w:hAnsi="Tahoma"/>
                <w:bCs/>
                <w:sz w:val="20"/>
              </w:rPr>
              <w:t xml:space="preserve"> </w:t>
            </w:r>
          </w:p>
        </w:tc>
      </w:tr>
      <w:tr w:rsidR="000E312B" w:rsidRPr="000E312B" w14:paraId="1EE282D9" w14:textId="77777777" w:rsidTr="00E44C5F">
        <w:tc>
          <w:tcPr>
            <w:tcW w:w="2798" w:type="dxa"/>
          </w:tcPr>
          <w:p w14:paraId="700E2B0D" w14:textId="13CEFD29" w:rsidR="000E312B" w:rsidRPr="000E312B" w:rsidRDefault="000E312B" w:rsidP="000E312B">
            <w:pPr>
              <w:rPr>
                <w:rFonts w:ascii="Tahoma" w:hAnsi="Tahoma"/>
                <w:bCs/>
                <w:sz w:val="20"/>
              </w:rPr>
            </w:pPr>
            <w:r w:rsidRPr="000E312B">
              <w:rPr>
                <w:rFonts w:ascii="Tahoma" w:hAnsi="Tahoma"/>
                <w:bCs/>
                <w:sz w:val="20"/>
              </w:rPr>
              <w:t>d</w:t>
            </w:r>
            <w:r w:rsidR="00687812">
              <w:rPr>
                <w:rFonts w:ascii="Tahoma" w:hAnsi="Tahoma"/>
                <w:bCs/>
                <w:sz w:val="20"/>
              </w:rPr>
              <w:t>)</w:t>
            </w:r>
            <w:r w:rsidRPr="000E312B">
              <w:rPr>
                <w:rFonts w:ascii="Tahoma" w:hAnsi="Tahoma"/>
                <w:bCs/>
                <w:sz w:val="20"/>
              </w:rPr>
              <w:t xml:space="preserve"> Demande de clarification</w:t>
            </w:r>
          </w:p>
          <w:p w14:paraId="6A9691FF" w14:textId="77777777" w:rsidR="000E312B" w:rsidRPr="000E312B" w:rsidRDefault="000E312B" w:rsidP="000E312B">
            <w:pPr>
              <w:rPr>
                <w:rFonts w:ascii="Tahoma" w:hAnsi="Tahoma"/>
                <w:bCs/>
                <w:sz w:val="20"/>
              </w:rPr>
            </w:pPr>
          </w:p>
        </w:tc>
        <w:tc>
          <w:tcPr>
            <w:tcW w:w="6830" w:type="dxa"/>
          </w:tcPr>
          <w:p w14:paraId="2D6BE2A4" w14:textId="77777777" w:rsidR="000E312B" w:rsidRPr="000E312B" w:rsidRDefault="000E312B" w:rsidP="000E312B">
            <w:pPr>
              <w:spacing w:after="120"/>
              <w:rPr>
                <w:rFonts w:ascii="Tahoma" w:hAnsi="Tahoma"/>
                <w:bCs/>
                <w:sz w:val="20"/>
              </w:rPr>
            </w:pPr>
            <w:r w:rsidRPr="000E312B">
              <w:rPr>
                <w:rFonts w:ascii="Tahoma" w:hAnsi="Tahoma"/>
                <w:bCs/>
                <w:sz w:val="20"/>
              </w:rPr>
              <w:t>[  b  ] L’enseignant</w:t>
            </w:r>
            <w:r w:rsidRPr="000E312B">
              <w:rPr>
                <w:rFonts w:ascii="Tahoma" w:hAnsi="Tahoma"/>
                <w:color w:val="000000"/>
                <w:sz w:val="20"/>
              </w:rPr>
              <w:t>·e</w:t>
            </w:r>
            <w:r w:rsidRPr="000E312B">
              <w:rPr>
                <w:rFonts w:ascii="Tahoma" w:hAnsi="Tahoma"/>
                <w:bCs/>
                <w:sz w:val="20"/>
              </w:rPr>
              <w:t xml:space="preserve"> reprend oralement une phrase (ou un mot) de l’élève en faisant la correction.</w:t>
            </w:r>
          </w:p>
        </w:tc>
      </w:tr>
      <w:tr w:rsidR="000E312B" w:rsidRPr="000E312B" w14:paraId="42675C52" w14:textId="77777777" w:rsidTr="00E44C5F">
        <w:tc>
          <w:tcPr>
            <w:tcW w:w="2798" w:type="dxa"/>
          </w:tcPr>
          <w:p w14:paraId="72C28D6E" w14:textId="5D3A57BA" w:rsidR="000E312B" w:rsidRPr="000E312B" w:rsidRDefault="000E312B" w:rsidP="000E312B">
            <w:pPr>
              <w:rPr>
                <w:rFonts w:ascii="Tahoma" w:hAnsi="Tahoma"/>
                <w:bCs/>
                <w:sz w:val="20"/>
              </w:rPr>
            </w:pPr>
            <w:r w:rsidRPr="000E312B">
              <w:rPr>
                <w:rFonts w:ascii="Tahoma" w:hAnsi="Tahoma"/>
                <w:bCs/>
                <w:sz w:val="20"/>
              </w:rPr>
              <w:t>e</w:t>
            </w:r>
            <w:r w:rsidR="00687812">
              <w:rPr>
                <w:rFonts w:ascii="Tahoma" w:hAnsi="Tahoma"/>
                <w:bCs/>
                <w:sz w:val="20"/>
              </w:rPr>
              <w:t>)</w:t>
            </w:r>
            <w:r w:rsidRPr="000E312B">
              <w:rPr>
                <w:rFonts w:ascii="Tahoma" w:hAnsi="Tahoma"/>
                <w:bCs/>
                <w:sz w:val="20"/>
              </w:rPr>
              <w:t xml:space="preserve"> Correction en différé</w:t>
            </w:r>
          </w:p>
        </w:tc>
        <w:tc>
          <w:tcPr>
            <w:tcW w:w="6830" w:type="dxa"/>
          </w:tcPr>
          <w:p w14:paraId="2CB8A38E" w14:textId="38406168" w:rsidR="000E312B" w:rsidRPr="000E312B" w:rsidRDefault="000E312B" w:rsidP="000E312B">
            <w:pPr>
              <w:spacing w:after="120"/>
              <w:rPr>
                <w:rFonts w:ascii="Tahoma" w:hAnsi="Tahoma"/>
                <w:bCs/>
                <w:sz w:val="20"/>
              </w:rPr>
            </w:pPr>
            <w:proofErr w:type="gramStart"/>
            <w:r w:rsidRPr="000E312B">
              <w:rPr>
                <w:rFonts w:ascii="Tahoma" w:hAnsi="Tahoma"/>
                <w:bCs/>
                <w:sz w:val="20"/>
              </w:rPr>
              <w:t>[  d</w:t>
            </w:r>
            <w:proofErr w:type="gramEnd"/>
            <w:r w:rsidRPr="000E312B">
              <w:rPr>
                <w:rFonts w:ascii="Tahoma" w:hAnsi="Tahoma"/>
                <w:bCs/>
                <w:sz w:val="20"/>
              </w:rPr>
              <w:t xml:space="preserve">   ] L’enseignant</w:t>
            </w:r>
            <w:r w:rsidRPr="000E312B">
              <w:rPr>
                <w:rFonts w:ascii="Tahoma" w:hAnsi="Tahoma"/>
                <w:color w:val="000000"/>
                <w:sz w:val="20"/>
              </w:rPr>
              <w:t>·e demande à l’élève une précision par rapport à un mot ou une phrase erronée. E</w:t>
            </w:r>
            <w:r w:rsidRPr="000E312B">
              <w:rPr>
                <w:rFonts w:ascii="Tahoma" w:hAnsi="Tahoma"/>
                <w:bCs/>
                <w:sz w:val="20"/>
              </w:rPr>
              <w:t xml:space="preserve">xemple : </w:t>
            </w:r>
            <w:r w:rsidRPr="000E312B">
              <w:rPr>
                <w:rFonts w:ascii="Tahoma" w:hAnsi="Tahoma"/>
                <w:bCs/>
                <w:i/>
                <w:iCs/>
                <w:sz w:val="20"/>
              </w:rPr>
              <w:t>Pardon, cela s’est passé o</w:t>
            </w:r>
            <w:r w:rsidR="00E44C5F">
              <w:rPr>
                <w:rFonts w:ascii="Tahoma" w:hAnsi="Tahoma"/>
                <w:bCs/>
                <w:i/>
                <w:iCs/>
                <w:sz w:val="20"/>
              </w:rPr>
              <w:t>ù ?</w:t>
            </w:r>
            <w:r w:rsidRPr="000E312B">
              <w:rPr>
                <w:rFonts w:ascii="Tahoma" w:hAnsi="Tahoma"/>
                <w:bCs/>
                <w:sz w:val="20"/>
              </w:rPr>
              <w:t xml:space="preserve"> (Erreur &gt; préposition de lieu). </w:t>
            </w:r>
          </w:p>
        </w:tc>
      </w:tr>
    </w:tbl>
    <w:p w14:paraId="17F5B0A6" w14:textId="1A9E8183" w:rsidR="00807D56" w:rsidRPr="00054A09" w:rsidRDefault="00807D56" w:rsidP="00807D56">
      <w:pPr>
        <w:rPr>
          <w:color w:val="000000"/>
        </w:rPr>
      </w:pPr>
    </w:p>
    <w:p w14:paraId="1826DBB8" w14:textId="103C6C74" w:rsidR="00C20DC9" w:rsidRPr="00A12DE8" w:rsidRDefault="00162FBF" w:rsidP="00807D56">
      <w:pPr>
        <w:rPr>
          <w:b/>
          <w:bCs/>
          <w:color w:val="000000"/>
        </w:rPr>
      </w:pPr>
      <w:r>
        <w:rPr>
          <w:b/>
        </w:rPr>
        <w:t xml:space="preserve">Autres </w:t>
      </w:r>
      <w:r w:rsidRPr="002808BE">
        <w:rPr>
          <w:b/>
        </w:rPr>
        <w:t xml:space="preserve">pratiques de correction possibles à l’oral </w:t>
      </w:r>
      <w:r>
        <w:rPr>
          <w:b/>
        </w:rPr>
        <w:t>et/</w:t>
      </w:r>
      <w:r w:rsidRPr="002808BE">
        <w:rPr>
          <w:b/>
        </w:rPr>
        <w:t>ou à l’écrit </w:t>
      </w:r>
      <w:r w:rsidR="00D432EC" w:rsidRPr="00A12DE8">
        <w:rPr>
          <w:b/>
          <w:bCs/>
          <w:color w:val="000000"/>
        </w:rPr>
        <w:t>:</w:t>
      </w:r>
      <w:r w:rsidR="007A359A" w:rsidRPr="00A12DE8">
        <w:rPr>
          <w:b/>
          <w:bCs/>
          <w:color w:val="000000"/>
        </w:rPr>
        <w:t xml:space="preserve"> </w:t>
      </w:r>
    </w:p>
    <w:p w14:paraId="493BE938" w14:textId="05A0CC27" w:rsidR="00FE43E3" w:rsidRPr="00A12DE8" w:rsidRDefault="00FE43E3" w:rsidP="00FE43E3">
      <w:pPr>
        <w:jc w:val="both"/>
        <w:rPr>
          <w:color w:val="000000"/>
        </w:rPr>
      </w:pPr>
      <w:r w:rsidRPr="00A12DE8">
        <w:rPr>
          <w:color w:val="000000"/>
        </w:rPr>
        <w:t>- Les grilles d’autoévaluation sont très utiles : elles peuvent aider l’apprenant·e à accompagner ses progrès et à développer son autonomie.</w:t>
      </w:r>
    </w:p>
    <w:p w14:paraId="54DD1674" w14:textId="72852A9D" w:rsidR="007A359A" w:rsidRPr="00A12DE8" w:rsidRDefault="00C20DC9" w:rsidP="00FE43E3">
      <w:pPr>
        <w:jc w:val="both"/>
        <w:rPr>
          <w:color w:val="000000"/>
        </w:rPr>
      </w:pPr>
      <w:r w:rsidRPr="00A12DE8">
        <w:rPr>
          <w:color w:val="000000"/>
        </w:rPr>
        <w:t xml:space="preserve">- </w:t>
      </w:r>
      <w:r w:rsidR="00FE43E3" w:rsidRPr="00A12DE8">
        <w:rPr>
          <w:color w:val="000000"/>
        </w:rPr>
        <w:t>La c</w:t>
      </w:r>
      <w:r w:rsidR="007A359A" w:rsidRPr="00A12DE8">
        <w:rPr>
          <w:color w:val="000000"/>
        </w:rPr>
        <w:t>orrection par les pairs</w:t>
      </w:r>
      <w:r w:rsidR="00FE43E3" w:rsidRPr="00A12DE8">
        <w:rPr>
          <w:color w:val="000000"/>
        </w:rPr>
        <w:t xml:space="preserve"> est particulièrement intéressante pour les </w:t>
      </w:r>
      <w:r w:rsidR="007A359A" w:rsidRPr="00A12DE8">
        <w:rPr>
          <w:color w:val="000000"/>
        </w:rPr>
        <w:t>productions écrites</w:t>
      </w:r>
      <w:r w:rsidR="00FE43E3" w:rsidRPr="00A12DE8">
        <w:rPr>
          <w:color w:val="000000"/>
        </w:rPr>
        <w:t xml:space="preserve">, avec </w:t>
      </w:r>
      <w:r w:rsidR="0087001C" w:rsidRPr="00A12DE8">
        <w:rPr>
          <w:color w:val="000000"/>
        </w:rPr>
        <w:t xml:space="preserve">un échange des copies et </w:t>
      </w:r>
      <w:r w:rsidR="007A359A" w:rsidRPr="00A12DE8">
        <w:rPr>
          <w:color w:val="000000"/>
        </w:rPr>
        <w:t>une grille de correction</w:t>
      </w:r>
      <w:r w:rsidR="00FE43E3" w:rsidRPr="00A12DE8">
        <w:rPr>
          <w:color w:val="000000"/>
        </w:rPr>
        <w:t xml:space="preserve"> à</w:t>
      </w:r>
      <w:r w:rsidR="00FB54E6" w:rsidRPr="00A12DE8">
        <w:rPr>
          <w:color w:val="000000"/>
        </w:rPr>
        <w:t xml:space="preserve"> </w:t>
      </w:r>
      <w:r w:rsidR="00FE43E3" w:rsidRPr="00A12DE8">
        <w:rPr>
          <w:color w:val="000000"/>
        </w:rPr>
        <w:t>remplir</w:t>
      </w:r>
      <w:r w:rsidR="00E44C5F">
        <w:rPr>
          <w:color w:val="000000"/>
        </w:rPr>
        <w:t xml:space="preserve"> par les élèves ; </w:t>
      </w:r>
      <w:r w:rsidR="48F9B03A" w:rsidRPr="00A12DE8">
        <w:rPr>
          <w:color w:val="000000"/>
        </w:rPr>
        <w:t>à l’oral</w:t>
      </w:r>
      <w:r w:rsidR="00A12DE8" w:rsidRPr="00A12DE8">
        <w:rPr>
          <w:color w:val="000000"/>
        </w:rPr>
        <w:t>,</w:t>
      </w:r>
      <w:r w:rsidR="48F9B03A" w:rsidRPr="00A12DE8">
        <w:rPr>
          <w:color w:val="000000"/>
        </w:rPr>
        <w:t xml:space="preserve"> elle permet de garder actif </w:t>
      </w:r>
      <w:r w:rsidR="00E44C5F">
        <w:rPr>
          <w:color w:val="000000"/>
        </w:rPr>
        <w:t xml:space="preserve">et active </w:t>
      </w:r>
      <w:r w:rsidR="48F9B03A" w:rsidRPr="00A12DE8">
        <w:rPr>
          <w:color w:val="000000"/>
        </w:rPr>
        <w:t xml:space="preserve">chaque </w:t>
      </w:r>
      <w:proofErr w:type="spellStart"/>
      <w:r w:rsidR="48F9B03A" w:rsidRPr="00A12DE8">
        <w:rPr>
          <w:color w:val="000000"/>
        </w:rPr>
        <w:t>apprenant</w:t>
      </w:r>
      <w:r w:rsidR="00756901" w:rsidRPr="00EA2640">
        <w:rPr>
          <w:color w:val="000000"/>
        </w:rPr>
        <w:t>·e</w:t>
      </w:r>
      <w:proofErr w:type="spellEnd"/>
      <w:r w:rsidR="48F9B03A" w:rsidRPr="00A12DE8">
        <w:rPr>
          <w:color w:val="000000"/>
        </w:rPr>
        <w:t xml:space="preserve"> même quand il/elle n’est pas celui </w:t>
      </w:r>
      <w:r w:rsidR="00E44C5F">
        <w:rPr>
          <w:color w:val="000000"/>
        </w:rPr>
        <w:t xml:space="preserve">ou celle </w:t>
      </w:r>
      <w:r w:rsidR="48F9B03A" w:rsidRPr="00A12DE8">
        <w:rPr>
          <w:color w:val="000000"/>
        </w:rPr>
        <w:t>qui a la parole.</w:t>
      </w:r>
    </w:p>
    <w:p w14:paraId="45C83537" w14:textId="328130C5" w:rsidR="00276D19" w:rsidRPr="00A12DE8" w:rsidRDefault="00C20DC9" w:rsidP="00FE43E3">
      <w:pPr>
        <w:jc w:val="both"/>
        <w:rPr>
          <w:color w:val="000000"/>
        </w:rPr>
      </w:pPr>
      <w:r w:rsidRPr="00A12DE8">
        <w:rPr>
          <w:color w:val="000000"/>
        </w:rPr>
        <w:t xml:space="preserve">- </w:t>
      </w:r>
      <w:r w:rsidR="00FE43E3" w:rsidRPr="00A12DE8">
        <w:rPr>
          <w:color w:val="000000"/>
        </w:rPr>
        <w:t>R</w:t>
      </w:r>
      <w:r w:rsidRPr="00A12DE8">
        <w:rPr>
          <w:color w:val="000000"/>
        </w:rPr>
        <w:t>éemploi : l’enseignant</w:t>
      </w:r>
      <w:r w:rsidR="00FB54E6" w:rsidRPr="00A12DE8">
        <w:rPr>
          <w:color w:val="000000"/>
        </w:rPr>
        <w:t>·e</w:t>
      </w:r>
      <w:r w:rsidRPr="00A12DE8">
        <w:rPr>
          <w:color w:val="000000"/>
        </w:rPr>
        <w:t xml:space="preserve"> demande à l’élève de </w:t>
      </w:r>
      <w:r w:rsidR="00FB54E6" w:rsidRPr="00A12DE8">
        <w:rPr>
          <w:color w:val="000000"/>
        </w:rPr>
        <w:t xml:space="preserve">formuler </w:t>
      </w:r>
      <w:r w:rsidRPr="00A12DE8">
        <w:rPr>
          <w:color w:val="000000"/>
        </w:rPr>
        <w:t>d’autres phrases en mettant en pratique les éléments corrigés.</w:t>
      </w:r>
    </w:p>
    <w:p w14:paraId="7EB0A960" w14:textId="751A916F" w:rsidR="00C20DC9" w:rsidRPr="00FE43E3" w:rsidRDefault="00FE43E3" w:rsidP="00FE43E3">
      <w:pPr>
        <w:jc w:val="both"/>
        <w:rPr>
          <w:color w:val="000000"/>
        </w:rPr>
      </w:pPr>
      <w:r w:rsidRPr="00A12DE8">
        <w:rPr>
          <w:color w:val="000000"/>
        </w:rPr>
        <w:t>- Etc.</w:t>
      </w:r>
    </w:p>
    <w:p w14:paraId="26BBA586" w14:textId="5136ECA4" w:rsidR="000A2716" w:rsidRPr="00FB54E6" w:rsidRDefault="000A2716" w:rsidP="00807D56">
      <w:pPr>
        <w:rPr>
          <w:color w:val="000000"/>
        </w:rPr>
      </w:pPr>
    </w:p>
    <w:p w14:paraId="33BEFBA8" w14:textId="1E121968" w:rsidR="000F1014" w:rsidRPr="00756901" w:rsidRDefault="000F1014" w:rsidP="00756901">
      <w:pPr>
        <w:pBdr>
          <w:top w:val="nil"/>
          <w:left w:val="nil"/>
          <w:bottom w:val="nil"/>
          <w:right w:val="nil"/>
          <w:between w:val="nil"/>
        </w:pBdr>
        <w:jc w:val="both"/>
        <w:rPr>
          <w:i/>
          <w:iCs/>
        </w:rPr>
      </w:pPr>
      <w:r w:rsidRPr="00756901">
        <w:rPr>
          <w:bCs/>
          <w:u w:val="single"/>
        </w:rPr>
        <w:t xml:space="preserve">Observations pour le formateur ou la </w:t>
      </w:r>
      <w:r w:rsidRPr="00746DB2">
        <w:rPr>
          <w:bCs/>
          <w:u w:val="single"/>
        </w:rPr>
        <w:t>f</w:t>
      </w:r>
      <w:r w:rsidR="00756901" w:rsidRPr="00746DB2">
        <w:rPr>
          <w:bCs/>
          <w:u w:val="single"/>
        </w:rPr>
        <w:t>ormatrice</w:t>
      </w:r>
      <w:r w:rsidR="00756901" w:rsidRPr="00746DB2">
        <w:rPr>
          <w:bCs/>
        </w:rPr>
        <w:t> :</w:t>
      </w:r>
      <w:r w:rsidR="00756901" w:rsidRPr="00746DB2">
        <w:rPr>
          <w:b/>
          <w:bCs/>
        </w:rPr>
        <w:t xml:space="preserve"> </w:t>
      </w:r>
      <w:r w:rsidR="00756901" w:rsidRPr="00746DB2">
        <w:rPr>
          <w:color w:val="000000"/>
        </w:rPr>
        <w:t>il</w:t>
      </w:r>
      <w:r w:rsidRPr="00746DB2">
        <w:rPr>
          <w:color w:val="000000"/>
        </w:rPr>
        <w:t xml:space="preserve"> est important de faire observer qu’il n’y a pas qu’une « bonne » manière de corriger. Plusieurs critères sont à prendre en considération avant de corriger l’élève et de décider </w:t>
      </w:r>
      <w:r w:rsidR="000A2716" w:rsidRPr="00746DB2">
        <w:rPr>
          <w:color w:val="000000"/>
        </w:rPr>
        <w:t>du type de correction</w:t>
      </w:r>
      <w:r w:rsidRPr="00746DB2">
        <w:rPr>
          <w:color w:val="000000"/>
        </w:rPr>
        <w:t xml:space="preserve">. Les activités </w:t>
      </w:r>
      <w:r w:rsidR="00A86196" w:rsidRPr="00746DB2">
        <w:rPr>
          <w:color w:val="000000"/>
        </w:rPr>
        <w:t>de cette étape du module v</w:t>
      </w:r>
      <w:r w:rsidRPr="00746DB2">
        <w:rPr>
          <w:color w:val="000000"/>
        </w:rPr>
        <w:t>isent à contribuer à cette réflexion.</w:t>
      </w:r>
    </w:p>
    <w:p w14:paraId="6760E927" w14:textId="77777777" w:rsidR="00991A59" w:rsidRPr="00054A09" w:rsidRDefault="00991A59">
      <w:pPr>
        <w:pBdr>
          <w:top w:val="nil"/>
          <w:left w:val="nil"/>
          <w:bottom w:val="nil"/>
          <w:right w:val="nil"/>
          <w:between w:val="nil"/>
        </w:pBdr>
        <w:jc w:val="both"/>
      </w:pPr>
    </w:p>
    <w:p w14:paraId="3A37D5F7" w14:textId="4E90BB02" w:rsidR="00F120B5" w:rsidRPr="00054A09" w:rsidRDefault="00CB619D">
      <w:pPr>
        <w:jc w:val="both"/>
      </w:pPr>
      <w:r w:rsidRPr="00054A09">
        <w:rPr>
          <w:noProof/>
          <w:lang w:eastAsia="fr-FR"/>
        </w:rPr>
        <w:lastRenderedPageBreak/>
        <w:drawing>
          <wp:inline distT="0" distB="0" distL="0" distR="0" wp14:anchorId="21632980" wp14:editId="0E2BF14A">
            <wp:extent cx="1179166" cy="352425"/>
            <wp:effectExtent l="0" t="0" r="2540" b="0"/>
            <wp:docPr id="787945170" name="Imagem 787945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94025" cy="356866"/>
                    </a:xfrm>
                    <a:prstGeom prst="rect">
                      <a:avLst/>
                    </a:prstGeom>
                    <a:noFill/>
                    <a:ln>
                      <a:noFill/>
                    </a:ln>
                  </pic:spPr>
                </pic:pic>
              </a:graphicData>
            </a:graphic>
          </wp:inline>
        </w:drawing>
      </w:r>
      <w:r w:rsidR="003C0188" w:rsidRPr="00054A09">
        <w:rPr>
          <w:noProof/>
          <w:color w:val="000000"/>
          <w:lang w:eastAsia="fr-FR"/>
        </w:rPr>
        <w:drawing>
          <wp:inline distT="0" distB="0" distL="0" distR="0" wp14:anchorId="20A1EFB6" wp14:editId="00D38B39">
            <wp:extent cx="2886589" cy="360000"/>
            <wp:effectExtent l="0" t="0" r="0" b="0"/>
            <wp:docPr id="1522773280"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27"/>
                    <a:srcRect/>
                    <a:stretch>
                      <a:fillRect/>
                    </a:stretch>
                  </pic:blipFill>
                  <pic:spPr>
                    <a:xfrm>
                      <a:off x="0" y="0"/>
                      <a:ext cx="2886589" cy="360000"/>
                    </a:xfrm>
                    <a:prstGeom prst="rect">
                      <a:avLst/>
                    </a:prstGeom>
                    <a:ln/>
                  </pic:spPr>
                </pic:pic>
              </a:graphicData>
            </a:graphic>
          </wp:inline>
        </w:drawing>
      </w:r>
    </w:p>
    <w:p w14:paraId="0B1846AA" w14:textId="127650A9" w:rsidR="00F120B5" w:rsidRPr="00054A09" w:rsidRDefault="003C0188">
      <w:pPr>
        <w:pBdr>
          <w:top w:val="nil"/>
          <w:left w:val="nil"/>
          <w:bottom w:val="nil"/>
          <w:right w:val="nil"/>
          <w:between w:val="nil"/>
        </w:pBdr>
        <w:spacing w:after="120" w:line="240" w:lineRule="auto"/>
        <w:ind w:left="57"/>
        <w:jc w:val="both"/>
        <w:rPr>
          <w:color w:val="808080"/>
          <w:sz w:val="18"/>
          <w:szCs w:val="18"/>
        </w:rPr>
      </w:pPr>
      <w:r w:rsidRPr="00054A09">
        <w:rPr>
          <w:color w:val="808080"/>
          <w:sz w:val="18"/>
          <w:szCs w:val="18"/>
        </w:rPr>
        <w:t xml:space="preserve">[Durée estimée : </w:t>
      </w:r>
      <w:r w:rsidR="00E14350" w:rsidRPr="00054A09">
        <w:rPr>
          <w:color w:val="808080"/>
          <w:sz w:val="18"/>
          <w:szCs w:val="18"/>
        </w:rPr>
        <w:t>50</w:t>
      </w:r>
      <w:r w:rsidRPr="00054A09">
        <w:rPr>
          <w:color w:val="808080"/>
          <w:sz w:val="18"/>
          <w:szCs w:val="18"/>
        </w:rPr>
        <w:t xml:space="preserve"> minutes]</w:t>
      </w:r>
    </w:p>
    <w:p w14:paraId="3D5BAABF" w14:textId="0ECFD51F" w:rsidR="00F120B5" w:rsidRPr="00054A09" w:rsidRDefault="003C0188" w:rsidP="00C16861">
      <w:pPr>
        <w:pBdr>
          <w:top w:val="nil"/>
          <w:left w:val="nil"/>
          <w:bottom w:val="nil"/>
          <w:right w:val="nil"/>
          <w:between w:val="nil"/>
        </w:pBdr>
        <w:spacing w:after="120" w:line="240" w:lineRule="auto"/>
        <w:jc w:val="both"/>
        <w:rPr>
          <w:color w:val="808080"/>
          <w:sz w:val="18"/>
          <w:szCs w:val="18"/>
        </w:rPr>
      </w:pPr>
      <w:r w:rsidRPr="00054A09">
        <w:rPr>
          <w:b/>
          <w:noProof/>
          <w:color w:val="808080"/>
          <w:sz w:val="18"/>
          <w:szCs w:val="18"/>
          <w:lang w:eastAsia="fr-FR"/>
        </w:rPr>
        <w:drawing>
          <wp:inline distT="0" distB="0" distL="0" distR="0" wp14:anchorId="6830729E" wp14:editId="25AA0552">
            <wp:extent cx="1202400" cy="360000"/>
            <wp:effectExtent l="0" t="0" r="0" b="0"/>
            <wp:docPr id="152277328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5"/>
                    <a:srcRect/>
                    <a:stretch>
                      <a:fillRect/>
                    </a:stretch>
                  </pic:blipFill>
                  <pic:spPr>
                    <a:xfrm>
                      <a:off x="0" y="0"/>
                      <a:ext cx="1202400" cy="360000"/>
                    </a:xfrm>
                    <a:prstGeom prst="rect">
                      <a:avLst/>
                    </a:prstGeom>
                    <a:ln/>
                  </pic:spPr>
                </pic:pic>
              </a:graphicData>
            </a:graphic>
          </wp:inline>
        </w:drawing>
      </w:r>
    </w:p>
    <w:p w14:paraId="00B223B4" w14:textId="77777777" w:rsidR="00F120B5" w:rsidRPr="00054A09" w:rsidRDefault="003C0188">
      <w:pPr>
        <w:pBdr>
          <w:top w:val="nil"/>
          <w:left w:val="nil"/>
          <w:bottom w:val="nil"/>
          <w:right w:val="nil"/>
          <w:between w:val="nil"/>
        </w:pBdr>
        <w:jc w:val="both"/>
        <w:rPr>
          <w:b/>
          <w:color w:val="000000"/>
        </w:rPr>
      </w:pPr>
      <w:r w:rsidRPr="00054A09">
        <w:rPr>
          <w:b/>
          <w:color w:val="000000"/>
        </w:rPr>
        <w:t>Consigne</w:t>
      </w:r>
    </w:p>
    <w:p w14:paraId="0E7812FC" w14:textId="6C27DF4E" w:rsidR="002919EB" w:rsidRPr="00054A09" w:rsidRDefault="00E660BA" w:rsidP="00245714">
      <w:pPr>
        <w:jc w:val="both"/>
      </w:pPr>
      <w:r w:rsidRPr="00054A09">
        <w:t xml:space="preserve">Mathilde a utilisé dans son cours une ressource TV5MONDE de la collection </w:t>
      </w:r>
      <w:r w:rsidR="00B4237E">
        <w:t>« </w:t>
      </w:r>
      <w:r w:rsidRPr="00054A09">
        <w:t>7 jours sur la planète</w:t>
      </w:r>
      <w:r w:rsidR="00B4237E">
        <w:t> »</w:t>
      </w:r>
      <w:r w:rsidRPr="00054A09">
        <w:t xml:space="preserve">. </w:t>
      </w:r>
    </w:p>
    <w:p w14:paraId="3AA9E788" w14:textId="51C1AA4A" w:rsidR="00E660BA" w:rsidRPr="00AD4C98" w:rsidRDefault="00E660BA" w:rsidP="00245714">
      <w:pPr>
        <w:pStyle w:val="Paragraphedeliste"/>
        <w:numPr>
          <w:ilvl w:val="0"/>
          <w:numId w:val="22"/>
        </w:numPr>
        <w:spacing w:before="0" w:after="0"/>
        <w:jc w:val="both"/>
      </w:pPr>
      <w:r w:rsidRPr="00054A09">
        <w:t>Connaissez-</w:t>
      </w:r>
      <w:r w:rsidRPr="00AD4C98">
        <w:t>vous cette collection ? L’avez-vous déjà utilisée dans vos cours ? Quelle</w:t>
      </w:r>
      <w:r w:rsidR="009E27AA" w:rsidRPr="00AD4C98">
        <w:t>s</w:t>
      </w:r>
      <w:r w:rsidRPr="00AD4C98">
        <w:t xml:space="preserve"> sont </w:t>
      </w:r>
      <w:r w:rsidR="00451260" w:rsidRPr="00AD4C98">
        <w:t>s</w:t>
      </w:r>
      <w:r w:rsidRPr="00AD4C98">
        <w:t>es particularités ?</w:t>
      </w:r>
    </w:p>
    <w:p w14:paraId="16D1CE00" w14:textId="01C38C26" w:rsidR="00E660BA" w:rsidRPr="00AD4C98" w:rsidRDefault="002919EB" w:rsidP="00B4237E">
      <w:pPr>
        <w:pStyle w:val="Paragraphedeliste"/>
        <w:numPr>
          <w:ilvl w:val="0"/>
          <w:numId w:val="22"/>
        </w:numPr>
        <w:jc w:val="both"/>
      </w:pPr>
      <w:r w:rsidRPr="00AD4C98">
        <w:t xml:space="preserve">Allez sur le site « 7 jours sur la planète » et complétez le tableau </w:t>
      </w:r>
      <w:r w:rsidR="00DC2035" w:rsidRPr="00AD4C98">
        <w:t xml:space="preserve">ci-dessous </w:t>
      </w:r>
      <w:r w:rsidR="00092EA7" w:rsidRPr="00AD4C98">
        <w:t xml:space="preserve">avec </w:t>
      </w:r>
      <w:r w:rsidR="009E27AA" w:rsidRPr="00AD4C98">
        <w:t>d</w:t>
      </w:r>
      <w:r w:rsidR="00092EA7" w:rsidRPr="00AD4C98">
        <w:t xml:space="preserve">es </w:t>
      </w:r>
      <w:r w:rsidR="009E27AA" w:rsidRPr="00AD4C98">
        <w:t xml:space="preserve">informations sur les </w:t>
      </w:r>
      <w:r w:rsidR="00092EA7" w:rsidRPr="00AD4C98">
        <w:t>quatre reportages les plus récents.</w:t>
      </w:r>
    </w:p>
    <w:p w14:paraId="4307F629" w14:textId="77777777" w:rsidR="006B3806" w:rsidRPr="00054A09" w:rsidRDefault="006B3806" w:rsidP="006B3806">
      <w:pPr>
        <w:pBdr>
          <w:top w:val="nil"/>
          <w:left w:val="nil"/>
          <w:bottom w:val="nil"/>
          <w:right w:val="nil"/>
          <w:between w:val="nil"/>
        </w:pBdr>
        <w:jc w:val="both"/>
        <w:rPr>
          <w:b/>
          <w:color w:val="000000"/>
        </w:rPr>
      </w:pPr>
      <w:r w:rsidRPr="00054A09">
        <w:rPr>
          <w:b/>
          <w:color w:val="000000"/>
        </w:rPr>
        <w:t xml:space="preserve">Mise en œuvre </w:t>
      </w:r>
    </w:p>
    <w:p w14:paraId="6C05E5DD" w14:textId="00A62D94" w:rsidR="00E660BA" w:rsidRPr="00054A09" w:rsidRDefault="00920B6B" w:rsidP="00E660BA">
      <w:pPr>
        <w:pStyle w:val="Paragraphedeliste"/>
        <w:numPr>
          <w:ilvl w:val="0"/>
          <w:numId w:val="15"/>
        </w:numPr>
        <w:spacing w:before="0" w:after="0"/>
        <w:ind w:left="714" w:hanging="357"/>
      </w:pPr>
      <w:r w:rsidRPr="00054A09">
        <w:t>Poser les questions de la consigne et</w:t>
      </w:r>
      <w:r w:rsidR="00E660BA" w:rsidRPr="00054A09">
        <w:t xml:space="preserve"> proposer aux stagiaires d’y répondre en grand groupe.</w:t>
      </w:r>
    </w:p>
    <w:p w14:paraId="2A92B339" w14:textId="77777777" w:rsidR="00813CB9" w:rsidRPr="00054A09" w:rsidRDefault="00813CB9" w:rsidP="00813CB9"/>
    <w:p w14:paraId="710C2B30" w14:textId="303569C8" w:rsidR="00E660BA" w:rsidRPr="00054A09" w:rsidRDefault="00E660BA" w:rsidP="00813CB9">
      <w:pPr>
        <w:rPr>
          <w:b/>
          <w:bCs/>
        </w:rPr>
      </w:pPr>
      <w:r w:rsidRPr="00054A09">
        <w:rPr>
          <w:b/>
          <w:bCs/>
        </w:rPr>
        <w:t xml:space="preserve">Pistes de correction </w:t>
      </w:r>
    </w:p>
    <w:p w14:paraId="2AF3DF33" w14:textId="6633A575" w:rsidR="00E52326" w:rsidRDefault="00E660BA" w:rsidP="00A14F4C">
      <w:pPr>
        <w:spacing w:after="120"/>
        <w:jc w:val="both"/>
      </w:pPr>
      <w:r w:rsidRPr="00A14F4C">
        <w:t xml:space="preserve">« 7 jours sur la planète » est une des collections les plus connues du dispositif « Apprendre et Enseigner </w:t>
      </w:r>
      <w:r w:rsidR="008A06A9">
        <w:t xml:space="preserve">le français </w:t>
      </w:r>
      <w:r w:rsidRPr="00A14F4C">
        <w:t xml:space="preserve">avec TV5MONDE ». </w:t>
      </w:r>
      <w:r w:rsidR="00E52326" w:rsidRPr="00A14F4C">
        <w:t xml:space="preserve">Elle </w:t>
      </w:r>
      <w:r w:rsidR="00924C2C" w:rsidRPr="00A14F4C">
        <w:t>propose des</w:t>
      </w:r>
      <w:r w:rsidR="00E52326" w:rsidRPr="00A14F4C">
        <w:t xml:space="preserve"> reportages de journaux télévisés francophones qui retracent l’actualité de la semaine.</w:t>
      </w:r>
      <w:r w:rsidR="00924C2C" w:rsidRPr="00A14F4C">
        <w:t xml:space="preserve"> </w:t>
      </w:r>
      <w:r w:rsidR="00E52326" w:rsidRPr="00A14F4C">
        <w:t xml:space="preserve">Chaque vendredi, deux nouveaux reportages sont didactisés </w:t>
      </w:r>
      <w:r w:rsidR="00AD4C98" w:rsidRPr="00A14F4C">
        <w:t xml:space="preserve">pour 3 niveaux de langue </w:t>
      </w:r>
      <w:r w:rsidR="00E52326" w:rsidRPr="00A14F4C">
        <w:t xml:space="preserve">et </w:t>
      </w:r>
      <w:r w:rsidR="00AD4C98" w:rsidRPr="00A14F4C">
        <w:t>mis à la disposition des enseignant·es (s</w:t>
      </w:r>
      <w:r w:rsidR="00E52326" w:rsidRPr="00A14F4C">
        <w:t>ite Enseigner - fiches pédagogiques pour une utilisation en salle de cla</w:t>
      </w:r>
      <w:r w:rsidR="00AD4C98" w:rsidRPr="00A14F4C">
        <w:t>sse) et pour les apprenant·es (s</w:t>
      </w:r>
      <w:r w:rsidR="00E52326" w:rsidRPr="00A14F4C">
        <w:t xml:space="preserve">ite Apprendre - exercices autocorrectifs pour un travail en </w:t>
      </w:r>
      <w:r w:rsidR="00544306" w:rsidRPr="00A14F4C">
        <w:t>autonomie</w:t>
      </w:r>
      <w:r w:rsidR="00E52326" w:rsidRPr="00A14F4C">
        <w:t>).</w:t>
      </w:r>
      <w:r w:rsidR="00AD4C98" w:rsidRPr="00A14F4C">
        <w:t xml:space="preserve"> Les reportages restent en ligne 15 jours à quelques exceptions près.</w:t>
      </w:r>
    </w:p>
    <w:p w14:paraId="039CE640" w14:textId="3AD5FDDE" w:rsidR="00E660BA" w:rsidRPr="00054A09" w:rsidRDefault="001F1BC6" w:rsidP="00E660BA">
      <w:r w:rsidRPr="00054A09">
        <w:t xml:space="preserve">&gt; Lien pour la collection : </w:t>
      </w:r>
      <w:hyperlink r:id="rId28" w:history="1">
        <w:r w:rsidRPr="00054A09">
          <w:rPr>
            <w:rStyle w:val="Lienhypertexte"/>
          </w:rPr>
          <w:t>https://enseigner.tv5monde.com/fiches-pedagogiques-fle/7-jours-sur-la-planete</w:t>
        </w:r>
      </w:hyperlink>
    </w:p>
    <w:p w14:paraId="07669073" w14:textId="77777777" w:rsidR="001F1BC6" w:rsidRPr="00054A09" w:rsidRDefault="001F1BC6" w:rsidP="001F1BC6">
      <w:pPr>
        <w:jc w:val="both"/>
      </w:pPr>
    </w:p>
    <w:tbl>
      <w:tblPr>
        <w:tblStyle w:val="Tableausimple1"/>
        <w:tblW w:w="0" w:type="auto"/>
        <w:tblLook w:val="04A0" w:firstRow="1" w:lastRow="0" w:firstColumn="1" w:lastColumn="0" w:noHBand="0" w:noVBand="1"/>
      </w:tblPr>
      <w:tblGrid>
        <w:gridCol w:w="4248"/>
        <w:gridCol w:w="1984"/>
        <w:gridCol w:w="1843"/>
        <w:gridCol w:w="1553"/>
      </w:tblGrid>
      <w:tr w:rsidR="00A14F4C" w:rsidRPr="00A14F4C" w14:paraId="4B540C17" w14:textId="77777777" w:rsidTr="00E44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tcPr>
          <w:p w14:paraId="7F756E94" w14:textId="77777777" w:rsidR="00A14F4C" w:rsidRPr="00A14F4C" w:rsidRDefault="00A14F4C" w:rsidP="00A14F4C">
            <w:pPr>
              <w:jc w:val="both"/>
            </w:pPr>
            <w:r w:rsidRPr="00A14F4C">
              <w:t>Thème</w:t>
            </w:r>
          </w:p>
        </w:tc>
        <w:tc>
          <w:tcPr>
            <w:tcW w:w="1984" w:type="dxa"/>
          </w:tcPr>
          <w:p w14:paraId="57201581" w14:textId="77777777" w:rsidR="00A14F4C" w:rsidRPr="00A14F4C" w:rsidRDefault="00A14F4C" w:rsidP="00A14F4C">
            <w:pPr>
              <w:jc w:val="center"/>
              <w:cnfStyle w:val="100000000000" w:firstRow="1" w:lastRow="0" w:firstColumn="0" w:lastColumn="0" w:oddVBand="0" w:evenVBand="0" w:oddHBand="0" w:evenHBand="0" w:firstRowFirstColumn="0" w:firstRowLastColumn="0" w:lastRowFirstColumn="0" w:lastRowLastColumn="0"/>
            </w:pPr>
            <w:r w:rsidRPr="00A14F4C">
              <w:t>Niveaux proposés</w:t>
            </w:r>
          </w:p>
        </w:tc>
        <w:tc>
          <w:tcPr>
            <w:tcW w:w="1843" w:type="dxa"/>
          </w:tcPr>
          <w:p w14:paraId="04E5EBE1" w14:textId="77777777" w:rsidR="00A14F4C" w:rsidRPr="00A14F4C" w:rsidRDefault="00A14F4C" w:rsidP="00A14F4C">
            <w:pPr>
              <w:jc w:val="center"/>
              <w:cnfStyle w:val="100000000000" w:firstRow="1" w:lastRow="0" w:firstColumn="0" w:lastColumn="0" w:oddVBand="0" w:evenVBand="0" w:oddHBand="0" w:evenHBand="0" w:firstRowFirstColumn="0" w:firstRowLastColumn="0" w:lastRowFirstColumn="0" w:lastRowLastColumn="0"/>
            </w:pPr>
            <w:r w:rsidRPr="00A14F4C">
              <w:t>Date de publication</w:t>
            </w:r>
          </w:p>
        </w:tc>
        <w:tc>
          <w:tcPr>
            <w:tcW w:w="1553" w:type="dxa"/>
          </w:tcPr>
          <w:p w14:paraId="0396CD71" w14:textId="77777777" w:rsidR="00A14F4C" w:rsidRPr="00A14F4C" w:rsidRDefault="00A14F4C" w:rsidP="00A14F4C">
            <w:pPr>
              <w:jc w:val="center"/>
              <w:cnfStyle w:val="100000000000" w:firstRow="1" w:lastRow="0" w:firstColumn="0" w:lastColumn="0" w:oddVBand="0" w:evenVBand="0" w:oddHBand="0" w:evenHBand="0" w:firstRowFirstColumn="0" w:firstRowLastColumn="0" w:lastRowFirstColumn="0" w:lastRowLastColumn="0"/>
            </w:pPr>
            <w:r w:rsidRPr="00A14F4C">
              <w:t>Disponible jusqu’au…</w:t>
            </w:r>
          </w:p>
        </w:tc>
      </w:tr>
      <w:tr w:rsidR="00A14F4C" w:rsidRPr="00A14F4C" w14:paraId="3A96911D" w14:textId="77777777" w:rsidTr="00E44C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vMerge w:val="restart"/>
          </w:tcPr>
          <w:p w14:paraId="7260B65A" w14:textId="77777777" w:rsidR="00A14F4C" w:rsidRPr="00A14F4C" w:rsidRDefault="00A14F4C" w:rsidP="00A14F4C">
            <w:pPr>
              <w:jc w:val="both"/>
              <w:rPr>
                <w:i/>
                <w:iCs/>
              </w:rPr>
            </w:pPr>
          </w:p>
          <w:p w14:paraId="03409F66" w14:textId="77777777" w:rsidR="00A14F4C" w:rsidRPr="00A14F4C" w:rsidRDefault="00A14F4C" w:rsidP="00A14F4C">
            <w:pPr>
              <w:jc w:val="both"/>
              <w:rPr>
                <w:b w:val="0"/>
                <w:bCs w:val="0"/>
                <w:i/>
                <w:iCs/>
              </w:rPr>
            </w:pPr>
            <w:r w:rsidRPr="00A14F4C">
              <w:rPr>
                <w:b w:val="0"/>
                <w:bCs w:val="0"/>
                <w:i/>
                <w:iCs/>
              </w:rPr>
              <w:t>À vérifier sur le site</w:t>
            </w:r>
          </w:p>
        </w:tc>
        <w:tc>
          <w:tcPr>
            <w:tcW w:w="1984" w:type="dxa"/>
          </w:tcPr>
          <w:p w14:paraId="612FB38A" w14:textId="77777777" w:rsidR="00A14F4C" w:rsidRPr="00A14F4C" w:rsidRDefault="00A14F4C" w:rsidP="00A14F4C">
            <w:pPr>
              <w:jc w:val="center"/>
              <w:cnfStyle w:val="000000100000" w:firstRow="0" w:lastRow="0" w:firstColumn="0" w:lastColumn="0" w:oddVBand="0" w:evenVBand="0" w:oddHBand="1" w:evenHBand="0" w:firstRowFirstColumn="0" w:firstRowLastColumn="0" w:lastRowFirstColumn="0" w:lastRowLastColumn="0"/>
            </w:pPr>
            <w:r w:rsidRPr="00A14F4C">
              <w:t>A2, B1, B2</w:t>
            </w:r>
          </w:p>
        </w:tc>
        <w:tc>
          <w:tcPr>
            <w:tcW w:w="3396" w:type="dxa"/>
            <w:gridSpan w:val="2"/>
            <w:vMerge w:val="restart"/>
          </w:tcPr>
          <w:p w14:paraId="7E07AAC5" w14:textId="77777777" w:rsidR="00A14F4C" w:rsidRPr="00A14F4C" w:rsidRDefault="00A14F4C" w:rsidP="00A14F4C">
            <w:pPr>
              <w:jc w:val="both"/>
              <w:cnfStyle w:val="000000100000" w:firstRow="0" w:lastRow="0" w:firstColumn="0" w:lastColumn="0" w:oddVBand="0" w:evenVBand="0" w:oddHBand="1" w:evenHBand="0" w:firstRowFirstColumn="0" w:firstRowLastColumn="0" w:lastRowFirstColumn="0" w:lastRowLastColumn="0"/>
            </w:pPr>
          </w:p>
          <w:p w14:paraId="072F3F28" w14:textId="77777777" w:rsidR="00A14F4C" w:rsidRPr="00A14F4C" w:rsidRDefault="00A14F4C" w:rsidP="00A14F4C">
            <w:pPr>
              <w:jc w:val="center"/>
              <w:cnfStyle w:val="000000100000" w:firstRow="0" w:lastRow="0" w:firstColumn="0" w:lastColumn="0" w:oddVBand="0" w:evenVBand="0" w:oddHBand="1" w:evenHBand="0" w:firstRowFirstColumn="0" w:firstRowLastColumn="0" w:lastRowFirstColumn="0" w:lastRowLastColumn="0"/>
              <w:rPr>
                <w:i/>
                <w:iCs/>
              </w:rPr>
            </w:pPr>
            <w:r w:rsidRPr="00A14F4C">
              <w:rPr>
                <w:i/>
                <w:iCs/>
              </w:rPr>
              <w:t>À vérifier sur le site</w:t>
            </w:r>
          </w:p>
        </w:tc>
      </w:tr>
      <w:tr w:rsidR="00A14F4C" w:rsidRPr="00A14F4C" w14:paraId="03CC0426" w14:textId="77777777" w:rsidTr="00E44C5F">
        <w:tc>
          <w:tcPr>
            <w:cnfStyle w:val="001000000000" w:firstRow="0" w:lastRow="0" w:firstColumn="1" w:lastColumn="0" w:oddVBand="0" w:evenVBand="0" w:oddHBand="0" w:evenHBand="0" w:firstRowFirstColumn="0" w:firstRowLastColumn="0" w:lastRowFirstColumn="0" w:lastRowLastColumn="0"/>
            <w:tcW w:w="4248" w:type="dxa"/>
            <w:vMerge/>
          </w:tcPr>
          <w:p w14:paraId="3D49C620" w14:textId="77777777" w:rsidR="00A14F4C" w:rsidRPr="00A14F4C" w:rsidRDefault="00A14F4C" w:rsidP="00A14F4C">
            <w:pPr>
              <w:jc w:val="both"/>
            </w:pPr>
          </w:p>
        </w:tc>
        <w:tc>
          <w:tcPr>
            <w:tcW w:w="1984" w:type="dxa"/>
          </w:tcPr>
          <w:p w14:paraId="52428321" w14:textId="77777777" w:rsidR="00A14F4C" w:rsidRPr="00A14F4C" w:rsidRDefault="00A14F4C" w:rsidP="00A14F4C">
            <w:pPr>
              <w:jc w:val="center"/>
              <w:cnfStyle w:val="000000000000" w:firstRow="0" w:lastRow="0" w:firstColumn="0" w:lastColumn="0" w:oddVBand="0" w:evenVBand="0" w:oddHBand="0" w:evenHBand="0" w:firstRowFirstColumn="0" w:firstRowLastColumn="0" w:lastRowFirstColumn="0" w:lastRowLastColumn="0"/>
            </w:pPr>
            <w:r w:rsidRPr="00A14F4C">
              <w:t>A2, B1, B2</w:t>
            </w:r>
          </w:p>
        </w:tc>
        <w:tc>
          <w:tcPr>
            <w:tcW w:w="3396" w:type="dxa"/>
            <w:gridSpan w:val="2"/>
            <w:vMerge/>
          </w:tcPr>
          <w:p w14:paraId="5CAD6A18" w14:textId="77777777" w:rsidR="00A14F4C" w:rsidRPr="00A14F4C" w:rsidRDefault="00A14F4C" w:rsidP="00A14F4C">
            <w:pPr>
              <w:jc w:val="both"/>
              <w:cnfStyle w:val="000000000000" w:firstRow="0" w:lastRow="0" w:firstColumn="0" w:lastColumn="0" w:oddVBand="0" w:evenVBand="0" w:oddHBand="0" w:evenHBand="0" w:firstRowFirstColumn="0" w:firstRowLastColumn="0" w:lastRowFirstColumn="0" w:lastRowLastColumn="0"/>
            </w:pPr>
          </w:p>
        </w:tc>
      </w:tr>
      <w:tr w:rsidR="00A14F4C" w:rsidRPr="00A14F4C" w14:paraId="6D4B7D31" w14:textId="77777777" w:rsidTr="00E44C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vMerge/>
          </w:tcPr>
          <w:p w14:paraId="44C7C8B9" w14:textId="77777777" w:rsidR="00A14F4C" w:rsidRPr="00A14F4C" w:rsidRDefault="00A14F4C" w:rsidP="00A14F4C">
            <w:pPr>
              <w:jc w:val="both"/>
            </w:pPr>
          </w:p>
        </w:tc>
        <w:tc>
          <w:tcPr>
            <w:tcW w:w="1984" w:type="dxa"/>
          </w:tcPr>
          <w:p w14:paraId="3F6C2D69" w14:textId="77777777" w:rsidR="00A14F4C" w:rsidRPr="00A14F4C" w:rsidRDefault="00A14F4C" w:rsidP="00A14F4C">
            <w:pPr>
              <w:jc w:val="center"/>
              <w:cnfStyle w:val="000000100000" w:firstRow="0" w:lastRow="0" w:firstColumn="0" w:lastColumn="0" w:oddVBand="0" w:evenVBand="0" w:oddHBand="1" w:evenHBand="0" w:firstRowFirstColumn="0" w:firstRowLastColumn="0" w:lastRowFirstColumn="0" w:lastRowLastColumn="0"/>
            </w:pPr>
            <w:r w:rsidRPr="00A14F4C">
              <w:t>A2, B1, B2</w:t>
            </w:r>
          </w:p>
        </w:tc>
        <w:tc>
          <w:tcPr>
            <w:tcW w:w="3396" w:type="dxa"/>
            <w:gridSpan w:val="2"/>
            <w:vMerge/>
          </w:tcPr>
          <w:p w14:paraId="3416E492" w14:textId="77777777" w:rsidR="00A14F4C" w:rsidRPr="00A14F4C" w:rsidRDefault="00A14F4C" w:rsidP="00A14F4C">
            <w:pPr>
              <w:jc w:val="both"/>
              <w:cnfStyle w:val="000000100000" w:firstRow="0" w:lastRow="0" w:firstColumn="0" w:lastColumn="0" w:oddVBand="0" w:evenVBand="0" w:oddHBand="1" w:evenHBand="0" w:firstRowFirstColumn="0" w:firstRowLastColumn="0" w:lastRowFirstColumn="0" w:lastRowLastColumn="0"/>
            </w:pPr>
          </w:p>
        </w:tc>
      </w:tr>
      <w:tr w:rsidR="00A14F4C" w:rsidRPr="00A14F4C" w14:paraId="6666C416" w14:textId="77777777" w:rsidTr="00E44C5F">
        <w:tc>
          <w:tcPr>
            <w:cnfStyle w:val="001000000000" w:firstRow="0" w:lastRow="0" w:firstColumn="1" w:lastColumn="0" w:oddVBand="0" w:evenVBand="0" w:oddHBand="0" w:evenHBand="0" w:firstRowFirstColumn="0" w:firstRowLastColumn="0" w:lastRowFirstColumn="0" w:lastRowLastColumn="0"/>
            <w:tcW w:w="4248" w:type="dxa"/>
            <w:vMerge/>
          </w:tcPr>
          <w:p w14:paraId="040EBDEF" w14:textId="77777777" w:rsidR="00A14F4C" w:rsidRPr="00A14F4C" w:rsidRDefault="00A14F4C" w:rsidP="00A14F4C">
            <w:pPr>
              <w:jc w:val="both"/>
            </w:pPr>
          </w:p>
        </w:tc>
        <w:tc>
          <w:tcPr>
            <w:tcW w:w="1984" w:type="dxa"/>
          </w:tcPr>
          <w:p w14:paraId="44993A7D" w14:textId="77777777" w:rsidR="00A14F4C" w:rsidRPr="00A14F4C" w:rsidRDefault="00A14F4C" w:rsidP="00A14F4C">
            <w:pPr>
              <w:jc w:val="center"/>
              <w:cnfStyle w:val="000000000000" w:firstRow="0" w:lastRow="0" w:firstColumn="0" w:lastColumn="0" w:oddVBand="0" w:evenVBand="0" w:oddHBand="0" w:evenHBand="0" w:firstRowFirstColumn="0" w:firstRowLastColumn="0" w:lastRowFirstColumn="0" w:lastRowLastColumn="0"/>
            </w:pPr>
            <w:r w:rsidRPr="00A14F4C">
              <w:t>A2, B1, B2</w:t>
            </w:r>
          </w:p>
        </w:tc>
        <w:tc>
          <w:tcPr>
            <w:tcW w:w="3396" w:type="dxa"/>
            <w:gridSpan w:val="2"/>
            <w:vMerge/>
          </w:tcPr>
          <w:p w14:paraId="45659DE2" w14:textId="77777777" w:rsidR="00A14F4C" w:rsidRPr="00A14F4C" w:rsidRDefault="00A14F4C" w:rsidP="00A14F4C">
            <w:pPr>
              <w:jc w:val="both"/>
              <w:cnfStyle w:val="000000000000" w:firstRow="0" w:lastRow="0" w:firstColumn="0" w:lastColumn="0" w:oddVBand="0" w:evenVBand="0" w:oddHBand="0" w:evenHBand="0" w:firstRowFirstColumn="0" w:firstRowLastColumn="0" w:lastRowFirstColumn="0" w:lastRowLastColumn="0"/>
            </w:pPr>
          </w:p>
        </w:tc>
      </w:tr>
    </w:tbl>
    <w:p w14:paraId="74A71805" w14:textId="684C6B27" w:rsidR="00E14350" w:rsidRPr="00054A09" w:rsidRDefault="00E14350" w:rsidP="006B3806">
      <w:pPr>
        <w:jc w:val="both"/>
      </w:pPr>
    </w:p>
    <w:p w14:paraId="71BB6A82" w14:textId="00789679" w:rsidR="00E660BA" w:rsidRPr="00054A09" w:rsidRDefault="00E660BA" w:rsidP="006B3806">
      <w:pPr>
        <w:jc w:val="both"/>
      </w:pPr>
      <w:r w:rsidRPr="00054A09">
        <w:rPr>
          <w:noProof/>
          <w:color w:val="000000"/>
          <w:lang w:eastAsia="fr-FR"/>
        </w:rPr>
        <w:drawing>
          <wp:inline distT="0" distB="0" distL="0" distR="0" wp14:anchorId="2D31511D" wp14:editId="58017F01">
            <wp:extent cx="1207770" cy="361950"/>
            <wp:effectExtent l="0" t="0" r="0" b="0"/>
            <wp:docPr id="335332952" name="Imagem 335332952" descr="C:\Users\VMOISAN\AppData\Local\Microsoft\Windows\INetCache\Content.Word\partie2.png"/>
            <wp:cNvGraphicFramePr/>
            <a:graphic xmlns:a="http://schemas.openxmlformats.org/drawingml/2006/main">
              <a:graphicData uri="http://schemas.openxmlformats.org/drawingml/2006/picture">
                <pic:pic xmlns:pic="http://schemas.openxmlformats.org/drawingml/2006/picture">
                  <pic:nvPicPr>
                    <pic:cNvPr id="0" name="image1.png" descr="C:\Users\VMOISAN\AppData\Local\Microsoft\Windows\INetCache\Content.Word\partie2.png"/>
                    <pic:cNvPicPr preferRelativeResize="0"/>
                  </pic:nvPicPr>
                  <pic:blipFill>
                    <a:blip r:embed="rId16"/>
                    <a:srcRect/>
                    <a:stretch>
                      <a:fillRect/>
                    </a:stretch>
                  </pic:blipFill>
                  <pic:spPr>
                    <a:xfrm>
                      <a:off x="0" y="0"/>
                      <a:ext cx="1207770" cy="361950"/>
                    </a:xfrm>
                    <a:prstGeom prst="rect">
                      <a:avLst/>
                    </a:prstGeom>
                    <a:ln/>
                  </pic:spPr>
                </pic:pic>
              </a:graphicData>
            </a:graphic>
          </wp:inline>
        </w:drawing>
      </w:r>
    </w:p>
    <w:p w14:paraId="32AF59B6" w14:textId="77777777" w:rsidR="00E660BA" w:rsidRPr="00054A09" w:rsidRDefault="00E660BA" w:rsidP="00E660BA">
      <w:pPr>
        <w:pBdr>
          <w:top w:val="nil"/>
          <w:left w:val="nil"/>
          <w:bottom w:val="nil"/>
          <w:right w:val="nil"/>
          <w:between w:val="nil"/>
        </w:pBdr>
        <w:jc w:val="both"/>
        <w:rPr>
          <w:b/>
          <w:color w:val="000000"/>
        </w:rPr>
      </w:pPr>
      <w:r w:rsidRPr="00054A09">
        <w:rPr>
          <w:b/>
          <w:color w:val="000000"/>
        </w:rPr>
        <w:t>Consigne</w:t>
      </w:r>
    </w:p>
    <w:p w14:paraId="492EB713" w14:textId="7F5FFE41" w:rsidR="00E660BA" w:rsidRPr="00054A09" w:rsidRDefault="00E660BA" w:rsidP="00E660BA">
      <w:pPr>
        <w:jc w:val="both"/>
      </w:pPr>
      <w:r w:rsidRPr="00054A09">
        <w:t>Regardez à nouveau la partie de la vidéo où Mathilde annonce la consigne de la production orale. Prenez note de cette consigne.</w:t>
      </w:r>
    </w:p>
    <w:p w14:paraId="56DDB850" w14:textId="77777777" w:rsidR="006B3806" w:rsidRPr="00054A09" w:rsidRDefault="006B3806" w:rsidP="006B3806">
      <w:pPr>
        <w:jc w:val="both"/>
      </w:pPr>
    </w:p>
    <w:p w14:paraId="79CCEAF8" w14:textId="77777777" w:rsidR="00E660BA" w:rsidRPr="00054A09" w:rsidRDefault="00E660BA" w:rsidP="00E660BA">
      <w:pPr>
        <w:pBdr>
          <w:top w:val="nil"/>
          <w:left w:val="nil"/>
          <w:bottom w:val="nil"/>
          <w:right w:val="nil"/>
          <w:between w:val="nil"/>
        </w:pBdr>
        <w:jc w:val="both"/>
        <w:rPr>
          <w:b/>
          <w:color w:val="000000"/>
        </w:rPr>
      </w:pPr>
      <w:r w:rsidRPr="00054A09">
        <w:rPr>
          <w:b/>
          <w:color w:val="000000"/>
        </w:rPr>
        <w:t xml:space="preserve">Mise en œuvre </w:t>
      </w:r>
    </w:p>
    <w:p w14:paraId="3FBDF561" w14:textId="7CFB975F" w:rsidR="00E660BA" w:rsidRPr="00054A09" w:rsidRDefault="00E660BA" w:rsidP="00E660BA">
      <w:pPr>
        <w:pStyle w:val="Paragraphedeliste"/>
        <w:numPr>
          <w:ilvl w:val="0"/>
          <w:numId w:val="15"/>
        </w:numPr>
        <w:spacing w:before="0" w:after="0"/>
        <w:ind w:left="714" w:hanging="357"/>
      </w:pPr>
      <w:r w:rsidRPr="00054A09">
        <w:t xml:space="preserve">Annoncer la consigne et montrer à nouveau </w:t>
      </w:r>
      <w:r w:rsidR="002A6BFD" w:rsidRPr="00054A09">
        <w:t xml:space="preserve">la </w:t>
      </w:r>
      <w:r w:rsidRPr="00054A09">
        <w:t xml:space="preserve">vidéo de </w:t>
      </w:r>
      <w:r w:rsidR="002A6BFD" w:rsidRPr="00054A09">
        <w:t>5’3</w:t>
      </w:r>
      <w:r w:rsidR="0075031A">
        <w:t>5</w:t>
      </w:r>
      <w:r w:rsidR="002A6BFD" w:rsidRPr="00054A09">
        <w:t xml:space="preserve"> à </w:t>
      </w:r>
      <w:r w:rsidR="00CA1947" w:rsidRPr="00054A09">
        <w:t>6’55</w:t>
      </w:r>
      <w:r w:rsidR="00544306">
        <w:t>.</w:t>
      </w:r>
    </w:p>
    <w:p w14:paraId="455F1751" w14:textId="4B9D9B28" w:rsidR="00E660BA" w:rsidRPr="00054A09" w:rsidRDefault="00E660BA" w:rsidP="00E660BA">
      <w:pPr>
        <w:pStyle w:val="Paragraphedeliste"/>
        <w:numPr>
          <w:ilvl w:val="0"/>
          <w:numId w:val="15"/>
        </w:numPr>
        <w:spacing w:before="0" w:after="0"/>
        <w:ind w:left="714" w:hanging="357"/>
      </w:pPr>
      <w:r w:rsidRPr="00054A09">
        <w:t xml:space="preserve">Proposer aux stagiaires de </w:t>
      </w:r>
      <w:r w:rsidR="002A6BFD" w:rsidRPr="00054A09">
        <w:t>comparer leur prise de notes à deux.</w:t>
      </w:r>
    </w:p>
    <w:p w14:paraId="508D5E17" w14:textId="77777777" w:rsidR="006B3806" w:rsidRPr="00054A09" w:rsidRDefault="006B3806" w:rsidP="006B3806">
      <w:pPr>
        <w:jc w:val="both"/>
      </w:pPr>
    </w:p>
    <w:p w14:paraId="194849E0" w14:textId="2307C2D5" w:rsidR="006B3806" w:rsidRPr="00054A09" w:rsidRDefault="002A6BFD" w:rsidP="006B3806">
      <w:pPr>
        <w:jc w:val="both"/>
        <w:rPr>
          <w:b/>
          <w:bCs/>
        </w:rPr>
      </w:pPr>
      <w:r w:rsidRPr="00054A09">
        <w:rPr>
          <w:b/>
          <w:bCs/>
        </w:rPr>
        <w:t>Pistes de correction</w:t>
      </w:r>
    </w:p>
    <w:p w14:paraId="64F118D4" w14:textId="5B6462E1" w:rsidR="007777D8" w:rsidRPr="0085472E" w:rsidRDefault="0085472E" w:rsidP="006B3806">
      <w:pPr>
        <w:jc w:val="both"/>
        <w:rPr>
          <w:i/>
          <w:iCs/>
        </w:rPr>
      </w:pPr>
      <w:r>
        <w:t xml:space="preserve">Consigne : </w:t>
      </w:r>
      <w:r w:rsidR="00EA5756" w:rsidRPr="0085472E">
        <w:rPr>
          <w:i/>
          <w:iCs/>
        </w:rPr>
        <w:t>Chers étudiants de l'Alliance française, bienvenue à notre échange. Dans cette journée du patrimoine, nous allons parler aujourd'hui de cette phrase : « Il faut savoir d'où l'on vient pour savoir où l'on va ». Vous allez nous donner votre avis, nous parler de votre expérience personnelle.</w:t>
      </w:r>
    </w:p>
    <w:p w14:paraId="6F8988E9" w14:textId="77777777" w:rsidR="0085472E" w:rsidRDefault="0085472E" w:rsidP="006B3806">
      <w:pPr>
        <w:jc w:val="both"/>
      </w:pPr>
    </w:p>
    <w:p w14:paraId="1B86460A" w14:textId="2D94E080" w:rsidR="00285AE2" w:rsidRDefault="00285AE2" w:rsidP="006B3806">
      <w:pPr>
        <w:jc w:val="both"/>
      </w:pPr>
      <w:r w:rsidRPr="00E44C5F">
        <w:rPr>
          <w:u w:val="single"/>
        </w:rPr>
        <w:t>Informations pour le formateur ou la formatrice</w:t>
      </w:r>
      <w:r>
        <w:t> :</w:t>
      </w:r>
    </w:p>
    <w:p w14:paraId="794EED8E" w14:textId="77777777" w:rsidR="00E44C5F" w:rsidRDefault="00285AE2" w:rsidP="006B3806">
      <w:pPr>
        <w:jc w:val="both"/>
      </w:pPr>
      <w:r>
        <w:t>« </w:t>
      </w:r>
      <w:r w:rsidRPr="00285AE2">
        <w:t>Les Journées européennes du patrimoine sont l’événement culturel le plus réputé auquel participent ensemble les citoyens européens. Lancé en 1985 en France, le Programme constitue, depuis 1999, une initiative conjointe du Conseil de l'Europe et de l’Union européenne.</w:t>
      </w:r>
      <w:r>
        <w:t xml:space="preserve"> » </w:t>
      </w:r>
    </w:p>
    <w:p w14:paraId="1CDB972E" w14:textId="00AFF4CC" w:rsidR="00285AE2" w:rsidRDefault="00E44C5F" w:rsidP="006B3806">
      <w:pPr>
        <w:jc w:val="both"/>
      </w:pPr>
      <w:r>
        <w:t xml:space="preserve">Source : </w:t>
      </w:r>
      <w:hyperlink r:id="rId29" w:history="1">
        <w:r w:rsidR="00285AE2" w:rsidRPr="00EA657B">
          <w:rPr>
            <w:rStyle w:val="Lienhypertexte"/>
          </w:rPr>
          <w:t>https://journeesdupatrimoine.culture.gouv.fr/</w:t>
        </w:r>
      </w:hyperlink>
    </w:p>
    <w:p w14:paraId="4902F17B" w14:textId="77777777" w:rsidR="00285AE2" w:rsidRPr="00EA5756" w:rsidRDefault="00285AE2" w:rsidP="006B3806">
      <w:pPr>
        <w:jc w:val="both"/>
      </w:pPr>
    </w:p>
    <w:p w14:paraId="464A4E26" w14:textId="77777777" w:rsidR="007777D8" w:rsidRPr="00054A09" w:rsidRDefault="007777D8" w:rsidP="006B3806">
      <w:pPr>
        <w:jc w:val="both"/>
      </w:pPr>
    </w:p>
    <w:p w14:paraId="6CE4C5F8" w14:textId="07095EB8" w:rsidR="007777D8" w:rsidRPr="00054A09" w:rsidRDefault="007777D8" w:rsidP="006B3806">
      <w:pPr>
        <w:jc w:val="both"/>
      </w:pPr>
      <w:r w:rsidRPr="00054A09">
        <w:rPr>
          <w:noProof/>
          <w:lang w:eastAsia="fr-FR"/>
        </w:rPr>
        <w:drawing>
          <wp:inline distT="0" distB="0" distL="0" distR="0" wp14:anchorId="3740B063" wp14:editId="24A5F81B">
            <wp:extent cx="1171575" cy="350156"/>
            <wp:effectExtent l="0" t="0" r="0" b="0"/>
            <wp:docPr id="562549996"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185649" cy="354362"/>
                    </a:xfrm>
                    <a:prstGeom prst="rect">
                      <a:avLst/>
                    </a:prstGeom>
                    <a:noFill/>
                    <a:ln>
                      <a:noFill/>
                    </a:ln>
                  </pic:spPr>
                </pic:pic>
              </a:graphicData>
            </a:graphic>
          </wp:inline>
        </w:drawing>
      </w:r>
    </w:p>
    <w:p w14:paraId="182BABDB" w14:textId="77777777" w:rsidR="007777D8" w:rsidRPr="00054A09" w:rsidRDefault="007777D8" w:rsidP="007777D8">
      <w:pPr>
        <w:pBdr>
          <w:top w:val="nil"/>
          <w:left w:val="nil"/>
          <w:bottom w:val="nil"/>
          <w:right w:val="nil"/>
          <w:between w:val="nil"/>
        </w:pBdr>
        <w:jc w:val="both"/>
        <w:rPr>
          <w:b/>
          <w:color w:val="000000"/>
        </w:rPr>
      </w:pPr>
      <w:r w:rsidRPr="00054A09">
        <w:rPr>
          <w:b/>
          <w:color w:val="000000"/>
        </w:rPr>
        <w:t>Consigne</w:t>
      </w:r>
    </w:p>
    <w:p w14:paraId="144CA2D8" w14:textId="537FE2EB" w:rsidR="003E3A3F" w:rsidRDefault="007777D8" w:rsidP="003E3A3F">
      <w:pPr>
        <w:jc w:val="both"/>
      </w:pPr>
      <w:r w:rsidRPr="00054A09">
        <w:t xml:space="preserve">En utilisant la même consigne </w:t>
      </w:r>
      <w:r w:rsidR="00054082">
        <w:t xml:space="preserve">que celle </w:t>
      </w:r>
      <w:r w:rsidRPr="00054A09">
        <w:t xml:space="preserve">proposée par Mathilde, vous allez simuler </w:t>
      </w:r>
      <w:r w:rsidR="002D1236" w:rsidRPr="00054A09">
        <w:t xml:space="preserve">l’animation de </w:t>
      </w:r>
      <w:r w:rsidRPr="00054A09">
        <w:t xml:space="preserve">cette activité de production orale </w:t>
      </w:r>
      <w:r w:rsidR="00FD62CC" w:rsidRPr="003E3A3F">
        <w:t>dans votre contexte de travail</w:t>
      </w:r>
      <w:r w:rsidR="00E052C0" w:rsidRPr="003E3A3F">
        <w:t xml:space="preserve"> et</w:t>
      </w:r>
      <w:r w:rsidR="00FD62CC" w:rsidRPr="003E3A3F">
        <w:t xml:space="preserve"> </w:t>
      </w:r>
      <w:r w:rsidRPr="003E3A3F">
        <w:t xml:space="preserve">auprès d’un groupe d’élèves </w:t>
      </w:r>
      <w:r w:rsidR="00451260" w:rsidRPr="003E3A3F">
        <w:t xml:space="preserve">adultes </w:t>
      </w:r>
      <w:r w:rsidRPr="003E3A3F">
        <w:t>de niveau B1</w:t>
      </w:r>
      <w:r w:rsidR="00FD62CC" w:rsidRPr="003E3A3F">
        <w:t>.</w:t>
      </w:r>
      <w:r w:rsidR="00054082">
        <w:t xml:space="preserve"> Chaque groupe simulera cette </w:t>
      </w:r>
      <w:r w:rsidR="00130BB8">
        <w:t xml:space="preserve">activité pendant </w:t>
      </w:r>
      <w:r w:rsidR="00A162CB">
        <w:t>5</w:t>
      </w:r>
      <w:r w:rsidR="00130BB8">
        <w:t xml:space="preserve"> minutes en mettant l’accent sur deux objectifs : favoriser l’expression orale et traiter les erreurs. </w:t>
      </w:r>
    </w:p>
    <w:p w14:paraId="199FEAD2" w14:textId="2C5BDD99" w:rsidR="00C338D6" w:rsidRDefault="007777D8" w:rsidP="00E44C5F">
      <w:pPr>
        <w:pStyle w:val="Paragraphedeliste"/>
        <w:numPr>
          <w:ilvl w:val="0"/>
          <w:numId w:val="16"/>
        </w:numPr>
        <w:spacing w:before="0" w:after="0"/>
        <w:ind w:left="714" w:hanging="357"/>
        <w:jc w:val="both"/>
      </w:pPr>
      <w:r w:rsidRPr="003E3A3F">
        <w:t xml:space="preserve">Formez </w:t>
      </w:r>
      <w:r w:rsidR="002D1236" w:rsidRPr="003E3A3F">
        <w:t xml:space="preserve">tout d’abord </w:t>
      </w:r>
      <w:r w:rsidRPr="003E3A3F">
        <w:t>des sous-groupes et partagez</w:t>
      </w:r>
      <w:r w:rsidR="00B4237E" w:rsidRPr="003E3A3F">
        <w:t>-</w:t>
      </w:r>
      <w:r w:rsidRPr="003E3A3F">
        <w:t>vo</w:t>
      </w:r>
      <w:r w:rsidR="00B4237E" w:rsidRPr="003E3A3F">
        <w:t>u</w:t>
      </w:r>
      <w:r w:rsidRPr="003E3A3F">
        <w:t>s les rôles</w:t>
      </w:r>
      <w:r w:rsidR="0055325B" w:rsidRPr="003E3A3F">
        <w:t xml:space="preserve"> : </w:t>
      </w:r>
      <w:r w:rsidRPr="003E3A3F">
        <w:t xml:space="preserve">enseignant·e et </w:t>
      </w:r>
      <w:r w:rsidR="00ED088C">
        <w:t>« </w:t>
      </w:r>
      <w:r w:rsidRPr="003E3A3F">
        <w:t>élèves</w:t>
      </w:r>
      <w:r w:rsidR="00ED088C">
        <w:t> »</w:t>
      </w:r>
      <w:r w:rsidRPr="003E3A3F">
        <w:t>.</w:t>
      </w:r>
      <w:r w:rsidRPr="00054A09">
        <w:t xml:space="preserve"> </w:t>
      </w:r>
    </w:p>
    <w:p w14:paraId="34BAA77A" w14:textId="3C25EC28" w:rsidR="003E3A3F" w:rsidRDefault="00054082" w:rsidP="00E44C5F">
      <w:pPr>
        <w:pStyle w:val="Paragraphedeliste"/>
        <w:numPr>
          <w:ilvl w:val="0"/>
          <w:numId w:val="16"/>
        </w:numPr>
        <w:spacing w:before="0" w:after="0"/>
        <w:ind w:left="714" w:hanging="357"/>
        <w:jc w:val="both"/>
      </w:pPr>
      <w:bookmarkStart w:id="8" w:name="_Hlk147486229"/>
      <w:r>
        <w:t>Préparez ensuite chacun des rôles</w:t>
      </w:r>
      <w:r w:rsidR="00A11BE9">
        <w:t> :</w:t>
      </w:r>
    </w:p>
    <w:p w14:paraId="08DE707F" w14:textId="73763CE9" w:rsidR="000D5B52" w:rsidRDefault="00FD62CC" w:rsidP="000D5B52">
      <w:pPr>
        <w:pStyle w:val="Paragraphedeliste"/>
        <w:numPr>
          <w:ilvl w:val="0"/>
          <w:numId w:val="33"/>
        </w:numPr>
        <w:jc w:val="both"/>
      </w:pPr>
      <w:r w:rsidRPr="003E3A3F">
        <w:t xml:space="preserve">Les « </w:t>
      </w:r>
      <w:r w:rsidR="00ED088C">
        <w:t>élèves</w:t>
      </w:r>
      <w:r w:rsidRPr="003E3A3F">
        <w:t xml:space="preserve"> »</w:t>
      </w:r>
    </w:p>
    <w:p w14:paraId="67E037B1" w14:textId="6DF84A31" w:rsidR="000D5B52" w:rsidRDefault="00FD62CC" w:rsidP="000D5B52">
      <w:pPr>
        <w:pStyle w:val="Paragraphedeliste"/>
        <w:numPr>
          <w:ilvl w:val="0"/>
          <w:numId w:val="0"/>
        </w:numPr>
        <w:ind w:left="1080"/>
        <w:jc w:val="both"/>
      </w:pPr>
      <w:r w:rsidRPr="003E3A3F">
        <w:t xml:space="preserve">- </w:t>
      </w:r>
      <w:r w:rsidRPr="009B575E">
        <w:rPr>
          <w:u w:val="single"/>
        </w:rPr>
        <w:t>types d’erreurs</w:t>
      </w:r>
      <w:r w:rsidRPr="003E3A3F">
        <w:t> : quelles sont les erreurs les plus communes de vos élèves à ce niveau de langue (B1)</w:t>
      </w:r>
      <w:r w:rsidR="003E3A3F" w:rsidRPr="003E3A3F">
        <w:t> ?</w:t>
      </w:r>
      <w:r w:rsidRPr="003E3A3F">
        <w:t xml:space="preserve"> Différentes erreurs sont à prévoir : </w:t>
      </w:r>
      <w:r w:rsidR="00BD1334" w:rsidRPr="003E3A3F">
        <w:t>erreur</w:t>
      </w:r>
      <w:r w:rsidR="00A57BA5" w:rsidRPr="003E3A3F">
        <w:t>s</w:t>
      </w:r>
      <w:r w:rsidR="00BD1334" w:rsidRPr="003E3A3F">
        <w:t xml:space="preserve"> </w:t>
      </w:r>
      <w:r w:rsidR="00A57BA5" w:rsidRPr="003E3A3F">
        <w:t xml:space="preserve">grammaticales, lexicales, </w:t>
      </w:r>
      <w:r w:rsidR="00EB3E81" w:rsidRPr="003E3A3F">
        <w:t xml:space="preserve">phonétiques, </w:t>
      </w:r>
      <w:r w:rsidR="006F7F24">
        <w:t xml:space="preserve">sociolinguistiques, socioculturelles, </w:t>
      </w:r>
      <w:r w:rsidR="00C338D6" w:rsidRPr="003E3A3F">
        <w:t>erreurs dans la compréhension de la consigne, etc.</w:t>
      </w:r>
      <w:r w:rsidR="00E052C0" w:rsidRPr="003E3A3F">
        <w:t xml:space="preserve"> Décidez ensemble des erreurs que vous allez simuler.</w:t>
      </w:r>
    </w:p>
    <w:p w14:paraId="006695F1" w14:textId="5B155875" w:rsidR="003E3A3F" w:rsidRDefault="00C338D6" w:rsidP="00A11BE9">
      <w:pPr>
        <w:pStyle w:val="Paragraphedeliste"/>
        <w:numPr>
          <w:ilvl w:val="0"/>
          <w:numId w:val="0"/>
        </w:numPr>
        <w:ind w:left="1080"/>
        <w:jc w:val="both"/>
      </w:pPr>
      <w:r>
        <w:t xml:space="preserve">- </w:t>
      </w:r>
      <w:r w:rsidRPr="00A11BE9">
        <w:rPr>
          <w:u w:val="single"/>
        </w:rPr>
        <w:t>profil des apprenant</w:t>
      </w:r>
      <w:r w:rsidR="005D694B">
        <w:rPr>
          <w:u w:val="single"/>
        </w:rPr>
        <w:t>·e</w:t>
      </w:r>
      <w:r w:rsidRPr="00A11BE9">
        <w:rPr>
          <w:u w:val="single"/>
        </w:rPr>
        <w:t>s</w:t>
      </w:r>
      <w:r>
        <w:t xml:space="preserve"> : </w:t>
      </w:r>
      <w:r w:rsidR="00E052C0">
        <w:t xml:space="preserve">votre groupe doit comprendre au moins </w:t>
      </w:r>
      <w:proofErr w:type="spellStart"/>
      <w:r>
        <w:t>un</w:t>
      </w:r>
      <w:r w:rsidR="0E3A3369">
        <w:t>·e</w:t>
      </w:r>
      <w:proofErr w:type="spellEnd"/>
      <w:r>
        <w:t xml:space="preserve"> élève trop timide qui ne prend </w:t>
      </w:r>
      <w:r w:rsidR="00544306">
        <w:t xml:space="preserve">presque </w:t>
      </w:r>
      <w:r>
        <w:t>jamais la parole</w:t>
      </w:r>
      <w:r w:rsidR="00157078">
        <w:t>,</w:t>
      </w:r>
      <w:r>
        <w:t xml:space="preserve"> mais qui fait peu d’erreurs </w:t>
      </w:r>
      <w:r w:rsidR="00054082">
        <w:t>et</w:t>
      </w:r>
      <w:r>
        <w:t xml:space="preserve"> </w:t>
      </w:r>
      <w:proofErr w:type="spellStart"/>
      <w:r>
        <w:t>un</w:t>
      </w:r>
      <w:r w:rsidR="7B45E0C2">
        <w:t>·e</w:t>
      </w:r>
      <w:proofErr w:type="spellEnd"/>
      <w:r>
        <w:t xml:space="preserve"> élève très </w:t>
      </w:r>
      <w:proofErr w:type="spellStart"/>
      <w:r>
        <w:t>extraverti</w:t>
      </w:r>
      <w:r w:rsidR="3F1A9E8C">
        <w:t>·e</w:t>
      </w:r>
      <w:proofErr w:type="spellEnd"/>
      <w:r>
        <w:t xml:space="preserve"> qui prend tout le temps la parole et qui fait beaucoup d’erreurs</w:t>
      </w:r>
      <w:r w:rsidR="00E052C0">
        <w:t>.</w:t>
      </w:r>
    </w:p>
    <w:p w14:paraId="5D334BF5" w14:textId="77777777" w:rsidR="000D5B52" w:rsidRDefault="00C338D6" w:rsidP="000D5B52">
      <w:pPr>
        <w:pStyle w:val="Paragraphedeliste"/>
        <w:numPr>
          <w:ilvl w:val="0"/>
          <w:numId w:val="33"/>
        </w:numPr>
        <w:jc w:val="both"/>
      </w:pPr>
      <w:r w:rsidRPr="003E3A3F">
        <w:t>L’enseignant</w:t>
      </w:r>
      <w:r w:rsidR="003E3A3F" w:rsidRPr="003E3A3F">
        <w:t>·e</w:t>
      </w:r>
      <w:r w:rsidRPr="003E3A3F">
        <w:t> :</w:t>
      </w:r>
    </w:p>
    <w:p w14:paraId="10218544" w14:textId="584474AE" w:rsidR="009B575E" w:rsidRDefault="00C338D6" w:rsidP="009B575E">
      <w:pPr>
        <w:pStyle w:val="Paragraphedeliste"/>
        <w:numPr>
          <w:ilvl w:val="0"/>
          <w:numId w:val="0"/>
        </w:numPr>
        <w:ind w:left="1080"/>
        <w:jc w:val="both"/>
      </w:pPr>
      <w:r w:rsidRPr="003E3A3F">
        <w:t xml:space="preserve">- Quel traitement sera proposé aux erreurs des élèves ? Quelle </w:t>
      </w:r>
      <w:r w:rsidR="001204E4" w:rsidRPr="003E3A3F">
        <w:t>sera</w:t>
      </w:r>
      <w:r w:rsidRPr="003E3A3F">
        <w:t xml:space="preserve"> la perception de cet enseignant</w:t>
      </w:r>
      <w:r w:rsidR="009B575E">
        <w:t>·e</w:t>
      </w:r>
      <w:r w:rsidRPr="003E3A3F">
        <w:t xml:space="preserve"> par rapport à l’erreur des élèves à l’oral ? Quels types de correction seront </w:t>
      </w:r>
      <w:r w:rsidR="00E052C0" w:rsidRPr="003E3A3F">
        <w:t xml:space="preserve">utilisés </w:t>
      </w:r>
      <w:r w:rsidRPr="003E3A3F">
        <w:t>et pourquoi</w:t>
      </w:r>
      <w:r w:rsidR="00E052C0" w:rsidRPr="003E3A3F">
        <w:t> ?</w:t>
      </w:r>
    </w:p>
    <w:p w14:paraId="553D2ECC" w14:textId="200D584F" w:rsidR="00130BB8" w:rsidRDefault="00054082" w:rsidP="00E44C5F">
      <w:pPr>
        <w:pStyle w:val="Paragraphedeliste"/>
        <w:numPr>
          <w:ilvl w:val="0"/>
          <w:numId w:val="0"/>
        </w:numPr>
        <w:spacing w:after="0"/>
        <w:ind w:left="1077"/>
        <w:contextualSpacing w:val="0"/>
        <w:jc w:val="both"/>
      </w:pPr>
      <w:r>
        <w:t>- Quelles techniques seront utilisées</w:t>
      </w:r>
      <w:r w:rsidR="00130BB8">
        <w:t xml:space="preserve"> pour favoriser la prise de parole des élèves ?</w:t>
      </w:r>
    </w:p>
    <w:p w14:paraId="10E7EBCD" w14:textId="10BF9582" w:rsidR="004C25DD" w:rsidRPr="003E3A3F" w:rsidRDefault="00130BB8" w:rsidP="00E44C5F">
      <w:pPr>
        <w:pStyle w:val="Paragraphedeliste"/>
        <w:numPr>
          <w:ilvl w:val="0"/>
          <w:numId w:val="32"/>
        </w:numPr>
        <w:spacing w:before="0"/>
        <w:ind w:left="714" w:hanging="357"/>
        <w:jc w:val="both"/>
      </w:pPr>
      <w:r>
        <w:t xml:space="preserve">Simulation : </w:t>
      </w:r>
      <w:r w:rsidR="2D32BF19">
        <w:t xml:space="preserve">chaque groupe </w:t>
      </w:r>
      <w:r>
        <w:t xml:space="preserve">dispose de 5 minutes. </w:t>
      </w:r>
      <w:r w:rsidR="00E052C0">
        <w:t xml:space="preserve">Pendant </w:t>
      </w:r>
      <w:r w:rsidR="7A59D2C9">
        <w:t>la simulation</w:t>
      </w:r>
      <w:r w:rsidR="00E052C0">
        <w:t xml:space="preserve">, </w:t>
      </w:r>
      <w:r w:rsidR="004C25DD">
        <w:t>les observateur</w:t>
      </w:r>
      <w:r w:rsidR="00C338D6">
        <w:t>s devront identifier</w:t>
      </w:r>
      <w:r w:rsidR="0085472E">
        <w:t> :</w:t>
      </w:r>
      <w:r w:rsidR="00C338D6">
        <w:t> </w:t>
      </w:r>
      <w:r w:rsidR="0033634A">
        <w:t xml:space="preserve"> </w:t>
      </w:r>
      <w:r w:rsidR="00054082">
        <w:t>a</w:t>
      </w:r>
      <w:r w:rsidR="00007D21">
        <w:t>)</w:t>
      </w:r>
      <w:r w:rsidR="00054082">
        <w:t xml:space="preserve"> </w:t>
      </w:r>
      <w:r w:rsidR="0085472E">
        <w:t xml:space="preserve">les </w:t>
      </w:r>
      <w:r w:rsidR="0033634A">
        <w:t>types de correction utilisés et pour quels types d’erreurs</w:t>
      </w:r>
      <w:r w:rsidR="00054082">
        <w:t> ; b</w:t>
      </w:r>
      <w:r w:rsidR="0085472E">
        <w:t xml:space="preserve">) la </w:t>
      </w:r>
      <w:r w:rsidR="0033634A">
        <w:t>perception majeure de l’enseignant·e par rapport à l’erreur</w:t>
      </w:r>
      <w:r w:rsidR="00054082">
        <w:t> ; c</w:t>
      </w:r>
      <w:r w:rsidR="0085472E">
        <w:t>)</w:t>
      </w:r>
      <w:r w:rsidR="00054082">
        <w:t xml:space="preserve"> </w:t>
      </w:r>
      <w:r w:rsidR="0085472E">
        <w:t>les</w:t>
      </w:r>
      <w:r w:rsidR="0033634A">
        <w:t xml:space="preserve"> techniques mises en œuvre pour favoriser la prise de parole</w:t>
      </w:r>
      <w:r w:rsidR="00054082">
        <w:t>.</w:t>
      </w:r>
    </w:p>
    <w:bookmarkEnd w:id="8"/>
    <w:p w14:paraId="39AC24FA" w14:textId="7C5BE86D" w:rsidR="00E052C0" w:rsidRDefault="00E052C0" w:rsidP="006B3806">
      <w:pPr>
        <w:jc w:val="both"/>
      </w:pPr>
    </w:p>
    <w:p w14:paraId="43BFDE3A" w14:textId="773EA77C" w:rsidR="002D1236" w:rsidRPr="00054A09" w:rsidRDefault="002D1236" w:rsidP="006B3806">
      <w:pPr>
        <w:jc w:val="both"/>
        <w:rPr>
          <w:b/>
          <w:bCs/>
        </w:rPr>
      </w:pPr>
      <w:r w:rsidRPr="00054A09">
        <w:rPr>
          <w:b/>
          <w:bCs/>
        </w:rPr>
        <w:t xml:space="preserve">Mise en route </w:t>
      </w:r>
    </w:p>
    <w:p w14:paraId="38C7664D" w14:textId="749769EB" w:rsidR="002D1236" w:rsidRPr="00866C9E" w:rsidRDefault="002D1236" w:rsidP="00866C9E">
      <w:pPr>
        <w:pStyle w:val="Paragraphedeliste"/>
        <w:numPr>
          <w:ilvl w:val="0"/>
          <w:numId w:val="16"/>
        </w:numPr>
        <w:spacing w:before="0" w:after="0"/>
        <w:ind w:left="714" w:hanging="357"/>
        <w:jc w:val="both"/>
      </w:pPr>
      <w:r w:rsidRPr="00866C9E">
        <w:t xml:space="preserve">Annoncer la consigne et constituer des sous-groupes. </w:t>
      </w:r>
    </w:p>
    <w:p w14:paraId="21B31A18" w14:textId="6B86424F" w:rsidR="007777D8" w:rsidRPr="00866C9E" w:rsidRDefault="002D1236" w:rsidP="00866C9E">
      <w:pPr>
        <w:pStyle w:val="Paragraphedeliste"/>
        <w:numPr>
          <w:ilvl w:val="0"/>
          <w:numId w:val="16"/>
        </w:numPr>
        <w:spacing w:before="0" w:after="0"/>
        <w:ind w:left="714" w:hanging="357"/>
        <w:contextualSpacing w:val="0"/>
        <w:jc w:val="both"/>
      </w:pPr>
      <w:r w:rsidRPr="00866C9E">
        <w:t>Annoncer également qu’il y aura une t</w:t>
      </w:r>
      <w:r w:rsidR="007777D8" w:rsidRPr="00866C9E">
        <w:t xml:space="preserve">âche d’écoute : à partir de l’observation de la simulation réalisée par </w:t>
      </w:r>
      <w:r w:rsidR="00007D21">
        <w:t>chaque</w:t>
      </w:r>
      <w:r w:rsidR="007777D8" w:rsidRPr="00866C9E">
        <w:t xml:space="preserve"> sous-groupe, les autres </w:t>
      </w:r>
      <w:r w:rsidRPr="00866C9E">
        <w:t>e</w:t>
      </w:r>
      <w:r w:rsidR="007777D8" w:rsidRPr="00866C9E">
        <w:t>nseignant·es devront identifier les types de corrections réalisées</w:t>
      </w:r>
      <w:r w:rsidR="0003316E">
        <w:t xml:space="preserve"> et les techniques pour favoriser la prise de parole</w:t>
      </w:r>
      <w:r w:rsidR="007777D8" w:rsidRPr="00866C9E">
        <w:t xml:space="preserve"> et les commenter.</w:t>
      </w:r>
    </w:p>
    <w:p w14:paraId="4B2D08B5" w14:textId="005928FC" w:rsidR="002D1236" w:rsidRPr="00866C9E" w:rsidRDefault="002D1236" w:rsidP="00866C9E">
      <w:pPr>
        <w:pStyle w:val="Paragraphedeliste"/>
        <w:numPr>
          <w:ilvl w:val="0"/>
          <w:numId w:val="16"/>
        </w:numPr>
        <w:spacing w:before="0" w:after="0"/>
        <w:ind w:left="714" w:hanging="357"/>
        <w:contextualSpacing w:val="0"/>
        <w:jc w:val="both"/>
      </w:pPr>
      <w:r w:rsidRPr="00866C9E">
        <w:t>Proposer aux stagiaires d’adopter des bonnes et/ou des mauvaises pratiques de corrections</w:t>
      </w:r>
      <w:r w:rsidR="00F8513D">
        <w:t xml:space="preserve"> lors des simulations</w:t>
      </w:r>
      <w:r w:rsidRPr="00866C9E">
        <w:t>. Celles-ci seront ensuite analysées et commentées par l’ensemble du groupe.</w:t>
      </w:r>
      <w:r w:rsidR="004C24B0" w:rsidRPr="00866C9E">
        <w:t xml:space="preserve"> </w:t>
      </w:r>
    </w:p>
    <w:p w14:paraId="3F79C44A" w14:textId="08E4837C" w:rsidR="002D1236" w:rsidRPr="00866C9E" w:rsidRDefault="007D7663" w:rsidP="00866C9E">
      <w:pPr>
        <w:pStyle w:val="Paragraphedeliste"/>
        <w:numPr>
          <w:ilvl w:val="0"/>
          <w:numId w:val="16"/>
        </w:numPr>
        <w:spacing w:before="0" w:after="0"/>
        <w:ind w:left="714" w:hanging="357"/>
        <w:jc w:val="both"/>
      </w:pPr>
      <w:r w:rsidRPr="00866C9E">
        <w:t>À la fin des simulations, proposer un bilan sur les apports de cette expérience et de ce module de formation.</w:t>
      </w:r>
    </w:p>
    <w:p w14:paraId="086C7C8D" w14:textId="77777777" w:rsidR="007D7663" w:rsidRPr="00054A09" w:rsidRDefault="007D7663" w:rsidP="007777D8">
      <w:pPr>
        <w:rPr>
          <w:b/>
          <w:bCs/>
        </w:rPr>
      </w:pPr>
    </w:p>
    <w:p w14:paraId="1CC8CDE9" w14:textId="4194E6F1" w:rsidR="002D1236" w:rsidRDefault="007D7663" w:rsidP="007777D8">
      <w:pPr>
        <w:rPr>
          <w:b/>
          <w:bCs/>
        </w:rPr>
      </w:pPr>
      <w:r w:rsidRPr="00054A09">
        <w:rPr>
          <w:b/>
          <w:bCs/>
        </w:rPr>
        <w:t>Pistes de correction</w:t>
      </w:r>
    </w:p>
    <w:p w14:paraId="581BDA36" w14:textId="0530CCDE" w:rsidR="002D1236" w:rsidRPr="00054A09" w:rsidRDefault="00866C9E" w:rsidP="007777D8">
      <w:r w:rsidRPr="00866C9E">
        <w:t>À l’issue de chaque simulation, encourager les commentaires et les échanges. L’objectif de cette activité est de f</w:t>
      </w:r>
      <w:r w:rsidR="007D7663" w:rsidRPr="00866C9E">
        <w:t xml:space="preserve">aire observer sur le terrain les pratiques analysées tout au </w:t>
      </w:r>
      <w:r w:rsidR="00007D21">
        <w:t>long de ce module de formation.</w:t>
      </w:r>
    </w:p>
    <w:p w14:paraId="49D86B56" w14:textId="77777777" w:rsidR="007777D8" w:rsidRPr="00054A09" w:rsidRDefault="007777D8" w:rsidP="006B3806">
      <w:pPr>
        <w:jc w:val="both"/>
      </w:pPr>
    </w:p>
    <w:p w14:paraId="1811B63F" w14:textId="5C641445" w:rsidR="00F120B5" w:rsidRPr="00054A09" w:rsidRDefault="00CB619D">
      <w:pPr>
        <w:jc w:val="both"/>
      </w:pPr>
      <w:bookmarkStart w:id="9" w:name="_Hlk145335740"/>
      <w:r w:rsidRPr="00054A09">
        <w:rPr>
          <w:noProof/>
          <w:lang w:eastAsia="fr-FR"/>
        </w:rPr>
        <w:drawing>
          <wp:inline distT="0" distB="0" distL="0" distR="0" wp14:anchorId="113CEB22" wp14:editId="69153B76">
            <wp:extent cx="1202400" cy="360000"/>
            <wp:effectExtent l="0" t="0" r="4445" b="0"/>
            <wp:docPr id="2013213834" name="Imagem 2013213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activité9.png"/>
                    <pic:cNvPicPr/>
                  </pic:nvPicPr>
                  <pic:blipFill>
                    <a:blip r:embed="rId30" cstate="print">
                      <a:extLst>
                        <a:ext uri="{28A0092B-C50C-407E-A947-70E740481C1C}">
                          <a14:useLocalDpi xmlns:a14="http://schemas.microsoft.com/office/drawing/2010/main"/>
                        </a:ext>
                      </a:extLst>
                    </a:blip>
                    <a:stretch>
                      <a:fillRect/>
                    </a:stretch>
                  </pic:blipFill>
                  <pic:spPr>
                    <a:xfrm>
                      <a:off x="0" y="0"/>
                      <a:ext cx="1202400" cy="360000"/>
                    </a:xfrm>
                    <a:prstGeom prst="rect">
                      <a:avLst/>
                    </a:prstGeom>
                  </pic:spPr>
                </pic:pic>
              </a:graphicData>
            </a:graphic>
          </wp:inline>
        </w:drawing>
      </w:r>
      <w:r w:rsidR="00560A82">
        <w:pict w14:anchorId="11336D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7.4pt;height:28.8pt">
            <v:imagedata r:id="rId31" o:title="acquis"/>
          </v:shape>
        </w:pict>
      </w:r>
    </w:p>
    <w:p w14:paraId="7A893F83" w14:textId="5B74023A" w:rsidR="00F120B5" w:rsidRPr="00054A09" w:rsidRDefault="003C0188">
      <w:pPr>
        <w:pBdr>
          <w:top w:val="nil"/>
          <w:left w:val="nil"/>
          <w:bottom w:val="nil"/>
          <w:right w:val="nil"/>
          <w:between w:val="nil"/>
        </w:pBdr>
        <w:spacing w:after="120" w:line="240" w:lineRule="auto"/>
        <w:ind w:left="57"/>
        <w:jc w:val="both"/>
        <w:rPr>
          <w:color w:val="808080"/>
          <w:sz w:val="18"/>
          <w:szCs w:val="18"/>
        </w:rPr>
      </w:pPr>
      <w:r w:rsidRPr="00054A09">
        <w:rPr>
          <w:color w:val="808080"/>
          <w:sz w:val="18"/>
          <w:szCs w:val="18"/>
        </w:rPr>
        <w:t xml:space="preserve">[Durée estimée : </w:t>
      </w:r>
      <w:r w:rsidR="00A65983" w:rsidRPr="00054A09">
        <w:rPr>
          <w:color w:val="808080"/>
          <w:sz w:val="18"/>
          <w:szCs w:val="18"/>
        </w:rPr>
        <w:t>2</w:t>
      </w:r>
      <w:r w:rsidRPr="00054A09">
        <w:rPr>
          <w:color w:val="808080"/>
          <w:sz w:val="18"/>
          <w:szCs w:val="18"/>
        </w:rPr>
        <w:t>0 minutes]</w:t>
      </w:r>
    </w:p>
    <w:bookmarkEnd w:id="9"/>
    <w:p w14:paraId="559A2336" w14:textId="77777777" w:rsidR="00BC304A" w:rsidRDefault="003C0188" w:rsidP="00BC304A">
      <w:pPr>
        <w:jc w:val="both"/>
        <w:rPr>
          <w:b/>
        </w:rPr>
      </w:pPr>
      <w:r w:rsidRPr="00054A09">
        <w:rPr>
          <w:b/>
        </w:rPr>
        <w:t xml:space="preserve">Consigne </w:t>
      </w:r>
    </w:p>
    <w:p w14:paraId="3A1C69D7" w14:textId="37C41E2E" w:rsidR="006D5596" w:rsidRPr="00BC304A" w:rsidRDefault="003C0188" w:rsidP="00BC304A">
      <w:pPr>
        <w:spacing w:line="276" w:lineRule="auto"/>
        <w:jc w:val="both"/>
        <w:rPr>
          <w:b/>
        </w:rPr>
      </w:pPr>
      <w:r w:rsidRPr="3899103F">
        <w:rPr>
          <w:color w:val="000000"/>
        </w:rPr>
        <w:t xml:space="preserve">Vous avez terminé ce module de formation. Bravo ! Lisez les énoncés de la grille d’autoévaluation et cochez les cases qui correspondent à vos acquis. Si vous le souhaitez, complétez aussi les dernières lignes de la grille avec d’autres aspects </w:t>
      </w:r>
      <w:r w:rsidR="00123FBD">
        <w:rPr>
          <w:color w:val="000000"/>
        </w:rPr>
        <w:t xml:space="preserve">abordés dans ce module </w:t>
      </w:r>
      <w:r w:rsidRPr="3899103F">
        <w:rPr>
          <w:color w:val="000000"/>
        </w:rPr>
        <w:t xml:space="preserve">qui vous semblent importants dans votre contexte de travail. </w:t>
      </w:r>
    </w:p>
    <w:p w14:paraId="6F2D6C7E" w14:textId="77777777" w:rsidR="006D5596" w:rsidRPr="00054A09" w:rsidRDefault="006D5596" w:rsidP="006D5596">
      <w:pPr>
        <w:jc w:val="both"/>
      </w:pPr>
    </w:p>
    <w:p w14:paraId="7DAEDDA8" w14:textId="6A30DA23" w:rsidR="00F120B5" w:rsidRPr="00054A09" w:rsidRDefault="003C0188" w:rsidP="006D5596">
      <w:pPr>
        <w:jc w:val="both"/>
        <w:rPr>
          <w:b/>
        </w:rPr>
      </w:pPr>
      <w:r w:rsidRPr="00054A09">
        <w:rPr>
          <w:b/>
        </w:rPr>
        <w:t>Mise en œuvre</w:t>
      </w:r>
      <w:bookmarkStart w:id="10" w:name="_GoBack"/>
      <w:bookmarkEnd w:id="10"/>
    </w:p>
    <w:p w14:paraId="387A7E54" w14:textId="77777777" w:rsidR="00F120B5" w:rsidRPr="00054A09" w:rsidRDefault="003C0188" w:rsidP="006D5596">
      <w:pPr>
        <w:numPr>
          <w:ilvl w:val="0"/>
          <w:numId w:val="1"/>
        </w:numPr>
        <w:pBdr>
          <w:top w:val="nil"/>
          <w:left w:val="nil"/>
          <w:bottom w:val="nil"/>
          <w:right w:val="nil"/>
          <w:between w:val="nil"/>
        </w:pBdr>
        <w:ind w:left="714" w:hanging="357"/>
        <w:jc w:val="both"/>
        <w:rPr>
          <w:color w:val="000000"/>
        </w:rPr>
      </w:pPr>
      <w:r w:rsidRPr="3899103F">
        <w:rPr>
          <w:color w:val="000000"/>
        </w:rPr>
        <w:t>Présenter la grille d’autoévaluation et inviter les enseignant·es à la compléter individuellement.</w:t>
      </w:r>
    </w:p>
    <w:p w14:paraId="4E4D3681" w14:textId="77777777" w:rsidR="00F120B5" w:rsidRPr="00054A09" w:rsidRDefault="003C0188" w:rsidP="006D5596">
      <w:pPr>
        <w:numPr>
          <w:ilvl w:val="0"/>
          <w:numId w:val="1"/>
        </w:numPr>
        <w:pBdr>
          <w:top w:val="nil"/>
          <w:left w:val="nil"/>
          <w:bottom w:val="nil"/>
          <w:right w:val="nil"/>
          <w:between w:val="nil"/>
        </w:pBdr>
        <w:ind w:left="714" w:hanging="357"/>
        <w:jc w:val="both"/>
      </w:pPr>
      <w:r>
        <w:lastRenderedPageBreak/>
        <w:t>Proposer une mise en commun où chaque enseignant·e volontaire mettra en avant deux points « acquis » et deux points « non acquis ». Demander aux enseignant·es de justifier brièvement leur réponse.</w:t>
      </w:r>
    </w:p>
    <w:p w14:paraId="0330D27A" w14:textId="343874BF" w:rsidR="00F120B5" w:rsidRPr="00054A09" w:rsidRDefault="003C0188" w:rsidP="006D5596">
      <w:pPr>
        <w:numPr>
          <w:ilvl w:val="0"/>
          <w:numId w:val="1"/>
        </w:numPr>
        <w:pBdr>
          <w:top w:val="nil"/>
          <w:left w:val="nil"/>
          <w:bottom w:val="nil"/>
          <w:right w:val="nil"/>
          <w:between w:val="nil"/>
        </w:pBdr>
        <w:ind w:left="714" w:hanging="357"/>
        <w:jc w:val="both"/>
      </w:pPr>
      <w:r>
        <w:t xml:space="preserve">Prolonger les discussions en demandant aux enseignant·es qui le souhaitent de réfléchir à ces deux questions en lien avec leur contexte de travail : a) Comment pourriez-vous mettre en pratique dès maintenant </w:t>
      </w:r>
      <w:r w:rsidR="001D7CD2">
        <w:t xml:space="preserve">les acquis de ce module ? ; b) </w:t>
      </w:r>
      <w:r>
        <w:t>Comment pourriez-vous développer les aspects qui ne vous semblent pas encore acquis à l’issue de ce module ?</w:t>
      </w:r>
    </w:p>
    <w:p w14:paraId="073EA0D1" w14:textId="77777777" w:rsidR="001D7CD2" w:rsidRPr="00054A09" w:rsidRDefault="001D7CD2" w:rsidP="006D5596">
      <w:pPr>
        <w:spacing w:line="276" w:lineRule="auto"/>
        <w:jc w:val="both"/>
        <w:rPr>
          <w:color w:val="000000"/>
        </w:rPr>
      </w:pPr>
    </w:p>
    <w:p w14:paraId="47C003C9" w14:textId="136AE778" w:rsidR="00F120B5" w:rsidRPr="00054A09" w:rsidRDefault="003C0188" w:rsidP="00BC304A">
      <w:pPr>
        <w:jc w:val="both"/>
        <w:rPr>
          <w:b/>
        </w:rPr>
      </w:pPr>
      <w:r w:rsidRPr="00054A09">
        <w:rPr>
          <w:b/>
        </w:rPr>
        <w:t xml:space="preserve">Pistes de correction </w:t>
      </w:r>
    </w:p>
    <w:p w14:paraId="2C5E11BB" w14:textId="77777777" w:rsidR="00F120B5" w:rsidRPr="00054A09" w:rsidRDefault="003C0188">
      <w:pPr>
        <w:spacing w:before="40" w:after="40" w:line="240" w:lineRule="auto"/>
        <w:jc w:val="both"/>
      </w:pPr>
      <w:r w:rsidRPr="00054A09">
        <w:t>Réponses personnelles.</w:t>
      </w:r>
    </w:p>
    <w:p w14:paraId="7C83D347" w14:textId="7FD92787" w:rsidR="00F120B5" w:rsidRDefault="003C0188">
      <w:pPr>
        <w:spacing w:before="40" w:after="40" w:line="240" w:lineRule="auto"/>
        <w:jc w:val="both"/>
      </w:pPr>
      <w:r w:rsidRPr="00054A09">
        <w:t xml:space="preserve">Cette activité peut également être réalisée en autonomie après la formation. </w:t>
      </w:r>
    </w:p>
    <w:p w14:paraId="19B77177" w14:textId="77777777" w:rsidR="007777D8" w:rsidRPr="00054A09" w:rsidRDefault="007777D8">
      <w:pPr>
        <w:spacing w:before="40" w:after="40" w:line="240" w:lineRule="auto"/>
        <w:jc w:val="both"/>
      </w:pPr>
    </w:p>
    <w:p w14:paraId="77AD711B" w14:textId="068BF0B9" w:rsidR="00F120B5" w:rsidRPr="00054A09" w:rsidRDefault="00CB619D">
      <w:pPr>
        <w:spacing w:before="40" w:after="40" w:line="240" w:lineRule="auto"/>
        <w:jc w:val="both"/>
      </w:pPr>
      <w:r w:rsidRPr="00054A09">
        <w:rPr>
          <w:noProof/>
          <w:lang w:eastAsia="fr-FR"/>
        </w:rPr>
        <w:drawing>
          <wp:inline distT="0" distB="0" distL="0" distR="0" wp14:anchorId="6620D1CE" wp14:editId="5341F6CD">
            <wp:extent cx="1238250" cy="370084"/>
            <wp:effectExtent l="0" t="0" r="0" b="0"/>
            <wp:docPr id="107925283" name="Imagem 107925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257834" cy="375937"/>
                    </a:xfrm>
                    <a:prstGeom prst="rect">
                      <a:avLst/>
                    </a:prstGeom>
                    <a:noFill/>
                    <a:ln>
                      <a:noFill/>
                    </a:ln>
                  </pic:spPr>
                </pic:pic>
              </a:graphicData>
            </a:graphic>
          </wp:inline>
        </w:drawing>
      </w:r>
      <w:r w:rsidR="003C0188" w:rsidRPr="00054A09">
        <w:rPr>
          <w:noProof/>
          <w:lang w:eastAsia="fr-FR"/>
        </w:rPr>
        <w:drawing>
          <wp:inline distT="0" distB="0" distL="0" distR="0" wp14:anchorId="1F176C02" wp14:editId="1E1EC0FB">
            <wp:extent cx="2290541" cy="356781"/>
            <wp:effectExtent l="0" t="0" r="0" b="0"/>
            <wp:docPr id="1522773258"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33"/>
                    <a:srcRect/>
                    <a:stretch>
                      <a:fillRect/>
                    </a:stretch>
                  </pic:blipFill>
                  <pic:spPr>
                    <a:xfrm>
                      <a:off x="0" y="0"/>
                      <a:ext cx="2290541" cy="356781"/>
                    </a:xfrm>
                    <a:prstGeom prst="rect">
                      <a:avLst/>
                    </a:prstGeom>
                    <a:ln/>
                  </pic:spPr>
                </pic:pic>
              </a:graphicData>
            </a:graphic>
          </wp:inline>
        </w:drawing>
      </w:r>
    </w:p>
    <w:p w14:paraId="57C5E311" w14:textId="5DD7FE5F" w:rsidR="000916C9" w:rsidRPr="00054A09" w:rsidRDefault="000916C9" w:rsidP="000916C9">
      <w:pPr>
        <w:pBdr>
          <w:top w:val="nil"/>
          <w:left w:val="nil"/>
          <w:bottom w:val="nil"/>
          <w:right w:val="nil"/>
          <w:between w:val="nil"/>
        </w:pBdr>
        <w:spacing w:after="120" w:line="240" w:lineRule="auto"/>
        <w:ind w:left="57"/>
        <w:jc w:val="both"/>
        <w:rPr>
          <w:color w:val="808080"/>
          <w:sz w:val="18"/>
          <w:szCs w:val="18"/>
        </w:rPr>
      </w:pPr>
      <w:r w:rsidRPr="00054A09">
        <w:rPr>
          <w:color w:val="808080"/>
          <w:sz w:val="18"/>
          <w:szCs w:val="18"/>
        </w:rPr>
        <w:t>[Durée estimée :  20 minutes]</w:t>
      </w:r>
    </w:p>
    <w:p w14:paraId="43C61935" w14:textId="6EEA83E5" w:rsidR="007D7663" w:rsidRPr="00054A09" w:rsidRDefault="003C0188" w:rsidP="009C64B3">
      <w:pPr>
        <w:jc w:val="both"/>
      </w:pPr>
      <w:r w:rsidRPr="00BC304A">
        <w:t xml:space="preserve">Nous vous encourageons à </w:t>
      </w:r>
      <w:r w:rsidR="000916C9" w:rsidRPr="00BC304A">
        <w:t>faire compléter</w:t>
      </w:r>
      <w:r w:rsidRPr="00BC304A">
        <w:t xml:space="preserve"> la « Grille d'évaluation</w:t>
      </w:r>
      <w:r w:rsidR="005A7EAD" w:rsidRPr="00BC304A">
        <w:t> » de la formation</w:t>
      </w:r>
      <w:r w:rsidRPr="00BC304A">
        <w:t xml:space="preserve"> </w:t>
      </w:r>
      <w:r w:rsidR="000916C9" w:rsidRPr="00BC304A">
        <w:t>aux stagiaires. Vous</w:t>
      </w:r>
      <w:r w:rsidRPr="00BC304A">
        <w:t xml:space="preserve"> </w:t>
      </w:r>
      <w:r w:rsidR="000916C9" w:rsidRPr="00BC304A">
        <w:t>obtiendrez ainsi</w:t>
      </w:r>
      <w:r w:rsidRPr="00BC304A">
        <w:t xml:space="preserve"> des informations </w:t>
      </w:r>
      <w:r w:rsidR="007D0BFE" w:rsidRPr="00BC304A">
        <w:t xml:space="preserve">importantes qui vous aideront </w:t>
      </w:r>
      <w:r w:rsidRPr="00BC304A">
        <w:t>à répondre aux attentes et aux besoins de</w:t>
      </w:r>
      <w:r w:rsidR="003867B4" w:rsidRPr="00BC304A">
        <w:t>s enseignant·es</w:t>
      </w:r>
      <w:r w:rsidRPr="00BC304A">
        <w:t>.</w:t>
      </w:r>
    </w:p>
    <w:p w14:paraId="5A9DC8BF" w14:textId="77777777" w:rsidR="00966C60" w:rsidRPr="00054A09" w:rsidRDefault="00966C60" w:rsidP="009C64B3">
      <w:pPr>
        <w:jc w:val="both"/>
      </w:pPr>
    </w:p>
    <w:p w14:paraId="2191666E" w14:textId="378CFFC8" w:rsidR="00F120B5" w:rsidRPr="00054A09" w:rsidRDefault="00112235" w:rsidP="00966C60">
      <w:pPr>
        <w:jc w:val="both"/>
      </w:pPr>
      <w:r w:rsidRPr="00054A09">
        <w:rPr>
          <w:noProof/>
          <w:lang w:eastAsia="fr-FR"/>
        </w:rPr>
        <w:drawing>
          <wp:inline distT="0" distB="0" distL="0" distR="0" wp14:anchorId="247F35FD" wp14:editId="79C69B55">
            <wp:extent cx="1219200" cy="364390"/>
            <wp:effectExtent l="0" t="0" r="0" b="0"/>
            <wp:docPr id="181066339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230506" cy="367769"/>
                    </a:xfrm>
                    <a:prstGeom prst="rect">
                      <a:avLst/>
                    </a:prstGeom>
                    <a:noFill/>
                    <a:ln>
                      <a:noFill/>
                    </a:ln>
                  </pic:spPr>
                </pic:pic>
              </a:graphicData>
            </a:graphic>
          </wp:inline>
        </w:drawing>
      </w:r>
      <w:r w:rsidR="003C0188" w:rsidRPr="00054A09">
        <w:rPr>
          <w:noProof/>
          <w:color w:val="4A86E8"/>
          <w:sz w:val="36"/>
          <w:szCs w:val="36"/>
          <w:lang w:eastAsia="fr-FR"/>
        </w:rPr>
        <w:drawing>
          <wp:inline distT="0" distB="0" distL="0" distR="0" wp14:anchorId="6CCEEF90" wp14:editId="72D0C6FA">
            <wp:extent cx="1839703" cy="360000"/>
            <wp:effectExtent l="0" t="0" r="0" b="0"/>
            <wp:docPr id="1522773260"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35"/>
                    <a:srcRect/>
                    <a:stretch>
                      <a:fillRect/>
                    </a:stretch>
                  </pic:blipFill>
                  <pic:spPr>
                    <a:xfrm>
                      <a:off x="0" y="0"/>
                      <a:ext cx="1839703" cy="360000"/>
                    </a:xfrm>
                    <a:prstGeom prst="rect">
                      <a:avLst/>
                    </a:prstGeom>
                    <a:ln/>
                  </pic:spPr>
                </pic:pic>
              </a:graphicData>
            </a:graphic>
          </wp:inline>
        </w:drawing>
      </w:r>
    </w:p>
    <w:p w14:paraId="5C73B0C9" w14:textId="77777777" w:rsidR="003C5E6F" w:rsidRPr="00054A09" w:rsidRDefault="003C5E6F">
      <w:pPr>
        <w:spacing w:line="240" w:lineRule="auto"/>
        <w:jc w:val="both"/>
      </w:pPr>
      <w:bookmarkStart w:id="11" w:name="_heading=h.30j0zll" w:colFirst="0" w:colLast="0"/>
      <w:bookmarkEnd w:id="11"/>
    </w:p>
    <w:p w14:paraId="05793894" w14:textId="624A6E3B" w:rsidR="00F120B5" w:rsidRPr="00054A09" w:rsidRDefault="003C0188">
      <w:pPr>
        <w:spacing w:line="240" w:lineRule="auto"/>
        <w:jc w:val="both"/>
      </w:pPr>
      <w:r w:rsidRPr="00054A09">
        <w:t>Voici des suggestions de textes qui pourront aider les stagiaires à approfondir leurs connaissances dans ce domaine de formation.</w:t>
      </w:r>
    </w:p>
    <w:p w14:paraId="278C0A32" w14:textId="77777777" w:rsidR="00966C60" w:rsidRPr="00054A09" w:rsidRDefault="00966C60" w:rsidP="00966C60">
      <w:pPr>
        <w:jc w:val="both"/>
      </w:pPr>
      <w:bookmarkStart w:id="12" w:name="_heading=h.gjye0ujhcgdl" w:colFirst="0" w:colLast="0"/>
      <w:bookmarkEnd w:id="12"/>
    </w:p>
    <w:p w14:paraId="7081D1BA" w14:textId="26A7677D" w:rsidR="008E6D5D" w:rsidRDefault="00966C60" w:rsidP="000D6AAB">
      <w:pPr>
        <w:spacing w:line="240" w:lineRule="auto"/>
        <w:jc w:val="both"/>
      </w:pPr>
      <w:r w:rsidRPr="00054A09">
        <w:t>RIQUOIS, Estelle. « Faciliter la prise de parole en classe : supports, activités et gestion de l’espace », Recherche et pratiques pédagogiques en langues [En ligne], Vol. 37 N°1 | 2018</w:t>
      </w:r>
      <w:r w:rsidR="000D6AAB" w:rsidRPr="00054A09">
        <w:t xml:space="preserve">. </w:t>
      </w:r>
    </w:p>
    <w:p w14:paraId="426FE4F3" w14:textId="46D4E5D4" w:rsidR="00966C60" w:rsidRPr="00054A09" w:rsidRDefault="000D6AAB" w:rsidP="000D6AAB">
      <w:pPr>
        <w:spacing w:line="240" w:lineRule="auto"/>
        <w:jc w:val="both"/>
      </w:pPr>
      <w:r w:rsidRPr="00054A09">
        <w:t>D</w:t>
      </w:r>
      <w:r w:rsidR="00966C60" w:rsidRPr="00054A09">
        <w:t xml:space="preserve">isponible à l’adresse : </w:t>
      </w:r>
      <w:hyperlink r:id="rId36">
        <w:r w:rsidR="00966C60" w:rsidRPr="00054A09">
          <w:rPr>
            <w:color w:val="0000FF"/>
            <w:u w:val="single"/>
          </w:rPr>
          <w:t>http://journals.openedition.org/apliut/5829</w:t>
        </w:r>
      </w:hyperlink>
    </w:p>
    <w:p w14:paraId="19BCDCA5" w14:textId="77777777" w:rsidR="00966C60" w:rsidRPr="00054A09" w:rsidRDefault="00966C60" w:rsidP="000D6AAB">
      <w:pPr>
        <w:spacing w:line="240" w:lineRule="auto"/>
        <w:jc w:val="both"/>
      </w:pPr>
    </w:p>
    <w:p w14:paraId="6C4DA205" w14:textId="7BCC02E5" w:rsidR="000D6AAB" w:rsidRPr="00054A09" w:rsidRDefault="000D6AAB" w:rsidP="000D6AAB">
      <w:pPr>
        <w:spacing w:line="240" w:lineRule="auto"/>
        <w:jc w:val="both"/>
      </w:pPr>
      <w:r>
        <w:t xml:space="preserve">CHIAHOU, </w:t>
      </w:r>
      <w:proofErr w:type="spellStart"/>
      <w:r>
        <w:t>Elkouria</w:t>
      </w:r>
      <w:proofErr w:type="spellEnd"/>
      <w:r>
        <w:t xml:space="preserve">; IZQUIERDO, Elsa; LESTANG, Maria. « Le traitement de l’erreur et la notion de progression dans l’enseignement/apprentissage des langues ». Cahiers de l’APLIUT, 2009. </w:t>
      </w:r>
    </w:p>
    <w:p w14:paraId="33F8DEE7" w14:textId="77777777" w:rsidR="00564A5B" w:rsidRDefault="000D6AAB" w:rsidP="000D6AAB">
      <w:pPr>
        <w:spacing w:line="240" w:lineRule="auto"/>
        <w:jc w:val="both"/>
      </w:pPr>
      <w:r w:rsidRPr="00054A09">
        <w:t xml:space="preserve">Disponible à l’adresse : </w:t>
      </w:r>
      <w:hyperlink r:id="rId37" w:history="1">
        <w:r w:rsidRPr="00054A09">
          <w:rPr>
            <w:rStyle w:val="Lienhypertexte"/>
          </w:rPr>
          <w:t>https://journals.openedition.org/cahiersapliut/105</w:t>
        </w:r>
      </w:hyperlink>
      <w:r w:rsidRPr="00054A09">
        <w:t xml:space="preserve"> ]</w:t>
      </w:r>
    </w:p>
    <w:p w14:paraId="3D96FC20" w14:textId="77777777" w:rsidR="00131D8C" w:rsidRDefault="00131D8C" w:rsidP="000D6AAB">
      <w:pPr>
        <w:spacing w:line="240" w:lineRule="auto"/>
        <w:jc w:val="both"/>
        <w:rPr>
          <w:i/>
          <w:iCs/>
        </w:rPr>
      </w:pPr>
    </w:p>
    <w:p w14:paraId="5DA76F05" w14:textId="77777777" w:rsidR="00A11BE9" w:rsidRPr="00054A09" w:rsidRDefault="00A11BE9" w:rsidP="000D6AAB">
      <w:pPr>
        <w:spacing w:line="240" w:lineRule="auto"/>
        <w:jc w:val="both"/>
        <w:rPr>
          <w:i/>
          <w:iCs/>
        </w:rPr>
      </w:pPr>
    </w:p>
    <w:p w14:paraId="6436107E" w14:textId="1ADA10E0" w:rsidR="00945EA1" w:rsidRPr="00A11BE9" w:rsidRDefault="00945EA1" w:rsidP="00945EA1">
      <w:pPr>
        <w:pBdr>
          <w:top w:val="nil"/>
          <w:left w:val="nil"/>
          <w:bottom w:val="nil"/>
          <w:right w:val="nil"/>
          <w:between w:val="nil"/>
        </w:pBdr>
        <w:jc w:val="both"/>
        <w:rPr>
          <w:bCs/>
        </w:rPr>
      </w:pPr>
      <w:r w:rsidRPr="00A11BE9">
        <w:rPr>
          <w:bCs/>
        </w:rPr>
        <w:t xml:space="preserve">Références bibliographiques </w:t>
      </w:r>
      <w:r w:rsidR="00A11BE9" w:rsidRPr="00A11BE9">
        <w:rPr>
          <w:bCs/>
        </w:rPr>
        <w:t>citées dans ce fichier :</w:t>
      </w:r>
    </w:p>
    <w:p w14:paraId="6A06912A" w14:textId="494E178D" w:rsidR="00945EA1" w:rsidRDefault="00945EA1" w:rsidP="00945EA1">
      <w:pPr>
        <w:pBdr>
          <w:top w:val="nil"/>
          <w:left w:val="nil"/>
          <w:bottom w:val="nil"/>
          <w:right w:val="nil"/>
          <w:between w:val="nil"/>
        </w:pBdr>
        <w:jc w:val="both"/>
      </w:pPr>
      <w:r>
        <w:t xml:space="preserve">COURTILLON, Janine. </w:t>
      </w:r>
      <w:r w:rsidRPr="00907ACA">
        <w:rPr>
          <w:i/>
          <w:iCs/>
        </w:rPr>
        <w:t>Élaborer un cours de FLE</w:t>
      </w:r>
      <w:r w:rsidR="00B30E54">
        <w:t xml:space="preserve">. </w:t>
      </w:r>
      <w:r w:rsidR="00831654">
        <w:t xml:space="preserve">Paris : </w:t>
      </w:r>
      <w:r>
        <w:t>Hachette FLE</w:t>
      </w:r>
      <w:r w:rsidR="00831654">
        <w:t>, 2003.</w:t>
      </w:r>
    </w:p>
    <w:p w14:paraId="0B986C5C" w14:textId="7395D649" w:rsidR="00F120B5" w:rsidRDefault="00945EA1" w:rsidP="00DB0F29">
      <w:pPr>
        <w:pBdr>
          <w:top w:val="nil"/>
          <w:left w:val="nil"/>
          <w:bottom w:val="nil"/>
          <w:right w:val="nil"/>
          <w:between w:val="nil"/>
        </w:pBdr>
        <w:jc w:val="both"/>
      </w:pPr>
      <w:r>
        <w:t xml:space="preserve">MARQUILLÓ LARRUY, Martine. </w:t>
      </w:r>
      <w:r w:rsidRPr="00956E66">
        <w:rPr>
          <w:i/>
          <w:iCs/>
        </w:rPr>
        <w:t>L’interprétation de l’erreur.</w:t>
      </w:r>
      <w:r>
        <w:t xml:space="preserve"> </w:t>
      </w:r>
      <w:r w:rsidR="00831654">
        <w:t xml:space="preserve">Paris : </w:t>
      </w:r>
      <w:r>
        <w:t>CLE International</w:t>
      </w:r>
      <w:r w:rsidR="00831654">
        <w:t>, 2003.</w:t>
      </w:r>
    </w:p>
    <w:p w14:paraId="317F006C" w14:textId="77777777" w:rsidR="002342B0" w:rsidRPr="00054A09" w:rsidRDefault="002342B0" w:rsidP="00DB0F29">
      <w:pPr>
        <w:pBdr>
          <w:top w:val="nil"/>
          <w:left w:val="nil"/>
          <w:bottom w:val="nil"/>
          <w:right w:val="nil"/>
          <w:between w:val="nil"/>
        </w:pBdr>
        <w:jc w:val="both"/>
        <w:rPr>
          <w:color w:val="000000"/>
        </w:rPr>
      </w:pPr>
    </w:p>
    <w:sectPr w:rsidR="002342B0" w:rsidRPr="00054A09">
      <w:headerReference w:type="default" r:id="rId38"/>
      <w:footerReference w:type="default" r:id="rId39"/>
      <w:pgSz w:w="11906" w:h="16838"/>
      <w:pgMar w:top="1134" w:right="1134" w:bottom="1134" w:left="1134" w:header="403" w:footer="39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9F0906" w14:textId="77777777" w:rsidR="00DD7BAE" w:rsidRDefault="00DD7BAE">
      <w:pPr>
        <w:spacing w:line="240" w:lineRule="auto"/>
      </w:pPr>
      <w:r>
        <w:separator/>
      </w:r>
    </w:p>
  </w:endnote>
  <w:endnote w:type="continuationSeparator" w:id="0">
    <w:p w14:paraId="7B25DEEC" w14:textId="77777777" w:rsidR="00DD7BAE" w:rsidRDefault="00DD7B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5F804" w14:textId="77777777" w:rsidR="00E44C5F" w:rsidRDefault="00E44C5F">
    <w:pPr>
      <w:widowControl w:val="0"/>
      <w:pBdr>
        <w:top w:val="nil"/>
        <w:left w:val="nil"/>
        <w:bottom w:val="nil"/>
        <w:right w:val="nil"/>
        <w:between w:val="nil"/>
      </w:pBdr>
      <w:spacing w:line="276" w:lineRule="auto"/>
      <w:rPr>
        <w:b/>
        <w:color w:val="8498C3"/>
        <w:sz w:val="16"/>
        <w:szCs w:val="16"/>
      </w:rPr>
    </w:pPr>
  </w:p>
  <w:tbl>
    <w:tblPr>
      <w:tblStyle w:val="aff2"/>
      <w:tblW w:w="9638" w:type="dxa"/>
      <w:tblInd w:w="0" w:type="dxa"/>
      <w:tblBorders>
        <w:top w:val="single" w:sz="4" w:space="0" w:color="8498C3"/>
        <w:left w:val="nil"/>
        <w:bottom w:val="nil"/>
        <w:right w:val="nil"/>
        <w:insideH w:val="nil"/>
        <w:insideV w:val="nil"/>
      </w:tblBorders>
      <w:tblLayout w:type="fixed"/>
      <w:tblLook w:val="0400" w:firstRow="0" w:lastRow="0" w:firstColumn="0" w:lastColumn="0" w:noHBand="0" w:noVBand="1"/>
    </w:tblPr>
    <w:tblGrid>
      <w:gridCol w:w="8221"/>
      <w:gridCol w:w="1417"/>
    </w:tblGrid>
    <w:tr w:rsidR="00E44C5F" w14:paraId="0517555D" w14:textId="77777777">
      <w:trPr>
        <w:trHeight w:val="611"/>
      </w:trPr>
      <w:tc>
        <w:tcPr>
          <w:tcW w:w="8221" w:type="dxa"/>
        </w:tcPr>
        <w:p w14:paraId="54889688" w14:textId="7C494DE4" w:rsidR="00E44C5F" w:rsidRDefault="00E44C5F">
          <w:pPr>
            <w:pBdr>
              <w:top w:val="nil"/>
              <w:left w:val="nil"/>
              <w:bottom w:val="nil"/>
              <w:right w:val="nil"/>
              <w:between w:val="nil"/>
            </w:pBdr>
            <w:tabs>
              <w:tab w:val="center" w:pos="4536"/>
              <w:tab w:val="right" w:pos="9072"/>
            </w:tabs>
            <w:spacing w:line="259" w:lineRule="auto"/>
            <w:rPr>
              <w:rFonts w:ascii="Tahoma" w:eastAsia="Tahoma" w:hAnsi="Tahoma" w:cs="Tahoma"/>
              <w:color w:val="8498C3"/>
              <w:sz w:val="16"/>
              <w:szCs w:val="16"/>
            </w:rPr>
          </w:pPr>
          <w:r w:rsidRPr="000A7034">
            <w:rPr>
              <w:rFonts w:ascii="Tahoma" w:eastAsia="Tahoma" w:hAnsi="Tahoma" w:cs="Tahoma"/>
              <w:color w:val="8498C3"/>
              <w:sz w:val="16"/>
              <w:szCs w:val="16"/>
            </w:rPr>
            <w:t xml:space="preserve">Conception : Lucia CLARO, enseignante-chercheuse à l’Université fédérale de </w:t>
          </w:r>
          <w:r>
            <w:rPr>
              <w:rFonts w:ascii="Tahoma" w:eastAsia="Tahoma" w:hAnsi="Tahoma" w:cs="Tahoma"/>
              <w:color w:val="8498C3"/>
              <w:sz w:val="16"/>
              <w:szCs w:val="16"/>
            </w:rPr>
            <w:t xml:space="preserve">São </w:t>
          </w:r>
          <w:r w:rsidRPr="000A7034">
            <w:rPr>
              <w:rFonts w:ascii="Tahoma" w:eastAsia="Tahoma" w:hAnsi="Tahoma" w:cs="Tahoma"/>
              <w:color w:val="8498C3"/>
              <w:sz w:val="16"/>
              <w:szCs w:val="16"/>
            </w:rPr>
            <w:t>Paulo (Brésil)</w:t>
          </w:r>
        </w:p>
      </w:tc>
      <w:tc>
        <w:tcPr>
          <w:tcW w:w="1417" w:type="dxa"/>
        </w:tcPr>
        <w:p w14:paraId="1703BA86" w14:textId="556AB727" w:rsidR="00E44C5F" w:rsidRDefault="00E44C5F">
          <w:pPr>
            <w:pBdr>
              <w:top w:val="nil"/>
              <w:left w:val="nil"/>
              <w:bottom w:val="nil"/>
              <w:right w:val="nil"/>
              <w:between w:val="nil"/>
            </w:pBdr>
            <w:tabs>
              <w:tab w:val="center" w:pos="4536"/>
              <w:tab w:val="right" w:pos="9072"/>
            </w:tabs>
            <w:spacing w:line="259" w:lineRule="auto"/>
            <w:jc w:val="right"/>
            <w:rPr>
              <w:rFonts w:ascii="Tahoma" w:eastAsia="Tahoma" w:hAnsi="Tahoma" w:cs="Tahoma"/>
              <w:color w:val="8498C3"/>
              <w:sz w:val="16"/>
              <w:szCs w:val="16"/>
            </w:rPr>
          </w:pPr>
          <w:r>
            <w:rPr>
              <w:rFonts w:ascii="Tahoma" w:eastAsia="Tahoma" w:hAnsi="Tahoma" w:cs="Tahoma"/>
              <w:color w:val="8498C3"/>
              <w:sz w:val="16"/>
              <w:szCs w:val="16"/>
            </w:rPr>
            <w:t xml:space="preserve">Page </w:t>
          </w:r>
          <w:r>
            <w:rPr>
              <w:b/>
              <w:color w:val="8498C3"/>
              <w:sz w:val="16"/>
              <w:szCs w:val="16"/>
            </w:rPr>
            <w:fldChar w:fldCharType="begin"/>
          </w:r>
          <w:r>
            <w:rPr>
              <w:b/>
              <w:color w:val="8498C3"/>
              <w:sz w:val="16"/>
              <w:szCs w:val="16"/>
            </w:rPr>
            <w:instrText>PAGE</w:instrText>
          </w:r>
          <w:r>
            <w:rPr>
              <w:b/>
              <w:color w:val="8498C3"/>
              <w:sz w:val="16"/>
              <w:szCs w:val="16"/>
            </w:rPr>
            <w:fldChar w:fldCharType="separate"/>
          </w:r>
          <w:r w:rsidR="0024388D">
            <w:rPr>
              <w:b/>
              <w:noProof/>
              <w:color w:val="8498C3"/>
              <w:sz w:val="16"/>
              <w:szCs w:val="16"/>
            </w:rPr>
            <w:t>13</w:t>
          </w:r>
          <w:r>
            <w:rPr>
              <w:b/>
              <w:color w:val="8498C3"/>
              <w:sz w:val="16"/>
              <w:szCs w:val="16"/>
            </w:rPr>
            <w:fldChar w:fldCharType="end"/>
          </w:r>
          <w:r>
            <w:rPr>
              <w:rFonts w:ascii="Tahoma" w:eastAsia="Tahoma" w:hAnsi="Tahoma" w:cs="Tahoma"/>
              <w:color w:val="8498C3"/>
              <w:sz w:val="16"/>
              <w:szCs w:val="16"/>
            </w:rPr>
            <w:t xml:space="preserve"> / </w:t>
          </w:r>
          <w:r>
            <w:rPr>
              <w:color w:val="8498C3"/>
              <w:sz w:val="16"/>
              <w:szCs w:val="16"/>
            </w:rPr>
            <w:fldChar w:fldCharType="begin"/>
          </w:r>
          <w:r>
            <w:rPr>
              <w:color w:val="8498C3"/>
              <w:sz w:val="16"/>
              <w:szCs w:val="16"/>
            </w:rPr>
            <w:instrText>NUMPAGES</w:instrText>
          </w:r>
          <w:r>
            <w:rPr>
              <w:color w:val="8498C3"/>
              <w:sz w:val="16"/>
              <w:szCs w:val="16"/>
            </w:rPr>
            <w:fldChar w:fldCharType="separate"/>
          </w:r>
          <w:r w:rsidR="0024388D">
            <w:rPr>
              <w:noProof/>
              <w:color w:val="8498C3"/>
              <w:sz w:val="16"/>
              <w:szCs w:val="16"/>
            </w:rPr>
            <w:t>13</w:t>
          </w:r>
          <w:r>
            <w:rPr>
              <w:color w:val="8498C3"/>
              <w:sz w:val="16"/>
              <w:szCs w:val="16"/>
            </w:rPr>
            <w:fldChar w:fldCharType="end"/>
          </w:r>
        </w:p>
      </w:tc>
    </w:tr>
  </w:tbl>
  <w:p w14:paraId="6B328A7A" w14:textId="77777777" w:rsidR="00E44C5F" w:rsidRDefault="00E44C5F">
    <w:pPr>
      <w:pBdr>
        <w:top w:val="nil"/>
        <w:left w:val="nil"/>
        <w:bottom w:val="nil"/>
        <w:right w:val="nil"/>
        <w:between w:val="nil"/>
      </w:pBdr>
      <w:tabs>
        <w:tab w:val="center" w:pos="4536"/>
        <w:tab w:val="right" w:pos="9072"/>
      </w:tabs>
      <w:spacing w:line="240" w:lineRule="auto"/>
      <w:rPr>
        <w:color w:val="8498C3"/>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35C6F3" w14:textId="77777777" w:rsidR="00DD7BAE" w:rsidRDefault="00DD7BAE">
      <w:pPr>
        <w:spacing w:line="240" w:lineRule="auto"/>
      </w:pPr>
      <w:r>
        <w:separator/>
      </w:r>
    </w:p>
  </w:footnote>
  <w:footnote w:type="continuationSeparator" w:id="0">
    <w:p w14:paraId="6F1161A0" w14:textId="77777777" w:rsidR="00DD7BAE" w:rsidRDefault="00DD7BA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45DE3" w14:textId="77777777" w:rsidR="00E44C5F" w:rsidRDefault="00E44C5F">
    <w:pPr>
      <w:pBdr>
        <w:top w:val="nil"/>
        <w:left w:val="nil"/>
        <w:bottom w:val="nil"/>
        <w:right w:val="nil"/>
        <w:between w:val="nil"/>
      </w:pBdr>
      <w:tabs>
        <w:tab w:val="center" w:pos="4536"/>
        <w:tab w:val="right" w:pos="9072"/>
      </w:tabs>
      <w:ind w:left="720" w:hanging="360"/>
      <w:rPr>
        <w:b/>
        <w:color w:val="8498C3"/>
        <w:sz w:val="16"/>
        <w:szCs w:val="16"/>
      </w:rPr>
    </w:pPr>
    <w:r>
      <w:rPr>
        <w:b/>
        <w:noProof/>
        <w:color w:val="8498C3"/>
        <w:sz w:val="16"/>
        <w:szCs w:val="16"/>
        <w:lang w:eastAsia="fr-FR"/>
      </w:rPr>
      <w:drawing>
        <wp:inline distT="0" distB="0" distL="0" distR="0" wp14:anchorId="1E78099D" wp14:editId="7E157BE9">
          <wp:extent cx="2291731" cy="360000"/>
          <wp:effectExtent l="0" t="0" r="0" b="0"/>
          <wp:docPr id="1522773261"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1"/>
                  <a:srcRect/>
                  <a:stretch>
                    <a:fillRect/>
                  </a:stretch>
                </pic:blipFill>
                <pic:spPr>
                  <a:xfrm>
                    <a:off x="0" y="0"/>
                    <a:ext cx="2291731" cy="360000"/>
                  </a:xfrm>
                  <a:prstGeom prst="rect">
                    <a:avLst/>
                  </a:prstGeom>
                  <a:ln/>
                </pic:spPr>
              </pic:pic>
            </a:graphicData>
          </a:graphic>
        </wp:inline>
      </w:drawing>
    </w:r>
    <w:r>
      <w:rPr>
        <w:b/>
        <w:color w:val="8498C3"/>
        <w:sz w:val="16"/>
        <w:szCs w:val="16"/>
      </w:rPr>
      <w:t xml:space="preserve"> </w:t>
    </w:r>
    <w:r>
      <w:rPr>
        <w:noProof/>
        <w:lang w:eastAsia="fr-FR"/>
      </w:rPr>
      <w:drawing>
        <wp:anchor distT="0" distB="0" distL="114300" distR="114300" simplePos="0" relativeHeight="251658240" behindDoc="0" locked="0" layoutInCell="1" hidden="0" allowOverlap="1" wp14:anchorId="193F9C79" wp14:editId="38628721">
          <wp:simplePos x="0" y="0"/>
          <wp:positionH relativeFrom="column">
            <wp:posOffset>2669376</wp:posOffset>
          </wp:positionH>
          <wp:positionV relativeFrom="paragraph">
            <wp:posOffset>105717</wp:posOffset>
          </wp:positionV>
          <wp:extent cx="688975" cy="252730"/>
          <wp:effectExtent l="0" t="0" r="0" b="0"/>
          <wp:wrapSquare wrapText="bothSides" distT="0" distB="0" distL="114300" distR="114300"/>
          <wp:docPr id="1522773252" name="image4.png" descr="C:\Users\VMOISAN\AppData\Local\Microsoft\Windows\INetCache\Content.Word\oif.png"/>
          <wp:cNvGraphicFramePr/>
          <a:graphic xmlns:a="http://schemas.openxmlformats.org/drawingml/2006/main">
            <a:graphicData uri="http://schemas.openxmlformats.org/drawingml/2006/picture">
              <pic:pic xmlns:pic="http://schemas.openxmlformats.org/drawingml/2006/picture">
                <pic:nvPicPr>
                  <pic:cNvPr id="0" name="image4.png" descr="C:\Users\VMOISAN\AppData\Local\Microsoft\Windows\INetCache\Content.Word\oif.png"/>
                  <pic:cNvPicPr preferRelativeResize="0"/>
                </pic:nvPicPr>
                <pic:blipFill>
                  <a:blip r:embed="rId2"/>
                  <a:srcRect/>
                  <a:stretch>
                    <a:fillRect/>
                  </a:stretch>
                </pic:blipFill>
                <pic:spPr>
                  <a:xfrm>
                    <a:off x="0" y="0"/>
                    <a:ext cx="688975" cy="25273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71B62"/>
    <w:multiLevelType w:val="multilevel"/>
    <w:tmpl w:val="F184DA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89C77E3"/>
    <w:multiLevelType w:val="hybridMultilevel"/>
    <w:tmpl w:val="20B8BD84"/>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 w15:restartNumberingAfterBreak="0">
    <w:nsid w:val="0E120D83"/>
    <w:multiLevelType w:val="hybridMultilevel"/>
    <w:tmpl w:val="ED940E68"/>
    <w:lvl w:ilvl="0" w:tplc="04160001">
      <w:start w:val="1"/>
      <w:numFmt w:val="bullet"/>
      <w:lvlText w:val=""/>
      <w:lvlJc w:val="left"/>
      <w:pPr>
        <w:ind w:left="2184" w:hanging="360"/>
      </w:pPr>
      <w:rPr>
        <w:rFonts w:ascii="Symbol" w:hAnsi="Symbol" w:hint="default"/>
      </w:rPr>
    </w:lvl>
    <w:lvl w:ilvl="1" w:tplc="04160003" w:tentative="1">
      <w:start w:val="1"/>
      <w:numFmt w:val="bullet"/>
      <w:lvlText w:val="o"/>
      <w:lvlJc w:val="left"/>
      <w:pPr>
        <w:ind w:left="2904" w:hanging="360"/>
      </w:pPr>
      <w:rPr>
        <w:rFonts w:ascii="Courier New" w:hAnsi="Courier New" w:cs="Courier New" w:hint="default"/>
      </w:rPr>
    </w:lvl>
    <w:lvl w:ilvl="2" w:tplc="04160005" w:tentative="1">
      <w:start w:val="1"/>
      <w:numFmt w:val="bullet"/>
      <w:lvlText w:val=""/>
      <w:lvlJc w:val="left"/>
      <w:pPr>
        <w:ind w:left="3624" w:hanging="360"/>
      </w:pPr>
      <w:rPr>
        <w:rFonts w:ascii="Wingdings" w:hAnsi="Wingdings" w:hint="default"/>
      </w:rPr>
    </w:lvl>
    <w:lvl w:ilvl="3" w:tplc="04160001" w:tentative="1">
      <w:start w:val="1"/>
      <w:numFmt w:val="bullet"/>
      <w:lvlText w:val=""/>
      <w:lvlJc w:val="left"/>
      <w:pPr>
        <w:ind w:left="4344" w:hanging="360"/>
      </w:pPr>
      <w:rPr>
        <w:rFonts w:ascii="Symbol" w:hAnsi="Symbol" w:hint="default"/>
      </w:rPr>
    </w:lvl>
    <w:lvl w:ilvl="4" w:tplc="04160003" w:tentative="1">
      <w:start w:val="1"/>
      <w:numFmt w:val="bullet"/>
      <w:lvlText w:val="o"/>
      <w:lvlJc w:val="left"/>
      <w:pPr>
        <w:ind w:left="5064" w:hanging="360"/>
      </w:pPr>
      <w:rPr>
        <w:rFonts w:ascii="Courier New" w:hAnsi="Courier New" w:cs="Courier New" w:hint="default"/>
      </w:rPr>
    </w:lvl>
    <w:lvl w:ilvl="5" w:tplc="04160005" w:tentative="1">
      <w:start w:val="1"/>
      <w:numFmt w:val="bullet"/>
      <w:lvlText w:val=""/>
      <w:lvlJc w:val="left"/>
      <w:pPr>
        <w:ind w:left="5784" w:hanging="360"/>
      </w:pPr>
      <w:rPr>
        <w:rFonts w:ascii="Wingdings" w:hAnsi="Wingdings" w:hint="default"/>
      </w:rPr>
    </w:lvl>
    <w:lvl w:ilvl="6" w:tplc="04160001" w:tentative="1">
      <w:start w:val="1"/>
      <w:numFmt w:val="bullet"/>
      <w:lvlText w:val=""/>
      <w:lvlJc w:val="left"/>
      <w:pPr>
        <w:ind w:left="6504" w:hanging="360"/>
      </w:pPr>
      <w:rPr>
        <w:rFonts w:ascii="Symbol" w:hAnsi="Symbol" w:hint="default"/>
      </w:rPr>
    </w:lvl>
    <w:lvl w:ilvl="7" w:tplc="04160003" w:tentative="1">
      <w:start w:val="1"/>
      <w:numFmt w:val="bullet"/>
      <w:lvlText w:val="o"/>
      <w:lvlJc w:val="left"/>
      <w:pPr>
        <w:ind w:left="7224" w:hanging="360"/>
      </w:pPr>
      <w:rPr>
        <w:rFonts w:ascii="Courier New" w:hAnsi="Courier New" w:cs="Courier New" w:hint="default"/>
      </w:rPr>
    </w:lvl>
    <w:lvl w:ilvl="8" w:tplc="04160005" w:tentative="1">
      <w:start w:val="1"/>
      <w:numFmt w:val="bullet"/>
      <w:lvlText w:val=""/>
      <w:lvlJc w:val="left"/>
      <w:pPr>
        <w:ind w:left="7944" w:hanging="360"/>
      </w:pPr>
      <w:rPr>
        <w:rFonts w:ascii="Wingdings" w:hAnsi="Wingdings" w:hint="default"/>
      </w:rPr>
    </w:lvl>
  </w:abstractNum>
  <w:abstractNum w:abstractNumId="3" w15:restartNumberingAfterBreak="0">
    <w:nsid w:val="0F782A46"/>
    <w:multiLevelType w:val="multilevel"/>
    <w:tmpl w:val="F184DA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5934CE5"/>
    <w:multiLevelType w:val="hybridMultilevel"/>
    <w:tmpl w:val="4A88BD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D94BCC"/>
    <w:multiLevelType w:val="multilevel"/>
    <w:tmpl w:val="F184DA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A304A15"/>
    <w:multiLevelType w:val="multilevel"/>
    <w:tmpl w:val="ABA426A8"/>
    <w:lvl w:ilvl="0">
      <w:start w:val="1"/>
      <w:numFmt w:val="decimal"/>
      <w:pStyle w:val="Paragraphedelist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DB57183"/>
    <w:multiLevelType w:val="multilevel"/>
    <w:tmpl w:val="F184DA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2D462A4"/>
    <w:multiLevelType w:val="multilevel"/>
    <w:tmpl w:val="CF74123C"/>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34135B3"/>
    <w:multiLevelType w:val="hybridMultilevel"/>
    <w:tmpl w:val="53D0AFD4"/>
    <w:lvl w:ilvl="0" w:tplc="007C10D6">
      <w:start w:val="1"/>
      <w:numFmt w:val="decimal"/>
      <w:lvlText w:val="%1."/>
      <w:lvlJc w:val="left"/>
      <w:pPr>
        <w:ind w:left="1440" w:hanging="360"/>
      </w:pPr>
      <w:rPr>
        <w:rFonts w:hint="default"/>
      </w:rPr>
    </w:lvl>
    <w:lvl w:ilvl="1" w:tplc="040C0019">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0" w15:restartNumberingAfterBreak="0">
    <w:nsid w:val="26217D35"/>
    <w:multiLevelType w:val="multilevel"/>
    <w:tmpl w:val="762877B6"/>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1281265"/>
    <w:multiLevelType w:val="hybridMultilevel"/>
    <w:tmpl w:val="5FD4D496"/>
    <w:lvl w:ilvl="0" w:tplc="F06868B4">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7CF2E34"/>
    <w:multiLevelType w:val="multilevel"/>
    <w:tmpl w:val="7C8C66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7A3789D"/>
    <w:multiLevelType w:val="hybridMultilevel"/>
    <w:tmpl w:val="C802A6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4CCC65B9"/>
    <w:multiLevelType w:val="hybridMultilevel"/>
    <w:tmpl w:val="4DDC43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E7A767E"/>
    <w:multiLevelType w:val="hybridMultilevel"/>
    <w:tmpl w:val="F9B8A960"/>
    <w:lvl w:ilvl="0" w:tplc="040C000F">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51376C92"/>
    <w:multiLevelType w:val="multilevel"/>
    <w:tmpl w:val="F184DA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8FE546C"/>
    <w:multiLevelType w:val="hybridMultilevel"/>
    <w:tmpl w:val="783C1C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9A96428"/>
    <w:multiLevelType w:val="multilevel"/>
    <w:tmpl w:val="2D7EB5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3102ED1"/>
    <w:multiLevelType w:val="multilevel"/>
    <w:tmpl w:val="90A24076"/>
    <w:lvl w:ilvl="0">
      <w:start w:val="1"/>
      <w:numFmt w:val="bullet"/>
      <w:pStyle w:val="En-tteniveau"/>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20" w15:restartNumberingAfterBreak="0">
    <w:nsid w:val="6B683D5A"/>
    <w:multiLevelType w:val="hybridMultilevel"/>
    <w:tmpl w:val="21F8B2AE"/>
    <w:lvl w:ilvl="0" w:tplc="0428D948">
      <w:start w:val="1"/>
      <w:numFmt w:val="decimal"/>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6CFB3B3B"/>
    <w:multiLevelType w:val="hybridMultilevel"/>
    <w:tmpl w:val="0492AB8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70C635B1"/>
    <w:multiLevelType w:val="hybridMultilevel"/>
    <w:tmpl w:val="1C1E08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2A50334"/>
    <w:multiLevelType w:val="multilevel"/>
    <w:tmpl w:val="F184DA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73DF7AF2"/>
    <w:multiLevelType w:val="multilevel"/>
    <w:tmpl w:val="F184DA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74693A2A"/>
    <w:multiLevelType w:val="hybridMultilevel"/>
    <w:tmpl w:val="1E96B2D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A1D73E4"/>
    <w:multiLevelType w:val="hybridMultilevel"/>
    <w:tmpl w:val="990A9B64"/>
    <w:lvl w:ilvl="0" w:tplc="C9567EC2">
      <w:numFmt w:val="bullet"/>
      <w:lvlText w:val="-"/>
      <w:lvlJc w:val="left"/>
      <w:pPr>
        <w:ind w:left="720" w:hanging="360"/>
      </w:pPr>
      <w:rPr>
        <w:rFonts w:ascii="Tahoma" w:eastAsiaTheme="minorHAnsi" w:hAnsi="Tahoma" w:cs="Tahoma"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7A387AB0"/>
    <w:multiLevelType w:val="multilevel"/>
    <w:tmpl w:val="2D2428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7A876F23"/>
    <w:multiLevelType w:val="hybridMultilevel"/>
    <w:tmpl w:val="A6A4870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7C1B6D52"/>
    <w:multiLevelType w:val="hybridMultilevel"/>
    <w:tmpl w:val="F1C4B4FA"/>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0" w15:restartNumberingAfterBreak="0">
    <w:nsid w:val="7C8D6F99"/>
    <w:multiLevelType w:val="hybridMultilevel"/>
    <w:tmpl w:val="27228FF6"/>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num w:numId="1">
    <w:abstractNumId w:val="8"/>
  </w:num>
  <w:num w:numId="2">
    <w:abstractNumId w:val="19"/>
  </w:num>
  <w:num w:numId="3">
    <w:abstractNumId w:val="10"/>
  </w:num>
  <w:num w:numId="4">
    <w:abstractNumId w:val="18"/>
  </w:num>
  <w:num w:numId="5">
    <w:abstractNumId w:val="27"/>
  </w:num>
  <w:num w:numId="6">
    <w:abstractNumId w:val="12"/>
  </w:num>
  <w:num w:numId="7">
    <w:abstractNumId w:val="6"/>
  </w:num>
  <w:num w:numId="8">
    <w:abstractNumId w:val="29"/>
  </w:num>
  <w:num w:numId="9">
    <w:abstractNumId w:val="16"/>
  </w:num>
  <w:num w:numId="10">
    <w:abstractNumId w:val="0"/>
  </w:num>
  <w:num w:numId="11">
    <w:abstractNumId w:val="24"/>
  </w:num>
  <w:num w:numId="12">
    <w:abstractNumId w:val="3"/>
  </w:num>
  <w:num w:numId="13">
    <w:abstractNumId w:val="6"/>
  </w:num>
  <w:num w:numId="14">
    <w:abstractNumId w:val="7"/>
  </w:num>
  <w:num w:numId="15">
    <w:abstractNumId w:val="5"/>
  </w:num>
  <w:num w:numId="16">
    <w:abstractNumId w:val="23"/>
  </w:num>
  <w:num w:numId="17">
    <w:abstractNumId w:val="1"/>
  </w:num>
  <w:num w:numId="18">
    <w:abstractNumId w:val="28"/>
  </w:num>
  <w:num w:numId="19">
    <w:abstractNumId w:val="20"/>
  </w:num>
  <w:num w:numId="20">
    <w:abstractNumId w:val="26"/>
  </w:num>
  <w:num w:numId="21">
    <w:abstractNumId w:val="30"/>
  </w:num>
  <w:num w:numId="22">
    <w:abstractNumId w:val="4"/>
  </w:num>
  <w:num w:numId="23">
    <w:abstractNumId w:val="21"/>
  </w:num>
  <w:num w:numId="24">
    <w:abstractNumId w:val="2"/>
  </w:num>
  <w:num w:numId="25">
    <w:abstractNumId w:val="17"/>
  </w:num>
  <w:num w:numId="26">
    <w:abstractNumId w:val="11"/>
  </w:num>
  <w:num w:numId="27">
    <w:abstractNumId w:val="9"/>
  </w:num>
  <w:num w:numId="28">
    <w:abstractNumId w:val="14"/>
  </w:num>
  <w:num w:numId="29">
    <w:abstractNumId w:val="6"/>
  </w:num>
  <w:num w:numId="30">
    <w:abstractNumId w:val="6"/>
  </w:num>
  <w:num w:numId="31">
    <w:abstractNumId w:val="25"/>
  </w:num>
  <w:num w:numId="32">
    <w:abstractNumId w:val="22"/>
  </w:num>
  <w:num w:numId="33">
    <w:abstractNumId w:val="15"/>
  </w:num>
  <w:num w:numId="34">
    <w:abstractNumId w:val="6"/>
  </w:num>
  <w:num w:numId="35">
    <w:abstractNumId w:val="6"/>
  </w:num>
  <w:num w:numId="36">
    <w:abstractNumId w:val="13"/>
  </w:num>
  <w:num w:numId="37">
    <w:abstractNumId w:val="6"/>
  </w:num>
  <w:num w:numId="38">
    <w:abstractNumId w:val="6"/>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0B5"/>
    <w:rsid w:val="000048F9"/>
    <w:rsid w:val="00007D21"/>
    <w:rsid w:val="00010817"/>
    <w:rsid w:val="00011E91"/>
    <w:rsid w:val="00012FFE"/>
    <w:rsid w:val="00013F38"/>
    <w:rsid w:val="00016069"/>
    <w:rsid w:val="0001660C"/>
    <w:rsid w:val="00017DC5"/>
    <w:rsid w:val="000222C2"/>
    <w:rsid w:val="00026A35"/>
    <w:rsid w:val="000300D7"/>
    <w:rsid w:val="0003316E"/>
    <w:rsid w:val="0003776A"/>
    <w:rsid w:val="000456A7"/>
    <w:rsid w:val="0005368A"/>
    <w:rsid w:val="00054082"/>
    <w:rsid w:val="00054A09"/>
    <w:rsid w:val="00057DC0"/>
    <w:rsid w:val="00060016"/>
    <w:rsid w:val="00062A5D"/>
    <w:rsid w:val="0006477B"/>
    <w:rsid w:val="00066151"/>
    <w:rsid w:val="0007153E"/>
    <w:rsid w:val="0007527A"/>
    <w:rsid w:val="0007531B"/>
    <w:rsid w:val="00075715"/>
    <w:rsid w:val="00082CC2"/>
    <w:rsid w:val="00085A86"/>
    <w:rsid w:val="000865DD"/>
    <w:rsid w:val="000916C9"/>
    <w:rsid w:val="00092EA7"/>
    <w:rsid w:val="00093AF8"/>
    <w:rsid w:val="00096FF9"/>
    <w:rsid w:val="000A2716"/>
    <w:rsid w:val="000A3CD2"/>
    <w:rsid w:val="000A506A"/>
    <w:rsid w:val="000A7034"/>
    <w:rsid w:val="000B7D66"/>
    <w:rsid w:val="000C2C42"/>
    <w:rsid w:val="000C51BE"/>
    <w:rsid w:val="000C7A95"/>
    <w:rsid w:val="000D27E2"/>
    <w:rsid w:val="000D5B52"/>
    <w:rsid w:val="000D6207"/>
    <w:rsid w:val="000D6AAB"/>
    <w:rsid w:val="000E1959"/>
    <w:rsid w:val="000E312B"/>
    <w:rsid w:val="000F0E9E"/>
    <w:rsid w:val="000F1014"/>
    <w:rsid w:val="000F1299"/>
    <w:rsid w:val="000F3C73"/>
    <w:rsid w:val="0010073E"/>
    <w:rsid w:val="00102A19"/>
    <w:rsid w:val="001064FB"/>
    <w:rsid w:val="00106E52"/>
    <w:rsid w:val="00112235"/>
    <w:rsid w:val="00117CA5"/>
    <w:rsid w:val="001204E4"/>
    <w:rsid w:val="00121E2D"/>
    <w:rsid w:val="001231DB"/>
    <w:rsid w:val="00123FBD"/>
    <w:rsid w:val="00130BB8"/>
    <w:rsid w:val="001316D2"/>
    <w:rsid w:val="00131D8C"/>
    <w:rsid w:val="001363D3"/>
    <w:rsid w:val="001430B7"/>
    <w:rsid w:val="00146F68"/>
    <w:rsid w:val="00156F62"/>
    <w:rsid w:val="00157078"/>
    <w:rsid w:val="00160811"/>
    <w:rsid w:val="00162FBF"/>
    <w:rsid w:val="00163406"/>
    <w:rsid w:val="001648FE"/>
    <w:rsid w:val="00164C29"/>
    <w:rsid w:val="00175114"/>
    <w:rsid w:val="001757CC"/>
    <w:rsid w:val="00175AA6"/>
    <w:rsid w:val="00183803"/>
    <w:rsid w:val="00192D74"/>
    <w:rsid w:val="0019386B"/>
    <w:rsid w:val="001A0D21"/>
    <w:rsid w:val="001A1EBF"/>
    <w:rsid w:val="001A3E8D"/>
    <w:rsid w:val="001B0575"/>
    <w:rsid w:val="001B70F7"/>
    <w:rsid w:val="001C3A45"/>
    <w:rsid w:val="001C4858"/>
    <w:rsid w:val="001D068B"/>
    <w:rsid w:val="001D272C"/>
    <w:rsid w:val="001D3890"/>
    <w:rsid w:val="001D7885"/>
    <w:rsid w:val="001D7CD2"/>
    <w:rsid w:val="001F1BC6"/>
    <w:rsid w:val="001F6947"/>
    <w:rsid w:val="0020504F"/>
    <w:rsid w:val="0020681C"/>
    <w:rsid w:val="00212731"/>
    <w:rsid w:val="002342B0"/>
    <w:rsid w:val="0024203B"/>
    <w:rsid w:val="0024388D"/>
    <w:rsid w:val="00245714"/>
    <w:rsid w:val="00246AA3"/>
    <w:rsid w:val="002512F9"/>
    <w:rsid w:val="00252A0B"/>
    <w:rsid w:val="00254D3A"/>
    <w:rsid w:val="002553AC"/>
    <w:rsid w:val="00261C0C"/>
    <w:rsid w:val="00274BB2"/>
    <w:rsid w:val="00276D19"/>
    <w:rsid w:val="00284881"/>
    <w:rsid w:val="00284994"/>
    <w:rsid w:val="00285255"/>
    <w:rsid w:val="00285AE2"/>
    <w:rsid w:val="002866D1"/>
    <w:rsid w:val="00287E7A"/>
    <w:rsid w:val="002919EB"/>
    <w:rsid w:val="002A0B8E"/>
    <w:rsid w:val="002A38FD"/>
    <w:rsid w:val="002A3B9E"/>
    <w:rsid w:val="002A6BFD"/>
    <w:rsid w:val="002B254F"/>
    <w:rsid w:val="002B3615"/>
    <w:rsid w:val="002B74EA"/>
    <w:rsid w:val="002C2E59"/>
    <w:rsid w:val="002D05B6"/>
    <w:rsid w:val="002D1236"/>
    <w:rsid w:val="002D1FBD"/>
    <w:rsid w:val="002D426B"/>
    <w:rsid w:val="002D7E04"/>
    <w:rsid w:val="002E3B42"/>
    <w:rsid w:val="002E4F77"/>
    <w:rsid w:val="002F244A"/>
    <w:rsid w:val="002F3CD3"/>
    <w:rsid w:val="002F7B90"/>
    <w:rsid w:val="00301104"/>
    <w:rsid w:val="00307930"/>
    <w:rsid w:val="00320C11"/>
    <w:rsid w:val="00321A1E"/>
    <w:rsid w:val="00321EE7"/>
    <w:rsid w:val="003240FE"/>
    <w:rsid w:val="00330C3D"/>
    <w:rsid w:val="0033386D"/>
    <w:rsid w:val="00334E92"/>
    <w:rsid w:val="0033634A"/>
    <w:rsid w:val="00343E79"/>
    <w:rsid w:val="00344120"/>
    <w:rsid w:val="00345355"/>
    <w:rsid w:val="00351431"/>
    <w:rsid w:val="00352CC6"/>
    <w:rsid w:val="003556EA"/>
    <w:rsid w:val="003576D2"/>
    <w:rsid w:val="003738F6"/>
    <w:rsid w:val="00373B8D"/>
    <w:rsid w:val="00374F50"/>
    <w:rsid w:val="00382908"/>
    <w:rsid w:val="003867B4"/>
    <w:rsid w:val="003925DB"/>
    <w:rsid w:val="00392A59"/>
    <w:rsid w:val="003A18B9"/>
    <w:rsid w:val="003A5661"/>
    <w:rsid w:val="003A6B5F"/>
    <w:rsid w:val="003A6FF3"/>
    <w:rsid w:val="003B1EDC"/>
    <w:rsid w:val="003B62EC"/>
    <w:rsid w:val="003C0188"/>
    <w:rsid w:val="003C369F"/>
    <w:rsid w:val="003C5C3F"/>
    <w:rsid w:val="003C5E6F"/>
    <w:rsid w:val="003D0909"/>
    <w:rsid w:val="003E3A3F"/>
    <w:rsid w:val="003F3C36"/>
    <w:rsid w:val="003F466D"/>
    <w:rsid w:val="003F52A7"/>
    <w:rsid w:val="003F791D"/>
    <w:rsid w:val="00401295"/>
    <w:rsid w:val="004031A2"/>
    <w:rsid w:val="00403D76"/>
    <w:rsid w:val="00414030"/>
    <w:rsid w:val="0042491D"/>
    <w:rsid w:val="00424B96"/>
    <w:rsid w:val="0042522B"/>
    <w:rsid w:val="00431141"/>
    <w:rsid w:val="004326DF"/>
    <w:rsid w:val="00435C38"/>
    <w:rsid w:val="0044223A"/>
    <w:rsid w:val="00451260"/>
    <w:rsid w:val="00456BA5"/>
    <w:rsid w:val="00461208"/>
    <w:rsid w:val="00463979"/>
    <w:rsid w:val="0046481F"/>
    <w:rsid w:val="004720EC"/>
    <w:rsid w:val="004745F7"/>
    <w:rsid w:val="00476273"/>
    <w:rsid w:val="004779DF"/>
    <w:rsid w:val="0048535F"/>
    <w:rsid w:val="00496C5F"/>
    <w:rsid w:val="00497B6C"/>
    <w:rsid w:val="004A0F87"/>
    <w:rsid w:val="004A58CC"/>
    <w:rsid w:val="004C2276"/>
    <w:rsid w:val="004C24B0"/>
    <w:rsid w:val="004C25DD"/>
    <w:rsid w:val="004C3237"/>
    <w:rsid w:val="004C3A34"/>
    <w:rsid w:val="004C4A40"/>
    <w:rsid w:val="004D2617"/>
    <w:rsid w:val="004D2673"/>
    <w:rsid w:val="004D3C2D"/>
    <w:rsid w:val="004D7E81"/>
    <w:rsid w:val="004E6F12"/>
    <w:rsid w:val="004E7474"/>
    <w:rsid w:val="00504A57"/>
    <w:rsid w:val="00506CB0"/>
    <w:rsid w:val="0051064D"/>
    <w:rsid w:val="005111C1"/>
    <w:rsid w:val="00513A80"/>
    <w:rsid w:val="00523937"/>
    <w:rsid w:val="00523FA6"/>
    <w:rsid w:val="00527855"/>
    <w:rsid w:val="0053377D"/>
    <w:rsid w:val="00534261"/>
    <w:rsid w:val="00534AAA"/>
    <w:rsid w:val="00543DD1"/>
    <w:rsid w:val="00544306"/>
    <w:rsid w:val="0054593A"/>
    <w:rsid w:val="00546725"/>
    <w:rsid w:val="0055325B"/>
    <w:rsid w:val="00554200"/>
    <w:rsid w:val="00556964"/>
    <w:rsid w:val="00560A82"/>
    <w:rsid w:val="0056172D"/>
    <w:rsid w:val="00563534"/>
    <w:rsid w:val="00564A5B"/>
    <w:rsid w:val="00567CB0"/>
    <w:rsid w:val="0057045A"/>
    <w:rsid w:val="005710AB"/>
    <w:rsid w:val="0058370E"/>
    <w:rsid w:val="00591EFB"/>
    <w:rsid w:val="005A0C52"/>
    <w:rsid w:val="005A5F43"/>
    <w:rsid w:val="005A7EAD"/>
    <w:rsid w:val="005B1155"/>
    <w:rsid w:val="005B2074"/>
    <w:rsid w:val="005B5B4F"/>
    <w:rsid w:val="005B5CB0"/>
    <w:rsid w:val="005C0C9F"/>
    <w:rsid w:val="005C25B7"/>
    <w:rsid w:val="005C33EA"/>
    <w:rsid w:val="005C7178"/>
    <w:rsid w:val="005D09C5"/>
    <w:rsid w:val="005D5A3E"/>
    <w:rsid w:val="005D694B"/>
    <w:rsid w:val="005E2E85"/>
    <w:rsid w:val="005E538B"/>
    <w:rsid w:val="006012FF"/>
    <w:rsid w:val="0060318E"/>
    <w:rsid w:val="00607316"/>
    <w:rsid w:val="00611C4F"/>
    <w:rsid w:val="006156EA"/>
    <w:rsid w:val="00616F4B"/>
    <w:rsid w:val="00625B74"/>
    <w:rsid w:val="00626535"/>
    <w:rsid w:val="006308F9"/>
    <w:rsid w:val="006502A4"/>
    <w:rsid w:val="0065123E"/>
    <w:rsid w:val="00654CAE"/>
    <w:rsid w:val="00655FE5"/>
    <w:rsid w:val="006671BA"/>
    <w:rsid w:val="00667790"/>
    <w:rsid w:val="00674DED"/>
    <w:rsid w:val="0067512F"/>
    <w:rsid w:val="0067665C"/>
    <w:rsid w:val="00687812"/>
    <w:rsid w:val="006946C6"/>
    <w:rsid w:val="00695F19"/>
    <w:rsid w:val="006A0190"/>
    <w:rsid w:val="006A7FA2"/>
    <w:rsid w:val="006B0EDD"/>
    <w:rsid w:val="006B1167"/>
    <w:rsid w:val="006B3806"/>
    <w:rsid w:val="006B3F04"/>
    <w:rsid w:val="006C3BA3"/>
    <w:rsid w:val="006C68FA"/>
    <w:rsid w:val="006C6E4E"/>
    <w:rsid w:val="006D5596"/>
    <w:rsid w:val="006E3DA5"/>
    <w:rsid w:val="006E455B"/>
    <w:rsid w:val="006E5DE2"/>
    <w:rsid w:val="006F128B"/>
    <w:rsid w:val="006F7F24"/>
    <w:rsid w:val="00704759"/>
    <w:rsid w:val="00706E16"/>
    <w:rsid w:val="00711925"/>
    <w:rsid w:val="007163B2"/>
    <w:rsid w:val="00727471"/>
    <w:rsid w:val="007277EE"/>
    <w:rsid w:val="00730F57"/>
    <w:rsid w:val="007334EF"/>
    <w:rsid w:val="00742A45"/>
    <w:rsid w:val="00743729"/>
    <w:rsid w:val="007453D3"/>
    <w:rsid w:val="00745937"/>
    <w:rsid w:val="00746DB2"/>
    <w:rsid w:val="0075031A"/>
    <w:rsid w:val="00750A93"/>
    <w:rsid w:val="00756901"/>
    <w:rsid w:val="00762815"/>
    <w:rsid w:val="0076665B"/>
    <w:rsid w:val="00766DDB"/>
    <w:rsid w:val="007675A8"/>
    <w:rsid w:val="00767F03"/>
    <w:rsid w:val="007738FA"/>
    <w:rsid w:val="007744E2"/>
    <w:rsid w:val="00774801"/>
    <w:rsid w:val="00774874"/>
    <w:rsid w:val="007752B2"/>
    <w:rsid w:val="00776662"/>
    <w:rsid w:val="007777D8"/>
    <w:rsid w:val="007831BE"/>
    <w:rsid w:val="007902EE"/>
    <w:rsid w:val="00795211"/>
    <w:rsid w:val="00796257"/>
    <w:rsid w:val="007A294A"/>
    <w:rsid w:val="007A359A"/>
    <w:rsid w:val="007B1C95"/>
    <w:rsid w:val="007B2826"/>
    <w:rsid w:val="007B4416"/>
    <w:rsid w:val="007C28A3"/>
    <w:rsid w:val="007C353A"/>
    <w:rsid w:val="007C3622"/>
    <w:rsid w:val="007C408F"/>
    <w:rsid w:val="007C4E3A"/>
    <w:rsid w:val="007C4FF8"/>
    <w:rsid w:val="007C61AD"/>
    <w:rsid w:val="007D0BFE"/>
    <w:rsid w:val="007D5465"/>
    <w:rsid w:val="007D6AF4"/>
    <w:rsid w:val="007D7265"/>
    <w:rsid w:val="007D7663"/>
    <w:rsid w:val="007E4472"/>
    <w:rsid w:val="007E7389"/>
    <w:rsid w:val="007F3481"/>
    <w:rsid w:val="007F38A5"/>
    <w:rsid w:val="007F4EC9"/>
    <w:rsid w:val="007F7726"/>
    <w:rsid w:val="007F7FB9"/>
    <w:rsid w:val="00801C06"/>
    <w:rsid w:val="008020B4"/>
    <w:rsid w:val="00802713"/>
    <w:rsid w:val="00805128"/>
    <w:rsid w:val="00807097"/>
    <w:rsid w:val="00807D56"/>
    <w:rsid w:val="00807EFE"/>
    <w:rsid w:val="00813CB9"/>
    <w:rsid w:val="00822186"/>
    <w:rsid w:val="00824DEA"/>
    <w:rsid w:val="00827B8E"/>
    <w:rsid w:val="00831654"/>
    <w:rsid w:val="00837598"/>
    <w:rsid w:val="00840CE3"/>
    <w:rsid w:val="00841738"/>
    <w:rsid w:val="0084251C"/>
    <w:rsid w:val="00843FC0"/>
    <w:rsid w:val="0084582B"/>
    <w:rsid w:val="0085235C"/>
    <w:rsid w:val="008542FF"/>
    <w:rsid w:val="0085472E"/>
    <w:rsid w:val="008574B5"/>
    <w:rsid w:val="00864394"/>
    <w:rsid w:val="00866C9E"/>
    <w:rsid w:val="0087001C"/>
    <w:rsid w:val="00870B08"/>
    <w:rsid w:val="00871C09"/>
    <w:rsid w:val="00875A1B"/>
    <w:rsid w:val="008775A1"/>
    <w:rsid w:val="008802CB"/>
    <w:rsid w:val="00886546"/>
    <w:rsid w:val="00887825"/>
    <w:rsid w:val="00887C68"/>
    <w:rsid w:val="00891C8B"/>
    <w:rsid w:val="008A06A9"/>
    <w:rsid w:val="008A311B"/>
    <w:rsid w:val="008A376B"/>
    <w:rsid w:val="008A732D"/>
    <w:rsid w:val="008B30A6"/>
    <w:rsid w:val="008B3C0F"/>
    <w:rsid w:val="008C0D8C"/>
    <w:rsid w:val="008C2A07"/>
    <w:rsid w:val="008C685F"/>
    <w:rsid w:val="008D015D"/>
    <w:rsid w:val="008D0580"/>
    <w:rsid w:val="008D3C94"/>
    <w:rsid w:val="008E6D5D"/>
    <w:rsid w:val="008F030F"/>
    <w:rsid w:val="00901669"/>
    <w:rsid w:val="00903021"/>
    <w:rsid w:val="00904316"/>
    <w:rsid w:val="00907ACA"/>
    <w:rsid w:val="00920B6B"/>
    <w:rsid w:val="0092433F"/>
    <w:rsid w:val="00924C2C"/>
    <w:rsid w:val="00930D2D"/>
    <w:rsid w:val="009340DD"/>
    <w:rsid w:val="0093743B"/>
    <w:rsid w:val="00941F79"/>
    <w:rsid w:val="00944713"/>
    <w:rsid w:val="00945BEB"/>
    <w:rsid w:val="00945EA1"/>
    <w:rsid w:val="00946BCF"/>
    <w:rsid w:val="009533DF"/>
    <w:rsid w:val="009534F7"/>
    <w:rsid w:val="00954435"/>
    <w:rsid w:val="00956E66"/>
    <w:rsid w:val="00966C60"/>
    <w:rsid w:val="00982DF6"/>
    <w:rsid w:val="009864A0"/>
    <w:rsid w:val="00987434"/>
    <w:rsid w:val="0099173F"/>
    <w:rsid w:val="00991A59"/>
    <w:rsid w:val="00995D2C"/>
    <w:rsid w:val="009A22C0"/>
    <w:rsid w:val="009A22F5"/>
    <w:rsid w:val="009A27C5"/>
    <w:rsid w:val="009A4804"/>
    <w:rsid w:val="009A6016"/>
    <w:rsid w:val="009A6C6A"/>
    <w:rsid w:val="009B4038"/>
    <w:rsid w:val="009B512A"/>
    <w:rsid w:val="009B575E"/>
    <w:rsid w:val="009B5ADC"/>
    <w:rsid w:val="009B7C8F"/>
    <w:rsid w:val="009C04BE"/>
    <w:rsid w:val="009C60BD"/>
    <w:rsid w:val="009C64B3"/>
    <w:rsid w:val="009C7685"/>
    <w:rsid w:val="009E202C"/>
    <w:rsid w:val="009E27AA"/>
    <w:rsid w:val="009E5F1B"/>
    <w:rsid w:val="009F10A7"/>
    <w:rsid w:val="009F7600"/>
    <w:rsid w:val="00A04442"/>
    <w:rsid w:val="00A05171"/>
    <w:rsid w:val="00A0595B"/>
    <w:rsid w:val="00A11BE9"/>
    <w:rsid w:val="00A11F34"/>
    <w:rsid w:val="00A12DE8"/>
    <w:rsid w:val="00A14F4C"/>
    <w:rsid w:val="00A162CB"/>
    <w:rsid w:val="00A16C32"/>
    <w:rsid w:val="00A3238B"/>
    <w:rsid w:val="00A32F72"/>
    <w:rsid w:val="00A37A77"/>
    <w:rsid w:val="00A407F5"/>
    <w:rsid w:val="00A4173A"/>
    <w:rsid w:val="00A41A5E"/>
    <w:rsid w:val="00A45EC6"/>
    <w:rsid w:val="00A503A1"/>
    <w:rsid w:val="00A57BA5"/>
    <w:rsid w:val="00A64CED"/>
    <w:rsid w:val="00A65983"/>
    <w:rsid w:val="00A71629"/>
    <w:rsid w:val="00A72929"/>
    <w:rsid w:val="00A73DB4"/>
    <w:rsid w:val="00A81622"/>
    <w:rsid w:val="00A816A1"/>
    <w:rsid w:val="00A820A5"/>
    <w:rsid w:val="00A86196"/>
    <w:rsid w:val="00A90BDE"/>
    <w:rsid w:val="00A95227"/>
    <w:rsid w:val="00A96BC2"/>
    <w:rsid w:val="00A97D59"/>
    <w:rsid w:val="00AA5E63"/>
    <w:rsid w:val="00AB25FB"/>
    <w:rsid w:val="00AB4CF3"/>
    <w:rsid w:val="00AB4FC0"/>
    <w:rsid w:val="00AB5B1D"/>
    <w:rsid w:val="00AC2D3E"/>
    <w:rsid w:val="00AC2F32"/>
    <w:rsid w:val="00AC4480"/>
    <w:rsid w:val="00AC6923"/>
    <w:rsid w:val="00AC7EFF"/>
    <w:rsid w:val="00AD1ECD"/>
    <w:rsid w:val="00AD4C98"/>
    <w:rsid w:val="00AE4D16"/>
    <w:rsid w:val="00AE6B4D"/>
    <w:rsid w:val="00AF1DCF"/>
    <w:rsid w:val="00AF20FB"/>
    <w:rsid w:val="00B004ED"/>
    <w:rsid w:val="00B01878"/>
    <w:rsid w:val="00B1098A"/>
    <w:rsid w:val="00B11DD9"/>
    <w:rsid w:val="00B14486"/>
    <w:rsid w:val="00B1655B"/>
    <w:rsid w:val="00B1660D"/>
    <w:rsid w:val="00B21C5B"/>
    <w:rsid w:val="00B23403"/>
    <w:rsid w:val="00B2411F"/>
    <w:rsid w:val="00B242CF"/>
    <w:rsid w:val="00B25B30"/>
    <w:rsid w:val="00B262B2"/>
    <w:rsid w:val="00B270EE"/>
    <w:rsid w:val="00B30E54"/>
    <w:rsid w:val="00B325CB"/>
    <w:rsid w:val="00B328E4"/>
    <w:rsid w:val="00B32B8F"/>
    <w:rsid w:val="00B34E5D"/>
    <w:rsid w:val="00B35B3C"/>
    <w:rsid w:val="00B40FA9"/>
    <w:rsid w:val="00B4237E"/>
    <w:rsid w:val="00B4439B"/>
    <w:rsid w:val="00B62061"/>
    <w:rsid w:val="00B634D7"/>
    <w:rsid w:val="00B71B00"/>
    <w:rsid w:val="00B71C4F"/>
    <w:rsid w:val="00B77ED5"/>
    <w:rsid w:val="00B82C19"/>
    <w:rsid w:val="00B96573"/>
    <w:rsid w:val="00BA0818"/>
    <w:rsid w:val="00BA4E89"/>
    <w:rsid w:val="00BA7A61"/>
    <w:rsid w:val="00BB02B6"/>
    <w:rsid w:val="00BB0D96"/>
    <w:rsid w:val="00BB1821"/>
    <w:rsid w:val="00BC022D"/>
    <w:rsid w:val="00BC304A"/>
    <w:rsid w:val="00BC3DD7"/>
    <w:rsid w:val="00BD1334"/>
    <w:rsid w:val="00BE10D2"/>
    <w:rsid w:val="00BE337C"/>
    <w:rsid w:val="00C05119"/>
    <w:rsid w:val="00C0632C"/>
    <w:rsid w:val="00C16861"/>
    <w:rsid w:val="00C17B88"/>
    <w:rsid w:val="00C20DC9"/>
    <w:rsid w:val="00C2709F"/>
    <w:rsid w:val="00C338D6"/>
    <w:rsid w:val="00C424BD"/>
    <w:rsid w:val="00C440B7"/>
    <w:rsid w:val="00C53CB9"/>
    <w:rsid w:val="00C63B90"/>
    <w:rsid w:val="00C64534"/>
    <w:rsid w:val="00C66689"/>
    <w:rsid w:val="00C67184"/>
    <w:rsid w:val="00C67F33"/>
    <w:rsid w:val="00C70B00"/>
    <w:rsid w:val="00C71D6C"/>
    <w:rsid w:val="00C71FEB"/>
    <w:rsid w:val="00C8217C"/>
    <w:rsid w:val="00CA08FB"/>
    <w:rsid w:val="00CA0E17"/>
    <w:rsid w:val="00CA1387"/>
    <w:rsid w:val="00CA1947"/>
    <w:rsid w:val="00CB0AA9"/>
    <w:rsid w:val="00CB392C"/>
    <w:rsid w:val="00CB619D"/>
    <w:rsid w:val="00CC10C7"/>
    <w:rsid w:val="00CC65F0"/>
    <w:rsid w:val="00CD2E12"/>
    <w:rsid w:val="00CE29AA"/>
    <w:rsid w:val="00CF6E2A"/>
    <w:rsid w:val="00CF7DD7"/>
    <w:rsid w:val="00D00BE3"/>
    <w:rsid w:val="00D06BF7"/>
    <w:rsid w:val="00D073CC"/>
    <w:rsid w:val="00D11719"/>
    <w:rsid w:val="00D1304D"/>
    <w:rsid w:val="00D1719B"/>
    <w:rsid w:val="00D23FC4"/>
    <w:rsid w:val="00D24A0C"/>
    <w:rsid w:val="00D308F4"/>
    <w:rsid w:val="00D36019"/>
    <w:rsid w:val="00D36C37"/>
    <w:rsid w:val="00D432EC"/>
    <w:rsid w:val="00D44375"/>
    <w:rsid w:val="00D53877"/>
    <w:rsid w:val="00D56732"/>
    <w:rsid w:val="00D6393E"/>
    <w:rsid w:val="00D65DE3"/>
    <w:rsid w:val="00D66239"/>
    <w:rsid w:val="00D75E74"/>
    <w:rsid w:val="00D76FF0"/>
    <w:rsid w:val="00D77C6B"/>
    <w:rsid w:val="00D82608"/>
    <w:rsid w:val="00D84DF9"/>
    <w:rsid w:val="00D96CC7"/>
    <w:rsid w:val="00DA1ECF"/>
    <w:rsid w:val="00DA2595"/>
    <w:rsid w:val="00DA6940"/>
    <w:rsid w:val="00DB0F29"/>
    <w:rsid w:val="00DB37AF"/>
    <w:rsid w:val="00DB6DED"/>
    <w:rsid w:val="00DC1212"/>
    <w:rsid w:val="00DC2035"/>
    <w:rsid w:val="00DC248E"/>
    <w:rsid w:val="00DC770C"/>
    <w:rsid w:val="00DD01DC"/>
    <w:rsid w:val="00DD12CD"/>
    <w:rsid w:val="00DD2F26"/>
    <w:rsid w:val="00DD6D47"/>
    <w:rsid w:val="00DD7BAE"/>
    <w:rsid w:val="00DE1CBA"/>
    <w:rsid w:val="00DF3B48"/>
    <w:rsid w:val="00DF469E"/>
    <w:rsid w:val="00E01FC4"/>
    <w:rsid w:val="00E052C0"/>
    <w:rsid w:val="00E1324B"/>
    <w:rsid w:val="00E14350"/>
    <w:rsid w:val="00E1577C"/>
    <w:rsid w:val="00E17370"/>
    <w:rsid w:val="00E178A0"/>
    <w:rsid w:val="00E2423B"/>
    <w:rsid w:val="00E248C1"/>
    <w:rsid w:val="00E24F7F"/>
    <w:rsid w:val="00E26473"/>
    <w:rsid w:val="00E30C0A"/>
    <w:rsid w:val="00E4002F"/>
    <w:rsid w:val="00E42671"/>
    <w:rsid w:val="00E44C5F"/>
    <w:rsid w:val="00E45B43"/>
    <w:rsid w:val="00E52326"/>
    <w:rsid w:val="00E56577"/>
    <w:rsid w:val="00E60790"/>
    <w:rsid w:val="00E61023"/>
    <w:rsid w:val="00E660BA"/>
    <w:rsid w:val="00E67118"/>
    <w:rsid w:val="00E6794A"/>
    <w:rsid w:val="00E70E1D"/>
    <w:rsid w:val="00E765FF"/>
    <w:rsid w:val="00E804F5"/>
    <w:rsid w:val="00E82499"/>
    <w:rsid w:val="00E84E00"/>
    <w:rsid w:val="00E9409E"/>
    <w:rsid w:val="00E96641"/>
    <w:rsid w:val="00E96F00"/>
    <w:rsid w:val="00EA119E"/>
    <w:rsid w:val="00EA12FD"/>
    <w:rsid w:val="00EA174F"/>
    <w:rsid w:val="00EA2640"/>
    <w:rsid w:val="00EA2A83"/>
    <w:rsid w:val="00EA3E73"/>
    <w:rsid w:val="00EA5756"/>
    <w:rsid w:val="00EB3BD1"/>
    <w:rsid w:val="00EB3E81"/>
    <w:rsid w:val="00EB6A5B"/>
    <w:rsid w:val="00EC14C8"/>
    <w:rsid w:val="00EC3247"/>
    <w:rsid w:val="00ED088C"/>
    <w:rsid w:val="00EE0236"/>
    <w:rsid w:val="00EE0DC9"/>
    <w:rsid w:val="00EE71C1"/>
    <w:rsid w:val="00EF3925"/>
    <w:rsid w:val="00EF3E44"/>
    <w:rsid w:val="00EF4C8F"/>
    <w:rsid w:val="00EF56B0"/>
    <w:rsid w:val="00EF72C3"/>
    <w:rsid w:val="00F0052B"/>
    <w:rsid w:val="00F0061C"/>
    <w:rsid w:val="00F0742B"/>
    <w:rsid w:val="00F07F8A"/>
    <w:rsid w:val="00F11376"/>
    <w:rsid w:val="00F120B5"/>
    <w:rsid w:val="00F130DA"/>
    <w:rsid w:val="00F169CB"/>
    <w:rsid w:val="00F24964"/>
    <w:rsid w:val="00F26AB0"/>
    <w:rsid w:val="00F2716E"/>
    <w:rsid w:val="00F271D4"/>
    <w:rsid w:val="00F309D7"/>
    <w:rsid w:val="00F33013"/>
    <w:rsid w:val="00F34F0E"/>
    <w:rsid w:val="00F36106"/>
    <w:rsid w:val="00F413BD"/>
    <w:rsid w:val="00F50497"/>
    <w:rsid w:val="00F5427C"/>
    <w:rsid w:val="00F5593A"/>
    <w:rsid w:val="00F57DBD"/>
    <w:rsid w:val="00F60546"/>
    <w:rsid w:val="00F60E3A"/>
    <w:rsid w:val="00F63153"/>
    <w:rsid w:val="00F67C83"/>
    <w:rsid w:val="00F67E48"/>
    <w:rsid w:val="00F81B71"/>
    <w:rsid w:val="00F8513D"/>
    <w:rsid w:val="00F91A2F"/>
    <w:rsid w:val="00F94E7A"/>
    <w:rsid w:val="00FA17BD"/>
    <w:rsid w:val="00FA2C0B"/>
    <w:rsid w:val="00FA341F"/>
    <w:rsid w:val="00FA40CF"/>
    <w:rsid w:val="00FA6D5E"/>
    <w:rsid w:val="00FA7621"/>
    <w:rsid w:val="00FB1094"/>
    <w:rsid w:val="00FB528A"/>
    <w:rsid w:val="00FB54E6"/>
    <w:rsid w:val="00FC5C03"/>
    <w:rsid w:val="00FD62CC"/>
    <w:rsid w:val="00FD6570"/>
    <w:rsid w:val="00FE08A2"/>
    <w:rsid w:val="00FE09BF"/>
    <w:rsid w:val="00FE1BF3"/>
    <w:rsid w:val="00FE43E3"/>
    <w:rsid w:val="00FF3250"/>
    <w:rsid w:val="00FF658B"/>
    <w:rsid w:val="02702CE3"/>
    <w:rsid w:val="08537DB3"/>
    <w:rsid w:val="0C510037"/>
    <w:rsid w:val="0E3A3369"/>
    <w:rsid w:val="0E948C9D"/>
    <w:rsid w:val="0E950385"/>
    <w:rsid w:val="10CC77BE"/>
    <w:rsid w:val="11226265"/>
    <w:rsid w:val="14B56343"/>
    <w:rsid w:val="187B7E64"/>
    <w:rsid w:val="1988D466"/>
    <w:rsid w:val="19D4784D"/>
    <w:rsid w:val="1AB8B031"/>
    <w:rsid w:val="1BE14100"/>
    <w:rsid w:val="1BFB4D5B"/>
    <w:rsid w:val="1CA575C0"/>
    <w:rsid w:val="1CC07528"/>
    <w:rsid w:val="1E148C13"/>
    <w:rsid w:val="1ECE9B69"/>
    <w:rsid w:val="1F2EF299"/>
    <w:rsid w:val="1FB37D97"/>
    <w:rsid w:val="20969D2B"/>
    <w:rsid w:val="216534C6"/>
    <w:rsid w:val="22326D8C"/>
    <w:rsid w:val="22EB1E59"/>
    <w:rsid w:val="231D6E18"/>
    <w:rsid w:val="231DCFD2"/>
    <w:rsid w:val="253DAF12"/>
    <w:rsid w:val="2553170B"/>
    <w:rsid w:val="256EFAE9"/>
    <w:rsid w:val="2621E6BC"/>
    <w:rsid w:val="2626709A"/>
    <w:rsid w:val="283029DE"/>
    <w:rsid w:val="2BD55E5B"/>
    <w:rsid w:val="2D32BF19"/>
    <w:rsid w:val="2D82A26F"/>
    <w:rsid w:val="2F08D138"/>
    <w:rsid w:val="2F1E72D0"/>
    <w:rsid w:val="2FBECB11"/>
    <w:rsid w:val="30BA4331"/>
    <w:rsid w:val="3132B55A"/>
    <w:rsid w:val="32D385EB"/>
    <w:rsid w:val="32D6CD31"/>
    <w:rsid w:val="32FC7775"/>
    <w:rsid w:val="3396F85E"/>
    <w:rsid w:val="34C28EB6"/>
    <w:rsid w:val="3682F7AC"/>
    <w:rsid w:val="37123D4A"/>
    <w:rsid w:val="37F2879A"/>
    <w:rsid w:val="3899103F"/>
    <w:rsid w:val="38C534AA"/>
    <w:rsid w:val="39D65417"/>
    <w:rsid w:val="3F1A9E8C"/>
    <w:rsid w:val="415A6067"/>
    <w:rsid w:val="423F5991"/>
    <w:rsid w:val="425193F4"/>
    <w:rsid w:val="4281A018"/>
    <w:rsid w:val="42A1B2D6"/>
    <w:rsid w:val="430FB6CB"/>
    <w:rsid w:val="4331590F"/>
    <w:rsid w:val="46B9406B"/>
    <w:rsid w:val="46F9A257"/>
    <w:rsid w:val="48F9B03A"/>
    <w:rsid w:val="4919F8AC"/>
    <w:rsid w:val="49922B64"/>
    <w:rsid w:val="4FE590BA"/>
    <w:rsid w:val="511895A2"/>
    <w:rsid w:val="512237F5"/>
    <w:rsid w:val="516CED2C"/>
    <w:rsid w:val="51FA720F"/>
    <w:rsid w:val="55B7E4F2"/>
    <w:rsid w:val="5667B8B3"/>
    <w:rsid w:val="57166500"/>
    <w:rsid w:val="5721189F"/>
    <w:rsid w:val="57ABCBBA"/>
    <w:rsid w:val="58038914"/>
    <w:rsid w:val="58BCE900"/>
    <w:rsid w:val="596E8A1F"/>
    <w:rsid w:val="599F5975"/>
    <w:rsid w:val="5A154B71"/>
    <w:rsid w:val="5A8ECC7A"/>
    <w:rsid w:val="5ADA3335"/>
    <w:rsid w:val="5B024A06"/>
    <w:rsid w:val="5B8430E4"/>
    <w:rsid w:val="5BDD0790"/>
    <w:rsid w:val="5EC677D9"/>
    <w:rsid w:val="606041CE"/>
    <w:rsid w:val="63090C90"/>
    <w:rsid w:val="6863E0EB"/>
    <w:rsid w:val="68AF2AC3"/>
    <w:rsid w:val="6A4AFB24"/>
    <w:rsid w:val="6CAB5A09"/>
    <w:rsid w:val="6E8C7972"/>
    <w:rsid w:val="6ED5487C"/>
    <w:rsid w:val="6F2F7EBE"/>
    <w:rsid w:val="7042DB9E"/>
    <w:rsid w:val="70E56A25"/>
    <w:rsid w:val="71A4EC9D"/>
    <w:rsid w:val="734A5A65"/>
    <w:rsid w:val="73B14F2D"/>
    <w:rsid w:val="750F4CD3"/>
    <w:rsid w:val="761080B9"/>
    <w:rsid w:val="76C1B88C"/>
    <w:rsid w:val="76E44ACF"/>
    <w:rsid w:val="77B65D57"/>
    <w:rsid w:val="7843BE6F"/>
    <w:rsid w:val="78C0738B"/>
    <w:rsid w:val="78E272F9"/>
    <w:rsid w:val="79ED0069"/>
    <w:rsid w:val="7A59D2C9"/>
    <w:rsid w:val="7A70AE56"/>
    <w:rsid w:val="7A916740"/>
    <w:rsid w:val="7A97B5FD"/>
    <w:rsid w:val="7B45E0C2"/>
    <w:rsid w:val="7B513E72"/>
    <w:rsid w:val="7D04FF9D"/>
    <w:rsid w:val="7EDF7E2A"/>
    <w:rsid w:val="7F330406"/>
    <w:rsid w:val="7F740540"/>
    <w:rsid w:val="7FBE10C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5F0BDF"/>
  <w15:docId w15:val="{8BE29711-359E-4B0B-A945-C90101FCA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ahoma" w:hAnsi="Tahoma" w:cs="Tahoma"/>
        <w:lang w:val="fr-FR" w:eastAsia="pt-BR"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uiPriority w:val="9"/>
    <w:qFormat/>
    <w:pPr>
      <w:keepNext/>
      <w:keepLines/>
      <w:spacing w:before="40"/>
      <w:outlineLvl w:val="0"/>
    </w:pPr>
    <w:rPr>
      <w:b/>
      <w:smallCaps/>
      <w:color w:val="3D5BA3"/>
      <w:sz w:val="16"/>
      <w:szCs w:val="16"/>
    </w:rPr>
  </w:style>
  <w:style w:type="paragraph" w:styleId="Titre2">
    <w:name w:val="heading 2"/>
    <w:basedOn w:val="Normal"/>
    <w:next w:val="Normal"/>
    <w:uiPriority w:val="9"/>
    <w:semiHidden/>
    <w:unhideWhenUsed/>
    <w:qFormat/>
    <w:pPr>
      <w:keepNext/>
      <w:keepLines/>
      <w:spacing w:before="40"/>
      <w:outlineLvl w:val="1"/>
    </w:pPr>
    <w:rPr>
      <w:rFonts w:ascii="Calibri" w:eastAsia="Calibri" w:hAnsi="Calibri" w:cs="Calibri"/>
      <w:color w:val="2D447A"/>
      <w:sz w:val="26"/>
      <w:szCs w:val="26"/>
    </w:rPr>
  </w:style>
  <w:style w:type="paragraph" w:styleId="Titre3">
    <w:name w:val="heading 3"/>
    <w:basedOn w:val="Normal"/>
    <w:next w:val="Normal"/>
    <w:uiPriority w:val="9"/>
    <w:semiHidden/>
    <w:unhideWhenUsed/>
    <w:qFormat/>
    <w:pPr>
      <w:keepNext/>
      <w:keepLines/>
      <w:spacing w:before="40"/>
      <w:outlineLvl w:val="2"/>
    </w:pPr>
    <w:rPr>
      <w:rFonts w:ascii="Calibri" w:eastAsia="Calibri" w:hAnsi="Calibri" w:cs="Calibri"/>
      <w:color w:val="1E2D51"/>
      <w:sz w:val="24"/>
      <w:szCs w:val="24"/>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next w:val="Normal"/>
    <w:uiPriority w:val="10"/>
    <w:qFormat/>
    <w:rsid w:val="008F0F3D"/>
    <w:pPr>
      <w:pBdr>
        <w:bottom w:val="single" w:sz="24" w:space="1" w:color="005CA8"/>
      </w:pBdr>
      <w:spacing w:line="240" w:lineRule="auto"/>
    </w:pPr>
    <w:rPr>
      <w:b/>
      <w:color w:val="005CA8"/>
      <w:sz w:val="32"/>
      <w:szCs w:val="32"/>
    </w:rPr>
  </w:style>
  <w:style w:type="table" w:customStyle="1" w:styleId="NormalTable00">
    <w:name w:val="Normal Table00"/>
    <w:tblPr>
      <w:tblCellMar>
        <w:top w:w="0" w:type="dxa"/>
        <w:left w:w="0" w:type="dxa"/>
        <w:bottom w:w="0" w:type="dxa"/>
        <w:right w:w="0" w:type="dxa"/>
      </w:tblCellMar>
    </w:tblPr>
  </w:style>
  <w:style w:type="paragraph" w:customStyle="1" w:styleId="Normal0">
    <w:name w:val="Normal0"/>
    <w:qFormat/>
  </w:style>
  <w:style w:type="paragraph" w:customStyle="1" w:styleId="heading10">
    <w:name w:val="heading 10"/>
    <w:basedOn w:val="Normal0"/>
    <w:next w:val="Normal0"/>
    <w:uiPriority w:val="9"/>
    <w:qFormat/>
    <w:pPr>
      <w:keepNext/>
      <w:keepLines/>
      <w:spacing w:before="40"/>
      <w:outlineLvl w:val="0"/>
    </w:pPr>
    <w:rPr>
      <w:b/>
      <w:smallCaps/>
      <w:color w:val="3D5BA3"/>
      <w:sz w:val="16"/>
      <w:szCs w:val="16"/>
    </w:rPr>
  </w:style>
  <w:style w:type="paragraph" w:customStyle="1" w:styleId="heading20">
    <w:name w:val="heading 20"/>
    <w:basedOn w:val="Normal0"/>
    <w:next w:val="Normal0"/>
    <w:uiPriority w:val="9"/>
    <w:semiHidden/>
    <w:unhideWhenUsed/>
    <w:qFormat/>
    <w:pPr>
      <w:keepNext/>
      <w:keepLines/>
      <w:spacing w:before="40"/>
      <w:outlineLvl w:val="1"/>
    </w:pPr>
    <w:rPr>
      <w:rFonts w:ascii="Calibri" w:eastAsia="Calibri" w:hAnsi="Calibri" w:cs="Calibri"/>
      <w:color w:val="2D447A"/>
      <w:sz w:val="26"/>
      <w:szCs w:val="26"/>
    </w:rPr>
  </w:style>
  <w:style w:type="paragraph" w:customStyle="1" w:styleId="heading30">
    <w:name w:val="heading 30"/>
    <w:basedOn w:val="Normal0"/>
    <w:next w:val="Normal0"/>
    <w:uiPriority w:val="9"/>
    <w:semiHidden/>
    <w:unhideWhenUsed/>
    <w:qFormat/>
    <w:pPr>
      <w:keepNext/>
      <w:keepLines/>
      <w:spacing w:before="40"/>
      <w:outlineLvl w:val="2"/>
    </w:pPr>
    <w:rPr>
      <w:rFonts w:ascii="Calibri" w:eastAsia="Calibri" w:hAnsi="Calibri" w:cs="Calibri"/>
      <w:color w:val="1E2D51"/>
      <w:sz w:val="24"/>
      <w:szCs w:val="24"/>
    </w:rPr>
  </w:style>
  <w:style w:type="paragraph" w:customStyle="1" w:styleId="heading40">
    <w:name w:val="heading 40"/>
    <w:basedOn w:val="Normal0"/>
    <w:next w:val="Normal0"/>
    <w:uiPriority w:val="9"/>
    <w:semiHidden/>
    <w:unhideWhenUsed/>
    <w:qFormat/>
    <w:pPr>
      <w:keepNext/>
      <w:keepLines/>
      <w:spacing w:before="240" w:after="40"/>
      <w:outlineLvl w:val="3"/>
    </w:pPr>
    <w:rPr>
      <w:b/>
      <w:sz w:val="24"/>
      <w:szCs w:val="24"/>
    </w:rPr>
  </w:style>
  <w:style w:type="paragraph" w:customStyle="1" w:styleId="heading50">
    <w:name w:val="heading 50"/>
    <w:basedOn w:val="Normal0"/>
    <w:next w:val="Normal0"/>
    <w:uiPriority w:val="9"/>
    <w:semiHidden/>
    <w:unhideWhenUsed/>
    <w:qFormat/>
    <w:pPr>
      <w:keepNext/>
      <w:keepLines/>
      <w:spacing w:before="220" w:after="40"/>
      <w:outlineLvl w:val="4"/>
    </w:pPr>
    <w:rPr>
      <w:b/>
      <w:sz w:val="22"/>
      <w:szCs w:val="22"/>
    </w:rPr>
  </w:style>
  <w:style w:type="paragraph" w:customStyle="1" w:styleId="heading60">
    <w:name w:val="heading 60"/>
    <w:basedOn w:val="Normal0"/>
    <w:next w:val="Normal0"/>
    <w:uiPriority w:val="9"/>
    <w:semiHidden/>
    <w:unhideWhenUsed/>
    <w:qFormat/>
    <w:pPr>
      <w:keepNext/>
      <w:keepLines/>
      <w:spacing w:before="200" w:after="40"/>
      <w:outlineLvl w:val="5"/>
    </w:pPr>
    <w:rPr>
      <w:b/>
    </w:rPr>
  </w:style>
  <w:style w:type="table" w:customStyle="1" w:styleId="NormalTable000">
    <w:name w:val="Normal Table000"/>
    <w:uiPriority w:val="99"/>
    <w:semiHidden/>
    <w:unhideWhenUsed/>
    <w:tblPr>
      <w:tblInd w:w="0" w:type="dxa"/>
      <w:tblCellMar>
        <w:top w:w="0" w:type="dxa"/>
        <w:left w:w="108" w:type="dxa"/>
        <w:bottom w:w="0" w:type="dxa"/>
        <w:right w:w="108" w:type="dxa"/>
      </w:tblCellMar>
    </w:tblPr>
  </w:style>
  <w:style w:type="paragraph" w:customStyle="1" w:styleId="Title0">
    <w:name w:val="Title0"/>
    <w:basedOn w:val="Normal0"/>
    <w:next w:val="Normal0"/>
    <w:uiPriority w:val="10"/>
    <w:qFormat/>
    <w:rsid w:val="008405DD"/>
    <w:pPr>
      <w:pBdr>
        <w:bottom w:val="single" w:sz="24" w:space="1" w:color="3D5BA3"/>
      </w:pBdr>
      <w:spacing w:line="240" w:lineRule="auto"/>
    </w:pPr>
    <w:rPr>
      <w:b/>
      <w:color w:val="005CA8"/>
      <w:sz w:val="32"/>
      <w:szCs w:val="32"/>
    </w:rPr>
  </w:style>
  <w:style w:type="paragraph" w:customStyle="1" w:styleId="Normal00">
    <w:name w:val="Normal00"/>
    <w:qFormat/>
    <w:rsid w:val="004007DD"/>
  </w:style>
  <w:style w:type="paragraph" w:customStyle="1" w:styleId="heading100">
    <w:name w:val="heading 100"/>
    <w:basedOn w:val="heading200"/>
    <w:next w:val="Normal00"/>
    <w:link w:val="Titre1Car"/>
    <w:uiPriority w:val="9"/>
    <w:qFormat/>
    <w:rsid w:val="000B2EE1"/>
    <w:pPr>
      <w:outlineLvl w:val="0"/>
    </w:pPr>
    <w:rPr>
      <w:rFonts w:ascii="Tahoma" w:hAnsi="Tahoma"/>
      <w:b/>
      <w:caps/>
      <w:color w:val="3D5BA3" w:themeColor="accent1"/>
      <w:sz w:val="16"/>
    </w:rPr>
  </w:style>
  <w:style w:type="paragraph" w:customStyle="1" w:styleId="heading200">
    <w:name w:val="heading 200"/>
    <w:basedOn w:val="Normal00"/>
    <w:next w:val="Normal00"/>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customStyle="1" w:styleId="heading300">
    <w:name w:val="heading 300"/>
    <w:basedOn w:val="Normal00"/>
    <w:next w:val="Normal00"/>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table" w:customStyle="1" w:styleId="NormalTable0000">
    <w:name w:val="Normal Table0000"/>
    <w:uiPriority w:val="99"/>
    <w:semiHidden/>
    <w:unhideWhenUsed/>
    <w:tblPr>
      <w:tblInd w:w="0" w:type="dxa"/>
      <w:tblCellMar>
        <w:top w:w="0" w:type="dxa"/>
        <w:left w:w="108" w:type="dxa"/>
        <w:bottom w:w="0" w:type="dxa"/>
        <w:right w:w="108" w:type="dxa"/>
      </w:tblCellMar>
    </w:tblPr>
  </w:style>
  <w:style w:type="paragraph" w:customStyle="1" w:styleId="Title00">
    <w:name w:val="Title00"/>
    <w:basedOn w:val="Normal00"/>
    <w:next w:val="Normal00"/>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le00"/>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heading200"/>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heading300"/>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heading100"/>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NormalTable0000"/>
    <w:uiPriority w:val="59"/>
    <w:rsid w:val="00A33F16"/>
    <w:pPr>
      <w:spacing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00"/>
    <w:uiPriority w:val="34"/>
    <w:qFormat/>
    <w:rsid w:val="002772C5"/>
    <w:pPr>
      <w:numPr>
        <w:numId w:val="7"/>
      </w:numPr>
      <w:spacing w:before="120" w:after="120"/>
      <w:contextualSpacing/>
    </w:pPr>
    <w:rPr>
      <w:lang w:eastAsia="en-US"/>
    </w:rPr>
  </w:style>
  <w:style w:type="paragraph" w:styleId="En-tte">
    <w:name w:val="header"/>
    <w:basedOn w:val="Normal00"/>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00"/>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line="240" w:lineRule="auto"/>
    </w:pPr>
    <w:rPr>
      <w:lang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00"/>
    <w:link w:val="CommentaireCar"/>
    <w:uiPriority w:val="99"/>
    <w:unhideWhenUsed/>
    <w:rsid w:val="00A366EB"/>
    <w:pPr>
      <w:spacing w:line="240" w:lineRule="auto"/>
    </w:pPr>
  </w:style>
  <w:style w:type="character" w:customStyle="1" w:styleId="CommentaireCar">
    <w:name w:val="Commentaire Car"/>
    <w:basedOn w:val="Policepardfaut"/>
    <w:link w:val="Commentaire"/>
    <w:uiPriority w:val="99"/>
    <w:rsid w:val="00A366EB"/>
    <w:rPr>
      <w:rFonts w:ascii="Arial" w:hAnsi="Arial"/>
      <w:sz w:val="20"/>
      <w:szCs w:val="20"/>
    </w:rPr>
  </w:style>
  <w:style w:type="paragraph" w:styleId="Textedebulles">
    <w:name w:val="Balloon Text"/>
    <w:basedOn w:val="Normal00"/>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paragraph" w:styleId="Sous-titr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NormalTable000"/>
    <w:pPr>
      <w:spacing w:line="240" w:lineRule="auto"/>
    </w:pPr>
    <w:tblPr>
      <w:tblStyleRowBandSize w:val="1"/>
      <w:tblStyleColBandSize w:val="1"/>
      <w:tblCellMar>
        <w:top w:w="142" w:type="dxa"/>
        <w:left w:w="142" w:type="dxa"/>
        <w:bottom w:w="142" w:type="dxa"/>
        <w:right w:w="142" w:type="dxa"/>
      </w:tblCellMar>
    </w:tblPr>
  </w:style>
  <w:style w:type="table" w:customStyle="1" w:styleId="a0">
    <w:basedOn w:val="NormalTable000"/>
    <w:tblPr>
      <w:tblStyleRowBandSize w:val="1"/>
      <w:tblStyleColBandSize w:val="1"/>
      <w:tblCellMar>
        <w:top w:w="100" w:type="dxa"/>
        <w:left w:w="100" w:type="dxa"/>
        <w:bottom w:w="100" w:type="dxa"/>
        <w:right w:w="100" w:type="dxa"/>
      </w:tblCellMar>
    </w:tblPr>
  </w:style>
  <w:style w:type="table" w:customStyle="1" w:styleId="a1">
    <w:basedOn w:val="NormalTable000"/>
    <w:tblPr>
      <w:tblStyleRowBandSize w:val="1"/>
      <w:tblStyleColBandSize w:val="1"/>
      <w:tblCellMar>
        <w:top w:w="100" w:type="dxa"/>
        <w:left w:w="100" w:type="dxa"/>
        <w:bottom w:w="100" w:type="dxa"/>
        <w:right w:w="100" w:type="dxa"/>
      </w:tblCellMar>
    </w:tblPr>
  </w:style>
  <w:style w:type="table" w:customStyle="1" w:styleId="a2">
    <w:basedOn w:val="NormalTable000"/>
    <w:tblPr>
      <w:tblStyleRowBandSize w:val="1"/>
      <w:tblStyleColBandSize w:val="1"/>
      <w:tblCellMar>
        <w:top w:w="100" w:type="dxa"/>
        <w:left w:w="100" w:type="dxa"/>
        <w:bottom w:w="100" w:type="dxa"/>
        <w:right w:w="100" w:type="dxa"/>
      </w:tblCellMar>
    </w:tblPr>
  </w:style>
  <w:style w:type="table" w:customStyle="1" w:styleId="a3">
    <w:basedOn w:val="NormalTable000"/>
    <w:tblPr>
      <w:tblStyleRowBandSize w:val="1"/>
      <w:tblStyleColBandSize w:val="1"/>
      <w:tblCellMar>
        <w:top w:w="100" w:type="dxa"/>
        <w:left w:w="100" w:type="dxa"/>
        <w:bottom w:w="100" w:type="dxa"/>
        <w:right w:w="100" w:type="dxa"/>
      </w:tblCellMar>
    </w:tblPr>
  </w:style>
  <w:style w:type="table" w:customStyle="1" w:styleId="a4">
    <w:basedOn w:val="NormalTable000"/>
    <w:tblPr>
      <w:tblStyleRowBandSize w:val="1"/>
      <w:tblStyleColBandSize w:val="1"/>
      <w:tblCellMar>
        <w:top w:w="100" w:type="dxa"/>
        <w:left w:w="100" w:type="dxa"/>
        <w:bottom w:w="100" w:type="dxa"/>
        <w:right w:w="100" w:type="dxa"/>
      </w:tblCellMar>
    </w:tblPr>
  </w:style>
  <w:style w:type="table" w:customStyle="1" w:styleId="a5">
    <w:basedOn w:val="NormalTable000"/>
    <w:tblPr>
      <w:tblStyleRowBandSize w:val="1"/>
      <w:tblStyleColBandSize w:val="1"/>
      <w:tblCellMar>
        <w:top w:w="100" w:type="dxa"/>
        <w:left w:w="100" w:type="dxa"/>
        <w:bottom w:w="100" w:type="dxa"/>
        <w:right w:w="100" w:type="dxa"/>
      </w:tblCellMar>
    </w:tblPr>
  </w:style>
  <w:style w:type="table" w:customStyle="1" w:styleId="a6">
    <w:basedOn w:val="NormalTable000"/>
    <w:pPr>
      <w:spacing w:line="240" w:lineRule="auto"/>
    </w:pPr>
    <w:tblPr>
      <w:tblStyleRowBandSize w:val="1"/>
      <w:tblStyleColBandSize w:val="1"/>
    </w:tblPr>
  </w:style>
  <w:style w:type="paragraph" w:styleId="Rvision">
    <w:name w:val="Revision"/>
    <w:hidden/>
    <w:uiPriority w:val="99"/>
    <w:semiHidden/>
    <w:rsid w:val="00464DC4"/>
    <w:pPr>
      <w:spacing w:line="240" w:lineRule="auto"/>
    </w:pPr>
  </w:style>
  <w:style w:type="character" w:customStyle="1" w:styleId="hgkelc">
    <w:name w:val="hgkelc"/>
    <w:basedOn w:val="Policepardfaut"/>
    <w:rsid w:val="00464DC4"/>
  </w:style>
  <w:style w:type="paragraph" w:customStyle="1" w:styleId="Subtitle0">
    <w:name w:val="Subtitle0"/>
    <w:basedOn w:val="Normal0"/>
    <w:next w:val="Normal0"/>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7">
    <w:basedOn w:val="TableauNormal"/>
    <w:pPr>
      <w:spacing w:line="240" w:lineRule="auto"/>
    </w:pPr>
    <w:tblPr>
      <w:tblStyleRowBandSize w:val="1"/>
      <w:tblStyleColBandSize w:val="1"/>
      <w:tblCellMar>
        <w:top w:w="100" w:type="dxa"/>
        <w:left w:w="100" w:type="dxa"/>
        <w:bottom w:w="100" w:type="dxa"/>
        <w:right w:w="100" w:type="dxa"/>
      </w:tblCellMar>
    </w:tblPr>
  </w:style>
  <w:style w:type="table" w:customStyle="1" w:styleId="a8">
    <w:basedOn w:val="TableauNormal"/>
    <w:tblPr>
      <w:tblStyleRowBandSize w:val="1"/>
      <w:tblStyleColBandSize w:val="1"/>
      <w:tblCellMar>
        <w:top w:w="100" w:type="dxa"/>
        <w:left w:w="100" w:type="dxa"/>
        <w:bottom w:w="100" w:type="dxa"/>
        <w:right w:w="100" w:type="dxa"/>
      </w:tblCellMar>
    </w:tblPr>
  </w:style>
  <w:style w:type="table" w:customStyle="1" w:styleId="a9">
    <w:basedOn w:val="TableauNormal"/>
    <w:pPr>
      <w:spacing w:line="240" w:lineRule="auto"/>
    </w:pPr>
    <w:rPr>
      <w:rFonts w:ascii="Cambria" w:eastAsia="Cambria" w:hAnsi="Cambria" w:cs="Cambria"/>
    </w:rPr>
    <w:tblPr>
      <w:tblStyleRowBandSize w:val="1"/>
      <w:tblStyleColBandSize w:val="1"/>
    </w:tblPr>
  </w:style>
  <w:style w:type="table" w:customStyle="1" w:styleId="aa">
    <w:basedOn w:val="TableauNormal"/>
    <w:pPr>
      <w:spacing w:line="240" w:lineRule="auto"/>
    </w:pPr>
    <w:tblPr>
      <w:tblStyleRowBandSize w:val="1"/>
      <w:tblStyleColBandSize w:val="1"/>
      <w:tblCellMar>
        <w:top w:w="100" w:type="dxa"/>
        <w:left w:w="100" w:type="dxa"/>
        <w:bottom w:w="100" w:type="dxa"/>
        <w:right w:w="100" w:type="dxa"/>
      </w:tblCellMar>
    </w:tblPr>
  </w:style>
  <w:style w:type="table" w:customStyle="1" w:styleId="ab">
    <w:basedOn w:val="TableauNormal"/>
    <w:pPr>
      <w:spacing w:line="240" w:lineRule="auto"/>
    </w:pPr>
    <w:tblPr>
      <w:tblStyleRowBandSize w:val="1"/>
      <w:tblStyleColBandSize w:val="1"/>
      <w:tblCellMar>
        <w:top w:w="100" w:type="dxa"/>
        <w:left w:w="100" w:type="dxa"/>
        <w:bottom w:w="100" w:type="dxa"/>
        <w:right w:w="100" w:type="dxa"/>
      </w:tblCellMar>
    </w:tblPr>
  </w:style>
  <w:style w:type="table" w:customStyle="1" w:styleId="ac">
    <w:basedOn w:val="TableauNormal"/>
    <w:pPr>
      <w:spacing w:line="240" w:lineRule="auto"/>
    </w:pPr>
    <w:tblPr>
      <w:tblStyleRowBandSize w:val="1"/>
      <w:tblStyleColBandSize w:val="1"/>
      <w:tblCellMar>
        <w:top w:w="100" w:type="dxa"/>
        <w:left w:w="100" w:type="dxa"/>
        <w:bottom w:w="100" w:type="dxa"/>
        <w:right w:w="100" w:type="dxa"/>
      </w:tblCellMar>
    </w:tblPr>
  </w:style>
  <w:style w:type="table" w:customStyle="1" w:styleId="ad">
    <w:basedOn w:val="TableauNormal"/>
    <w:tblPr>
      <w:tblStyleRowBandSize w:val="1"/>
      <w:tblStyleColBandSize w:val="1"/>
      <w:tblCellMar>
        <w:top w:w="100" w:type="dxa"/>
        <w:left w:w="100" w:type="dxa"/>
        <w:bottom w:w="100" w:type="dxa"/>
        <w:right w:w="100" w:type="dxa"/>
      </w:tblCellMar>
    </w:tblPr>
  </w:style>
  <w:style w:type="table" w:customStyle="1" w:styleId="ae">
    <w:basedOn w:val="TableauNormal"/>
    <w:pPr>
      <w:spacing w:line="240" w:lineRule="auto"/>
    </w:pPr>
    <w:tblPr>
      <w:tblStyleRowBandSize w:val="1"/>
      <w:tblStyleColBandSize w:val="1"/>
      <w:tblCellMar>
        <w:top w:w="100" w:type="dxa"/>
        <w:left w:w="100" w:type="dxa"/>
        <w:bottom w:w="100" w:type="dxa"/>
        <w:right w:w="100" w:type="dxa"/>
      </w:tblCellMar>
    </w:tblPr>
  </w:style>
  <w:style w:type="table" w:customStyle="1" w:styleId="af">
    <w:basedOn w:val="TableauNormal"/>
    <w:pPr>
      <w:spacing w:line="240" w:lineRule="auto"/>
    </w:pPr>
    <w:tblPr>
      <w:tblStyleRowBandSize w:val="1"/>
      <w:tblStyleColBandSize w:val="1"/>
    </w:tblPr>
  </w:style>
  <w:style w:type="table" w:customStyle="1" w:styleId="af0">
    <w:basedOn w:val="TableauNormal"/>
    <w:pPr>
      <w:spacing w:line="240" w:lineRule="auto"/>
    </w:pPr>
    <w:tblPr>
      <w:tblStyleRowBandSize w:val="1"/>
      <w:tblStyleColBandSize w:val="1"/>
      <w:tblCellMar>
        <w:top w:w="100" w:type="dxa"/>
        <w:left w:w="100" w:type="dxa"/>
        <w:bottom w:w="100" w:type="dxa"/>
        <w:right w:w="100" w:type="dxa"/>
      </w:tblCellMar>
    </w:tblPr>
  </w:style>
  <w:style w:type="table" w:customStyle="1" w:styleId="af1">
    <w:basedOn w:val="NormalTable00"/>
    <w:pPr>
      <w:spacing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af2">
    <w:basedOn w:val="NormalTable00"/>
    <w:pPr>
      <w:spacing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af3">
    <w:basedOn w:val="NormalTable00"/>
    <w:pPr>
      <w:spacing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af4">
    <w:basedOn w:val="NormalTable00"/>
    <w:pPr>
      <w:spacing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af5">
    <w:basedOn w:val="NormalTable00"/>
    <w:tblPr>
      <w:tblStyleRowBandSize w:val="1"/>
      <w:tblStyleColBandSize w:val="1"/>
      <w:tblCellMar>
        <w:top w:w="100" w:type="dxa"/>
        <w:left w:w="100" w:type="dxa"/>
        <w:bottom w:w="100" w:type="dxa"/>
        <w:right w:w="100" w:type="dxa"/>
      </w:tblCellMar>
    </w:tblPr>
  </w:style>
  <w:style w:type="table" w:customStyle="1" w:styleId="af6">
    <w:basedOn w:val="NormalTable00"/>
    <w:tblPr>
      <w:tblStyleRowBandSize w:val="1"/>
      <w:tblStyleColBandSize w:val="1"/>
      <w:tblCellMar>
        <w:top w:w="100" w:type="dxa"/>
        <w:left w:w="100" w:type="dxa"/>
        <w:bottom w:w="100" w:type="dxa"/>
        <w:right w:w="100" w:type="dxa"/>
      </w:tblCellMar>
    </w:tblPr>
  </w:style>
  <w:style w:type="table" w:customStyle="1" w:styleId="af7">
    <w:basedOn w:val="NormalTable00"/>
    <w:tblPr>
      <w:tblStyleRowBandSize w:val="1"/>
      <w:tblStyleColBandSize w:val="1"/>
      <w:tblCellMar>
        <w:top w:w="100" w:type="dxa"/>
        <w:left w:w="100" w:type="dxa"/>
        <w:bottom w:w="100" w:type="dxa"/>
        <w:right w:w="100" w:type="dxa"/>
      </w:tblCellMar>
    </w:tblPr>
  </w:style>
  <w:style w:type="table" w:customStyle="1" w:styleId="af8">
    <w:basedOn w:val="NormalTable00"/>
    <w:pPr>
      <w:spacing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af9">
    <w:basedOn w:val="NormalTable00"/>
    <w:pPr>
      <w:spacing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paragraph" w:customStyle="1" w:styleId="Temps">
    <w:name w:val="Temps"/>
    <w:basedOn w:val="Normal"/>
    <w:link w:val="TempsCar"/>
    <w:qFormat/>
    <w:rsid w:val="00913722"/>
    <w:pPr>
      <w:spacing w:after="120" w:line="240" w:lineRule="auto"/>
      <w:ind w:left="57"/>
      <w:jc w:val="both"/>
    </w:pPr>
    <w:rPr>
      <w:rFonts w:eastAsiaTheme="minorHAnsi" w:cs="Arial"/>
      <w:bCs/>
      <w:color w:val="808080" w:themeColor="background1" w:themeShade="80"/>
      <w:sz w:val="18"/>
      <w:szCs w:val="18"/>
      <w:lang w:eastAsia="en-US"/>
    </w:rPr>
  </w:style>
  <w:style w:type="character" w:customStyle="1" w:styleId="TempsCar">
    <w:name w:val="Temps Car"/>
    <w:basedOn w:val="Policepardfaut"/>
    <w:link w:val="Temps"/>
    <w:rsid w:val="00913722"/>
    <w:rPr>
      <w:rFonts w:eastAsiaTheme="minorHAnsi" w:cs="Arial"/>
      <w:bCs/>
      <w:color w:val="808080" w:themeColor="background1" w:themeShade="80"/>
      <w:sz w:val="18"/>
      <w:szCs w:val="18"/>
      <w:lang w:eastAsia="en-US"/>
    </w:rPr>
  </w:style>
  <w:style w:type="character" w:customStyle="1" w:styleId="MenoPendente1">
    <w:name w:val="Menção Pendente1"/>
    <w:basedOn w:val="Policepardfaut"/>
    <w:uiPriority w:val="99"/>
    <w:semiHidden/>
    <w:unhideWhenUsed/>
    <w:rsid w:val="003D38F0"/>
    <w:rPr>
      <w:color w:val="605E5C"/>
      <w:shd w:val="clear" w:color="auto" w:fill="E1DFDD"/>
    </w:rPr>
  </w:style>
  <w:style w:type="table" w:customStyle="1" w:styleId="afa">
    <w:basedOn w:val="NormalTable0"/>
    <w:pPr>
      <w:spacing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afb">
    <w:basedOn w:val="NormalTable0"/>
    <w:pPr>
      <w:spacing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afc">
    <w:basedOn w:val="NormalTable0"/>
    <w:pPr>
      <w:spacing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afd">
    <w:basedOn w:val="NormalTable0"/>
    <w:pPr>
      <w:spacing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afe">
    <w:basedOn w:val="NormalTable0"/>
    <w:pPr>
      <w:spacing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aff">
    <w:basedOn w:val="NormalTable0"/>
    <w:pPr>
      <w:spacing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aff0">
    <w:basedOn w:val="NormalTable0"/>
    <w:pPr>
      <w:spacing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aff1">
    <w:basedOn w:val="NormalTable0"/>
    <w:pPr>
      <w:spacing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aff2">
    <w:basedOn w:val="NormalTable0"/>
    <w:pPr>
      <w:spacing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character" w:customStyle="1" w:styleId="MenoPendente2">
    <w:name w:val="Menção Pendente2"/>
    <w:basedOn w:val="Policepardfaut"/>
    <w:uiPriority w:val="99"/>
    <w:semiHidden/>
    <w:unhideWhenUsed/>
    <w:rsid w:val="003A6FF3"/>
    <w:rPr>
      <w:color w:val="605E5C"/>
      <w:shd w:val="clear" w:color="auto" w:fill="E1DFDD"/>
    </w:rPr>
  </w:style>
  <w:style w:type="table" w:styleId="Tableausimple1">
    <w:name w:val="Plain Table 1"/>
    <w:basedOn w:val="TableauNormal"/>
    <w:uiPriority w:val="41"/>
    <w:rsid w:val="001F1BC6"/>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MenoPendente3">
    <w:name w:val="Menção Pendente3"/>
    <w:basedOn w:val="Policepardfaut"/>
    <w:uiPriority w:val="99"/>
    <w:semiHidden/>
    <w:unhideWhenUsed/>
    <w:rsid w:val="00841738"/>
    <w:rPr>
      <w:color w:val="605E5C"/>
      <w:shd w:val="clear" w:color="auto" w:fill="E1DFDD"/>
    </w:rPr>
  </w:style>
  <w:style w:type="table" w:customStyle="1" w:styleId="Tabelacomgrade6">
    <w:name w:val="Tabela com grade6"/>
    <w:basedOn w:val="TableauNormal"/>
    <w:next w:val="Grilledutableau"/>
    <w:uiPriority w:val="59"/>
    <w:rsid w:val="00C424BD"/>
    <w:pPr>
      <w:spacing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leauNormal"/>
    <w:next w:val="Grilledutableau"/>
    <w:uiPriority w:val="59"/>
    <w:rsid w:val="000E312B"/>
    <w:pPr>
      <w:spacing w:line="240" w:lineRule="auto"/>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Policepardfaut"/>
    <w:uiPriority w:val="99"/>
    <w:semiHidden/>
    <w:unhideWhenUsed/>
    <w:rsid w:val="00285A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image" Target="media/image14.png"/><Relationship Id="rId39" Type="http://schemas.openxmlformats.org/officeDocument/2006/relationships/footer" Target="footer1.xml"/><Relationship Id="rId21" Type="http://schemas.openxmlformats.org/officeDocument/2006/relationships/image" Target="media/image9.png"/><Relationship Id="rId34" Type="http://schemas.openxmlformats.org/officeDocument/2006/relationships/image" Target="media/image20.png"/><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hyperlink" Target="https://journeesdupatrimoine.culture.gouv.fr/"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2.png"/><Relationship Id="rId32" Type="http://schemas.openxmlformats.org/officeDocument/2006/relationships/image" Target="media/image18.png"/><Relationship Id="rId37" Type="http://schemas.openxmlformats.org/officeDocument/2006/relationships/hyperlink" Target="https://journals.openedition.org/cahiersapliut/105" TargetMode="Externa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hyperlink" Target="https://enseigner.tv5monde.com/fiches-pedagogiques-fle/7-jours-sur-la-planete" TargetMode="External"/><Relationship Id="rId36" Type="http://schemas.openxmlformats.org/officeDocument/2006/relationships/hyperlink" Target="http://journals.openedition.org/apliut/5829" TargetMode="External"/><Relationship Id="rId10" Type="http://schemas.openxmlformats.org/officeDocument/2006/relationships/footnotes" Target="footnotes.xml"/><Relationship Id="rId19" Type="http://schemas.openxmlformats.org/officeDocument/2006/relationships/image" Target="media/image7.png"/><Relationship Id="rId31" Type="http://schemas.openxmlformats.org/officeDocument/2006/relationships/image" Target="media/image17.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6.png"/><Relationship Id="rId35" Type="http://schemas.openxmlformats.org/officeDocument/2006/relationships/image" Target="media/image21.png"/><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s://enseigner.tv5monde.com/fiches-pedagogiques-fle/en-classe-avec-tv5monde" TargetMode="Externa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image" Target="media/image19.png"/><Relationship Id="rId38"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3.png"/><Relationship Id="rId1" Type="http://schemas.openxmlformats.org/officeDocument/2006/relationships/image" Target="media/image22.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bcf0d14-2403-4101-9254-c7c7ade20f45" xsi:nil="true"/>
    <lcf76f155ced4ddcb4097134ff3c332f xmlns="a7bd5533-e20e-4253-b65c-0b148dde19f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nM/VPkJMxLgdGW5jB8hyabAuKw==">CgMxLjAyDWguYWhobjh2dnEwamYyDmguNzlncHZpaGRuYzBhMg5oLms0aGFtenY5ejQ3MTIJaC4zMGowemxsMg5oLmdqeWUwdWpoY2dkbDgAciExLXZ1c2ZZb1hkWjZ1blZCUjltWHZTWUlnTVQ1SWxnY3c=</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1BEB5E2D6D9C7F438F70C7CF39D53E1F" ma:contentTypeVersion="17" ma:contentTypeDescription="Crée un document." ma:contentTypeScope="" ma:versionID="48a71ecba1ba91dca721e45db7dc9325">
  <xsd:schema xmlns:xsd="http://www.w3.org/2001/XMLSchema" xmlns:xs="http://www.w3.org/2001/XMLSchema" xmlns:p="http://schemas.microsoft.com/office/2006/metadata/properties" xmlns:ns2="a7bd5533-e20e-4253-b65c-0b148dde19f1" xmlns:ns3="ebcf0d14-2403-4101-9254-c7c7ade20f45" targetNamespace="http://schemas.microsoft.com/office/2006/metadata/properties" ma:root="true" ma:fieldsID="72157c0789e92653d8e7001f920eea03" ns2:_="" ns3:_="">
    <xsd:import namespace="a7bd5533-e20e-4253-b65c-0b148dde19f1"/>
    <xsd:import namespace="ebcf0d14-2403-4101-9254-c7c7ade20f4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d5533-e20e-4253-b65c-0b148dde19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28ba16dd-7071-4a4b-a8e2-5f04296e41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f0d14-2403-4101-9254-c7c7ade20f4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d202738-2c4e-4611-b85d-fb1bcb228423}" ma:internalName="TaxCatchAll" ma:showField="CatchAllData" ma:web="ebcf0d14-2403-4101-9254-c7c7ade20f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063E72-5523-4F0B-94F2-ECB19FFD2E6E}">
  <ds:schemaRefs>
    <ds:schemaRef ds:uri="http://schemas.microsoft.com/office/2006/metadata/properties"/>
    <ds:schemaRef ds:uri="http://schemas.microsoft.com/office/infopath/2007/PartnerControls"/>
    <ds:schemaRef ds:uri="7f09c577-1085-47c8-b45b-52e215de4fe9"/>
    <ds:schemaRef ds:uri="f8e02a8d-5841-412c-bc6c-9993803e87e4"/>
  </ds:schemaRefs>
</ds:datastoreItem>
</file>

<file path=customXml/itemProps2.xml><?xml version="1.0" encoding="utf-8"?>
<ds:datastoreItem xmlns:ds="http://schemas.openxmlformats.org/officeDocument/2006/customXml" ds:itemID="{ECD057C1-D9F4-47D2-84D7-54DC18D8568F}">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4FAF07B5-FEED-45A3-8EE2-3E89368FF487}"/>
</file>

<file path=customXml/itemProps5.xml><?xml version="1.0" encoding="utf-8"?>
<ds:datastoreItem xmlns:ds="http://schemas.openxmlformats.org/officeDocument/2006/customXml" ds:itemID="{0818AB22-995B-4310-8D39-4368375E3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1</Pages>
  <Words>5608</Words>
  <Characters>30844</Characters>
  <Application>Microsoft Office Word</Application>
  <DocSecurity>0</DocSecurity>
  <Lines>257</Lines>
  <Paragraphs>72</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36380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TV5MONDE</dc:creator>
  <cp:lastModifiedBy>Evelyne PAQUIER</cp:lastModifiedBy>
  <cp:revision>125</cp:revision>
  <cp:lastPrinted>2023-10-11T11:47:00Z</cp:lastPrinted>
  <dcterms:created xsi:type="dcterms:W3CDTF">2023-09-25T13:28:00Z</dcterms:created>
  <dcterms:modified xsi:type="dcterms:W3CDTF">2023-10-11T11:47:00Z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0x0101001BEB5E2D6D9C7F438F70C7CF39D53E1F</vt:lpwstr>
  </property>
  <property fmtid="{D5CDD505-2E9C-101B-9397-08002B2CF9AE}" pid="3" name="MediaServiceImageTags">
    <vt:lpwstr/>
  </property>
</Properties>
</file>