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340B8E" w14:textId="77777777" w:rsidR="007B47F6" w:rsidRDefault="007B47F6">
      <w:pPr>
        <w:spacing w:before="360" w:after="60"/>
        <w:jc w:val="both"/>
      </w:pPr>
    </w:p>
    <w:p w14:paraId="00000004" w14:textId="1473453E" w:rsidR="004658F3" w:rsidRDefault="00BA5A0E">
      <w:pPr>
        <w:spacing w:before="360" w:after="60"/>
        <w:jc w:val="both"/>
        <w:rPr>
          <w:b/>
          <w:color w:val="005CA8"/>
          <w:sz w:val="24"/>
          <w:szCs w:val="24"/>
        </w:rPr>
      </w:pPr>
      <w:r>
        <w:rPr>
          <w:b/>
          <w:color w:val="005CA8"/>
          <w:sz w:val="24"/>
          <w:szCs w:val="24"/>
        </w:rPr>
        <w:t>Présentation de la collection « En classe avec TV5MONDE »</w:t>
      </w:r>
    </w:p>
    <w:p w14:paraId="00000006" w14:textId="19CD26CC" w:rsidR="004658F3" w:rsidRDefault="00BA5A0E">
      <w:pPr>
        <w:spacing w:before="120" w:after="120"/>
        <w:jc w:val="both"/>
      </w:pPr>
      <w:r>
        <w:t xml:space="preserve">« En classe avec TV5MONDE » est une collection de vidéos pédagogiques réalisées par TV5MONDE et l’OIF pour la formation des enseignants et enseignantes de français langue étrangère (FLE). Ces vidéos ont été </w:t>
      </w:r>
      <w:r w:rsidR="00985F26">
        <w:t>tournées</w:t>
      </w:r>
      <w:r>
        <w:t xml:space="preserve"> dans différents contextes d’enseignement et territoires de la francophonie en Europe et en Afrique. Chaque vidéo présente des extraits d’un cours de FLE animé à partir d’une ressource du site « Enseigner le français avec TV5MONDE » ainsi que des témoignages des </w:t>
      </w:r>
      <w:proofErr w:type="spellStart"/>
      <w:r>
        <w:t>enseignant·es</w:t>
      </w:r>
      <w:proofErr w:type="spellEnd"/>
      <w:r>
        <w:t xml:space="preserve"> sur leurs propres cou</w:t>
      </w:r>
      <w:r w:rsidR="00985F26">
        <w:t xml:space="preserve">rs et pratiques d’enseignement. </w:t>
      </w:r>
      <w:r>
        <w:t>La collection propose un accompagnement pédagogique pour chacune des vidéos qui a pour but de contribuer au développement professionnel des enseignants et enseignantes de FLE dans le cadre d’une formation initiale ou continue. L’approche méthodologique adoptée vise à favoriser le développement d’une posture professionnelle réflexive.</w:t>
      </w:r>
    </w:p>
    <w:p w14:paraId="00000007" w14:textId="77777777" w:rsidR="004658F3" w:rsidRDefault="00BA5A0E">
      <w:pPr>
        <w:spacing w:before="120" w:after="120"/>
        <w:jc w:val="both"/>
      </w:pPr>
      <w:r>
        <w:rPr>
          <w:b/>
        </w:rPr>
        <w:t>Chaque module de formation se compose d’une vidéo associée à deux parcours de formation</w:t>
      </w:r>
      <w:r>
        <w:t xml:space="preserve"> : </w:t>
      </w:r>
    </w:p>
    <w:p w14:paraId="00000008" w14:textId="77777777" w:rsidR="004658F3" w:rsidRDefault="00BA5A0E">
      <w:pPr>
        <w:numPr>
          <w:ilvl w:val="0"/>
          <w:numId w:val="1"/>
        </w:numPr>
        <w:pBdr>
          <w:top w:val="nil"/>
          <w:left w:val="nil"/>
          <w:bottom w:val="nil"/>
          <w:right w:val="nil"/>
          <w:between w:val="nil"/>
        </w:pBdr>
        <w:spacing w:after="0"/>
        <w:ind w:left="714" w:hanging="357"/>
        <w:jc w:val="both"/>
      </w:pPr>
      <w:proofErr w:type="gramStart"/>
      <w:r>
        <w:rPr>
          <w:color w:val="000000"/>
        </w:rPr>
        <w:t>un</w:t>
      </w:r>
      <w:proofErr w:type="gramEnd"/>
      <w:r>
        <w:rPr>
          <w:color w:val="000000"/>
        </w:rPr>
        <w:t xml:space="preserve"> parcours d’</w:t>
      </w:r>
      <w:r w:rsidRPr="00985F26">
        <w:rPr>
          <w:b/>
          <w:color w:val="000000"/>
        </w:rPr>
        <w:t>autoformation</w:t>
      </w:r>
      <w:r>
        <w:rPr>
          <w:color w:val="000000"/>
        </w:rPr>
        <w:t xml:space="preserve"> : utilisable dans le cadre d’une formation en autonomie ; </w:t>
      </w:r>
    </w:p>
    <w:p w14:paraId="00000009" w14:textId="77777777" w:rsidR="004658F3" w:rsidRDefault="00BA5A0E">
      <w:pPr>
        <w:numPr>
          <w:ilvl w:val="0"/>
          <w:numId w:val="1"/>
        </w:numPr>
        <w:pBdr>
          <w:top w:val="nil"/>
          <w:left w:val="nil"/>
          <w:bottom w:val="nil"/>
          <w:right w:val="nil"/>
          <w:between w:val="nil"/>
        </w:pBdr>
        <w:spacing w:after="0"/>
        <w:ind w:left="714" w:hanging="357"/>
        <w:jc w:val="both"/>
      </w:pPr>
      <w:proofErr w:type="gramStart"/>
      <w:r>
        <w:rPr>
          <w:color w:val="000000"/>
        </w:rPr>
        <w:t>un</w:t>
      </w:r>
      <w:proofErr w:type="gramEnd"/>
      <w:r>
        <w:rPr>
          <w:color w:val="000000"/>
        </w:rPr>
        <w:t xml:space="preserve"> parcours de </w:t>
      </w:r>
      <w:r w:rsidRPr="00985F26">
        <w:rPr>
          <w:b/>
          <w:color w:val="000000"/>
        </w:rPr>
        <w:t>formation</w:t>
      </w:r>
      <w:r>
        <w:rPr>
          <w:color w:val="000000"/>
        </w:rPr>
        <w:t xml:space="preserve"> en groupe : utilisable dans le cadre d’une formation avec des pairs, animée par un formateur ou une formatrice de formateurs.</w:t>
      </w:r>
    </w:p>
    <w:p w14:paraId="0000000A" w14:textId="6844E518" w:rsidR="004658F3" w:rsidRDefault="00BA5A0E">
      <w:pPr>
        <w:spacing w:before="120" w:after="120"/>
        <w:jc w:val="both"/>
      </w:pPr>
      <w:r>
        <w:rPr>
          <w:b/>
        </w:rPr>
        <w:t>En tant que formateur ou formatrice de formateurs, vous pouvez animer les modules</w:t>
      </w:r>
      <w:r>
        <w:t xml:space="preserve"> </w:t>
      </w:r>
      <w:r>
        <w:rPr>
          <w:b/>
        </w:rPr>
        <w:t>de formation dans un ordre croissant</w:t>
      </w:r>
      <w:r>
        <w:t xml:space="preserve">, c’est-à-dire en commençant par le module nº1 « Mettre </w:t>
      </w:r>
      <w:r w:rsidRPr="00985F26">
        <w:t>en confiance les apprenan</w:t>
      </w:r>
      <w:r w:rsidR="00C213CF" w:rsidRPr="00985F26">
        <w:t>tes et les apprenants</w:t>
      </w:r>
      <w:r w:rsidRPr="00985F26">
        <w:t> »</w:t>
      </w:r>
      <w:r>
        <w:t xml:space="preserve"> </w:t>
      </w:r>
      <w:r>
        <w:rPr>
          <w:b/>
        </w:rPr>
        <w:t xml:space="preserve">ou de manière indépendante, </w:t>
      </w:r>
      <w:r>
        <w:t>selon les besoins du groupe d’</w:t>
      </w:r>
      <w:proofErr w:type="spellStart"/>
      <w:r>
        <w:t>enseignant·es</w:t>
      </w:r>
      <w:proofErr w:type="spellEnd"/>
      <w:r>
        <w:t xml:space="preserve"> en formation.</w:t>
      </w:r>
    </w:p>
    <w:p w14:paraId="0000000B" w14:textId="77777777" w:rsidR="004658F3" w:rsidRDefault="004658F3">
      <w:pPr>
        <w:spacing w:after="0"/>
        <w:rPr>
          <w:b/>
          <w:color w:val="002060"/>
          <w:sz w:val="24"/>
          <w:szCs w:val="24"/>
        </w:rPr>
      </w:pPr>
    </w:p>
    <w:p w14:paraId="0000000C" w14:textId="77777777" w:rsidR="004658F3" w:rsidRDefault="00BA5A0E">
      <w:pPr>
        <w:spacing w:after="60"/>
        <w:rPr>
          <w:b/>
          <w:color w:val="005CA8"/>
          <w:sz w:val="24"/>
          <w:szCs w:val="24"/>
        </w:rPr>
      </w:pPr>
      <w:r>
        <w:rPr>
          <w:b/>
          <w:color w:val="005CA8"/>
          <w:sz w:val="24"/>
          <w:szCs w:val="24"/>
        </w:rPr>
        <w:t xml:space="preserve">Présentation des parcours de formation en groupe </w:t>
      </w:r>
    </w:p>
    <w:p w14:paraId="0000000D" w14:textId="77777777" w:rsidR="004658F3" w:rsidRDefault="00BA5A0E" w:rsidP="001E5B9F">
      <w:pPr>
        <w:numPr>
          <w:ilvl w:val="0"/>
          <w:numId w:val="3"/>
        </w:numPr>
        <w:pBdr>
          <w:top w:val="nil"/>
          <w:left w:val="nil"/>
          <w:bottom w:val="nil"/>
          <w:right w:val="nil"/>
          <w:between w:val="nil"/>
        </w:pBdr>
        <w:spacing w:before="160" w:after="0" w:line="240" w:lineRule="auto"/>
        <w:jc w:val="both"/>
        <w:rPr>
          <w:color w:val="000000"/>
        </w:rPr>
      </w:pPr>
      <w:r>
        <w:rPr>
          <w:b/>
          <w:color w:val="005CA8"/>
        </w:rPr>
        <w:t>Publics</w:t>
      </w:r>
      <w:r>
        <w:rPr>
          <w:color w:val="000000"/>
        </w:rPr>
        <w:t xml:space="preserve"> </w:t>
      </w:r>
    </w:p>
    <w:p w14:paraId="0000000E" w14:textId="77777777" w:rsidR="004658F3" w:rsidRDefault="00BA5A0E" w:rsidP="00985F26">
      <w:pPr>
        <w:spacing w:before="120" w:after="120"/>
        <w:jc w:val="both"/>
      </w:pPr>
      <w:r>
        <w:t>Les parcours de formation en groupe sont conçus à l’attention d’</w:t>
      </w:r>
      <w:proofErr w:type="spellStart"/>
      <w:r>
        <w:t>enseignant·es</w:t>
      </w:r>
      <w:proofErr w:type="spellEnd"/>
      <w:r>
        <w:t xml:space="preserve"> de FLE novices ou </w:t>
      </w:r>
      <w:proofErr w:type="spellStart"/>
      <w:r>
        <w:t>expérimenté·es</w:t>
      </w:r>
      <w:proofErr w:type="spellEnd"/>
      <w:r>
        <w:t xml:space="preserve"> ainsi qu’à de </w:t>
      </w:r>
      <w:proofErr w:type="spellStart"/>
      <w:r>
        <w:t>futur·es</w:t>
      </w:r>
      <w:proofErr w:type="spellEnd"/>
      <w:r>
        <w:t xml:space="preserve"> </w:t>
      </w:r>
      <w:proofErr w:type="spellStart"/>
      <w:r>
        <w:t>enseignant·es</w:t>
      </w:r>
      <w:proofErr w:type="spellEnd"/>
      <w:r>
        <w:t>, dans le cadre d’une formation initiale ou continue en didactique du FLE.</w:t>
      </w:r>
    </w:p>
    <w:p w14:paraId="00000010" w14:textId="4AE74136" w:rsidR="004658F3" w:rsidRPr="007C712A" w:rsidRDefault="00BA5A0E" w:rsidP="00985F26">
      <w:pPr>
        <w:spacing w:after="0"/>
        <w:jc w:val="both"/>
      </w:pPr>
      <w:r>
        <w:t xml:space="preserve">Pour tirer au mieux profit de cette formation, il est conseillé que les </w:t>
      </w:r>
      <w:proofErr w:type="spellStart"/>
      <w:r>
        <w:t>enseignant·es</w:t>
      </w:r>
      <w:proofErr w:type="spellEnd"/>
      <w:r>
        <w:t xml:space="preserve"> </w:t>
      </w:r>
      <w:proofErr w:type="spellStart"/>
      <w:r w:rsidRPr="00985F26">
        <w:t>participant·es</w:t>
      </w:r>
      <w:proofErr w:type="spellEnd"/>
      <w:r w:rsidRPr="00985F26">
        <w:t xml:space="preserve"> aient le niveau</w:t>
      </w:r>
      <w:r w:rsidRPr="007C712A">
        <w:t xml:space="preserve"> de compétences B2 (avancé ou indépendant) en français, selon l’échelle de niveaux proposée par le Cadre européen commun de référence pour les langues (CECRL). </w:t>
      </w:r>
    </w:p>
    <w:p w14:paraId="00000011" w14:textId="77777777" w:rsidR="004658F3" w:rsidRPr="001E5B9F" w:rsidRDefault="00BA5A0E" w:rsidP="001E5B9F">
      <w:pPr>
        <w:numPr>
          <w:ilvl w:val="0"/>
          <w:numId w:val="3"/>
        </w:numPr>
        <w:pBdr>
          <w:top w:val="nil"/>
          <w:left w:val="nil"/>
          <w:bottom w:val="nil"/>
          <w:right w:val="nil"/>
          <w:between w:val="nil"/>
        </w:pBdr>
        <w:spacing w:before="160" w:after="0" w:line="240" w:lineRule="auto"/>
        <w:jc w:val="both"/>
        <w:rPr>
          <w:b/>
          <w:color w:val="005CA8"/>
        </w:rPr>
      </w:pPr>
      <w:r>
        <w:rPr>
          <w:b/>
          <w:color w:val="005CA8"/>
        </w:rPr>
        <w:t>Objectifs</w:t>
      </w:r>
      <w:r w:rsidRPr="001E5B9F">
        <w:rPr>
          <w:b/>
          <w:color w:val="005CA8"/>
        </w:rPr>
        <w:t xml:space="preserve"> </w:t>
      </w:r>
    </w:p>
    <w:p w14:paraId="00000012" w14:textId="77777777" w:rsidR="004658F3" w:rsidRDefault="00BA5A0E">
      <w:pPr>
        <w:spacing w:before="120" w:after="120"/>
        <w:jc w:val="both"/>
      </w:pPr>
      <w:r>
        <w:t xml:space="preserve">Les parcours de formation en groupe proposent d’aider les </w:t>
      </w:r>
      <w:proofErr w:type="spellStart"/>
      <w:r>
        <w:t>enseignant·es</w:t>
      </w:r>
      <w:proofErr w:type="spellEnd"/>
      <w:r>
        <w:t xml:space="preserve"> à :</w:t>
      </w:r>
    </w:p>
    <w:p w14:paraId="00000013" w14:textId="77777777" w:rsidR="004658F3" w:rsidRDefault="00BA5A0E">
      <w:pPr>
        <w:pBdr>
          <w:top w:val="nil"/>
          <w:left w:val="nil"/>
          <w:bottom w:val="nil"/>
          <w:right w:val="nil"/>
          <w:between w:val="nil"/>
        </w:pBdr>
        <w:spacing w:after="0"/>
        <w:ind w:left="714" w:hanging="357"/>
        <w:jc w:val="both"/>
        <w:rPr>
          <w:color w:val="000000"/>
        </w:rPr>
      </w:pPr>
      <w:r>
        <w:rPr>
          <w:color w:val="000000"/>
        </w:rPr>
        <w:t>- réfléchir aux pratiques pédagogiques présentées dans les vidéos ainsi qu’à leurs propres pratiques dans leur contexte de travail ;</w:t>
      </w:r>
    </w:p>
    <w:p w14:paraId="00000014" w14:textId="77777777" w:rsidR="004658F3" w:rsidRDefault="00BA5A0E">
      <w:pPr>
        <w:pBdr>
          <w:top w:val="nil"/>
          <w:left w:val="nil"/>
          <w:bottom w:val="nil"/>
          <w:right w:val="nil"/>
          <w:between w:val="nil"/>
        </w:pBdr>
        <w:spacing w:after="0"/>
        <w:ind w:left="714" w:hanging="357"/>
        <w:jc w:val="both"/>
        <w:rPr>
          <w:color w:val="000000"/>
        </w:rPr>
      </w:pPr>
      <w:r>
        <w:rPr>
          <w:color w:val="000000"/>
        </w:rPr>
        <w:t>- établir des liens entre les pratiques présentées dans les vidéos, leurs propres pratiques et les pratiques du groupe d’</w:t>
      </w:r>
      <w:proofErr w:type="spellStart"/>
      <w:r>
        <w:rPr>
          <w:color w:val="000000"/>
        </w:rPr>
        <w:t>enseignant·es</w:t>
      </w:r>
      <w:proofErr w:type="spellEnd"/>
      <w:r>
        <w:rPr>
          <w:color w:val="000000"/>
        </w:rPr>
        <w:t xml:space="preserve"> en formation ;</w:t>
      </w:r>
    </w:p>
    <w:p w14:paraId="00000015" w14:textId="77777777" w:rsidR="004658F3" w:rsidRDefault="00BA5A0E">
      <w:pPr>
        <w:pBdr>
          <w:top w:val="nil"/>
          <w:left w:val="nil"/>
          <w:bottom w:val="nil"/>
          <w:right w:val="nil"/>
          <w:between w:val="nil"/>
        </w:pBdr>
        <w:spacing w:after="0"/>
        <w:ind w:left="714" w:hanging="357"/>
        <w:jc w:val="both"/>
        <w:rPr>
          <w:color w:val="000000"/>
        </w:rPr>
      </w:pPr>
      <w:r>
        <w:rPr>
          <w:color w:val="000000"/>
        </w:rPr>
        <w:t>- développer une posture réflexive par rapport à leurs pratiques enseignantes et une écoute active par rapport aux pratiques présentées par les collègues en formation ;</w:t>
      </w:r>
    </w:p>
    <w:p w14:paraId="00000016" w14:textId="0A3ACDF6" w:rsidR="004658F3" w:rsidRDefault="00BA5A0E">
      <w:pPr>
        <w:pBdr>
          <w:top w:val="nil"/>
          <w:left w:val="nil"/>
          <w:bottom w:val="nil"/>
          <w:right w:val="nil"/>
          <w:between w:val="nil"/>
        </w:pBdr>
        <w:spacing w:after="0"/>
        <w:ind w:left="714" w:hanging="357"/>
        <w:jc w:val="both"/>
        <w:rPr>
          <w:color w:val="000000"/>
        </w:rPr>
      </w:pPr>
      <w:r>
        <w:rPr>
          <w:color w:val="000000"/>
        </w:rPr>
        <w:t>- développer et enrichir leur répertoire professionnel et leurs pratiques enseignantes dans une ambiance de coopération et de partage entre pairs</w:t>
      </w:r>
      <w:r w:rsidR="00534E37">
        <w:rPr>
          <w:color w:val="000000"/>
        </w:rPr>
        <w:t>.</w:t>
      </w:r>
    </w:p>
    <w:p w14:paraId="00000019" w14:textId="77777777" w:rsidR="004658F3" w:rsidRPr="001E5B9F" w:rsidRDefault="00BA5A0E" w:rsidP="001E5B9F">
      <w:pPr>
        <w:numPr>
          <w:ilvl w:val="0"/>
          <w:numId w:val="3"/>
        </w:numPr>
        <w:pBdr>
          <w:top w:val="nil"/>
          <w:left w:val="nil"/>
          <w:bottom w:val="nil"/>
          <w:right w:val="nil"/>
          <w:between w:val="nil"/>
        </w:pBdr>
        <w:spacing w:before="160" w:after="0" w:line="240" w:lineRule="auto"/>
        <w:jc w:val="both"/>
        <w:rPr>
          <w:b/>
          <w:color w:val="005CA8"/>
        </w:rPr>
      </w:pPr>
      <w:r>
        <w:rPr>
          <w:b/>
          <w:color w:val="005CA8"/>
        </w:rPr>
        <w:t>Contenus</w:t>
      </w:r>
      <w:r w:rsidRPr="001E5B9F">
        <w:rPr>
          <w:b/>
          <w:color w:val="005CA8"/>
        </w:rPr>
        <w:t xml:space="preserve"> </w:t>
      </w:r>
    </w:p>
    <w:p w14:paraId="0000001A" w14:textId="77777777" w:rsidR="004658F3" w:rsidRDefault="00BA5A0E" w:rsidP="007A4F96">
      <w:pPr>
        <w:spacing w:before="120" w:after="120"/>
        <w:jc w:val="both"/>
      </w:pPr>
      <w:r>
        <w:t>Les parcours de formation en groupe proposent un accompagnement pédagogique pas à pas pour chacun des modules de la collection « En classe avec TV5MONDE » grâce à différents outils.</w:t>
      </w:r>
    </w:p>
    <w:p w14:paraId="7E5C35AB" w14:textId="678E35E9" w:rsidR="004658F3" w:rsidRDefault="007A4F96" w:rsidP="000447F1">
      <w:r>
        <w:br w:type="page"/>
      </w:r>
    </w:p>
    <w:p w14:paraId="0000001C" w14:textId="77777777" w:rsidR="004658F3" w:rsidRDefault="004658F3">
      <w:pPr>
        <w:spacing w:after="0"/>
      </w:pPr>
    </w:p>
    <w:tbl>
      <w:tblPr>
        <w:tblStyle w:val="a4"/>
        <w:tblW w:w="10456"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397"/>
        <w:gridCol w:w="1807"/>
        <w:gridCol w:w="2873"/>
        <w:gridCol w:w="3379"/>
      </w:tblGrid>
      <w:tr w:rsidR="004658F3" w14:paraId="22F49BDE" w14:textId="77777777">
        <w:tc>
          <w:tcPr>
            <w:tcW w:w="2397" w:type="dxa"/>
            <w:shd w:val="clear" w:color="auto" w:fill="D9D9D9"/>
          </w:tcPr>
          <w:p w14:paraId="0000001D" w14:textId="77777777" w:rsidR="004658F3" w:rsidRPr="000447F1" w:rsidRDefault="00BA5A0E">
            <w:pPr>
              <w:spacing w:before="120" w:after="120"/>
              <w:rPr>
                <w:rFonts w:ascii="Tahoma" w:hAnsi="Tahoma" w:cs="Tahoma"/>
                <w:b/>
              </w:rPr>
            </w:pPr>
            <w:r w:rsidRPr="000447F1">
              <w:rPr>
                <w:rFonts w:ascii="Tahoma" w:hAnsi="Tahoma" w:cs="Tahoma"/>
                <w:b/>
              </w:rPr>
              <w:t>Outil</w:t>
            </w:r>
          </w:p>
        </w:tc>
        <w:tc>
          <w:tcPr>
            <w:tcW w:w="1807" w:type="dxa"/>
            <w:shd w:val="clear" w:color="auto" w:fill="D9D9D9"/>
          </w:tcPr>
          <w:p w14:paraId="0000001E" w14:textId="77777777" w:rsidR="004658F3" w:rsidRPr="000447F1" w:rsidRDefault="00BA5A0E">
            <w:pPr>
              <w:spacing w:before="120" w:after="120"/>
              <w:rPr>
                <w:rFonts w:ascii="Tahoma" w:hAnsi="Tahoma" w:cs="Tahoma"/>
                <w:b/>
              </w:rPr>
            </w:pPr>
            <w:r w:rsidRPr="000447F1">
              <w:rPr>
                <w:rFonts w:ascii="Tahoma" w:hAnsi="Tahoma" w:cs="Tahoma"/>
                <w:b/>
              </w:rPr>
              <w:t>Destinataire</w:t>
            </w:r>
          </w:p>
        </w:tc>
        <w:tc>
          <w:tcPr>
            <w:tcW w:w="2873" w:type="dxa"/>
            <w:shd w:val="clear" w:color="auto" w:fill="D9D9D9"/>
          </w:tcPr>
          <w:p w14:paraId="0000001F" w14:textId="77777777" w:rsidR="004658F3" w:rsidRPr="000447F1" w:rsidRDefault="00BA5A0E">
            <w:pPr>
              <w:spacing w:before="120" w:after="120"/>
              <w:rPr>
                <w:rFonts w:ascii="Tahoma" w:hAnsi="Tahoma" w:cs="Tahoma"/>
                <w:b/>
              </w:rPr>
            </w:pPr>
            <w:r w:rsidRPr="000447F1">
              <w:rPr>
                <w:rFonts w:ascii="Tahoma" w:hAnsi="Tahoma" w:cs="Tahoma"/>
                <w:b/>
              </w:rPr>
              <w:t>Moment d’utilisation</w:t>
            </w:r>
          </w:p>
        </w:tc>
        <w:tc>
          <w:tcPr>
            <w:tcW w:w="3379" w:type="dxa"/>
            <w:shd w:val="clear" w:color="auto" w:fill="D9D9D9"/>
          </w:tcPr>
          <w:p w14:paraId="00000020" w14:textId="77777777" w:rsidR="004658F3" w:rsidRPr="000447F1" w:rsidRDefault="00BA5A0E">
            <w:pPr>
              <w:spacing w:before="120" w:after="120"/>
              <w:rPr>
                <w:rFonts w:ascii="Tahoma" w:hAnsi="Tahoma" w:cs="Tahoma"/>
                <w:b/>
              </w:rPr>
            </w:pPr>
            <w:r w:rsidRPr="000447F1">
              <w:rPr>
                <w:rFonts w:ascii="Tahoma" w:hAnsi="Tahoma" w:cs="Tahoma"/>
                <w:b/>
              </w:rPr>
              <w:t>Contenus/ Objectifs</w:t>
            </w:r>
          </w:p>
        </w:tc>
      </w:tr>
      <w:tr w:rsidR="004658F3" w14:paraId="1D0C4674" w14:textId="77777777">
        <w:tc>
          <w:tcPr>
            <w:tcW w:w="2397" w:type="dxa"/>
          </w:tcPr>
          <w:p w14:paraId="00000021" w14:textId="77777777" w:rsidR="004658F3" w:rsidRPr="000447F1" w:rsidRDefault="00BA5A0E" w:rsidP="005B1EDA">
            <w:pPr>
              <w:spacing w:before="60" w:line="259" w:lineRule="auto"/>
              <w:rPr>
                <w:rFonts w:ascii="Tahoma" w:hAnsi="Tahoma" w:cs="Tahoma"/>
                <w:b/>
              </w:rPr>
            </w:pPr>
            <w:r w:rsidRPr="000447F1">
              <w:rPr>
                <w:rFonts w:ascii="Tahoma" w:hAnsi="Tahoma" w:cs="Tahoma"/>
                <w:b/>
              </w:rPr>
              <w:t>Fiche formateur</w:t>
            </w:r>
          </w:p>
        </w:tc>
        <w:tc>
          <w:tcPr>
            <w:tcW w:w="1807" w:type="dxa"/>
          </w:tcPr>
          <w:p w14:paraId="00000022" w14:textId="77777777" w:rsidR="004658F3" w:rsidRPr="000447F1" w:rsidRDefault="00BA5A0E" w:rsidP="005B1EDA">
            <w:pPr>
              <w:spacing w:before="120" w:after="120" w:line="259" w:lineRule="auto"/>
              <w:rPr>
                <w:rFonts w:ascii="Tahoma" w:hAnsi="Tahoma" w:cs="Tahoma"/>
              </w:rPr>
            </w:pPr>
            <w:r w:rsidRPr="000447F1">
              <w:rPr>
                <w:rFonts w:ascii="Tahoma" w:hAnsi="Tahoma" w:cs="Tahoma"/>
              </w:rPr>
              <w:t>Formateur ou formatrice de formateurs</w:t>
            </w:r>
          </w:p>
        </w:tc>
        <w:tc>
          <w:tcPr>
            <w:tcW w:w="2873" w:type="dxa"/>
          </w:tcPr>
          <w:p w14:paraId="00000023" w14:textId="77777777" w:rsidR="004658F3" w:rsidRPr="000447F1" w:rsidRDefault="00BA5A0E" w:rsidP="005B1EDA">
            <w:pPr>
              <w:spacing w:before="120" w:after="120" w:line="259" w:lineRule="auto"/>
              <w:rPr>
                <w:rFonts w:ascii="Tahoma" w:hAnsi="Tahoma" w:cs="Tahoma"/>
              </w:rPr>
            </w:pPr>
            <w:r w:rsidRPr="000447F1">
              <w:rPr>
                <w:rFonts w:ascii="Tahoma" w:hAnsi="Tahoma" w:cs="Tahoma"/>
              </w:rPr>
              <w:t>Avant et pendant l’animation de chaque module de formation.</w:t>
            </w:r>
          </w:p>
        </w:tc>
        <w:tc>
          <w:tcPr>
            <w:tcW w:w="3379" w:type="dxa"/>
          </w:tcPr>
          <w:p w14:paraId="00000024" w14:textId="77777777" w:rsidR="004658F3" w:rsidRPr="000447F1" w:rsidRDefault="00BA5A0E" w:rsidP="005B1EDA">
            <w:pPr>
              <w:spacing w:before="120" w:after="120" w:line="259" w:lineRule="auto"/>
              <w:rPr>
                <w:rFonts w:ascii="Tahoma" w:hAnsi="Tahoma" w:cs="Tahoma"/>
              </w:rPr>
            </w:pPr>
            <w:r w:rsidRPr="000447F1">
              <w:rPr>
                <w:rFonts w:ascii="Tahoma" w:hAnsi="Tahoma" w:cs="Tahoma"/>
              </w:rPr>
              <w:t>Des orientations pour l’animation de toutes les activités de la « Fiche stagiaire » ainsi que des propositions de réponses étayées, des commentaires.</w:t>
            </w:r>
          </w:p>
        </w:tc>
      </w:tr>
      <w:tr w:rsidR="004658F3" w14:paraId="7AF78975" w14:textId="77777777">
        <w:tc>
          <w:tcPr>
            <w:tcW w:w="2397" w:type="dxa"/>
            <w:shd w:val="clear" w:color="auto" w:fill="D9D9D9"/>
          </w:tcPr>
          <w:p w14:paraId="00000025" w14:textId="77777777" w:rsidR="004658F3" w:rsidRPr="000447F1" w:rsidRDefault="00BA5A0E" w:rsidP="005B1EDA">
            <w:pPr>
              <w:spacing w:before="120" w:after="120" w:line="259" w:lineRule="auto"/>
              <w:rPr>
                <w:rFonts w:ascii="Tahoma" w:hAnsi="Tahoma" w:cs="Tahoma"/>
                <w:b/>
              </w:rPr>
            </w:pPr>
            <w:r w:rsidRPr="000447F1">
              <w:rPr>
                <w:rFonts w:ascii="Tahoma" w:hAnsi="Tahoma" w:cs="Tahoma"/>
                <w:b/>
              </w:rPr>
              <w:t>Outil</w:t>
            </w:r>
          </w:p>
        </w:tc>
        <w:tc>
          <w:tcPr>
            <w:tcW w:w="1807" w:type="dxa"/>
            <w:shd w:val="clear" w:color="auto" w:fill="D9D9D9"/>
          </w:tcPr>
          <w:p w14:paraId="00000026" w14:textId="77777777" w:rsidR="004658F3" w:rsidRPr="000447F1" w:rsidRDefault="00BA5A0E" w:rsidP="005B1EDA">
            <w:pPr>
              <w:spacing w:before="120" w:after="120" w:line="259" w:lineRule="auto"/>
              <w:rPr>
                <w:rFonts w:ascii="Tahoma" w:hAnsi="Tahoma" w:cs="Tahoma"/>
                <w:b/>
              </w:rPr>
            </w:pPr>
            <w:r w:rsidRPr="000447F1">
              <w:rPr>
                <w:rFonts w:ascii="Tahoma" w:hAnsi="Tahoma" w:cs="Tahoma"/>
                <w:b/>
              </w:rPr>
              <w:t>Destinataire</w:t>
            </w:r>
          </w:p>
        </w:tc>
        <w:tc>
          <w:tcPr>
            <w:tcW w:w="2873" w:type="dxa"/>
            <w:shd w:val="clear" w:color="auto" w:fill="D9D9D9"/>
          </w:tcPr>
          <w:p w14:paraId="00000027" w14:textId="77777777" w:rsidR="004658F3" w:rsidRPr="000447F1" w:rsidRDefault="00BA5A0E" w:rsidP="005B1EDA">
            <w:pPr>
              <w:spacing w:before="120" w:after="120" w:line="259" w:lineRule="auto"/>
              <w:rPr>
                <w:rFonts w:ascii="Tahoma" w:hAnsi="Tahoma" w:cs="Tahoma"/>
                <w:b/>
              </w:rPr>
            </w:pPr>
            <w:r w:rsidRPr="000447F1">
              <w:rPr>
                <w:rFonts w:ascii="Tahoma" w:hAnsi="Tahoma" w:cs="Tahoma"/>
                <w:b/>
              </w:rPr>
              <w:t>Moment d’utilisation</w:t>
            </w:r>
          </w:p>
        </w:tc>
        <w:tc>
          <w:tcPr>
            <w:tcW w:w="3379" w:type="dxa"/>
            <w:shd w:val="clear" w:color="auto" w:fill="D9D9D9"/>
          </w:tcPr>
          <w:p w14:paraId="00000028" w14:textId="77777777" w:rsidR="004658F3" w:rsidRPr="000447F1" w:rsidRDefault="00BA5A0E" w:rsidP="005B1EDA">
            <w:pPr>
              <w:spacing w:before="120" w:after="120" w:line="259" w:lineRule="auto"/>
              <w:rPr>
                <w:rFonts w:ascii="Tahoma" w:hAnsi="Tahoma" w:cs="Tahoma"/>
                <w:b/>
              </w:rPr>
            </w:pPr>
            <w:r w:rsidRPr="000447F1">
              <w:rPr>
                <w:rFonts w:ascii="Tahoma" w:hAnsi="Tahoma" w:cs="Tahoma"/>
                <w:b/>
              </w:rPr>
              <w:t>Contenus/ Objectifs</w:t>
            </w:r>
          </w:p>
        </w:tc>
      </w:tr>
      <w:tr w:rsidR="004658F3" w14:paraId="05614BFD" w14:textId="77777777">
        <w:tc>
          <w:tcPr>
            <w:tcW w:w="2397" w:type="dxa"/>
            <w:shd w:val="clear" w:color="auto" w:fill="auto"/>
          </w:tcPr>
          <w:p w14:paraId="00000029" w14:textId="77777777" w:rsidR="004658F3" w:rsidRPr="000447F1" w:rsidRDefault="00BA5A0E" w:rsidP="005B1EDA">
            <w:pPr>
              <w:spacing w:before="60" w:line="259" w:lineRule="auto"/>
              <w:rPr>
                <w:rFonts w:ascii="Tahoma" w:hAnsi="Tahoma" w:cs="Tahoma"/>
                <w:b/>
              </w:rPr>
            </w:pPr>
            <w:r w:rsidRPr="000447F1">
              <w:rPr>
                <w:rFonts w:ascii="Tahoma" w:hAnsi="Tahoma" w:cs="Tahoma"/>
                <w:b/>
              </w:rPr>
              <w:t>Fiche stagiaire</w:t>
            </w:r>
          </w:p>
        </w:tc>
        <w:tc>
          <w:tcPr>
            <w:tcW w:w="1807" w:type="dxa"/>
            <w:shd w:val="clear" w:color="auto" w:fill="auto"/>
          </w:tcPr>
          <w:p w14:paraId="0000002A" w14:textId="77777777" w:rsidR="004658F3" w:rsidRPr="000447F1" w:rsidRDefault="00BA5A0E" w:rsidP="005B1EDA">
            <w:pPr>
              <w:spacing w:before="120" w:after="120" w:line="259" w:lineRule="auto"/>
              <w:rPr>
                <w:rFonts w:ascii="Tahoma" w:hAnsi="Tahoma" w:cs="Tahoma"/>
              </w:rPr>
            </w:pPr>
            <w:proofErr w:type="spellStart"/>
            <w:r w:rsidRPr="000447F1">
              <w:rPr>
                <w:rFonts w:ascii="Tahoma" w:hAnsi="Tahoma" w:cs="Tahoma"/>
              </w:rPr>
              <w:t>Enseignant·es</w:t>
            </w:r>
            <w:proofErr w:type="spellEnd"/>
            <w:r w:rsidRPr="000447F1">
              <w:rPr>
                <w:rFonts w:ascii="Tahoma" w:hAnsi="Tahoma" w:cs="Tahoma"/>
              </w:rPr>
              <w:t xml:space="preserve"> en formation</w:t>
            </w:r>
          </w:p>
        </w:tc>
        <w:tc>
          <w:tcPr>
            <w:tcW w:w="2873" w:type="dxa"/>
          </w:tcPr>
          <w:p w14:paraId="0000002B" w14:textId="77777777" w:rsidR="004658F3" w:rsidRPr="000447F1" w:rsidRDefault="00BA5A0E" w:rsidP="005B1EDA">
            <w:pPr>
              <w:spacing w:before="120" w:after="120" w:line="259" w:lineRule="auto"/>
              <w:rPr>
                <w:rFonts w:ascii="Tahoma" w:hAnsi="Tahoma" w:cs="Tahoma"/>
              </w:rPr>
            </w:pPr>
            <w:r w:rsidRPr="000447F1">
              <w:rPr>
                <w:rFonts w:ascii="Tahoma" w:hAnsi="Tahoma" w:cs="Tahoma"/>
              </w:rPr>
              <w:t xml:space="preserve">Tout au long du module de formation. </w:t>
            </w:r>
          </w:p>
        </w:tc>
        <w:tc>
          <w:tcPr>
            <w:tcW w:w="3379" w:type="dxa"/>
          </w:tcPr>
          <w:p w14:paraId="0000002C" w14:textId="77777777" w:rsidR="004658F3" w:rsidRPr="000447F1" w:rsidRDefault="00BA5A0E" w:rsidP="005B1EDA">
            <w:pPr>
              <w:spacing w:before="120" w:after="120" w:line="259" w:lineRule="auto"/>
              <w:rPr>
                <w:rFonts w:ascii="Tahoma" w:hAnsi="Tahoma" w:cs="Tahoma"/>
              </w:rPr>
            </w:pPr>
            <w:r w:rsidRPr="000447F1">
              <w:rPr>
                <w:rFonts w:ascii="Tahoma" w:hAnsi="Tahoma" w:cs="Tahoma"/>
              </w:rPr>
              <w:t>Activités prenant appui sur la vidéo pour guider l’observation, l’analyse et la réflexion d’un point de vue pédagogique et didactique.</w:t>
            </w:r>
          </w:p>
        </w:tc>
      </w:tr>
      <w:tr w:rsidR="004658F3" w14:paraId="6F684F7F" w14:textId="77777777">
        <w:tc>
          <w:tcPr>
            <w:tcW w:w="2397" w:type="dxa"/>
          </w:tcPr>
          <w:p w14:paraId="0000002D" w14:textId="77777777" w:rsidR="004658F3" w:rsidRPr="000447F1" w:rsidRDefault="00C91AFD" w:rsidP="005B1EDA">
            <w:pPr>
              <w:spacing w:before="120" w:after="120" w:line="259" w:lineRule="auto"/>
              <w:rPr>
                <w:rFonts w:ascii="Tahoma" w:hAnsi="Tahoma" w:cs="Tahoma"/>
                <w:b/>
              </w:rPr>
            </w:pPr>
            <w:sdt>
              <w:sdtPr>
                <w:tag w:val="goog_rdk_0"/>
                <w:id w:val="1848357867"/>
              </w:sdtPr>
              <w:sdtEndPr/>
              <w:sdtContent/>
            </w:sdt>
            <w:sdt>
              <w:sdtPr>
                <w:tag w:val="goog_rdk_1"/>
                <w:id w:val="-1825498417"/>
              </w:sdtPr>
              <w:sdtEndPr/>
              <w:sdtContent/>
            </w:sdt>
            <w:r w:rsidR="00BA5A0E" w:rsidRPr="000447F1">
              <w:rPr>
                <w:rFonts w:ascii="Tahoma" w:hAnsi="Tahoma" w:cs="Tahoma"/>
                <w:b/>
              </w:rPr>
              <w:t>Grille d’évaluation de la formation</w:t>
            </w:r>
          </w:p>
        </w:tc>
        <w:tc>
          <w:tcPr>
            <w:tcW w:w="1807" w:type="dxa"/>
          </w:tcPr>
          <w:p w14:paraId="0000002E" w14:textId="77777777" w:rsidR="004658F3" w:rsidRPr="000447F1" w:rsidRDefault="00BA5A0E" w:rsidP="005B1EDA">
            <w:pPr>
              <w:spacing w:before="120" w:after="120" w:line="259" w:lineRule="auto"/>
              <w:rPr>
                <w:rFonts w:ascii="Tahoma" w:hAnsi="Tahoma" w:cs="Tahoma"/>
              </w:rPr>
            </w:pPr>
            <w:proofErr w:type="spellStart"/>
            <w:r w:rsidRPr="000447F1">
              <w:rPr>
                <w:rFonts w:ascii="Tahoma" w:hAnsi="Tahoma" w:cs="Tahoma"/>
              </w:rPr>
              <w:t>Enseignant·es</w:t>
            </w:r>
            <w:proofErr w:type="spellEnd"/>
            <w:r w:rsidRPr="000447F1">
              <w:rPr>
                <w:rFonts w:ascii="Tahoma" w:hAnsi="Tahoma" w:cs="Tahoma"/>
              </w:rPr>
              <w:t xml:space="preserve"> en formation et formateur, formatrice</w:t>
            </w:r>
          </w:p>
        </w:tc>
        <w:tc>
          <w:tcPr>
            <w:tcW w:w="2873" w:type="dxa"/>
          </w:tcPr>
          <w:p w14:paraId="0000002F" w14:textId="77777777" w:rsidR="004658F3" w:rsidRPr="000447F1" w:rsidRDefault="00BA5A0E" w:rsidP="005B1EDA">
            <w:pPr>
              <w:spacing w:before="120" w:after="120" w:line="259" w:lineRule="auto"/>
              <w:rPr>
                <w:rFonts w:ascii="Tahoma" w:hAnsi="Tahoma" w:cs="Tahoma"/>
              </w:rPr>
            </w:pPr>
            <w:r w:rsidRPr="000447F1">
              <w:rPr>
                <w:rFonts w:ascii="Tahoma" w:hAnsi="Tahoma" w:cs="Tahoma"/>
              </w:rPr>
              <w:t>À l’issue de chaque module de formation en groupe.</w:t>
            </w:r>
          </w:p>
        </w:tc>
        <w:tc>
          <w:tcPr>
            <w:tcW w:w="3379" w:type="dxa"/>
          </w:tcPr>
          <w:p w14:paraId="00000030" w14:textId="35069956" w:rsidR="004658F3" w:rsidRPr="000447F1" w:rsidRDefault="00BA5A0E" w:rsidP="005B1EDA">
            <w:pPr>
              <w:spacing w:before="120" w:after="120" w:line="259" w:lineRule="auto"/>
              <w:rPr>
                <w:rFonts w:ascii="Tahoma" w:hAnsi="Tahoma" w:cs="Tahoma"/>
              </w:rPr>
            </w:pPr>
            <w:r w:rsidRPr="000447F1">
              <w:rPr>
                <w:rFonts w:ascii="Tahoma" w:hAnsi="Tahoma" w:cs="Tahoma"/>
              </w:rPr>
              <w:t xml:space="preserve">Grille pour aider le formateur </w:t>
            </w:r>
            <w:r w:rsidR="00E85325">
              <w:rPr>
                <w:rFonts w:ascii="Tahoma" w:hAnsi="Tahoma" w:cs="Tahoma"/>
              </w:rPr>
              <w:t xml:space="preserve">ou la formatrice </w:t>
            </w:r>
            <w:r w:rsidRPr="000447F1">
              <w:rPr>
                <w:rFonts w:ascii="Tahoma" w:hAnsi="Tahoma" w:cs="Tahoma"/>
              </w:rPr>
              <w:t>à réaliser un bilan de l’atteinte des objectifs et à mieux planifier les formations futures.</w:t>
            </w:r>
          </w:p>
        </w:tc>
      </w:tr>
    </w:tbl>
    <w:p w14:paraId="00000031" w14:textId="69A4FBC2" w:rsidR="004658F3" w:rsidRDefault="00BA5A0E" w:rsidP="009A3752">
      <w:pPr>
        <w:spacing w:before="240" w:after="0"/>
        <w:jc w:val="both"/>
      </w:pPr>
      <w:r>
        <w:t xml:space="preserve">Tous ces outils sont disponibles sous forme de </w:t>
      </w:r>
      <w:r>
        <w:rPr>
          <w:b/>
        </w:rPr>
        <w:t>fichiers téléchargeables</w:t>
      </w:r>
      <w:r>
        <w:t xml:space="preserve"> en format .doc </w:t>
      </w:r>
      <w:proofErr w:type="gramStart"/>
      <w:r>
        <w:t>ou</w:t>
      </w:r>
      <w:proofErr w:type="gramEnd"/>
      <w:r>
        <w:t xml:space="preserve"> .</w:t>
      </w:r>
      <w:proofErr w:type="spellStart"/>
      <w:r>
        <w:t>pdf</w:t>
      </w:r>
      <w:proofErr w:type="spellEnd"/>
      <w:r>
        <w:t>. Il est donc possible</w:t>
      </w:r>
      <w:r w:rsidR="000447F1">
        <w:t xml:space="preserve"> de les adapter facilement et</w:t>
      </w:r>
      <w:r>
        <w:t xml:space="preserve"> d’imprimer les fichiers pour un travail 100% hors ligne.</w:t>
      </w:r>
    </w:p>
    <w:p w14:paraId="00000032" w14:textId="77777777" w:rsidR="004658F3" w:rsidRDefault="004658F3">
      <w:pPr>
        <w:spacing w:before="120" w:after="0" w:line="240" w:lineRule="auto"/>
        <w:jc w:val="both"/>
      </w:pPr>
    </w:p>
    <w:p w14:paraId="00000033" w14:textId="70EA40E0" w:rsidR="004658F3" w:rsidRDefault="00BA5A0E">
      <w:pPr>
        <w:spacing w:after="0"/>
        <w:jc w:val="both"/>
        <w:rPr>
          <w:b/>
        </w:rPr>
      </w:pPr>
      <w:r>
        <w:rPr>
          <w:b/>
        </w:rPr>
        <w:t>Outils numériques</w:t>
      </w:r>
      <w:r w:rsidR="00F25946">
        <w:rPr>
          <w:b/>
        </w:rPr>
        <w:t xml:space="preserve"> complémentaires</w:t>
      </w:r>
    </w:p>
    <w:p w14:paraId="00000034" w14:textId="58821AAA" w:rsidR="004658F3" w:rsidRDefault="00BA5A0E" w:rsidP="009A3752">
      <w:pPr>
        <w:spacing w:before="120" w:after="0"/>
        <w:jc w:val="both"/>
      </w:pPr>
      <w:r>
        <w:t xml:space="preserve">Les activités proposées renvoient parfois à des outils numériques. Conformément à la politique de la Francophonie, laquelle soutient un numérique éthique, responsable et accessible à tous et toutes, les outils numériques proposés dans ces fiches sont libres, donc gratuits, libres d’utilisation et respectueux des données personnelles. Pour en savoir plus sur ces aspects : </w:t>
      </w:r>
      <w:hyperlink r:id="rId11">
        <w:r>
          <w:rPr>
            <w:color w:val="0000FF"/>
            <w:u w:val="single"/>
          </w:rPr>
          <w:t>https://ladigitale.dev/blog/un-outil-numerique-educatif-responsable-c-est-quoi</w:t>
        </w:r>
      </w:hyperlink>
      <w:r>
        <w:t xml:space="preserve">. Ce sont aussi des outils disponibles en français. </w:t>
      </w:r>
      <w:r w:rsidR="00062068">
        <w:t>Les</w:t>
      </w:r>
      <w:r>
        <w:t xml:space="preserve"> outils numériques à visée éducative développés à des fins commerciales ne sont pas proposés dans les modules.</w:t>
      </w:r>
    </w:p>
    <w:p w14:paraId="00000035" w14:textId="77777777" w:rsidR="004658F3" w:rsidRDefault="004658F3">
      <w:pPr>
        <w:spacing w:after="0"/>
        <w:jc w:val="both"/>
      </w:pPr>
    </w:p>
    <w:p w14:paraId="00000036" w14:textId="77777777" w:rsidR="004658F3" w:rsidRDefault="004658F3">
      <w:pPr>
        <w:spacing w:after="0"/>
        <w:jc w:val="both"/>
      </w:pPr>
    </w:p>
    <w:p w14:paraId="00000037" w14:textId="77777777" w:rsidR="004658F3" w:rsidRDefault="00BA5A0E">
      <w:pPr>
        <w:spacing w:after="60"/>
        <w:rPr>
          <w:b/>
          <w:color w:val="005CA8"/>
          <w:sz w:val="24"/>
          <w:szCs w:val="24"/>
        </w:rPr>
      </w:pPr>
      <w:r>
        <w:rPr>
          <w:b/>
          <w:color w:val="005CA8"/>
          <w:sz w:val="24"/>
          <w:szCs w:val="24"/>
        </w:rPr>
        <w:t>Conseils pour le formateur ou la formatrice de formateurs</w:t>
      </w:r>
    </w:p>
    <w:p w14:paraId="00000038" w14:textId="77777777" w:rsidR="004658F3" w:rsidRDefault="004658F3">
      <w:pPr>
        <w:spacing w:after="0" w:line="250" w:lineRule="auto"/>
        <w:jc w:val="both"/>
      </w:pPr>
    </w:p>
    <w:p w14:paraId="00000039" w14:textId="7C2E5248" w:rsidR="004658F3" w:rsidRDefault="00BA5A0E" w:rsidP="00A12673">
      <w:pPr>
        <w:spacing w:after="120" w:line="250" w:lineRule="auto"/>
        <w:jc w:val="both"/>
      </w:pPr>
      <w:r>
        <w:rPr>
          <w:b/>
        </w:rPr>
        <w:t>Avant la formation</w:t>
      </w:r>
      <w:r w:rsidR="001D5B3F">
        <w:rPr>
          <w:b/>
        </w:rPr>
        <w:t> :</w:t>
      </w:r>
    </w:p>
    <w:p w14:paraId="61B170C5" w14:textId="4C75FFA3" w:rsidR="00800DAA" w:rsidRPr="00800DAA" w:rsidRDefault="001D5B3F" w:rsidP="00800DAA">
      <w:pPr>
        <w:numPr>
          <w:ilvl w:val="0"/>
          <w:numId w:val="2"/>
        </w:numPr>
        <w:pBdr>
          <w:top w:val="nil"/>
          <w:left w:val="nil"/>
          <w:bottom w:val="nil"/>
          <w:right w:val="nil"/>
          <w:between w:val="nil"/>
        </w:pBdr>
        <w:spacing w:after="0"/>
        <w:ind w:left="714" w:hanging="357"/>
        <w:jc w:val="both"/>
        <w:rPr>
          <w:color w:val="000000"/>
        </w:rPr>
      </w:pPr>
      <w:proofErr w:type="gramStart"/>
      <w:r>
        <w:rPr>
          <w:color w:val="000000"/>
        </w:rPr>
        <w:t>s</w:t>
      </w:r>
      <w:r w:rsidR="00BA5A0E" w:rsidRPr="00800DAA">
        <w:rPr>
          <w:color w:val="000000"/>
        </w:rPr>
        <w:t>e</w:t>
      </w:r>
      <w:proofErr w:type="gramEnd"/>
      <w:r w:rsidR="00BA5A0E" w:rsidRPr="00800DAA">
        <w:rPr>
          <w:color w:val="000000"/>
        </w:rPr>
        <w:t xml:space="preserve"> renseigner sur le profil du groupe d’</w:t>
      </w:r>
      <w:proofErr w:type="spellStart"/>
      <w:r w:rsidR="00BA5A0E" w:rsidRPr="00800DAA">
        <w:rPr>
          <w:color w:val="000000"/>
        </w:rPr>
        <w:t>enseignant·es</w:t>
      </w:r>
      <w:proofErr w:type="spellEnd"/>
      <w:r w:rsidR="00BA5A0E" w:rsidRPr="00800DAA">
        <w:rPr>
          <w:color w:val="000000"/>
        </w:rPr>
        <w:t xml:space="preserve"> et leurs besoins en formation ;</w:t>
      </w:r>
    </w:p>
    <w:p w14:paraId="0000003B" w14:textId="54FBDD83" w:rsidR="004658F3" w:rsidRPr="001D5B3F" w:rsidRDefault="001D5B3F" w:rsidP="00800DAA">
      <w:pPr>
        <w:numPr>
          <w:ilvl w:val="0"/>
          <w:numId w:val="2"/>
        </w:numPr>
        <w:pBdr>
          <w:top w:val="nil"/>
          <w:left w:val="nil"/>
          <w:bottom w:val="nil"/>
          <w:right w:val="nil"/>
          <w:between w:val="nil"/>
        </w:pBdr>
        <w:spacing w:after="0"/>
        <w:ind w:left="714" w:hanging="357"/>
        <w:jc w:val="both"/>
        <w:rPr>
          <w:color w:val="000000"/>
        </w:rPr>
      </w:pPr>
      <w:proofErr w:type="gramStart"/>
      <w:r w:rsidRPr="001D5B3F">
        <w:rPr>
          <w:color w:val="000000"/>
        </w:rPr>
        <w:t>r</w:t>
      </w:r>
      <w:r w:rsidR="00BA5A0E" w:rsidRPr="001D5B3F">
        <w:rPr>
          <w:color w:val="000000"/>
        </w:rPr>
        <w:t>ecueillir</w:t>
      </w:r>
      <w:proofErr w:type="gramEnd"/>
      <w:r w:rsidR="00BA5A0E" w:rsidRPr="001D5B3F">
        <w:rPr>
          <w:color w:val="000000"/>
        </w:rPr>
        <w:t xml:space="preserve"> les attentes des </w:t>
      </w:r>
      <w:proofErr w:type="spellStart"/>
      <w:r w:rsidR="00BA5A0E" w:rsidRPr="001D5B3F">
        <w:rPr>
          <w:color w:val="000000"/>
        </w:rPr>
        <w:t>enseignant·es</w:t>
      </w:r>
      <w:proofErr w:type="spellEnd"/>
      <w:r w:rsidR="00BA5A0E" w:rsidRPr="001D5B3F">
        <w:rPr>
          <w:color w:val="000000"/>
        </w:rPr>
        <w:t xml:space="preserve"> par rapport à la formation ;</w:t>
      </w:r>
    </w:p>
    <w:p w14:paraId="0000003C" w14:textId="7101F2B2" w:rsidR="004658F3" w:rsidRPr="001D5B3F" w:rsidRDefault="001D5B3F" w:rsidP="00800DAA">
      <w:pPr>
        <w:numPr>
          <w:ilvl w:val="0"/>
          <w:numId w:val="2"/>
        </w:numPr>
        <w:pBdr>
          <w:top w:val="nil"/>
          <w:left w:val="nil"/>
          <w:bottom w:val="nil"/>
          <w:right w:val="nil"/>
          <w:between w:val="nil"/>
        </w:pBdr>
        <w:spacing w:after="0"/>
        <w:ind w:left="714" w:hanging="357"/>
        <w:jc w:val="both"/>
        <w:rPr>
          <w:color w:val="000000"/>
        </w:rPr>
      </w:pPr>
      <w:proofErr w:type="gramStart"/>
      <w:r w:rsidRPr="001D5B3F">
        <w:rPr>
          <w:color w:val="000000"/>
        </w:rPr>
        <w:t>p</w:t>
      </w:r>
      <w:r w:rsidR="00BA5A0E" w:rsidRPr="001D5B3F">
        <w:rPr>
          <w:color w:val="000000"/>
        </w:rPr>
        <w:t>rendre</w:t>
      </w:r>
      <w:proofErr w:type="gramEnd"/>
      <w:r w:rsidR="00BA5A0E" w:rsidRPr="001D5B3F">
        <w:rPr>
          <w:color w:val="000000"/>
        </w:rPr>
        <w:t xml:space="preserve"> connaissance de manière approfondie des outils disponibles pour chaque module de la collection « En classe avec TV5MONDE » ;</w:t>
      </w:r>
    </w:p>
    <w:p w14:paraId="7F100D72" w14:textId="77777777" w:rsidR="00776B15" w:rsidRDefault="001D5B3F" w:rsidP="00776B15">
      <w:pPr>
        <w:numPr>
          <w:ilvl w:val="0"/>
          <w:numId w:val="2"/>
        </w:numPr>
        <w:pBdr>
          <w:top w:val="nil"/>
          <w:left w:val="nil"/>
          <w:bottom w:val="nil"/>
          <w:right w:val="nil"/>
          <w:between w:val="nil"/>
        </w:pBdr>
        <w:spacing w:after="0"/>
        <w:ind w:left="714" w:hanging="357"/>
        <w:jc w:val="both"/>
        <w:rPr>
          <w:color w:val="000000"/>
        </w:rPr>
      </w:pPr>
      <w:proofErr w:type="gramStart"/>
      <w:r w:rsidRPr="001D5B3F">
        <w:rPr>
          <w:color w:val="000000"/>
        </w:rPr>
        <w:t>d</w:t>
      </w:r>
      <w:r w:rsidR="00BA5A0E" w:rsidRPr="001D5B3F">
        <w:rPr>
          <w:color w:val="000000"/>
        </w:rPr>
        <w:t>éfinir</w:t>
      </w:r>
      <w:proofErr w:type="gramEnd"/>
      <w:r w:rsidR="00BA5A0E" w:rsidRPr="001D5B3F">
        <w:rPr>
          <w:color w:val="000000"/>
        </w:rPr>
        <w:t xml:space="preserve"> le programme du parcours de formation en choisissant l’ordre des modules et ceux à animer en priorité</w:t>
      </w:r>
      <w:r w:rsidR="004079A9" w:rsidRPr="001D5B3F">
        <w:rPr>
          <w:color w:val="000000"/>
        </w:rPr>
        <w:t> ;</w:t>
      </w:r>
    </w:p>
    <w:p w14:paraId="1A8476DB" w14:textId="3FA0E40E" w:rsidR="000F7AC8" w:rsidRPr="00776B15" w:rsidRDefault="00776B15" w:rsidP="00776B15">
      <w:pPr>
        <w:numPr>
          <w:ilvl w:val="0"/>
          <w:numId w:val="2"/>
        </w:numPr>
        <w:pBdr>
          <w:top w:val="nil"/>
          <w:left w:val="nil"/>
          <w:bottom w:val="nil"/>
          <w:right w:val="nil"/>
          <w:between w:val="nil"/>
        </w:pBdr>
        <w:spacing w:after="0"/>
        <w:ind w:left="714" w:hanging="357"/>
        <w:jc w:val="both"/>
        <w:rPr>
          <w:color w:val="000000"/>
        </w:rPr>
      </w:pPr>
      <w:proofErr w:type="gramStart"/>
      <w:r>
        <w:rPr>
          <w:color w:val="000000"/>
        </w:rPr>
        <w:t>a</w:t>
      </w:r>
      <w:r w:rsidR="004079A9" w:rsidRPr="00776B15">
        <w:rPr>
          <w:color w:val="000000"/>
        </w:rPr>
        <w:t>u</w:t>
      </w:r>
      <w:proofErr w:type="gramEnd"/>
      <w:r w:rsidR="004079A9" w:rsidRPr="00776B15">
        <w:rPr>
          <w:color w:val="000000"/>
        </w:rPr>
        <w:t xml:space="preserve"> cas où les </w:t>
      </w:r>
      <w:proofErr w:type="spellStart"/>
      <w:r w:rsidR="004079A9" w:rsidRPr="00776B15">
        <w:rPr>
          <w:color w:val="000000"/>
        </w:rPr>
        <w:t>enseignant·es</w:t>
      </w:r>
      <w:proofErr w:type="spellEnd"/>
      <w:r w:rsidR="004079A9" w:rsidRPr="00776B15">
        <w:rPr>
          <w:color w:val="000000"/>
        </w:rPr>
        <w:t xml:space="preserve"> en formation auraient un niveau de compétences inférieur à B2, penser à adapter les activités afin de s’assurer tout d’abord de la compréhension audiovisuelle de chaque vidéo.</w:t>
      </w:r>
      <w:r w:rsidR="00534E37" w:rsidRPr="00776B15">
        <w:rPr>
          <w:color w:val="000000"/>
        </w:rPr>
        <w:t xml:space="preserve"> Encourager </w:t>
      </w:r>
      <w:r w:rsidR="008B601E" w:rsidRPr="00776B15">
        <w:rPr>
          <w:color w:val="000000"/>
        </w:rPr>
        <w:t>c</w:t>
      </w:r>
      <w:r w:rsidR="00534E37" w:rsidRPr="00776B15">
        <w:rPr>
          <w:color w:val="000000"/>
        </w:rPr>
        <w:t xml:space="preserve">es </w:t>
      </w:r>
      <w:proofErr w:type="spellStart"/>
      <w:r w:rsidR="00534E37" w:rsidRPr="00776B15">
        <w:rPr>
          <w:color w:val="000000"/>
        </w:rPr>
        <w:t>enseignant·es</w:t>
      </w:r>
      <w:proofErr w:type="spellEnd"/>
      <w:r w:rsidR="00534E37" w:rsidRPr="00776B15">
        <w:rPr>
          <w:color w:val="000000"/>
        </w:rPr>
        <w:t xml:space="preserve"> à utiliser</w:t>
      </w:r>
      <w:r w:rsidR="00C917F6" w:rsidRPr="00776B15">
        <w:rPr>
          <w:color w:val="000000"/>
        </w:rPr>
        <w:t xml:space="preserve"> </w:t>
      </w:r>
      <w:r w:rsidR="00534E37" w:rsidRPr="00776B15">
        <w:rPr>
          <w:color w:val="000000"/>
        </w:rPr>
        <w:t>les ressources du site « Apprendre le français avec TV5MONDE » pour leur propre progression linguistiqu</w:t>
      </w:r>
      <w:r w:rsidR="008B601E" w:rsidRPr="00776B15">
        <w:rPr>
          <w:color w:val="000000"/>
        </w:rPr>
        <w:t>e</w:t>
      </w:r>
      <w:r>
        <w:rPr>
          <w:color w:val="000000"/>
        </w:rPr>
        <w:t> ;</w:t>
      </w:r>
      <w:r w:rsidR="008B601E" w:rsidRPr="00776B15">
        <w:rPr>
          <w:color w:val="000000"/>
        </w:rPr>
        <w:t xml:space="preserve"> </w:t>
      </w:r>
    </w:p>
    <w:p w14:paraId="17003E8D" w14:textId="033DD9CE" w:rsidR="00534E37" w:rsidRPr="00E02EC8" w:rsidRDefault="000F7AC8" w:rsidP="004079A9">
      <w:pPr>
        <w:numPr>
          <w:ilvl w:val="0"/>
          <w:numId w:val="2"/>
        </w:numPr>
        <w:pBdr>
          <w:top w:val="nil"/>
          <w:left w:val="nil"/>
          <w:bottom w:val="nil"/>
          <w:right w:val="nil"/>
          <w:between w:val="nil"/>
        </w:pBdr>
        <w:spacing w:after="0"/>
        <w:ind w:left="714" w:hanging="357"/>
        <w:jc w:val="both"/>
        <w:rPr>
          <w:color w:val="000000"/>
        </w:rPr>
      </w:pPr>
      <w:proofErr w:type="gramStart"/>
      <w:r>
        <w:rPr>
          <w:color w:val="000000"/>
        </w:rPr>
        <w:t>e</w:t>
      </w:r>
      <w:r w:rsidR="008B601E" w:rsidRPr="00E02EC8">
        <w:rPr>
          <w:color w:val="000000"/>
        </w:rPr>
        <w:t>t</w:t>
      </w:r>
      <w:proofErr w:type="gramEnd"/>
      <w:r w:rsidR="008B601E" w:rsidRPr="00E02EC8">
        <w:rPr>
          <w:color w:val="000000"/>
        </w:rPr>
        <w:t xml:space="preserve"> pour</w:t>
      </w:r>
      <w:r w:rsidR="00E02EC8" w:rsidRPr="00E02EC8">
        <w:rPr>
          <w:color w:val="000000"/>
        </w:rPr>
        <w:t xml:space="preserve"> l’ensemble des </w:t>
      </w:r>
      <w:proofErr w:type="spellStart"/>
      <w:r w:rsidR="008B601E" w:rsidRPr="00E02EC8">
        <w:rPr>
          <w:color w:val="000000"/>
        </w:rPr>
        <w:t>enseignant·es</w:t>
      </w:r>
      <w:proofErr w:type="spellEnd"/>
      <w:r w:rsidR="008B601E" w:rsidRPr="00E02EC8">
        <w:rPr>
          <w:color w:val="000000"/>
        </w:rPr>
        <w:t>, indépendamment de leur niveau de langue</w:t>
      </w:r>
      <w:r w:rsidR="00776B15">
        <w:rPr>
          <w:color w:val="000000"/>
        </w:rPr>
        <w:t xml:space="preserve">, </w:t>
      </w:r>
      <w:r w:rsidR="008B601E" w:rsidRPr="00E02EC8">
        <w:rPr>
          <w:color w:val="000000"/>
        </w:rPr>
        <w:t xml:space="preserve">mettre en avant </w:t>
      </w:r>
      <w:r w:rsidR="00534E37" w:rsidRPr="00E02EC8">
        <w:rPr>
          <w:color w:val="000000"/>
        </w:rPr>
        <w:t xml:space="preserve">l’importance de se former </w:t>
      </w:r>
      <w:r w:rsidR="00CC4136" w:rsidRPr="00E02EC8">
        <w:rPr>
          <w:color w:val="000000"/>
        </w:rPr>
        <w:t>en permanence</w:t>
      </w:r>
      <w:r w:rsidR="00534E37" w:rsidRPr="00E02EC8">
        <w:rPr>
          <w:color w:val="000000"/>
        </w:rPr>
        <w:t xml:space="preserve"> afin de développer des savoirs, des savoir-être et des savoir-faire pour l’exercice du métier</w:t>
      </w:r>
      <w:r w:rsidR="00CC4136" w:rsidRPr="00E02EC8">
        <w:rPr>
          <w:color w:val="000000"/>
        </w:rPr>
        <w:t xml:space="preserve"> (formation didactique, pédagogique, interculturelle, interdisciplinaire…).</w:t>
      </w:r>
    </w:p>
    <w:p w14:paraId="0000003E" w14:textId="77777777" w:rsidR="004658F3" w:rsidRDefault="004658F3">
      <w:pPr>
        <w:pBdr>
          <w:top w:val="nil"/>
          <w:left w:val="nil"/>
          <w:bottom w:val="nil"/>
          <w:right w:val="nil"/>
          <w:between w:val="nil"/>
        </w:pBdr>
        <w:spacing w:after="0" w:line="250" w:lineRule="auto"/>
        <w:ind w:left="720"/>
        <w:jc w:val="both"/>
        <w:rPr>
          <w:color w:val="000000"/>
        </w:rPr>
      </w:pPr>
    </w:p>
    <w:p w14:paraId="78F93443" w14:textId="77777777" w:rsidR="00E02EC8" w:rsidRDefault="00E02EC8" w:rsidP="00A12673">
      <w:pPr>
        <w:spacing w:after="120" w:line="250" w:lineRule="auto"/>
        <w:jc w:val="both"/>
        <w:rPr>
          <w:b/>
        </w:rPr>
      </w:pPr>
    </w:p>
    <w:p w14:paraId="06DA125C" w14:textId="77777777" w:rsidR="00E02EC8" w:rsidRDefault="00E02EC8" w:rsidP="00A12673">
      <w:pPr>
        <w:spacing w:after="120" w:line="250" w:lineRule="auto"/>
        <w:jc w:val="both"/>
        <w:rPr>
          <w:b/>
        </w:rPr>
      </w:pPr>
    </w:p>
    <w:p w14:paraId="0000003F" w14:textId="7EE274A2" w:rsidR="004658F3" w:rsidRDefault="00BA5A0E" w:rsidP="00A12673">
      <w:pPr>
        <w:spacing w:after="120" w:line="250" w:lineRule="auto"/>
        <w:jc w:val="both"/>
      </w:pPr>
      <w:r>
        <w:rPr>
          <w:b/>
        </w:rPr>
        <w:t>Pendant la formation</w:t>
      </w:r>
      <w:r w:rsidR="00E02EC8">
        <w:rPr>
          <w:b/>
        </w:rPr>
        <w:t> :</w:t>
      </w:r>
    </w:p>
    <w:p w14:paraId="00000040" w14:textId="0C5E7706" w:rsidR="004658F3" w:rsidRDefault="00E02EC8" w:rsidP="006D7647">
      <w:pPr>
        <w:numPr>
          <w:ilvl w:val="0"/>
          <w:numId w:val="2"/>
        </w:numPr>
        <w:pBdr>
          <w:top w:val="nil"/>
          <w:left w:val="nil"/>
          <w:bottom w:val="nil"/>
          <w:right w:val="nil"/>
          <w:between w:val="nil"/>
        </w:pBdr>
        <w:spacing w:after="0"/>
        <w:ind w:left="714" w:hanging="357"/>
        <w:jc w:val="both"/>
        <w:rPr>
          <w:color w:val="000000"/>
        </w:rPr>
      </w:pPr>
      <w:proofErr w:type="gramStart"/>
      <w:r>
        <w:rPr>
          <w:color w:val="000000"/>
        </w:rPr>
        <w:t>p</w:t>
      </w:r>
      <w:r w:rsidR="00BA5A0E">
        <w:rPr>
          <w:color w:val="000000"/>
        </w:rPr>
        <w:t>résenter</w:t>
      </w:r>
      <w:proofErr w:type="gramEnd"/>
      <w:r w:rsidR="00BA5A0E">
        <w:rPr>
          <w:color w:val="000000"/>
        </w:rPr>
        <w:t xml:space="preserve"> les objectifs de chaque module au début de la formation en établissant des liens entre les contenus qui seront abordés et leur application pratique, afin de mieux impliquer et engager les </w:t>
      </w:r>
      <w:proofErr w:type="spellStart"/>
      <w:r w:rsidR="00BA5A0E">
        <w:rPr>
          <w:color w:val="000000"/>
        </w:rPr>
        <w:t>participant·es</w:t>
      </w:r>
      <w:proofErr w:type="spellEnd"/>
      <w:r w:rsidR="00BA5A0E">
        <w:rPr>
          <w:color w:val="000000"/>
        </w:rPr>
        <w:t xml:space="preserve"> ; </w:t>
      </w:r>
    </w:p>
    <w:p w14:paraId="00000041" w14:textId="15C5F12F" w:rsidR="004658F3" w:rsidRDefault="00E02EC8" w:rsidP="006D7647">
      <w:pPr>
        <w:numPr>
          <w:ilvl w:val="0"/>
          <w:numId w:val="2"/>
        </w:numPr>
        <w:pBdr>
          <w:top w:val="nil"/>
          <w:left w:val="nil"/>
          <w:bottom w:val="nil"/>
          <w:right w:val="nil"/>
          <w:between w:val="nil"/>
        </w:pBdr>
        <w:spacing w:after="0"/>
        <w:ind w:left="714" w:hanging="357"/>
        <w:jc w:val="both"/>
        <w:rPr>
          <w:color w:val="000000"/>
        </w:rPr>
      </w:pPr>
      <w:proofErr w:type="gramStart"/>
      <w:r>
        <w:rPr>
          <w:color w:val="000000"/>
        </w:rPr>
        <w:t>a</w:t>
      </w:r>
      <w:r w:rsidR="00BA5A0E">
        <w:rPr>
          <w:color w:val="000000"/>
        </w:rPr>
        <w:t>ttirer</w:t>
      </w:r>
      <w:proofErr w:type="gramEnd"/>
      <w:r w:rsidR="00BA5A0E">
        <w:rPr>
          <w:color w:val="000000"/>
        </w:rPr>
        <w:t xml:space="preserve"> l’attention des </w:t>
      </w:r>
      <w:proofErr w:type="spellStart"/>
      <w:r w:rsidR="00BA5A0E">
        <w:rPr>
          <w:color w:val="000000"/>
        </w:rPr>
        <w:t>participant·es</w:t>
      </w:r>
      <w:proofErr w:type="spellEnd"/>
      <w:r w:rsidR="00BA5A0E">
        <w:rPr>
          <w:color w:val="000000"/>
        </w:rPr>
        <w:t xml:space="preserve"> sur l’importance du partage des expériences individuelles et des échanges : ceux-ci joueront un rôle essentiel dans le déroulement des activités et la co-construction des savoirs. Dans le cas de </w:t>
      </w:r>
      <w:proofErr w:type="spellStart"/>
      <w:r w:rsidR="00BA5A0E">
        <w:rPr>
          <w:color w:val="000000"/>
        </w:rPr>
        <w:t>futur·es</w:t>
      </w:r>
      <w:proofErr w:type="spellEnd"/>
      <w:r w:rsidR="00BA5A0E">
        <w:rPr>
          <w:color w:val="000000"/>
        </w:rPr>
        <w:t xml:space="preserve"> </w:t>
      </w:r>
      <w:proofErr w:type="spellStart"/>
      <w:r w:rsidR="00BA5A0E">
        <w:rPr>
          <w:color w:val="000000"/>
        </w:rPr>
        <w:t>enseignant·es</w:t>
      </w:r>
      <w:proofErr w:type="spellEnd"/>
      <w:r w:rsidR="00BA5A0E">
        <w:rPr>
          <w:color w:val="000000"/>
        </w:rPr>
        <w:t>, les inviter également à s’interroger sur leur expérience en tant qu’</w:t>
      </w:r>
      <w:proofErr w:type="spellStart"/>
      <w:r w:rsidR="00BA5A0E">
        <w:rPr>
          <w:color w:val="000000"/>
        </w:rPr>
        <w:t>apprenant·es</w:t>
      </w:r>
      <w:proofErr w:type="spellEnd"/>
      <w:r w:rsidR="00BA5A0E">
        <w:rPr>
          <w:color w:val="000000"/>
        </w:rPr>
        <w:t xml:space="preserve"> d’une langue étrangère ;</w:t>
      </w:r>
    </w:p>
    <w:p w14:paraId="00000042" w14:textId="650504F7" w:rsidR="004658F3" w:rsidRDefault="00E02EC8" w:rsidP="006D7647">
      <w:pPr>
        <w:numPr>
          <w:ilvl w:val="0"/>
          <w:numId w:val="2"/>
        </w:numPr>
        <w:pBdr>
          <w:top w:val="nil"/>
          <w:left w:val="nil"/>
          <w:bottom w:val="nil"/>
          <w:right w:val="nil"/>
          <w:between w:val="nil"/>
        </w:pBdr>
        <w:spacing w:after="0"/>
        <w:ind w:left="714" w:hanging="357"/>
        <w:jc w:val="both"/>
        <w:rPr>
          <w:color w:val="000000"/>
        </w:rPr>
      </w:pPr>
      <w:proofErr w:type="gramStart"/>
      <w:r>
        <w:rPr>
          <w:color w:val="000000"/>
        </w:rPr>
        <w:t>p</w:t>
      </w:r>
      <w:r w:rsidR="00BA5A0E">
        <w:rPr>
          <w:color w:val="000000"/>
        </w:rPr>
        <w:t>our</w:t>
      </w:r>
      <w:proofErr w:type="gramEnd"/>
      <w:r w:rsidR="00BA5A0E">
        <w:rPr>
          <w:color w:val="000000"/>
        </w:rPr>
        <w:t xml:space="preserve"> un groupe qui ne se connaît pas : prévoir une activité interactive / ludique pour les présentations au début du parcours afin de créer une ambiance de bienveillance et de coopération ;</w:t>
      </w:r>
    </w:p>
    <w:p w14:paraId="00000046" w14:textId="29B11F92" w:rsidR="004658F3" w:rsidRPr="00800DAA" w:rsidRDefault="00BA5A0E" w:rsidP="006D7647">
      <w:pPr>
        <w:numPr>
          <w:ilvl w:val="0"/>
          <w:numId w:val="2"/>
        </w:numPr>
        <w:pBdr>
          <w:top w:val="nil"/>
          <w:left w:val="nil"/>
          <w:bottom w:val="nil"/>
          <w:right w:val="nil"/>
          <w:between w:val="nil"/>
        </w:pBdr>
        <w:spacing w:after="0"/>
        <w:ind w:left="714" w:hanging="357"/>
        <w:jc w:val="both"/>
        <w:rPr>
          <w:color w:val="000000"/>
        </w:rPr>
      </w:pPr>
      <w:r>
        <w:rPr>
          <w:color w:val="000000"/>
        </w:rPr>
        <w:t>Pour un groupe qui se connaît déjà : prévoir une activité interactive / ludique au début du parcours, visant à identifier des objectifs en commun et à renforcer une ambiance de bienveillance et de coopération ;</w:t>
      </w:r>
    </w:p>
    <w:p w14:paraId="00000047" w14:textId="4BBF12ED" w:rsidR="004658F3" w:rsidRDefault="00E02EC8" w:rsidP="006D7647">
      <w:pPr>
        <w:numPr>
          <w:ilvl w:val="0"/>
          <w:numId w:val="2"/>
        </w:numPr>
        <w:pBdr>
          <w:top w:val="nil"/>
          <w:left w:val="nil"/>
          <w:bottom w:val="nil"/>
          <w:right w:val="nil"/>
          <w:between w:val="nil"/>
        </w:pBdr>
        <w:spacing w:after="0"/>
        <w:ind w:left="714" w:hanging="357"/>
        <w:jc w:val="both"/>
        <w:rPr>
          <w:color w:val="000000"/>
        </w:rPr>
      </w:pPr>
      <w:proofErr w:type="gramStart"/>
      <w:r>
        <w:rPr>
          <w:color w:val="000000"/>
        </w:rPr>
        <w:t>e</w:t>
      </w:r>
      <w:r w:rsidR="00BA5A0E">
        <w:rPr>
          <w:color w:val="000000"/>
        </w:rPr>
        <w:t>ncourager</w:t>
      </w:r>
      <w:proofErr w:type="gramEnd"/>
      <w:r w:rsidR="00BA5A0E">
        <w:rPr>
          <w:color w:val="000000"/>
        </w:rPr>
        <w:t xml:space="preserve"> la prise de </w:t>
      </w:r>
      <w:r w:rsidR="00BA5A0E" w:rsidRPr="006D7647">
        <w:rPr>
          <w:color w:val="000000"/>
        </w:rPr>
        <w:t>parole et le</w:t>
      </w:r>
      <w:r w:rsidR="00DB5AD3" w:rsidRPr="006D7647">
        <w:rPr>
          <w:color w:val="000000"/>
        </w:rPr>
        <w:t xml:space="preserve">s discussions </w:t>
      </w:r>
      <w:r w:rsidR="00BA5A0E" w:rsidRPr="006D7647">
        <w:rPr>
          <w:color w:val="000000"/>
        </w:rPr>
        <w:t>entre</w:t>
      </w:r>
      <w:r w:rsidR="00BA5A0E">
        <w:rPr>
          <w:color w:val="000000"/>
        </w:rPr>
        <w:t xml:space="preserve"> pairs en incitant les </w:t>
      </w:r>
      <w:proofErr w:type="spellStart"/>
      <w:r w:rsidR="00BA5A0E">
        <w:rPr>
          <w:color w:val="000000"/>
        </w:rPr>
        <w:t>enseignant·es</w:t>
      </w:r>
      <w:proofErr w:type="spellEnd"/>
      <w:r w:rsidR="00BA5A0E">
        <w:rPr>
          <w:color w:val="000000"/>
        </w:rPr>
        <w:t xml:space="preserve"> à s’exprimer librement sur leurs pratiques, opinions et perceptions, dans une ambiance de partage et de confiance ;</w:t>
      </w:r>
    </w:p>
    <w:p w14:paraId="00000048" w14:textId="1D872B2F" w:rsidR="004658F3" w:rsidRDefault="00E02EC8" w:rsidP="006D7647">
      <w:pPr>
        <w:numPr>
          <w:ilvl w:val="0"/>
          <w:numId w:val="2"/>
        </w:numPr>
        <w:pBdr>
          <w:top w:val="nil"/>
          <w:left w:val="nil"/>
          <w:bottom w:val="nil"/>
          <w:right w:val="nil"/>
          <w:between w:val="nil"/>
        </w:pBdr>
        <w:spacing w:after="0"/>
        <w:ind w:left="714" w:hanging="357"/>
        <w:jc w:val="both"/>
        <w:rPr>
          <w:color w:val="000000"/>
        </w:rPr>
      </w:pPr>
      <w:proofErr w:type="gramStart"/>
      <w:r>
        <w:rPr>
          <w:color w:val="000000"/>
        </w:rPr>
        <w:t>p</w:t>
      </w:r>
      <w:r w:rsidR="00BA5A0E">
        <w:rPr>
          <w:color w:val="000000"/>
        </w:rPr>
        <w:t>romouvoir</w:t>
      </w:r>
      <w:proofErr w:type="gramEnd"/>
      <w:r w:rsidR="00BA5A0E">
        <w:rPr>
          <w:color w:val="000000"/>
        </w:rPr>
        <w:t xml:space="preserve"> la construction commune des savoirs et de la planification de leur mise en pratique.</w:t>
      </w:r>
    </w:p>
    <w:p w14:paraId="00000049" w14:textId="77777777" w:rsidR="004658F3" w:rsidRDefault="004658F3">
      <w:pPr>
        <w:spacing w:after="0" w:line="250" w:lineRule="auto"/>
        <w:jc w:val="both"/>
      </w:pPr>
    </w:p>
    <w:p w14:paraId="0000004A" w14:textId="77777777" w:rsidR="004658F3" w:rsidRDefault="00BA5A0E" w:rsidP="00A12673">
      <w:pPr>
        <w:spacing w:after="120" w:line="250" w:lineRule="auto"/>
        <w:jc w:val="both"/>
      </w:pPr>
      <w:r>
        <w:rPr>
          <w:b/>
        </w:rPr>
        <w:t>À l’issue de la formation</w:t>
      </w:r>
      <w:r>
        <w:t> :</w:t>
      </w:r>
    </w:p>
    <w:p w14:paraId="0000004B" w14:textId="16071C71" w:rsidR="004658F3" w:rsidRDefault="006D7647" w:rsidP="006D7647">
      <w:pPr>
        <w:numPr>
          <w:ilvl w:val="0"/>
          <w:numId w:val="2"/>
        </w:numPr>
        <w:pBdr>
          <w:top w:val="nil"/>
          <w:left w:val="nil"/>
          <w:bottom w:val="nil"/>
          <w:right w:val="nil"/>
          <w:between w:val="nil"/>
        </w:pBdr>
        <w:spacing w:after="0"/>
        <w:ind w:left="714" w:hanging="357"/>
        <w:jc w:val="both"/>
        <w:rPr>
          <w:color w:val="000000"/>
        </w:rPr>
      </w:pPr>
      <w:proofErr w:type="gramStart"/>
      <w:r>
        <w:rPr>
          <w:color w:val="000000"/>
        </w:rPr>
        <w:t>i</w:t>
      </w:r>
      <w:r w:rsidR="00BA5A0E">
        <w:rPr>
          <w:color w:val="000000"/>
        </w:rPr>
        <w:t>nviter</w:t>
      </w:r>
      <w:proofErr w:type="gramEnd"/>
      <w:r w:rsidR="00BA5A0E">
        <w:rPr>
          <w:color w:val="000000"/>
        </w:rPr>
        <w:t xml:space="preserve"> les </w:t>
      </w:r>
      <w:proofErr w:type="spellStart"/>
      <w:r w:rsidR="00BA5A0E">
        <w:rPr>
          <w:color w:val="000000"/>
        </w:rPr>
        <w:t>enseignant·es</w:t>
      </w:r>
      <w:proofErr w:type="spellEnd"/>
      <w:r w:rsidR="00BA5A0E">
        <w:rPr>
          <w:color w:val="000000"/>
        </w:rPr>
        <w:t xml:space="preserve"> à remplir la « Grille d’évaluation de la formation » ;</w:t>
      </w:r>
    </w:p>
    <w:p w14:paraId="0000004C" w14:textId="6BF11673" w:rsidR="004658F3" w:rsidRDefault="006D7647" w:rsidP="006D7647">
      <w:pPr>
        <w:numPr>
          <w:ilvl w:val="0"/>
          <w:numId w:val="2"/>
        </w:numPr>
        <w:pBdr>
          <w:top w:val="nil"/>
          <w:left w:val="nil"/>
          <w:bottom w:val="nil"/>
          <w:right w:val="nil"/>
          <w:between w:val="nil"/>
        </w:pBdr>
        <w:spacing w:after="0"/>
        <w:ind w:left="714" w:hanging="357"/>
        <w:jc w:val="both"/>
        <w:rPr>
          <w:color w:val="000000"/>
        </w:rPr>
      </w:pPr>
      <w:proofErr w:type="gramStart"/>
      <w:r>
        <w:rPr>
          <w:color w:val="000000"/>
        </w:rPr>
        <w:t>i</w:t>
      </w:r>
      <w:r w:rsidR="00BA5A0E">
        <w:rPr>
          <w:color w:val="000000"/>
        </w:rPr>
        <w:t>nviter</w:t>
      </w:r>
      <w:proofErr w:type="gramEnd"/>
      <w:r w:rsidR="00BA5A0E">
        <w:rPr>
          <w:color w:val="000000"/>
        </w:rPr>
        <w:t xml:space="preserve"> les </w:t>
      </w:r>
      <w:proofErr w:type="spellStart"/>
      <w:r w:rsidR="00BA5A0E">
        <w:rPr>
          <w:color w:val="000000"/>
        </w:rPr>
        <w:t>enseignant·es</w:t>
      </w:r>
      <w:proofErr w:type="spellEnd"/>
      <w:r w:rsidR="00BA5A0E">
        <w:rPr>
          <w:color w:val="000000"/>
        </w:rPr>
        <w:t xml:space="preserve"> à s’exprimer librement sur cette expérience de formation : apports, difficultés, découvertes, possibilités de mise en pratique des acquis dans leur contexte de travail ;</w:t>
      </w:r>
    </w:p>
    <w:p w14:paraId="0000004D" w14:textId="312797A5" w:rsidR="004658F3" w:rsidRDefault="006D7647" w:rsidP="006D7647">
      <w:pPr>
        <w:numPr>
          <w:ilvl w:val="0"/>
          <w:numId w:val="2"/>
        </w:numPr>
        <w:pBdr>
          <w:top w:val="nil"/>
          <w:left w:val="nil"/>
          <w:bottom w:val="nil"/>
          <w:right w:val="nil"/>
          <w:between w:val="nil"/>
        </w:pBdr>
        <w:spacing w:after="0"/>
        <w:ind w:left="714" w:hanging="357"/>
        <w:jc w:val="both"/>
        <w:rPr>
          <w:color w:val="000000"/>
        </w:rPr>
      </w:pPr>
      <w:proofErr w:type="gramStart"/>
      <w:r>
        <w:rPr>
          <w:color w:val="000000"/>
        </w:rPr>
        <w:t>p</w:t>
      </w:r>
      <w:r w:rsidR="00BA5A0E">
        <w:rPr>
          <w:color w:val="000000"/>
        </w:rPr>
        <w:t>lanifier</w:t>
      </w:r>
      <w:proofErr w:type="gramEnd"/>
      <w:r w:rsidR="00BA5A0E">
        <w:rPr>
          <w:color w:val="000000"/>
        </w:rPr>
        <w:t xml:space="preserve"> avec les</w:t>
      </w:r>
      <w:r w:rsidR="00A12673">
        <w:rPr>
          <w:color w:val="000000"/>
        </w:rPr>
        <w:t xml:space="preserve"> </w:t>
      </w:r>
      <w:proofErr w:type="spellStart"/>
      <w:r w:rsidR="00BA5A0E">
        <w:rPr>
          <w:color w:val="000000"/>
        </w:rPr>
        <w:t>enseignant·es</w:t>
      </w:r>
      <w:proofErr w:type="spellEnd"/>
      <w:r w:rsidR="00BA5A0E">
        <w:rPr>
          <w:color w:val="000000"/>
        </w:rPr>
        <w:t xml:space="preserve"> des regroupements pour partager leurs retours après expérimentation des acquis de chaque module.</w:t>
      </w:r>
    </w:p>
    <w:p w14:paraId="0000004E" w14:textId="77777777" w:rsidR="004658F3" w:rsidRDefault="004658F3" w:rsidP="006D7647">
      <w:pPr>
        <w:pBdr>
          <w:top w:val="nil"/>
          <w:left w:val="nil"/>
          <w:bottom w:val="nil"/>
          <w:right w:val="nil"/>
          <w:between w:val="nil"/>
        </w:pBdr>
        <w:spacing w:after="0" w:line="250" w:lineRule="auto"/>
        <w:ind w:left="720"/>
        <w:jc w:val="both"/>
        <w:rPr>
          <w:color w:val="000000"/>
        </w:rPr>
      </w:pPr>
    </w:p>
    <w:p w14:paraId="0000004F" w14:textId="77777777" w:rsidR="004658F3" w:rsidRDefault="00BA5A0E">
      <w:pPr>
        <w:spacing w:before="360" w:after="60"/>
        <w:jc w:val="both"/>
        <w:rPr>
          <w:b/>
          <w:color w:val="002060"/>
          <w:sz w:val="24"/>
          <w:szCs w:val="24"/>
        </w:rPr>
      </w:pPr>
      <w:r>
        <w:rPr>
          <w:b/>
          <w:color w:val="005CA8"/>
          <w:sz w:val="24"/>
          <w:szCs w:val="24"/>
        </w:rPr>
        <w:t>La démarche pédagogique « Apprendre et enseigner le français avec TV5MONDE »</w:t>
      </w:r>
      <w:r>
        <w:rPr>
          <w:b/>
          <w:color w:val="002060"/>
          <w:sz w:val="24"/>
          <w:szCs w:val="24"/>
        </w:rPr>
        <w:t> </w:t>
      </w:r>
    </w:p>
    <w:p w14:paraId="00000050" w14:textId="77777777" w:rsidR="004658F3" w:rsidRDefault="00BA5A0E">
      <w:pPr>
        <w:spacing w:before="120" w:after="60"/>
        <w:jc w:val="both"/>
      </w:pPr>
      <w:r>
        <w:t xml:space="preserve">La collection « En classe avec TV5MONDE » permet de découvrir comment les </w:t>
      </w:r>
      <w:proofErr w:type="spellStart"/>
      <w:r>
        <w:t>enseignant·es</w:t>
      </w:r>
      <w:proofErr w:type="spellEnd"/>
      <w:r>
        <w:t xml:space="preserve"> de FLE mettent en œuvre la démarche pédagogique « Apprendre et enseigner ». Composée de six étapes, cette démarche est présente dans toutes les fiches pédagogiques du dispositif « Enseigner le français avec TV5MONDE ». </w:t>
      </w:r>
    </w:p>
    <w:p w14:paraId="00000051" w14:textId="77777777" w:rsidR="004658F3" w:rsidRDefault="00BA5A0E">
      <w:pPr>
        <w:spacing w:before="120" w:after="60"/>
        <w:jc w:val="both"/>
      </w:pPr>
      <w:r>
        <w:t xml:space="preserve">Au cas où les </w:t>
      </w:r>
      <w:proofErr w:type="spellStart"/>
      <w:r>
        <w:t>enseignant·es</w:t>
      </w:r>
      <w:proofErr w:type="spellEnd"/>
      <w:r>
        <w:t xml:space="preserve"> bénéficiaires de la formation ne seraient pas </w:t>
      </w:r>
      <w:proofErr w:type="spellStart"/>
      <w:r>
        <w:t>habitué·es</w:t>
      </w:r>
      <w:proofErr w:type="spellEnd"/>
      <w:r>
        <w:t xml:space="preserve"> à l’utilisation de cette démarche, vous pouvez leur proposer de réaliser les activités qui suivent au début du parcours de formation en groupe. </w:t>
      </w:r>
    </w:p>
    <w:p w14:paraId="00000052" w14:textId="77777777" w:rsidR="004658F3" w:rsidRDefault="004658F3">
      <w:pPr>
        <w:spacing w:after="0" w:line="240" w:lineRule="auto"/>
        <w:jc w:val="both"/>
      </w:pPr>
    </w:p>
    <w:p w14:paraId="00000053" w14:textId="77777777" w:rsidR="004658F3" w:rsidRDefault="00BA5A0E">
      <w:pPr>
        <w:spacing w:after="0" w:line="240" w:lineRule="auto"/>
        <w:jc w:val="both"/>
      </w:pPr>
      <w:r>
        <w:t>Voici deux options pour leur réalisation :</w:t>
      </w:r>
    </w:p>
    <w:p w14:paraId="00000054" w14:textId="77777777" w:rsidR="004658F3" w:rsidRDefault="004658F3">
      <w:pPr>
        <w:spacing w:after="0" w:line="240" w:lineRule="auto"/>
        <w:jc w:val="both"/>
      </w:pPr>
    </w:p>
    <w:p w14:paraId="00000055" w14:textId="77777777" w:rsidR="004658F3" w:rsidRDefault="004658F3">
      <w:pPr>
        <w:spacing w:after="0" w:line="240" w:lineRule="auto"/>
        <w:jc w:val="both"/>
      </w:pPr>
    </w:p>
    <w:tbl>
      <w:tblPr>
        <w:tblStyle w:val="a5"/>
        <w:tblW w:w="10201"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560"/>
        <w:gridCol w:w="3260"/>
        <w:gridCol w:w="5381"/>
      </w:tblGrid>
      <w:tr w:rsidR="004658F3" w:rsidRPr="00AF7A0C" w14:paraId="0FBEBD71" w14:textId="77777777" w:rsidTr="00A12673">
        <w:tc>
          <w:tcPr>
            <w:tcW w:w="1560" w:type="dxa"/>
            <w:tcBorders>
              <w:top w:val="nil"/>
              <w:left w:val="nil"/>
            </w:tcBorders>
          </w:tcPr>
          <w:p w14:paraId="00000056" w14:textId="77777777" w:rsidR="004658F3" w:rsidRPr="00AF7A0C" w:rsidRDefault="004658F3">
            <w:pPr>
              <w:spacing w:before="120" w:after="120"/>
              <w:jc w:val="both"/>
              <w:rPr>
                <w:rFonts w:ascii="Tahoma" w:hAnsi="Tahoma" w:cs="Tahoma"/>
              </w:rPr>
            </w:pPr>
          </w:p>
        </w:tc>
        <w:tc>
          <w:tcPr>
            <w:tcW w:w="3260" w:type="dxa"/>
            <w:shd w:val="clear" w:color="auto" w:fill="F2F2F2"/>
          </w:tcPr>
          <w:p w14:paraId="00000057" w14:textId="77777777" w:rsidR="004658F3" w:rsidRPr="00AF7A0C" w:rsidRDefault="00BA5A0E">
            <w:pPr>
              <w:spacing w:before="120" w:after="120"/>
              <w:jc w:val="both"/>
              <w:rPr>
                <w:rFonts w:ascii="Tahoma" w:hAnsi="Tahoma" w:cs="Tahoma"/>
                <w:b/>
              </w:rPr>
            </w:pPr>
            <w:r w:rsidRPr="00AF7A0C">
              <w:rPr>
                <w:rFonts w:ascii="Tahoma" w:hAnsi="Tahoma" w:cs="Tahoma"/>
                <w:b/>
              </w:rPr>
              <w:t>Modalité de travail</w:t>
            </w:r>
          </w:p>
        </w:tc>
        <w:tc>
          <w:tcPr>
            <w:tcW w:w="5381" w:type="dxa"/>
            <w:shd w:val="clear" w:color="auto" w:fill="F2F2F2"/>
          </w:tcPr>
          <w:p w14:paraId="00000058" w14:textId="77777777" w:rsidR="004658F3" w:rsidRPr="00AF7A0C" w:rsidRDefault="00BA5A0E">
            <w:pPr>
              <w:spacing w:before="120" w:after="120"/>
              <w:jc w:val="both"/>
              <w:rPr>
                <w:rFonts w:ascii="Tahoma" w:hAnsi="Tahoma" w:cs="Tahoma"/>
                <w:b/>
              </w:rPr>
            </w:pPr>
            <w:r w:rsidRPr="00AF7A0C">
              <w:rPr>
                <w:rFonts w:ascii="Tahoma" w:hAnsi="Tahoma" w:cs="Tahoma"/>
                <w:b/>
              </w:rPr>
              <w:t>Moment de réalisation</w:t>
            </w:r>
          </w:p>
        </w:tc>
      </w:tr>
      <w:tr w:rsidR="004658F3" w:rsidRPr="00AF7A0C" w14:paraId="237646BC" w14:textId="77777777" w:rsidTr="00A12673">
        <w:tc>
          <w:tcPr>
            <w:tcW w:w="1560" w:type="dxa"/>
          </w:tcPr>
          <w:p w14:paraId="00000059" w14:textId="77777777" w:rsidR="004658F3" w:rsidRPr="00AF7A0C" w:rsidRDefault="00BA5A0E">
            <w:pPr>
              <w:spacing w:before="120" w:after="120"/>
              <w:jc w:val="both"/>
              <w:rPr>
                <w:rFonts w:ascii="Tahoma" w:hAnsi="Tahoma" w:cs="Tahoma"/>
                <w:b/>
              </w:rPr>
            </w:pPr>
            <w:r w:rsidRPr="00AF7A0C">
              <w:rPr>
                <w:rFonts w:ascii="Tahoma" w:hAnsi="Tahoma" w:cs="Tahoma"/>
                <w:b/>
              </w:rPr>
              <w:t>Option 1</w:t>
            </w:r>
          </w:p>
        </w:tc>
        <w:tc>
          <w:tcPr>
            <w:tcW w:w="3260" w:type="dxa"/>
          </w:tcPr>
          <w:p w14:paraId="0000005A" w14:textId="77777777" w:rsidR="004658F3" w:rsidRPr="00AF7A0C" w:rsidRDefault="00BA5A0E">
            <w:pPr>
              <w:spacing w:before="120" w:after="120"/>
              <w:rPr>
                <w:rFonts w:ascii="Tahoma" w:hAnsi="Tahoma" w:cs="Tahoma"/>
              </w:rPr>
            </w:pPr>
            <w:r w:rsidRPr="00AF7A0C">
              <w:rPr>
                <w:rFonts w:ascii="Tahoma" w:hAnsi="Tahoma" w:cs="Tahoma"/>
              </w:rPr>
              <w:t>Individuelle et en autonomie</w:t>
            </w:r>
          </w:p>
        </w:tc>
        <w:tc>
          <w:tcPr>
            <w:tcW w:w="5381" w:type="dxa"/>
          </w:tcPr>
          <w:p w14:paraId="0000005B" w14:textId="4DB44B05" w:rsidR="004658F3" w:rsidRPr="00AF7A0C" w:rsidRDefault="00BA5A0E" w:rsidP="00481217">
            <w:pPr>
              <w:spacing w:before="120" w:after="120" w:line="259" w:lineRule="auto"/>
              <w:jc w:val="both"/>
              <w:rPr>
                <w:rFonts w:ascii="Tahoma" w:hAnsi="Tahoma" w:cs="Tahoma"/>
              </w:rPr>
            </w:pPr>
            <w:r w:rsidRPr="00AF7A0C">
              <w:rPr>
                <w:rFonts w:ascii="Tahoma" w:hAnsi="Tahoma" w:cs="Tahoma"/>
                <w:b/>
              </w:rPr>
              <w:t>Avant</w:t>
            </w:r>
            <w:r w:rsidRPr="00AF7A0C">
              <w:rPr>
                <w:rFonts w:ascii="Tahoma" w:hAnsi="Tahoma" w:cs="Tahoma"/>
              </w:rPr>
              <w:t xml:space="preserve"> la 1</w:t>
            </w:r>
            <w:r w:rsidRPr="00AF7A0C">
              <w:rPr>
                <w:rFonts w:ascii="Tahoma" w:hAnsi="Tahoma" w:cs="Tahoma"/>
                <w:vertAlign w:val="superscript"/>
              </w:rPr>
              <w:t>re</w:t>
            </w:r>
            <w:r w:rsidRPr="00AF7A0C">
              <w:rPr>
                <w:rFonts w:ascii="Tahoma" w:hAnsi="Tahoma" w:cs="Tahoma"/>
              </w:rPr>
              <w:t xml:space="preserve"> séance de formation du 1</w:t>
            </w:r>
            <w:r w:rsidRPr="00AF7A0C">
              <w:rPr>
                <w:rFonts w:ascii="Tahoma" w:hAnsi="Tahoma" w:cs="Tahoma"/>
                <w:vertAlign w:val="superscript"/>
              </w:rPr>
              <w:t>er</w:t>
            </w:r>
            <w:r w:rsidRPr="00AF7A0C">
              <w:rPr>
                <w:rFonts w:ascii="Tahoma" w:hAnsi="Tahoma" w:cs="Tahoma"/>
              </w:rPr>
              <w:t xml:space="preserve"> module du parcour</w:t>
            </w:r>
            <w:r w:rsidR="002F2197">
              <w:rPr>
                <w:rFonts w:ascii="Tahoma" w:hAnsi="Tahoma" w:cs="Tahoma"/>
              </w:rPr>
              <w:t>s :</w:t>
            </w:r>
            <w:r w:rsidRPr="00AF7A0C">
              <w:rPr>
                <w:rFonts w:ascii="Tahoma" w:hAnsi="Tahoma" w:cs="Tahoma"/>
              </w:rPr>
              <w:t xml:space="preserve"> tâche envoyée aux </w:t>
            </w:r>
            <w:proofErr w:type="spellStart"/>
            <w:r w:rsidRPr="00AF7A0C">
              <w:rPr>
                <w:rFonts w:ascii="Tahoma" w:hAnsi="Tahoma" w:cs="Tahoma"/>
              </w:rPr>
              <w:t>enseignant·es</w:t>
            </w:r>
            <w:proofErr w:type="spellEnd"/>
            <w:r w:rsidRPr="00AF7A0C">
              <w:rPr>
                <w:rFonts w:ascii="Tahoma" w:hAnsi="Tahoma" w:cs="Tahoma"/>
              </w:rPr>
              <w:t xml:space="preserve"> par courriel comme une préparation à la formation.</w:t>
            </w:r>
          </w:p>
        </w:tc>
      </w:tr>
      <w:tr w:rsidR="004658F3" w:rsidRPr="00AF7A0C" w14:paraId="0B8453FF" w14:textId="77777777" w:rsidTr="00A12673">
        <w:tc>
          <w:tcPr>
            <w:tcW w:w="1560" w:type="dxa"/>
          </w:tcPr>
          <w:p w14:paraId="0000005C" w14:textId="77777777" w:rsidR="004658F3" w:rsidRPr="00AF7A0C" w:rsidRDefault="00BA5A0E">
            <w:pPr>
              <w:spacing w:before="120" w:after="120"/>
              <w:jc w:val="both"/>
              <w:rPr>
                <w:rFonts w:ascii="Tahoma" w:hAnsi="Tahoma" w:cs="Tahoma"/>
                <w:b/>
              </w:rPr>
            </w:pPr>
            <w:r w:rsidRPr="00AF7A0C">
              <w:rPr>
                <w:rFonts w:ascii="Tahoma" w:hAnsi="Tahoma" w:cs="Tahoma"/>
                <w:b/>
              </w:rPr>
              <w:t>Option 2</w:t>
            </w:r>
          </w:p>
        </w:tc>
        <w:tc>
          <w:tcPr>
            <w:tcW w:w="3260" w:type="dxa"/>
          </w:tcPr>
          <w:p w14:paraId="0000005D" w14:textId="77777777" w:rsidR="004658F3" w:rsidRPr="00AF7A0C" w:rsidRDefault="00BA5A0E">
            <w:pPr>
              <w:spacing w:before="120" w:after="120"/>
              <w:rPr>
                <w:rFonts w:ascii="Tahoma" w:hAnsi="Tahoma" w:cs="Tahoma"/>
              </w:rPr>
            </w:pPr>
            <w:r w:rsidRPr="00AF7A0C">
              <w:rPr>
                <w:rFonts w:ascii="Tahoma" w:hAnsi="Tahoma" w:cs="Tahoma"/>
              </w:rPr>
              <w:t>En binômes ou en petits groupes</w:t>
            </w:r>
          </w:p>
          <w:p w14:paraId="0000005E" w14:textId="77777777" w:rsidR="004658F3" w:rsidRPr="00AF7A0C" w:rsidRDefault="004658F3">
            <w:pPr>
              <w:spacing w:before="120" w:after="120"/>
              <w:rPr>
                <w:rFonts w:ascii="Tahoma" w:hAnsi="Tahoma" w:cs="Tahoma"/>
              </w:rPr>
            </w:pPr>
          </w:p>
        </w:tc>
        <w:tc>
          <w:tcPr>
            <w:tcW w:w="5381" w:type="dxa"/>
          </w:tcPr>
          <w:p w14:paraId="0000005F" w14:textId="77777777" w:rsidR="004658F3" w:rsidRPr="00AF7A0C" w:rsidRDefault="00BA5A0E" w:rsidP="00481217">
            <w:pPr>
              <w:spacing w:before="120" w:after="120" w:line="259" w:lineRule="auto"/>
              <w:jc w:val="both"/>
              <w:rPr>
                <w:rFonts w:ascii="Tahoma" w:hAnsi="Tahoma" w:cs="Tahoma"/>
              </w:rPr>
            </w:pPr>
            <w:r w:rsidRPr="00AF7A0C">
              <w:rPr>
                <w:rFonts w:ascii="Tahoma" w:hAnsi="Tahoma" w:cs="Tahoma"/>
                <w:b/>
              </w:rPr>
              <w:t xml:space="preserve">Au début </w:t>
            </w:r>
            <w:r w:rsidRPr="00AF7A0C">
              <w:rPr>
                <w:rFonts w:ascii="Tahoma" w:hAnsi="Tahoma" w:cs="Tahoma"/>
              </w:rPr>
              <w:t>de la 1</w:t>
            </w:r>
            <w:r w:rsidRPr="00AF7A0C">
              <w:rPr>
                <w:rFonts w:ascii="Tahoma" w:hAnsi="Tahoma" w:cs="Tahoma"/>
                <w:vertAlign w:val="superscript"/>
              </w:rPr>
              <w:t>re</w:t>
            </w:r>
            <w:r w:rsidRPr="00AF7A0C">
              <w:rPr>
                <w:rFonts w:ascii="Tahoma" w:hAnsi="Tahoma" w:cs="Tahoma"/>
              </w:rPr>
              <w:t xml:space="preserve"> séance de formation du 1er module du parcours : tâche proposée juste après les présentations du groupe et des objectifs du parcours de formation.</w:t>
            </w:r>
          </w:p>
        </w:tc>
      </w:tr>
    </w:tbl>
    <w:p w14:paraId="00000060" w14:textId="77777777" w:rsidR="004658F3" w:rsidRDefault="004658F3">
      <w:pPr>
        <w:spacing w:after="0" w:line="240" w:lineRule="auto"/>
        <w:jc w:val="both"/>
      </w:pPr>
    </w:p>
    <w:p w14:paraId="00000061" w14:textId="77777777" w:rsidR="004658F3" w:rsidRDefault="00BA5A0E">
      <w:r>
        <w:br w:type="page"/>
      </w:r>
    </w:p>
    <w:p w14:paraId="1E5653D3" w14:textId="77777777" w:rsidR="002F2197" w:rsidRDefault="002F2197" w:rsidP="002F2197">
      <w:pPr>
        <w:spacing w:after="120" w:line="240" w:lineRule="auto"/>
        <w:jc w:val="both"/>
        <w:rPr>
          <w:rFonts w:eastAsia="Helvetica" w:cs="Helvetica"/>
          <w:b/>
          <w:lang w:bidi="fr-FR"/>
        </w:rPr>
      </w:pPr>
    </w:p>
    <w:tbl>
      <w:tblPr>
        <w:tblStyle w:val="Grilledutableau"/>
        <w:tblW w:w="0" w:type="auto"/>
        <w:tblBorders>
          <w:top w:val="single" w:sz="4" w:space="0" w:color="005CA8"/>
          <w:left w:val="single" w:sz="4" w:space="0" w:color="005CA8"/>
          <w:bottom w:val="single" w:sz="4" w:space="0" w:color="005CA8"/>
          <w:right w:val="single" w:sz="4" w:space="0" w:color="005CA8"/>
          <w:insideH w:val="single" w:sz="4" w:space="0" w:color="005CA8"/>
          <w:insideV w:val="single" w:sz="4" w:space="0" w:color="005CA8"/>
        </w:tblBorders>
        <w:tblLook w:val="04A0" w:firstRow="1" w:lastRow="0" w:firstColumn="1" w:lastColumn="0" w:noHBand="0" w:noVBand="1"/>
      </w:tblPr>
      <w:tblGrid>
        <w:gridCol w:w="9854"/>
      </w:tblGrid>
      <w:tr w:rsidR="002F2197" w:rsidRPr="00BE191C" w14:paraId="1F806563" w14:textId="77777777" w:rsidTr="002F4699">
        <w:tc>
          <w:tcPr>
            <w:tcW w:w="10456" w:type="dxa"/>
          </w:tcPr>
          <w:p w14:paraId="70DA8A95" w14:textId="77777777" w:rsidR="002F2197" w:rsidRPr="002F2197" w:rsidRDefault="002F2197" w:rsidP="002F4699">
            <w:pPr>
              <w:spacing w:before="120" w:after="120"/>
              <w:jc w:val="center"/>
              <w:rPr>
                <w:b/>
                <w:bCs/>
                <w:color w:val="005CA8"/>
                <w:sz w:val="24"/>
                <w:szCs w:val="24"/>
              </w:rPr>
            </w:pPr>
            <w:r w:rsidRPr="002F2197">
              <w:rPr>
                <w:b/>
                <w:bCs/>
                <w:color w:val="005CA8"/>
                <w:sz w:val="24"/>
                <w:szCs w:val="24"/>
              </w:rPr>
              <w:t xml:space="preserve">La démarche pédagogique </w:t>
            </w:r>
          </w:p>
          <w:p w14:paraId="0B037A88" w14:textId="77777777" w:rsidR="002F2197" w:rsidRPr="00BE191C" w:rsidRDefault="002F2197" w:rsidP="002F4699">
            <w:pPr>
              <w:spacing w:before="120" w:after="120"/>
              <w:jc w:val="center"/>
              <w:rPr>
                <w:b/>
                <w:bCs/>
                <w:color w:val="002060"/>
                <w:sz w:val="24"/>
                <w:szCs w:val="24"/>
              </w:rPr>
            </w:pPr>
            <w:r w:rsidRPr="002F2197">
              <w:rPr>
                <w:b/>
                <w:bCs/>
                <w:color w:val="005CA8"/>
                <w:sz w:val="24"/>
                <w:szCs w:val="24"/>
              </w:rPr>
              <w:t>« Apprendre et enseigner le français avec TV5MONDE »</w:t>
            </w:r>
          </w:p>
        </w:tc>
      </w:tr>
    </w:tbl>
    <w:p w14:paraId="0D03E84C" w14:textId="77777777" w:rsidR="002F2197" w:rsidRDefault="002F2197">
      <w:pPr>
        <w:spacing w:after="0" w:line="240" w:lineRule="auto"/>
        <w:jc w:val="both"/>
      </w:pPr>
    </w:p>
    <w:p w14:paraId="00000065" w14:textId="0C74DD97" w:rsidR="004658F3" w:rsidRDefault="00BA5A0E">
      <w:pPr>
        <w:spacing w:after="0" w:line="240" w:lineRule="auto"/>
        <w:jc w:val="both"/>
      </w:pPr>
      <w:r>
        <w:t xml:space="preserve">Nous vous proposons de faire le point sur votre connaissance de la démarche « Apprendre et enseigner le français avec TV5MONDE » en quatre activités.  </w:t>
      </w:r>
    </w:p>
    <w:p w14:paraId="7A65A44C" w14:textId="77777777" w:rsidR="0019606D" w:rsidRDefault="0019606D">
      <w:pPr>
        <w:spacing w:after="0" w:line="240" w:lineRule="auto"/>
        <w:jc w:val="both"/>
      </w:pPr>
    </w:p>
    <w:p w14:paraId="1ABB05B4" w14:textId="77777777" w:rsidR="0019606D" w:rsidRDefault="0019606D" w:rsidP="0019606D">
      <w:pPr>
        <w:spacing w:after="0" w:line="240" w:lineRule="auto"/>
        <w:jc w:val="both"/>
        <w:rPr>
          <w:rFonts w:eastAsia="Helvetica" w:cs="Helvetica"/>
          <w:b/>
          <w:lang w:bidi="fr-FR"/>
        </w:rPr>
      </w:pPr>
      <w:r w:rsidRPr="00D12080">
        <w:rPr>
          <w:rFonts w:eastAsia="Helvetica" w:cs="Helvetica"/>
          <w:b/>
          <w:lang w:bidi="fr-FR"/>
        </w:rPr>
        <w:t xml:space="preserve">Activité 1 : </w:t>
      </w:r>
      <w:r w:rsidRPr="00BE191C">
        <w:rPr>
          <w:rFonts w:eastAsia="Helvetica" w:cs="Helvetica"/>
          <w:b/>
          <w:lang w:bidi="fr-FR"/>
        </w:rPr>
        <w:t xml:space="preserve">complétez la deuxième colonne de la grille ci-dessous afin de mettre </w:t>
      </w:r>
      <w:r w:rsidRPr="00D12080">
        <w:rPr>
          <w:rFonts w:eastAsia="Helvetica" w:cs="Helvetica"/>
          <w:b/>
          <w:lang w:bidi="fr-FR"/>
        </w:rPr>
        <w:t>dans le bon ordre les six étapes (de 1 à 6) composant un scénario pédagogique. Ces étapes font référence aux différents moments d’une séquence pédagogique dans le cadre d’un cours de français langue étrangère (FLE) qui prend appui sur une vidéo.</w:t>
      </w:r>
    </w:p>
    <w:p w14:paraId="13D6886F" w14:textId="77777777" w:rsidR="0019606D" w:rsidRPr="00D12080" w:rsidRDefault="0019606D" w:rsidP="0019606D">
      <w:pPr>
        <w:spacing w:after="0" w:line="240" w:lineRule="auto"/>
        <w:jc w:val="both"/>
        <w:rPr>
          <w:rFonts w:eastAsia="Helvetica" w:cs="Helvetica"/>
          <w:b/>
          <w:lang w:bidi="fr-FR"/>
        </w:rPr>
      </w:pPr>
    </w:p>
    <w:tbl>
      <w:tblPr>
        <w:tblStyle w:val="Grilledetableauclaire"/>
        <w:tblW w:w="10485" w:type="dxa"/>
        <w:tblLook w:val="04A0" w:firstRow="1" w:lastRow="0" w:firstColumn="1" w:lastColumn="0" w:noHBand="0" w:noVBand="1"/>
      </w:tblPr>
      <w:tblGrid>
        <w:gridCol w:w="3539"/>
        <w:gridCol w:w="1276"/>
        <w:gridCol w:w="5670"/>
      </w:tblGrid>
      <w:tr w:rsidR="0019606D" w:rsidRPr="00D12080" w14:paraId="406C01F8" w14:textId="77777777" w:rsidTr="002F4699">
        <w:tc>
          <w:tcPr>
            <w:tcW w:w="3539" w:type="dxa"/>
            <w:shd w:val="clear" w:color="auto" w:fill="F2F2F2" w:themeFill="background1" w:themeFillShade="F2"/>
          </w:tcPr>
          <w:p w14:paraId="283CCD16" w14:textId="77777777" w:rsidR="0019606D" w:rsidRPr="00D12080" w:rsidRDefault="0019606D" w:rsidP="002F4699">
            <w:pPr>
              <w:spacing w:before="120" w:after="120"/>
              <w:rPr>
                <w:rFonts w:eastAsia="Helvetica" w:cs="Helvetica"/>
                <w:b/>
                <w:lang w:bidi="fr-FR"/>
              </w:rPr>
            </w:pPr>
            <w:r w:rsidRPr="00D12080">
              <w:rPr>
                <w:rFonts w:eastAsia="Helvetica" w:cs="Helvetica"/>
                <w:b/>
                <w:lang w:bidi="fr-FR"/>
              </w:rPr>
              <w:t>Les étapes</w:t>
            </w:r>
          </w:p>
        </w:tc>
        <w:tc>
          <w:tcPr>
            <w:tcW w:w="1276" w:type="dxa"/>
            <w:shd w:val="clear" w:color="auto" w:fill="F2F2F2" w:themeFill="background1" w:themeFillShade="F2"/>
          </w:tcPr>
          <w:p w14:paraId="3F9498C3" w14:textId="77777777" w:rsidR="0019606D" w:rsidRPr="00D12080" w:rsidRDefault="0019606D" w:rsidP="002F4699">
            <w:pPr>
              <w:spacing w:before="120" w:after="120"/>
              <w:jc w:val="both"/>
              <w:rPr>
                <w:rFonts w:eastAsia="Helvetica" w:cs="Helvetica"/>
                <w:b/>
                <w:lang w:bidi="fr-FR"/>
              </w:rPr>
            </w:pPr>
            <w:r w:rsidRPr="00D12080">
              <w:rPr>
                <w:rFonts w:eastAsia="Helvetica" w:cs="Helvetica"/>
                <w:b/>
                <w:lang w:bidi="fr-FR"/>
              </w:rPr>
              <w:t>L’ordre</w:t>
            </w:r>
          </w:p>
        </w:tc>
        <w:tc>
          <w:tcPr>
            <w:tcW w:w="5670" w:type="dxa"/>
            <w:shd w:val="clear" w:color="auto" w:fill="F2F2F2" w:themeFill="background1" w:themeFillShade="F2"/>
          </w:tcPr>
          <w:p w14:paraId="42B54D87" w14:textId="77777777" w:rsidR="0019606D" w:rsidRPr="00D12080" w:rsidRDefault="0019606D" w:rsidP="002F4699">
            <w:pPr>
              <w:spacing w:before="120" w:after="120"/>
              <w:jc w:val="both"/>
              <w:rPr>
                <w:rFonts w:eastAsia="Helvetica" w:cs="Helvetica"/>
                <w:b/>
                <w:lang w:bidi="fr-FR"/>
              </w:rPr>
            </w:pPr>
            <w:r w:rsidRPr="00D12080">
              <w:rPr>
                <w:rFonts w:eastAsia="Helvetica" w:cs="Helvetica"/>
                <w:b/>
                <w:lang w:bidi="fr-FR"/>
              </w:rPr>
              <w:t xml:space="preserve">Les actions des </w:t>
            </w:r>
            <w:proofErr w:type="spellStart"/>
            <w:r w:rsidRPr="00D12080">
              <w:rPr>
                <w:rFonts w:eastAsia="Helvetica" w:cs="Helvetica"/>
                <w:b/>
                <w:lang w:bidi="fr-FR"/>
              </w:rPr>
              <w:t>apprenant·es</w:t>
            </w:r>
            <w:proofErr w:type="spellEnd"/>
          </w:p>
        </w:tc>
      </w:tr>
      <w:tr w:rsidR="0019606D" w:rsidRPr="00D12080" w14:paraId="717BCE9C" w14:textId="77777777" w:rsidTr="002F4699">
        <w:tc>
          <w:tcPr>
            <w:tcW w:w="3539" w:type="dxa"/>
          </w:tcPr>
          <w:p w14:paraId="0A945D57" w14:textId="77777777" w:rsidR="0019606D" w:rsidRPr="00D12080" w:rsidRDefault="0019606D" w:rsidP="002F4699">
            <w:pPr>
              <w:spacing w:before="120" w:after="120"/>
              <w:rPr>
                <w:rFonts w:eastAsia="Helvetica" w:cs="Helvetica"/>
                <w:bCs/>
                <w:lang w:bidi="fr-FR"/>
              </w:rPr>
            </w:pPr>
            <w:r w:rsidRPr="00D12080">
              <w:rPr>
                <w:rFonts w:eastAsia="Helvetica" w:cs="Helvetica"/>
                <w:bCs/>
                <w:lang w:bidi="fr-FR"/>
              </w:rPr>
              <w:t xml:space="preserve">Travail sur la langue </w:t>
            </w:r>
          </w:p>
        </w:tc>
        <w:tc>
          <w:tcPr>
            <w:tcW w:w="1276" w:type="dxa"/>
          </w:tcPr>
          <w:p w14:paraId="78CD88B3" w14:textId="77777777" w:rsidR="0019606D" w:rsidRPr="00D12080" w:rsidRDefault="0019606D" w:rsidP="002F4699">
            <w:pPr>
              <w:spacing w:before="120" w:after="120"/>
              <w:jc w:val="center"/>
              <w:rPr>
                <w:rFonts w:eastAsia="Helvetica" w:cs="Helvetica"/>
                <w:bCs/>
                <w:lang w:bidi="fr-FR"/>
              </w:rPr>
            </w:pPr>
            <w:r w:rsidRPr="00D12080">
              <w:rPr>
                <w:rFonts w:eastAsia="Helvetica" w:cs="Helvetica"/>
                <w:bCs/>
                <w:lang w:bidi="fr-FR"/>
              </w:rPr>
              <w:t>…….</w:t>
            </w:r>
          </w:p>
        </w:tc>
        <w:tc>
          <w:tcPr>
            <w:tcW w:w="5670" w:type="dxa"/>
          </w:tcPr>
          <w:p w14:paraId="000240C7" w14:textId="77777777" w:rsidR="0019606D" w:rsidRPr="00D12080" w:rsidRDefault="0019606D" w:rsidP="002F4699">
            <w:pPr>
              <w:spacing w:before="120" w:after="120"/>
              <w:jc w:val="both"/>
              <w:rPr>
                <w:rFonts w:eastAsia="Helvetica" w:cs="Helvetica"/>
                <w:bCs/>
                <w:lang w:bidi="fr-FR"/>
              </w:rPr>
            </w:pPr>
          </w:p>
        </w:tc>
      </w:tr>
      <w:tr w:rsidR="0019606D" w:rsidRPr="00D12080" w14:paraId="535F3CBC" w14:textId="77777777" w:rsidTr="002F4699">
        <w:tc>
          <w:tcPr>
            <w:tcW w:w="3539" w:type="dxa"/>
          </w:tcPr>
          <w:p w14:paraId="35B218FB" w14:textId="77777777" w:rsidR="0019606D" w:rsidRPr="00D12080" w:rsidRDefault="0019606D" w:rsidP="002F4699">
            <w:pPr>
              <w:spacing w:before="120" w:after="120"/>
              <w:rPr>
                <w:rFonts w:eastAsia="Helvetica" w:cs="Helvetica"/>
                <w:bCs/>
                <w:lang w:bidi="fr-FR"/>
              </w:rPr>
            </w:pPr>
            <w:r w:rsidRPr="00D12080">
              <w:rPr>
                <w:rFonts w:eastAsia="Helvetica" w:cs="Helvetica"/>
                <w:bCs/>
                <w:lang w:bidi="fr-FR"/>
              </w:rPr>
              <w:t>Mise en route</w:t>
            </w:r>
          </w:p>
        </w:tc>
        <w:tc>
          <w:tcPr>
            <w:tcW w:w="1276" w:type="dxa"/>
          </w:tcPr>
          <w:p w14:paraId="0C752297" w14:textId="77777777" w:rsidR="0019606D" w:rsidRPr="00D12080" w:rsidRDefault="0019606D" w:rsidP="002F4699">
            <w:pPr>
              <w:spacing w:before="120" w:after="120"/>
              <w:jc w:val="center"/>
              <w:rPr>
                <w:rFonts w:eastAsia="Helvetica" w:cs="Helvetica"/>
                <w:bCs/>
                <w:i/>
                <w:iCs/>
                <w:lang w:bidi="fr-FR"/>
              </w:rPr>
            </w:pPr>
            <w:r w:rsidRPr="00D12080">
              <w:rPr>
                <w:rFonts w:eastAsia="Helvetica" w:cs="Helvetica"/>
                <w:bCs/>
                <w:i/>
                <w:iCs/>
                <w:lang w:bidi="fr-FR"/>
              </w:rPr>
              <w:t>1</w:t>
            </w:r>
          </w:p>
        </w:tc>
        <w:tc>
          <w:tcPr>
            <w:tcW w:w="5670" w:type="dxa"/>
          </w:tcPr>
          <w:p w14:paraId="04BCA053" w14:textId="77777777" w:rsidR="0019606D" w:rsidRPr="00D12080" w:rsidRDefault="0019606D" w:rsidP="002F4699">
            <w:pPr>
              <w:spacing w:before="120" w:after="120"/>
              <w:jc w:val="both"/>
              <w:rPr>
                <w:rFonts w:eastAsia="Helvetica" w:cs="Helvetica"/>
                <w:bCs/>
                <w:i/>
                <w:iCs/>
                <w:lang w:bidi="fr-FR"/>
              </w:rPr>
            </w:pPr>
          </w:p>
        </w:tc>
      </w:tr>
      <w:tr w:rsidR="0019606D" w:rsidRPr="00D12080" w14:paraId="0022E632" w14:textId="77777777" w:rsidTr="002F4699">
        <w:tc>
          <w:tcPr>
            <w:tcW w:w="3539" w:type="dxa"/>
          </w:tcPr>
          <w:p w14:paraId="07A9D510" w14:textId="77777777" w:rsidR="0019606D" w:rsidRPr="00D12080" w:rsidRDefault="0019606D" w:rsidP="002F4699">
            <w:pPr>
              <w:spacing w:before="120" w:after="120"/>
              <w:rPr>
                <w:rFonts w:eastAsia="Helvetica" w:cs="Helvetica"/>
                <w:bCs/>
                <w:lang w:bidi="fr-FR"/>
              </w:rPr>
            </w:pPr>
            <w:r w:rsidRPr="00D12080">
              <w:rPr>
                <w:rFonts w:eastAsia="Helvetica" w:cs="Helvetica"/>
                <w:bCs/>
                <w:lang w:bidi="fr-FR"/>
              </w:rPr>
              <w:t>Compréhension audiovisuelle globale</w:t>
            </w:r>
          </w:p>
        </w:tc>
        <w:tc>
          <w:tcPr>
            <w:tcW w:w="1276" w:type="dxa"/>
          </w:tcPr>
          <w:p w14:paraId="195F7558" w14:textId="77777777" w:rsidR="0019606D" w:rsidRPr="00D12080" w:rsidRDefault="0019606D" w:rsidP="002F4699">
            <w:pPr>
              <w:spacing w:before="120" w:after="120"/>
              <w:jc w:val="center"/>
              <w:rPr>
                <w:rFonts w:eastAsia="Helvetica" w:cs="Helvetica"/>
                <w:bCs/>
                <w:lang w:bidi="fr-FR"/>
              </w:rPr>
            </w:pPr>
            <w:r w:rsidRPr="00D12080">
              <w:rPr>
                <w:rFonts w:eastAsia="Helvetica" w:cs="Helvetica"/>
                <w:bCs/>
                <w:lang w:bidi="fr-FR"/>
              </w:rPr>
              <w:t>…….</w:t>
            </w:r>
          </w:p>
        </w:tc>
        <w:tc>
          <w:tcPr>
            <w:tcW w:w="5670" w:type="dxa"/>
          </w:tcPr>
          <w:p w14:paraId="7E258316" w14:textId="77777777" w:rsidR="0019606D" w:rsidRPr="00D12080" w:rsidRDefault="0019606D" w:rsidP="002F4699">
            <w:pPr>
              <w:spacing w:before="120" w:after="120"/>
              <w:rPr>
                <w:rFonts w:eastAsia="Helvetica" w:cs="Helvetica"/>
                <w:bCs/>
                <w:lang w:bidi="fr-FR"/>
              </w:rPr>
            </w:pPr>
          </w:p>
        </w:tc>
      </w:tr>
      <w:tr w:rsidR="0019606D" w:rsidRPr="00D12080" w14:paraId="040EC6A7" w14:textId="77777777" w:rsidTr="002F4699">
        <w:tc>
          <w:tcPr>
            <w:tcW w:w="3539" w:type="dxa"/>
          </w:tcPr>
          <w:p w14:paraId="55E5C1BD" w14:textId="77777777" w:rsidR="0019606D" w:rsidRPr="00D12080" w:rsidRDefault="0019606D" w:rsidP="002F4699">
            <w:pPr>
              <w:spacing w:before="120" w:after="120"/>
              <w:rPr>
                <w:rFonts w:eastAsia="Helvetica" w:cs="Helvetica"/>
                <w:bCs/>
                <w:lang w:bidi="fr-FR"/>
              </w:rPr>
            </w:pPr>
            <w:r w:rsidRPr="00D12080">
              <w:rPr>
                <w:rFonts w:eastAsia="Helvetica" w:cs="Helvetica"/>
                <w:bCs/>
                <w:lang w:bidi="fr-FR"/>
              </w:rPr>
              <w:t>Découverte du document vidéo</w:t>
            </w:r>
          </w:p>
        </w:tc>
        <w:tc>
          <w:tcPr>
            <w:tcW w:w="1276" w:type="dxa"/>
          </w:tcPr>
          <w:p w14:paraId="6A4644A1" w14:textId="77777777" w:rsidR="0019606D" w:rsidRPr="00D12080" w:rsidRDefault="0019606D" w:rsidP="002F4699">
            <w:pPr>
              <w:spacing w:before="120" w:after="120"/>
              <w:jc w:val="center"/>
              <w:rPr>
                <w:rFonts w:eastAsia="Helvetica" w:cs="Helvetica"/>
                <w:bCs/>
                <w:lang w:bidi="fr-FR"/>
              </w:rPr>
            </w:pPr>
            <w:r w:rsidRPr="00D12080">
              <w:rPr>
                <w:rFonts w:eastAsia="Helvetica" w:cs="Helvetica"/>
                <w:bCs/>
                <w:lang w:bidi="fr-FR"/>
              </w:rPr>
              <w:t>…….</w:t>
            </w:r>
          </w:p>
        </w:tc>
        <w:tc>
          <w:tcPr>
            <w:tcW w:w="5670" w:type="dxa"/>
          </w:tcPr>
          <w:p w14:paraId="24C3BBF7" w14:textId="77777777" w:rsidR="0019606D" w:rsidRPr="00D12080" w:rsidRDefault="0019606D" w:rsidP="002F4699">
            <w:pPr>
              <w:spacing w:before="120" w:after="120"/>
              <w:rPr>
                <w:rFonts w:eastAsia="Helvetica" w:cs="Helvetica"/>
                <w:bCs/>
                <w:lang w:bidi="fr-FR"/>
              </w:rPr>
            </w:pPr>
          </w:p>
        </w:tc>
      </w:tr>
      <w:tr w:rsidR="0019606D" w:rsidRPr="00D12080" w14:paraId="645599BE" w14:textId="77777777" w:rsidTr="002F4699">
        <w:tc>
          <w:tcPr>
            <w:tcW w:w="3539" w:type="dxa"/>
          </w:tcPr>
          <w:p w14:paraId="45E7B8ED" w14:textId="77777777" w:rsidR="0019606D" w:rsidRPr="00D12080" w:rsidRDefault="0019606D" w:rsidP="002F4699">
            <w:pPr>
              <w:spacing w:before="120" w:after="120"/>
              <w:rPr>
                <w:rFonts w:eastAsia="Helvetica" w:cs="Helvetica"/>
                <w:bCs/>
                <w:lang w:bidi="fr-FR"/>
              </w:rPr>
            </w:pPr>
            <w:r w:rsidRPr="00D12080">
              <w:rPr>
                <w:rFonts w:eastAsia="Helvetica" w:cs="Helvetica"/>
                <w:bCs/>
                <w:lang w:bidi="fr-FR"/>
              </w:rPr>
              <w:t>Production orale ou écrite</w:t>
            </w:r>
          </w:p>
        </w:tc>
        <w:tc>
          <w:tcPr>
            <w:tcW w:w="1276" w:type="dxa"/>
          </w:tcPr>
          <w:p w14:paraId="65AE4824" w14:textId="77777777" w:rsidR="0019606D" w:rsidRPr="00D12080" w:rsidRDefault="0019606D" w:rsidP="002F4699">
            <w:pPr>
              <w:spacing w:before="120" w:after="120"/>
              <w:jc w:val="center"/>
              <w:rPr>
                <w:rFonts w:eastAsia="Helvetica" w:cs="Helvetica"/>
                <w:bCs/>
                <w:lang w:bidi="fr-FR"/>
              </w:rPr>
            </w:pPr>
            <w:r w:rsidRPr="00D12080">
              <w:rPr>
                <w:rFonts w:eastAsia="Helvetica" w:cs="Helvetica"/>
                <w:bCs/>
                <w:lang w:bidi="fr-FR"/>
              </w:rPr>
              <w:t>……</w:t>
            </w:r>
          </w:p>
        </w:tc>
        <w:tc>
          <w:tcPr>
            <w:tcW w:w="5670" w:type="dxa"/>
          </w:tcPr>
          <w:p w14:paraId="6A128A6E" w14:textId="77777777" w:rsidR="0019606D" w:rsidRPr="00D12080" w:rsidRDefault="0019606D" w:rsidP="002F4699">
            <w:pPr>
              <w:spacing w:before="120" w:after="120"/>
              <w:rPr>
                <w:rFonts w:eastAsia="Helvetica" w:cs="Helvetica"/>
                <w:bCs/>
                <w:lang w:bidi="fr-FR"/>
              </w:rPr>
            </w:pPr>
          </w:p>
        </w:tc>
      </w:tr>
      <w:tr w:rsidR="0019606D" w:rsidRPr="00D12080" w14:paraId="400BB237" w14:textId="77777777" w:rsidTr="002F4699">
        <w:tc>
          <w:tcPr>
            <w:tcW w:w="3539" w:type="dxa"/>
          </w:tcPr>
          <w:p w14:paraId="42F7EA8F" w14:textId="77777777" w:rsidR="0019606D" w:rsidRPr="00D12080" w:rsidRDefault="0019606D" w:rsidP="002F4699">
            <w:pPr>
              <w:spacing w:before="120" w:after="120"/>
              <w:rPr>
                <w:rFonts w:eastAsia="Helvetica" w:cs="Helvetica"/>
                <w:bCs/>
                <w:lang w:bidi="fr-FR"/>
              </w:rPr>
            </w:pPr>
            <w:r w:rsidRPr="00D12080">
              <w:rPr>
                <w:rFonts w:eastAsia="Helvetica" w:cs="Helvetica"/>
                <w:bCs/>
                <w:lang w:bidi="fr-FR"/>
              </w:rPr>
              <w:t>Compréhension audiovisuelle détaillée</w:t>
            </w:r>
          </w:p>
        </w:tc>
        <w:tc>
          <w:tcPr>
            <w:tcW w:w="1276" w:type="dxa"/>
          </w:tcPr>
          <w:p w14:paraId="3BEE564D" w14:textId="77777777" w:rsidR="0019606D" w:rsidRPr="00D12080" w:rsidRDefault="0019606D" w:rsidP="002F4699">
            <w:pPr>
              <w:spacing w:before="120" w:after="120"/>
              <w:jc w:val="center"/>
              <w:rPr>
                <w:rFonts w:eastAsia="Helvetica" w:cs="Helvetica"/>
                <w:bCs/>
                <w:lang w:bidi="fr-FR"/>
              </w:rPr>
            </w:pPr>
            <w:r w:rsidRPr="00D12080">
              <w:rPr>
                <w:rFonts w:eastAsia="Helvetica" w:cs="Helvetica"/>
                <w:bCs/>
                <w:lang w:bidi="fr-FR"/>
              </w:rPr>
              <w:t>……</w:t>
            </w:r>
          </w:p>
        </w:tc>
        <w:tc>
          <w:tcPr>
            <w:tcW w:w="5670" w:type="dxa"/>
          </w:tcPr>
          <w:p w14:paraId="4171A675" w14:textId="77777777" w:rsidR="0019606D" w:rsidRPr="00D12080" w:rsidRDefault="0019606D" w:rsidP="002F4699">
            <w:pPr>
              <w:spacing w:before="120" w:after="120"/>
              <w:rPr>
                <w:rFonts w:eastAsia="Helvetica" w:cs="Helvetica"/>
                <w:bCs/>
                <w:lang w:bidi="fr-FR"/>
              </w:rPr>
            </w:pPr>
          </w:p>
        </w:tc>
      </w:tr>
    </w:tbl>
    <w:p w14:paraId="1BC0CE69" w14:textId="77777777" w:rsidR="0019606D" w:rsidRDefault="0019606D" w:rsidP="0019606D">
      <w:pPr>
        <w:spacing w:after="120"/>
        <w:jc w:val="both"/>
        <w:rPr>
          <w:rFonts w:eastAsia="Helvetica" w:cs="Helvetica"/>
          <w:bCs/>
          <w:lang w:bidi="fr-FR"/>
        </w:rPr>
      </w:pPr>
    </w:p>
    <w:p w14:paraId="4EBB513C" w14:textId="77777777" w:rsidR="0019606D" w:rsidRPr="00847A0C" w:rsidRDefault="0019606D" w:rsidP="0019606D">
      <w:pPr>
        <w:spacing w:after="0"/>
        <w:jc w:val="both"/>
        <w:rPr>
          <w:rFonts w:eastAsia="Helvetica" w:cs="Helvetica"/>
          <w:b/>
          <w:color w:val="0033CC"/>
          <w:lang w:bidi="fr-FR"/>
        </w:rPr>
      </w:pPr>
      <w:r w:rsidRPr="00B977C3">
        <w:rPr>
          <w:rFonts w:eastAsia="Helvetica" w:cs="Helvetica"/>
          <w:b/>
          <w:lang w:bidi="fr-FR"/>
        </w:rPr>
        <w:t>Activité 2 : remplissez maintenant la troisième colonne de la grille ci-dessus avec les actions des élèves à chacune de ces étapes.</w:t>
      </w:r>
    </w:p>
    <w:p w14:paraId="03284264" w14:textId="77777777" w:rsidR="0019606D" w:rsidRPr="00372C30" w:rsidRDefault="0019606D" w:rsidP="0019606D">
      <w:pPr>
        <w:spacing w:after="120"/>
        <w:jc w:val="both"/>
        <w:rPr>
          <w:rFonts w:eastAsia="Helvetica" w:cs="Helvetica"/>
          <w:bCs/>
          <w:i/>
          <w:iCs/>
          <w:lang w:bidi="fr-FR"/>
        </w:rPr>
      </w:pPr>
      <w:r w:rsidRPr="00D12080">
        <w:rPr>
          <w:rFonts w:eastAsia="Helvetica" w:cs="Helvetica"/>
          <w:bCs/>
          <w:i/>
          <w:iCs/>
          <w:lang w:bidi="fr-FR"/>
        </w:rPr>
        <w:t xml:space="preserve">[Exemples : observer et </w:t>
      </w:r>
      <w:r w:rsidRPr="00372C30">
        <w:rPr>
          <w:rFonts w:eastAsia="Helvetica" w:cs="Helvetica"/>
          <w:bCs/>
          <w:i/>
          <w:iCs/>
          <w:lang w:bidi="fr-FR"/>
        </w:rPr>
        <w:t>analyser les images de la vidéo ; réactiver leurs connaissances culturelles / leur expérience du monde ; réaliser une tâche afin de mettre en pratique les acquis de la séance ; approfondir leur compréhension de la vidéo ; formuler des hypothèses ; identifier le contexte et</w:t>
      </w:r>
      <w:bookmarkStart w:id="0" w:name="_GoBack"/>
      <w:bookmarkEnd w:id="0"/>
      <w:r w:rsidRPr="00372C30">
        <w:rPr>
          <w:rFonts w:eastAsia="Helvetica" w:cs="Helvetica"/>
          <w:bCs/>
          <w:i/>
          <w:iCs/>
          <w:lang w:bidi="fr-FR"/>
        </w:rPr>
        <w:t xml:space="preserve"> la situation de communication de la vidéo ; analyser et travailler sur un point linguistique en contexte…]</w:t>
      </w:r>
    </w:p>
    <w:p w14:paraId="3A87B6C4" w14:textId="77777777" w:rsidR="0019606D" w:rsidRDefault="0019606D" w:rsidP="0019606D">
      <w:pPr>
        <w:spacing w:after="0"/>
        <w:jc w:val="both"/>
        <w:rPr>
          <w:rFonts w:eastAsia="Helvetica" w:cs="Helvetica"/>
          <w:bCs/>
          <w:i/>
          <w:iCs/>
          <w:lang w:bidi="fr-FR"/>
        </w:rPr>
      </w:pPr>
    </w:p>
    <w:p w14:paraId="037B5F24" w14:textId="77777777" w:rsidR="0019606D" w:rsidRPr="00D12080" w:rsidRDefault="0019606D" w:rsidP="0019606D">
      <w:pPr>
        <w:rPr>
          <w:rFonts w:eastAsia="Helvetica" w:cs="Helvetica"/>
          <w:b/>
          <w:lang w:bidi="fr-FR"/>
        </w:rPr>
      </w:pPr>
      <w:r w:rsidRPr="00D12080">
        <w:rPr>
          <w:rFonts w:eastAsia="Helvetica" w:cs="Helvetica"/>
          <w:b/>
          <w:lang w:bidi="fr-FR"/>
        </w:rPr>
        <w:t>Activité 3 : l’une des six étapes du scénario pédagogique est considérée comme optionnelle. Laquelle ? Pourquoi ?</w:t>
      </w:r>
    </w:p>
    <w:p w14:paraId="2EFD9BB5" w14:textId="77777777" w:rsidR="0019606D" w:rsidRPr="00D12080" w:rsidRDefault="0019606D" w:rsidP="0019606D">
      <w:pPr>
        <w:spacing w:after="0" w:line="480" w:lineRule="auto"/>
        <w:rPr>
          <w:rFonts w:eastAsia="Helvetica" w:cs="Helvetica"/>
          <w:bCs/>
          <w:lang w:bidi="fr-FR"/>
        </w:rPr>
      </w:pPr>
      <w:r w:rsidRPr="00D12080">
        <w:rPr>
          <w:rFonts w:eastAsia="Helvetica" w:cs="Helvetica"/>
          <w:bCs/>
          <w:lang w:bidi="fr-FR"/>
        </w:rPr>
        <w:t>………………………………………………………………………………………………………………………………………………………………</w:t>
      </w:r>
    </w:p>
    <w:p w14:paraId="524B2800" w14:textId="77777777" w:rsidR="0019606D" w:rsidRDefault="0019606D" w:rsidP="0019606D">
      <w:pPr>
        <w:spacing w:after="120" w:line="480" w:lineRule="auto"/>
        <w:rPr>
          <w:rFonts w:eastAsia="Helvetica" w:cs="Helvetica"/>
          <w:bCs/>
          <w:lang w:bidi="fr-FR"/>
        </w:rPr>
      </w:pPr>
      <w:r w:rsidRPr="00D12080">
        <w:rPr>
          <w:rFonts w:eastAsia="Helvetica" w:cs="Helvetica"/>
          <w:bCs/>
          <w:lang w:bidi="fr-FR"/>
        </w:rPr>
        <w:t>………………………………………………………………………………………………………………………………………………………………</w:t>
      </w:r>
    </w:p>
    <w:p w14:paraId="284A5926" w14:textId="77777777" w:rsidR="0019606D" w:rsidRPr="007818EB" w:rsidRDefault="0019606D" w:rsidP="0019606D">
      <w:pPr>
        <w:spacing w:after="0"/>
        <w:rPr>
          <w:rFonts w:eastAsia="Helvetica" w:cs="Helvetica"/>
          <w:bCs/>
          <w:lang w:bidi="fr-FR"/>
        </w:rPr>
      </w:pPr>
    </w:p>
    <w:p w14:paraId="474AD5C7" w14:textId="77777777" w:rsidR="0019606D" w:rsidRPr="00D12080" w:rsidRDefault="0019606D" w:rsidP="0019606D">
      <w:pPr>
        <w:spacing w:after="120" w:line="240" w:lineRule="auto"/>
        <w:jc w:val="both"/>
        <w:rPr>
          <w:rFonts w:eastAsia="Helvetica" w:cs="Helvetica"/>
          <w:b/>
          <w:lang w:bidi="fr-FR"/>
        </w:rPr>
      </w:pPr>
      <w:r w:rsidRPr="00D12080">
        <w:rPr>
          <w:rFonts w:eastAsia="Helvetica" w:cs="Helvetica"/>
          <w:b/>
          <w:lang w:bidi="fr-FR"/>
        </w:rPr>
        <w:t>Activité 4 : confirmez vos réponses aux activités précédentes en consultant l’article</w:t>
      </w:r>
      <w:r>
        <w:rPr>
          <w:rFonts w:eastAsia="Helvetica" w:cs="Helvetica"/>
          <w:b/>
          <w:lang w:bidi="fr-FR"/>
        </w:rPr>
        <w:t> </w:t>
      </w:r>
      <w:r w:rsidRPr="00D12080">
        <w:rPr>
          <w:rFonts w:eastAsia="Helvetica" w:cs="Helvetica"/>
          <w:b/>
          <w:i/>
          <w:iCs/>
          <w:lang w:bidi="fr-FR"/>
        </w:rPr>
        <w:t>La démarche pédagogique « Apprendre et enseigner le français avec TV5MONDE »</w:t>
      </w:r>
      <w:r w:rsidRPr="00D12080">
        <w:rPr>
          <w:rFonts w:eastAsia="Helvetica" w:cs="Helvetica"/>
          <w:b/>
          <w:lang w:bidi="fr-FR"/>
        </w:rPr>
        <w:t>, disponible depuis ce lien :</w:t>
      </w:r>
    </w:p>
    <w:p w14:paraId="1CF81E5E" w14:textId="77777777" w:rsidR="0019606D" w:rsidRPr="002E1127" w:rsidRDefault="00C91AFD" w:rsidP="0019606D">
      <w:pPr>
        <w:jc w:val="both"/>
        <w:rPr>
          <w:rStyle w:val="Lienhypertexte"/>
          <w:rFonts w:eastAsia="Helvetica" w:cs="Helvetica"/>
          <w:bCs/>
          <w:color w:val="auto"/>
          <w:lang w:bidi="fr-FR"/>
        </w:rPr>
      </w:pPr>
      <w:hyperlink r:id="rId12" w:history="1">
        <w:r w:rsidR="0019606D" w:rsidRPr="00D12080">
          <w:rPr>
            <w:rStyle w:val="Lienhypertexte"/>
            <w:rFonts w:eastAsia="Helvetica" w:cs="Helvetica"/>
            <w:bCs/>
            <w:lang w:bidi="fr-FR"/>
          </w:rPr>
          <w:t>https://enseigner.tv5monde.com/articles-dossiers/articles/la-demarche-pedagogique-apprendre-et-enseigner-le-francais-avec-tv5monde</w:t>
        </w:r>
      </w:hyperlink>
      <w:r w:rsidR="0019606D" w:rsidRPr="00D12080">
        <w:rPr>
          <w:rFonts w:eastAsia="Helvetica" w:cs="Helvetica"/>
          <w:bCs/>
          <w:lang w:bidi="fr-FR"/>
        </w:rPr>
        <w:t xml:space="preserve"> </w:t>
      </w:r>
    </w:p>
    <w:p w14:paraId="75B1C547" w14:textId="77777777" w:rsidR="0019606D" w:rsidRPr="00F15506" w:rsidRDefault="0019606D" w:rsidP="0019606D">
      <w:pPr>
        <w:spacing w:after="0" w:line="240" w:lineRule="auto"/>
        <w:jc w:val="center"/>
        <w:rPr>
          <w:rFonts w:eastAsia="Helvetica" w:cs="Helvetica"/>
          <w:sz w:val="16"/>
          <w:szCs w:val="16"/>
          <w:lang w:bidi="fr-FR"/>
        </w:rPr>
      </w:pPr>
    </w:p>
    <w:p w14:paraId="3FEA196C" w14:textId="77777777" w:rsidR="0019606D" w:rsidRPr="00BE191C" w:rsidRDefault="0019606D" w:rsidP="0019606D">
      <w:pPr>
        <w:spacing w:after="0" w:line="240" w:lineRule="auto"/>
        <w:jc w:val="center"/>
        <w:rPr>
          <w:rFonts w:eastAsia="Helvetica" w:cs="Helvetica"/>
          <w:lang w:bidi="fr-FR"/>
        </w:rPr>
      </w:pPr>
      <w:r w:rsidRPr="00BE191C">
        <w:rPr>
          <w:rFonts w:eastAsia="Helvetica" w:cs="Helvetica"/>
          <w:lang w:bidi="fr-FR"/>
        </w:rPr>
        <w:t xml:space="preserve">Ça y est ! Vous êtes </w:t>
      </w:r>
      <w:proofErr w:type="spellStart"/>
      <w:r w:rsidRPr="00BE191C">
        <w:rPr>
          <w:rFonts w:eastAsia="Helvetica" w:cs="Helvetica"/>
          <w:lang w:bidi="fr-FR"/>
        </w:rPr>
        <w:t>prêt·e</w:t>
      </w:r>
      <w:proofErr w:type="spellEnd"/>
      <w:r w:rsidRPr="00BE191C">
        <w:rPr>
          <w:rFonts w:eastAsia="Helvetica" w:cs="Helvetica"/>
          <w:lang w:bidi="fr-FR"/>
        </w:rPr>
        <w:t xml:space="preserve"> maintenant pour commencer à explorer la collection </w:t>
      </w:r>
    </w:p>
    <w:p w14:paraId="12DE1BFA" w14:textId="77777777" w:rsidR="0019606D" w:rsidRPr="00BE191C" w:rsidRDefault="0019606D" w:rsidP="0019606D">
      <w:pPr>
        <w:spacing w:after="0" w:line="240" w:lineRule="auto"/>
        <w:jc w:val="center"/>
        <w:rPr>
          <w:rFonts w:eastAsia="Helvetica" w:cs="Helvetica"/>
          <w:lang w:bidi="fr-FR"/>
        </w:rPr>
      </w:pPr>
      <w:r w:rsidRPr="00BE191C">
        <w:rPr>
          <w:rFonts w:eastAsia="Helvetica" w:cs="Helvetica"/>
          <w:lang w:bidi="fr-FR"/>
        </w:rPr>
        <w:t xml:space="preserve">« En classe avec TV5MONDE ».  </w:t>
      </w:r>
    </w:p>
    <w:p w14:paraId="6DE41431" w14:textId="77777777" w:rsidR="0019606D" w:rsidRPr="00F15506" w:rsidRDefault="0019606D" w:rsidP="0019606D">
      <w:pPr>
        <w:spacing w:after="0" w:line="240" w:lineRule="auto"/>
        <w:jc w:val="center"/>
        <w:rPr>
          <w:rFonts w:eastAsia="Helvetica" w:cs="Helvetica"/>
          <w:lang w:bidi="fr-FR"/>
        </w:rPr>
      </w:pPr>
      <w:r w:rsidRPr="00BE191C">
        <w:rPr>
          <w:rFonts w:eastAsia="Helvetica" w:cs="Helvetica"/>
          <w:lang w:bidi="fr-FR"/>
        </w:rPr>
        <w:t>Nous vous souhaitons une excellente formation !</w:t>
      </w:r>
    </w:p>
    <w:p w14:paraId="0000008C" w14:textId="77777777" w:rsidR="004658F3" w:rsidRDefault="004658F3">
      <w:pPr>
        <w:spacing w:after="0" w:line="240" w:lineRule="auto"/>
        <w:jc w:val="both"/>
      </w:pPr>
    </w:p>
    <w:sectPr w:rsidR="004658F3" w:rsidSect="00985F26">
      <w:headerReference w:type="even" r:id="rId13"/>
      <w:headerReference w:type="default" r:id="rId14"/>
      <w:footerReference w:type="even" r:id="rId15"/>
      <w:footerReference w:type="default" r:id="rId16"/>
      <w:headerReference w:type="first" r:id="rId17"/>
      <w:footerReference w:type="first" r:id="rId18"/>
      <w:pgSz w:w="11906" w:h="16838"/>
      <w:pgMar w:top="1134" w:right="1021" w:bottom="1134" w:left="1021" w:header="561" w:footer="39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9514F" w14:textId="77777777" w:rsidR="00C91AFD" w:rsidRDefault="00C91AFD">
      <w:pPr>
        <w:spacing w:after="0" w:line="240" w:lineRule="auto"/>
      </w:pPr>
      <w:r>
        <w:separator/>
      </w:r>
    </w:p>
  </w:endnote>
  <w:endnote w:type="continuationSeparator" w:id="0">
    <w:p w14:paraId="1969D820" w14:textId="77777777" w:rsidR="00C91AFD" w:rsidRDefault="00C91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94" w14:textId="77777777" w:rsidR="004658F3" w:rsidRDefault="004658F3">
    <w:pPr>
      <w:pBdr>
        <w:top w:val="nil"/>
        <w:left w:val="nil"/>
        <w:bottom w:val="nil"/>
        <w:right w:val="nil"/>
        <w:between w:val="nil"/>
      </w:pBdr>
      <w:tabs>
        <w:tab w:val="center" w:pos="4536"/>
        <w:tab w:val="right" w:pos="9072"/>
      </w:tabs>
      <w:spacing w:after="0" w:line="240" w:lineRule="auto"/>
      <w:rPr>
        <w:color w:val="8498C3"/>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01FD2" w14:textId="2D673AF1" w:rsidR="000447F1" w:rsidRDefault="000447F1" w:rsidP="000447F1">
    <w:pPr>
      <w:widowControl w:val="0"/>
      <w:pBdr>
        <w:top w:val="nil"/>
        <w:left w:val="nil"/>
        <w:bottom w:val="nil"/>
        <w:right w:val="nil"/>
        <w:between w:val="nil"/>
      </w:pBdr>
      <w:spacing w:after="0" w:line="276" w:lineRule="auto"/>
      <w:rPr>
        <w:b/>
        <w:color w:val="002060"/>
      </w:rPr>
    </w:pPr>
  </w:p>
  <w:tbl>
    <w:tblPr>
      <w:tblW w:w="9638" w:type="dxa"/>
      <w:tblBorders>
        <w:top w:val="single" w:sz="4" w:space="0" w:color="8498C3"/>
        <w:left w:val="nil"/>
        <w:bottom w:val="nil"/>
        <w:right w:val="nil"/>
        <w:insideH w:val="nil"/>
        <w:insideV w:val="nil"/>
      </w:tblBorders>
      <w:tblLayout w:type="fixed"/>
      <w:tblLook w:val="0400" w:firstRow="0" w:lastRow="0" w:firstColumn="0" w:lastColumn="0" w:noHBand="0" w:noVBand="1"/>
    </w:tblPr>
    <w:tblGrid>
      <w:gridCol w:w="8364"/>
      <w:gridCol w:w="1274"/>
    </w:tblGrid>
    <w:tr w:rsidR="000447F1" w14:paraId="46672E1F" w14:textId="77777777" w:rsidTr="002F4699">
      <w:tc>
        <w:tcPr>
          <w:tcW w:w="8364" w:type="dxa"/>
        </w:tcPr>
        <w:p w14:paraId="34A1A34A" w14:textId="77777777" w:rsidR="000447F1" w:rsidRDefault="000447F1" w:rsidP="000447F1">
          <w:pPr>
            <w:pBdr>
              <w:top w:val="nil"/>
              <w:left w:val="nil"/>
              <w:bottom w:val="nil"/>
              <w:right w:val="nil"/>
              <w:between w:val="nil"/>
            </w:pBdr>
            <w:tabs>
              <w:tab w:val="center" w:pos="4536"/>
              <w:tab w:val="right" w:pos="9072"/>
            </w:tabs>
            <w:rPr>
              <w:color w:val="8498C3"/>
              <w:sz w:val="16"/>
              <w:szCs w:val="16"/>
            </w:rPr>
          </w:pPr>
          <w:r>
            <w:rPr>
              <w:color w:val="8498C3"/>
              <w:sz w:val="16"/>
              <w:szCs w:val="16"/>
            </w:rPr>
            <w:t>Conception : Lucia CLARO, enseignante-chercheuse à l’Université fédérale de Sao Paulo (Brésil) et Nada NAJAHI, directrice de l’Alliance française de Bizerte (Tunisie)</w:t>
          </w:r>
        </w:p>
      </w:tc>
      <w:tc>
        <w:tcPr>
          <w:tcW w:w="1274" w:type="dxa"/>
        </w:tcPr>
        <w:p w14:paraId="38022C38" w14:textId="3C2E1FD4" w:rsidR="000447F1" w:rsidRDefault="000447F1" w:rsidP="000447F1">
          <w:pPr>
            <w:pBdr>
              <w:top w:val="nil"/>
              <w:left w:val="nil"/>
              <w:bottom w:val="nil"/>
              <w:right w:val="nil"/>
              <w:between w:val="nil"/>
            </w:pBdr>
            <w:tabs>
              <w:tab w:val="center" w:pos="4536"/>
              <w:tab w:val="right" w:pos="9072"/>
            </w:tabs>
            <w:jc w:val="right"/>
            <w:rPr>
              <w:color w:val="8498C3"/>
              <w:sz w:val="16"/>
              <w:szCs w:val="16"/>
            </w:rPr>
          </w:pPr>
          <w:r>
            <w:rPr>
              <w:color w:val="8498C3"/>
              <w:sz w:val="16"/>
              <w:szCs w:val="16"/>
            </w:rPr>
            <w:t xml:space="preserve">Page </w:t>
          </w:r>
          <w:r>
            <w:rPr>
              <w:b/>
              <w:color w:val="8498C3"/>
              <w:sz w:val="16"/>
              <w:szCs w:val="16"/>
            </w:rPr>
            <w:fldChar w:fldCharType="begin"/>
          </w:r>
          <w:r>
            <w:rPr>
              <w:b/>
              <w:color w:val="8498C3"/>
              <w:sz w:val="16"/>
              <w:szCs w:val="16"/>
            </w:rPr>
            <w:instrText>PAGE</w:instrText>
          </w:r>
          <w:r>
            <w:rPr>
              <w:b/>
              <w:color w:val="8498C3"/>
              <w:sz w:val="16"/>
              <w:szCs w:val="16"/>
            </w:rPr>
            <w:fldChar w:fldCharType="separate"/>
          </w:r>
          <w:r w:rsidR="00372C30">
            <w:rPr>
              <w:b/>
              <w:noProof/>
              <w:color w:val="8498C3"/>
              <w:sz w:val="16"/>
              <w:szCs w:val="16"/>
            </w:rPr>
            <w:t>3</w:t>
          </w:r>
          <w:r>
            <w:rPr>
              <w:b/>
              <w:color w:val="8498C3"/>
              <w:sz w:val="16"/>
              <w:szCs w:val="16"/>
            </w:rPr>
            <w:fldChar w:fldCharType="end"/>
          </w:r>
          <w:r>
            <w:rPr>
              <w:color w:val="8498C3"/>
              <w:sz w:val="16"/>
              <w:szCs w:val="16"/>
            </w:rPr>
            <w:t xml:space="preserve"> / </w:t>
          </w:r>
          <w:r>
            <w:rPr>
              <w:color w:val="8498C3"/>
              <w:sz w:val="16"/>
              <w:szCs w:val="16"/>
            </w:rPr>
            <w:fldChar w:fldCharType="begin"/>
          </w:r>
          <w:r>
            <w:rPr>
              <w:color w:val="8498C3"/>
              <w:sz w:val="16"/>
              <w:szCs w:val="16"/>
            </w:rPr>
            <w:instrText>NUMPAGES</w:instrText>
          </w:r>
          <w:r>
            <w:rPr>
              <w:color w:val="8498C3"/>
              <w:sz w:val="16"/>
              <w:szCs w:val="16"/>
            </w:rPr>
            <w:fldChar w:fldCharType="separate"/>
          </w:r>
          <w:r w:rsidR="00372C30">
            <w:rPr>
              <w:noProof/>
              <w:color w:val="8498C3"/>
              <w:sz w:val="16"/>
              <w:szCs w:val="16"/>
            </w:rPr>
            <w:t>4</w:t>
          </w:r>
          <w:r>
            <w:rPr>
              <w:color w:val="8498C3"/>
              <w:sz w:val="16"/>
              <w:szCs w:val="16"/>
            </w:rPr>
            <w:fldChar w:fldCharType="end"/>
          </w:r>
        </w:p>
      </w:tc>
    </w:tr>
  </w:tbl>
  <w:p w14:paraId="00000093" w14:textId="77777777" w:rsidR="004658F3" w:rsidRDefault="004658F3">
    <w:pPr>
      <w:pBdr>
        <w:top w:val="nil"/>
        <w:left w:val="nil"/>
        <w:bottom w:val="nil"/>
        <w:right w:val="nil"/>
        <w:between w:val="nil"/>
      </w:pBdr>
      <w:tabs>
        <w:tab w:val="center" w:pos="4536"/>
        <w:tab w:val="right" w:pos="9072"/>
      </w:tabs>
      <w:spacing w:after="0" w:line="240" w:lineRule="auto"/>
      <w:rPr>
        <w:color w:val="8498C3"/>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95" w14:textId="77777777" w:rsidR="004658F3" w:rsidRDefault="004658F3">
    <w:pPr>
      <w:pBdr>
        <w:top w:val="nil"/>
        <w:left w:val="nil"/>
        <w:bottom w:val="nil"/>
        <w:right w:val="nil"/>
        <w:between w:val="nil"/>
      </w:pBdr>
      <w:tabs>
        <w:tab w:val="center" w:pos="4536"/>
        <w:tab w:val="right" w:pos="9072"/>
      </w:tabs>
      <w:spacing w:after="0" w:line="240" w:lineRule="auto"/>
      <w:rPr>
        <w:color w:val="8498C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BE4A8" w14:textId="77777777" w:rsidR="00C91AFD" w:rsidRDefault="00C91AFD">
      <w:pPr>
        <w:spacing w:after="0" w:line="240" w:lineRule="auto"/>
      </w:pPr>
      <w:r>
        <w:separator/>
      </w:r>
    </w:p>
  </w:footnote>
  <w:footnote w:type="continuationSeparator" w:id="0">
    <w:p w14:paraId="545E1BA2" w14:textId="77777777" w:rsidR="00C91AFD" w:rsidRDefault="00C91A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8F" w14:textId="77777777" w:rsidR="004658F3" w:rsidRDefault="004658F3">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8E" w14:textId="77777777" w:rsidR="004658F3" w:rsidRDefault="00BA5A0E">
    <w:pPr>
      <w:pBdr>
        <w:top w:val="nil"/>
        <w:left w:val="nil"/>
        <w:bottom w:val="nil"/>
        <w:right w:val="nil"/>
        <w:between w:val="nil"/>
      </w:pBdr>
      <w:tabs>
        <w:tab w:val="center" w:pos="4536"/>
        <w:tab w:val="right" w:pos="9072"/>
      </w:tabs>
      <w:spacing w:after="120" w:line="240" w:lineRule="auto"/>
      <w:rPr>
        <w:b/>
        <w:color w:val="002060"/>
        <w:sz w:val="22"/>
        <w:szCs w:val="22"/>
      </w:rPr>
    </w:pPr>
    <w:r>
      <w:rPr>
        <w:noProof/>
        <w:color w:val="000000"/>
      </w:rPr>
      <w:drawing>
        <wp:inline distT="0" distB="0" distL="0" distR="0" wp14:anchorId="06EB37BE" wp14:editId="07777777">
          <wp:extent cx="2104894" cy="360000"/>
          <wp:effectExtent l="0" t="0" r="0" b="0"/>
          <wp:docPr id="10373217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104894" cy="360000"/>
                  </a:xfrm>
                  <a:prstGeom prst="rect">
                    <a:avLst/>
                  </a:prstGeom>
                  <a:ln/>
                </pic:spPr>
              </pic:pic>
            </a:graphicData>
          </a:graphic>
        </wp:inline>
      </w:drawing>
    </w:r>
    <w:r>
      <w:rPr>
        <w:noProof/>
        <w:color w:val="000000"/>
      </w:rPr>
      <w:drawing>
        <wp:inline distT="0" distB="0" distL="0" distR="0" wp14:anchorId="6DDF2FEA" wp14:editId="07777777">
          <wp:extent cx="688975" cy="252730"/>
          <wp:effectExtent l="0" t="0" r="0" b="0"/>
          <wp:docPr id="1037321734" name="image1.png" descr="C:\Users\VMOISAN\AppData\Local\Microsoft\Windows\INetCache\Content.Word\oif.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oif.png"/>
                  <pic:cNvPicPr preferRelativeResize="0"/>
                </pic:nvPicPr>
                <pic:blipFill>
                  <a:blip r:embed="rId2"/>
                  <a:srcRect/>
                  <a:stretch>
                    <a:fillRect/>
                  </a:stretch>
                </pic:blipFill>
                <pic:spPr>
                  <a:xfrm>
                    <a:off x="0" y="0"/>
                    <a:ext cx="688975" cy="252730"/>
                  </a:xfrm>
                  <a:prstGeom prst="rect">
                    <a:avLst/>
                  </a:prstGeom>
                  <a:ln/>
                </pic:spPr>
              </pic:pic>
            </a:graphicData>
          </a:graphic>
        </wp:inline>
      </w:drawing>
    </w:r>
    <w:r>
      <w:rPr>
        <w:b/>
        <w:color w:val="002060"/>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8D" w14:textId="77777777" w:rsidR="004658F3" w:rsidRDefault="004658F3">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53C40"/>
    <w:multiLevelType w:val="hybridMultilevel"/>
    <w:tmpl w:val="5B66D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456F7B"/>
    <w:multiLevelType w:val="multilevel"/>
    <w:tmpl w:val="46CA0C9A"/>
    <w:lvl w:ilvl="0">
      <w:numFmt w:val="bullet"/>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6A0091C"/>
    <w:multiLevelType w:val="multilevel"/>
    <w:tmpl w:val="704477FA"/>
    <w:lvl w:ilvl="0">
      <w:start w:val="1"/>
      <w:numFmt w:val="bullet"/>
      <w:lvlText w:val=""/>
      <w:lvlJc w:val="left"/>
      <w:pPr>
        <w:ind w:left="720" w:hanging="360"/>
      </w:pPr>
      <w:rPr>
        <w:rFonts w:ascii="Symbol" w:hAnsi="Symbol" w:hint="default"/>
        <w:color w:val="0060A8"/>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6F16839"/>
    <w:multiLevelType w:val="multilevel"/>
    <w:tmpl w:val="1A8A63EC"/>
    <w:lvl w:ilvl="0">
      <w:start w:val="1"/>
      <w:numFmt w:val="bullet"/>
      <w:lvlText w:val=""/>
      <w:lvlJc w:val="left"/>
      <w:pPr>
        <w:ind w:left="720" w:hanging="360"/>
      </w:pPr>
      <w:rPr>
        <w:rFonts w:ascii="Symbol" w:hAnsi="Symbol" w:hint="default"/>
        <w:color w:val="0060A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CAA0E93"/>
    <w:multiLevelType w:val="multilevel"/>
    <w:tmpl w:val="993AF0A0"/>
    <w:lvl w:ilvl="0">
      <w:start w:val="1"/>
      <w:numFmt w:val="bullet"/>
      <w:pStyle w:val="En-tteniveau"/>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8F3"/>
    <w:rsid w:val="000447F1"/>
    <w:rsid w:val="00062068"/>
    <w:rsid w:val="000F7AC8"/>
    <w:rsid w:val="0019606D"/>
    <w:rsid w:val="001D5B3F"/>
    <w:rsid w:val="001E5B9F"/>
    <w:rsid w:val="002454DF"/>
    <w:rsid w:val="00256CDC"/>
    <w:rsid w:val="00263C06"/>
    <w:rsid w:val="002F2197"/>
    <w:rsid w:val="00372C30"/>
    <w:rsid w:val="004079A9"/>
    <w:rsid w:val="00415797"/>
    <w:rsid w:val="004658F3"/>
    <w:rsid w:val="00481217"/>
    <w:rsid w:val="00534E37"/>
    <w:rsid w:val="005408C4"/>
    <w:rsid w:val="005860A4"/>
    <w:rsid w:val="005B1EDA"/>
    <w:rsid w:val="006D7647"/>
    <w:rsid w:val="007276A6"/>
    <w:rsid w:val="00760405"/>
    <w:rsid w:val="00776B15"/>
    <w:rsid w:val="00783DC4"/>
    <w:rsid w:val="007A4F96"/>
    <w:rsid w:val="007B47F6"/>
    <w:rsid w:val="007C712A"/>
    <w:rsid w:val="007F04C1"/>
    <w:rsid w:val="00800DAA"/>
    <w:rsid w:val="008B601E"/>
    <w:rsid w:val="00932ADF"/>
    <w:rsid w:val="00985F26"/>
    <w:rsid w:val="009A3752"/>
    <w:rsid w:val="00A12673"/>
    <w:rsid w:val="00A447B5"/>
    <w:rsid w:val="00A6600C"/>
    <w:rsid w:val="00AF7A0C"/>
    <w:rsid w:val="00BA5A0E"/>
    <w:rsid w:val="00BB5AE3"/>
    <w:rsid w:val="00C213CF"/>
    <w:rsid w:val="00C917F6"/>
    <w:rsid w:val="00C91AFD"/>
    <w:rsid w:val="00CC4136"/>
    <w:rsid w:val="00DB5AD3"/>
    <w:rsid w:val="00E02EC8"/>
    <w:rsid w:val="00E73B9E"/>
    <w:rsid w:val="00E85325"/>
    <w:rsid w:val="00EB265C"/>
    <w:rsid w:val="00F25946"/>
    <w:rsid w:val="00FD4D71"/>
    <w:rsid w:val="0A614391"/>
    <w:rsid w:val="1167EF24"/>
    <w:rsid w:val="256685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AE52DF"/>
  <w15:docId w15:val="{AE9A9015-8E24-4E17-ABA5-7181BF944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EBE"/>
  </w:style>
  <w:style w:type="paragraph" w:styleId="Titre1">
    <w:name w:val="heading 1"/>
    <w:basedOn w:val="Titre2"/>
    <w:next w:val="Normal"/>
    <w:link w:val="Titre1Car"/>
    <w:uiPriority w:val="9"/>
    <w:qFormat/>
    <w:rsid w:val="00246EBE"/>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after="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after="0"/>
      <w:outlineLvl w:val="2"/>
    </w:pPr>
    <w:rPr>
      <w:rFonts w:asciiTheme="majorHAnsi" w:eastAsiaTheme="majorEastAsia" w:hAnsiTheme="majorHAnsi" w:cstheme="majorBidi"/>
      <w:color w:val="1E2D50" w:themeColor="accent1" w:themeShade="7F"/>
      <w:sz w:val="24"/>
      <w:szCs w:val="24"/>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next w:val="Normal"/>
    <w:link w:val="TitreCar"/>
    <w:uiPriority w:val="10"/>
    <w:qFormat/>
    <w:rsid w:val="00246EBE"/>
    <w:pPr>
      <w:pBdr>
        <w:bottom w:val="single" w:sz="24" w:space="1" w:color="3D5BA3" w:themeColor="accent1"/>
      </w:pBdr>
      <w:spacing w:after="0" w:line="240" w:lineRule="auto"/>
      <w:contextualSpacing/>
    </w:pPr>
    <w:rPr>
      <w:rFonts w:eastAsiaTheme="majorEastAsia" w:cs="Arial"/>
      <w:b/>
      <w:color w:val="3D5BA3" w:themeColor="accent1"/>
      <w:spacing w:val="-10"/>
      <w:kern w:val="28"/>
      <w:sz w:val="32"/>
      <w:szCs w:val="56"/>
    </w:rPr>
  </w:style>
  <w:style w:type="table" w:customStyle="1" w:styleId="TableNormal">
    <w:name w:val="Table Normal"/>
    <w:tblPr>
      <w:tblCellMar>
        <w:top w:w="0" w:type="dxa"/>
        <w:left w:w="0" w:type="dxa"/>
        <w:bottom w:w="0" w:type="dxa"/>
        <w:right w:w="0" w:type="dxa"/>
      </w:tblCellMar>
    </w:tblPr>
  </w:style>
  <w:style w:type="character" w:customStyle="1" w:styleId="TitreCar">
    <w:name w:val="Titre Car"/>
    <w:basedOn w:val="Policepardfaut"/>
    <w:link w:val="Titre"/>
    <w:uiPriority w:val="10"/>
    <w:rsid w:val="00246EBE"/>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246EBE"/>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after="0"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after="0"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lang w:eastAsia="en-US"/>
    </w:rPr>
  </w:style>
  <w:style w:type="character" w:styleId="Marquedecommentaire">
    <w:name w:val="annotation reference"/>
    <w:basedOn w:val="Policepardfaut"/>
    <w:uiPriority w:val="99"/>
    <w:semiHidden/>
    <w:unhideWhenUsed/>
    <w:rsid w:val="00170476"/>
    <w:rPr>
      <w:sz w:val="16"/>
      <w:szCs w:val="16"/>
    </w:rPr>
  </w:style>
  <w:style w:type="paragraph" w:styleId="Commentaire">
    <w:name w:val="annotation text"/>
    <w:basedOn w:val="Normal"/>
    <w:link w:val="CommentaireCar"/>
    <w:uiPriority w:val="99"/>
    <w:semiHidden/>
    <w:unhideWhenUsed/>
    <w:rsid w:val="00170476"/>
    <w:pPr>
      <w:spacing w:after="0" w:line="240" w:lineRule="auto"/>
    </w:pPr>
  </w:style>
  <w:style w:type="character" w:customStyle="1" w:styleId="CommentaireCar">
    <w:name w:val="Commentaire Car"/>
    <w:basedOn w:val="Policepardfaut"/>
    <w:link w:val="Commentaire"/>
    <w:uiPriority w:val="99"/>
    <w:semiHidden/>
    <w:rsid w:val="00170476"/>
    <w:rPr>
      <w:rFonts w:ascii="Tahoma" w:hAnsi="Tahoma"/>
      <w:sz w:val="20"/>
      <w:szCs w:val="20"/>
    </w:rPr>
  </w:style>
  <w:style w:type="paragraph" w:styleId="Textedebulles">
    <w:name w:val="Balloon Text"/>
    <w:basedOn w:val="Normal"/>
    <w:link w:val="TextedebullesCar"/>
    <w:uiPriority w:val="99"/>
    <w:semiHidden/>
    <w:unhideWhenUsed/>
    <w:rsid w:val="0017047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0476"/>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7473A8"/>
    <w:pPr>
      <w:spacing w:after="160"/>
    </w:pPr>
    <w:rPr>
      <w:b/>
      <w:bCs/>
    </w:rPr>
  </w:style>
  <w:style w:type="character" w:customStyle="1" w:styleId="ObjetducommentaireCar">
    <w:name w:val="Objet du commentaire Car"/>
    <w:basedOn w:val="CommentaireCar"/>
    <w:link w:val="Objetducommentaire"/>
    <w:uiPriority w:val="99"/>
    <w:semiHidden/>
    <w:rsid w:val="007473A8"/>
    <w:rPr>
      <w:rFonts w:ascii="Tahoma" w:hAnsi="Tahoma"/>
      <w:b/>
      <w:bCs/>
      <w:sz w:val="20"/>
      <w:szCs w:val="20"/>
    </w:rPr>
  </w:style>
  <w:style w:type="character" w:customStyle="1" w:styleId="MenoPendente1">
    <w:name w:val="Menção Pendente1"/>
    <w:basedOn w:val="Policepardfaut"/>
    <w:uiPriority w:val="99"/>
    <w:semiHidden/>
    <w:unhideWhenUsed/>
    <w:rsid w:val="003055C3"/>
    <w:rPr>
      <w:color w:val="605E5C"/>
      <w:shd w:val="clear" w:color="auto" w:fill="E1DFDD"/>
    </w:rPr>
  </w:style>
  <w:style w:type="table" w:customStyle="1" w:styleId="Tabelacomgrade1">
    <w:name w:val="Tabela com grade1"/>
    <w:basedOn w:val="TableauNormal"/>
    <w:next w:val="Grilledutableau"/>
    <w:uiPriority w:val="59"/>
    <w:rsid w:val="00912610"/>
    <w:pPr>
      <w:spacing w:after="0" w:line="240" w:lineRule="auto"/>
    </w:pPr>
    <w:rPr>
      <w:rFonts w:ascii="Cambria" w:eastAsia="MS Mincho"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632A21"/>
    <w:rPr>
      <w:color w:val="052D78" w:themeColor="followedHyperlink"/>
      <w:u w:val="single"/>
    </w:rPr>
  </w:style>
  <w:style w:type="paragraph" w:customStyle="1" w:styleId="Normal0">
    <w:name w:val="Normal0"/>
    <w:rsid w:val="002C0533"/>
    <w:pPr>
      <w:spacing w:after="0" w:line="240" w:lineRule="auto"/>
    </w:pPr>
    <w:rPr>
      <w:rFonts w:ascii="Times New Roman" w:eastAsia="Times New Roman" w:hAnsi="Times New Roman" w:cs="Times New Roman"/>
      <w:lang w:val="pt-BR" w:eastAsia="pt-BR"/>
    </w:rPr>
  </w:style>
  <w:style w:type="character" w:customStyle="1" w:styleId="orange">
    <w:name w:val="orange"/>
    <w:basedOn w:val="Policepardfaut"/>
    <w:rsid w:val="00420202"/>
  </w:style>
  <w:style w:type="paragraph" w:styleId="Rvision">
    <w:name w:val="Revision"/>
    <w:hidden/>
    <w:uiPriority w:val="99"/>
    <w:semiHidden/>
    <w:rsid w:val="00B65EB2"/>
    <w:pPr>
      <w:spacing w:after="0" w:line="240" w:lineRule="auto"/>
    </w:pPr>
  </w:style>
  <w:style w:type="table" w:styleId="Grilledetableauclaire">
    <w:name w:val="Grid Table Light"/>
    <w:basedOn w:val="TableauNormal"/>
    <w:uiPriority w:val="40"/>
    <w:rsid w:val="001F6D9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Policepardfaut"/>
    <w:uiPriority w:val="99"/>
    <w:semiHidden/>
    <w:unhideWhenUsed/>
    <w:rsid w:val="0077076F"/>
    <w:rPr>
      <w:color w:val="605E5C"/>
      <w:shd w:val="clear" w:color="auto" w:fill="E1DFDD"/>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0">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1">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2">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5">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6">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7">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8">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seigner.tv5monde.com/articles-dossiers/articles/la-demarche-pedagogique-apprendre-et-enseigner-le-francais-avec-tv5mon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digitale.dev/blog/un-outil-numerique-educatif-responsable-c-est-quo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HLsunjcQO7l9TqzV8gMIOwDAuw==">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</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17" ma:contentTypeDescription="Crée un document." ma:contentTypeScope="" ma:versionID="48a71ecba1ba91dca721e45db7dc9325">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72157c0789e92653d8e7001f920eea03"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bcf0d14-2403-4101-9254-c7c7ade20f45" xsi:nil="true"/>
    <lcf76f155ced4ddcb4097134ff3c332f xmlns="a7bd5533-e20e-4253-b65c-0b148dde19f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EB1D3E-A99B-4488-BE2F-42712F529B5A}">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92AF385-13D5-4645-96E7-ACCB6D9532C7}"/>
</file>

<file path=customXml/itemProps4.xml><?xml version="1.0" encoding="utf-8"?>
<ds:datastoreItem xmlns:ds="http://schemas.openxmlformats.org/officeDocument/2006/customXml" ds:itemID="{C79C7DBE-7ECF-4568-9300-E78E0EAA438A}">
  <ds:schemaRefs>
    <ds:schemaRef ds:uri="http://schemas.microsoft.com/office/2006/metadata/properties"/>
    <ds:schemaRef ds:uri="http://schemas.microsoft.com/office/infopath/2007/PartnerControls"/>
    <ds:schemaRef ds:uri="7f09c577-1085-47c8-b45b-52e215de4fe9"/>
    <ds:schemaRef ds:uri="f8e02a8d-5841-412c-bc6c-9993803e87e4"/>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1702</Words>
  <Characters>9365</Characters>
  <Application>Microsoft Office Word</Application>
  <DocSecurity>0</DocSecurity>
  <Lines>78</Lines>
  <Paragraphs>22</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TV5MONDE</dc:creator>
  <cp:lastModifiedBy>Evelyne PAQUIER</cp:lastModifiedBy>
  <cp:revision>31</cp:revision>
  <cp:lastPrinted>2023-07-02T13:55:00Z</cp:lastPrinted>
  <dcterms:created xsi:type="dcterms:W3CDTF">2023-06-26T16:40:00Z</dcterms:created>
  <dcterms:modified xsi:type="dcterms:W3CDTF">2023-07-03T08:28:00Z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y fmtid="{D5CDD505-2E9C-101B-9397-08002B2CF9AE}" pid="3" name="MediaServiceImageTags">
    <vt:lpwstr/>
  </property>
</Properties>
</file>