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75093" w14:textId="77777777" w:rsidR="0025214D" w:rsidRPr="00D12080" w:rsidRDefault="0025214D" w:rsidP="0025214D">
      <w:pPr>
        <w:shd w:val="clear" w:color="auto" w:fill="FFFFFF" w:themeFill="background1"/>
        <w:spacing w:after="0"/>
        <w:rPr>
          <w:b/>
          <w:bCs/>
          <w:color w:val="002060"/>
          <w:szCs w:val="20"/>
          <w:lang w:val="fr-FR"/>
        </w:rPr>
      </w:pPr>
    </w:p>
    <w:p w14:paraId="2083B5F7" w14:textId="37867370" w:rsidR="00371D85" w:rsidRPr="00911B8A" w:rsidRDefault="00371D85" w:rsidP="0017458A">
      <w:pPr>
        <w:spacing w:before="360" w:after="60"/>
        <w:jc w:val="both"/>
        <w:rPr>
          <w:b/>
          <w:bCs/>
          <w:color w:val="005CA8"/>
          <w:sz w:val="24"/>
          <w:szCs w:val="24"/>
          <w:lang w:val="fr-FR"/>
        </w:rPr>
      </w:pPr>
      <w:r w:rsidRPr="00911B8A">
        <w:rPr>
          <w:b/>
          <w:bCs/>
          <w:color w:val="005CA8"/>
          <w:sz w:val="24"/>
          <w:szCs w:val="24"/>
          <w:lang w:val="fr-FR"/>
        </w:rPr>
        <w:t>Présentation </w:t>
      </w:r>
      <w:r w:rsidR="00D13ECA" w:rsidRPr="00911B8A">
        <w:rPr>
          <w:b/>
          <w:bCs/>
          <w:color w:val="005CA8"/>
          <w:sz w:val="24"/>
          <w:szCs w:val="24"/>
          <w:lang w:val="fr-FR"/>
        </w:rPr>
        <w:t>de la collection « En classe avec TV5MONDE »</w:t>
      </w:r>
    </w:p>
    <w:p w14:paraId="5EB1E150" w14:textId="4B7C3FAB" w:rsidR="00A97481" w:rsidRPr="00F15506" w:rsidRDefault="00F70CAF" w:rsidP="00D1741D">
      <w:pPr>
        <w:spacing w:before="120" w:after="120"/>
        <w:jc w:val="both"/>
        <w:rPr>
          <w:rFonts w:cs="Tahoma"/>
          <w:color w:val="0842B3" w:themeColor="accent6" w:themeShade="BF"/>
          <w:lang w:val="fr-FR"/>
        </w:rPr>
      </w:pPr>
      <w:r w:rsidRPr="3709D400">
        <w:rPr>
          <w:rFonts w:cs="Tahoma"/>
          <w:lang w:val="fr-FR"/>
        </w:rPr>
        <w:t xml:space="preserve">« En classe avec TV5MONDE » est une </w:t>
      </w:r>
      <w:r w:rsidR="00B64AE9" w:rsidRPr="3709D400">
        <w:rPr>
          <w:rFonts w:cs="Tahoma"/>
          <w:b/>
          <w:bCs/>
          <w:lang w:val="fr-FR"/>
        </w:rPr>
        <w:t xml:space="preserve">collection </w:t>
      </w:r>
      <w:r w:rsidRPr="3709D400">
        <w:rPr>
          <w:rFonts w:cs="Tahoma"/>
          <w:b/>
          <w:bCs/>
          <w:lang w:val="fr-FR"/>
        </w:rPr>
        <w:t>de vidéos pédagogiques</w:t>
      </w:r>
      <w:r w:rsidRPr="3709D400">
        <w:rPr>
          <w:rFonts w:cs="Tahoma"/>
          <w:lang w:val="fr-FR"/>
        </w:rPr>
        <w:t xml:space="preserve"> </w:t>
      </w:r>
      <w:r w:rsidR="004432FE" w:rsidRPr="3709D400">
        <w:rPr>
          <w:rFonts w:cs="Tahoma"/>
          <w:lang w:val="fr-FR"/>
        </w:rPr>
        <w:t xml:space="preserve">réalisées </w:t>
      </w:r>
      <w:r w:rsidR="00B64AE9" w:rsidRPr="3709D400">
        <w:rPr>
          <w:rFonts w:cs="Tahoma"/>
          <w:lang w:val="fr-FR"/>
        </w:rPr>
        <w:t xml:space="preserve">par TV5MONDE et l’OIF </w:t>
      </w:r>
      <w:r w:rsidRPr="3709D400">
        <w:rPr>
          <w:rFonts w:cs="Tahoma"/>
          <w:lang w:val="fr-FR"/>
        </w:rPr>
        <w:t>pour la formation des enseignants et enseignantes de français langue étrangère</w:t>
      </w:r>
      <w:r w:rsidR="00B64AE9" w:rsidRPr="3709D400">
        <w:rPr>
          <w:rFonts w:cs="Tahoma"/>
          <w:lang w:val="fr-FR"/>
        </w:rPr>
        <w:t xml:space="preserve"> (FLE)</w:t>
      </w:r>
      <w:r w:rsidRPr="3709D400">
        <w:rPr>
          <w:rFonts w:cs="Tahoma"/>
          <w:lang w:val="fr-FR"/>
        </w:rPr>
        <w:t xml:space="preserve">. </w:t>
      </w:r>
      <w:r w:rsidR="00461A1B" w:rsidRPr="3709D400">
        <w:rPr>
          <w:rFonts w:cs="Tahoma"/>
          <w:lang w:val="fr-FR"/>
        </w:rPr>
        <w:t>C</w:t>
      </w:r>
      <w:r w:rsidRPr="3709D400">
        <w:rPr>
          <w:rFonts w:cs="Tahoma"/>
          <w:lang w:val="fr-FR"/>
        </w:rPr>
        <w:t xml:space="preserve">es vidéos </w:t>
      </w:r>
      <w:r w:rsidR="006032BB" w:rsidRPr="3709D400">
        <w:rPr>
          <w:rFonts w:cs="Tahoma"/>
          <w:lang w:val="fr-FR"/>
        </w:rPr>
        <w:t xml:space="preserve">ont été </w:t>
      </w:r>
      <w:r w:rsidR="00F15506">
        <w:rPr>
          <w:rFonts w:cs="Tahoma"/>
          <w:lang w:val="fr-FR"/>
        </w:rPr>
        <w:t>tournées</w:t>
      </w:r>
      <w:r w:rsidR="006032BB" w:rsidRPr="3709D400">
        <w:rPr>
          <w:rFonts w:cs="Tahoma"/>
          <w:lang w:val="fr-FR"/>
        </w:rPr>
        <w:t xml:space="preserve"> </w:t>
      </w:r>
      <w:r w:rsidR="00461A1B" w:rsidRPr="3709D400">
        <w:rPr>
          <w:rFonts w:cs="Tahoma"/>
          <w:lang w:val="fr-FR"/>
        </w:rPr>
        <w:t xml:space="preserve">dans </w:t>
      </w:r>
      <w:r w:rsidR="006032BB" w:rsidRPr="3709D400">
        <w:rPr>
          <w:rFonts w:cs="Tahoma"/>
          <w:lang w:val="fr-FR"/>
        </w:rPr>
        <w:t xml:space="preserve">différents contextes d’enseignement et territoires de la francophonie en Europe et en Afrique. </w:t>
      </w:r>
      <w:r w:rsidR="000440D7" w:rsidRPr="3709D400">
        <w:rPr>
          <w:rFonts w:cs="Tahoma"/>
          <w:lang w:val="fr-FR"/>
        </w:rPr>
        <w:t xml:space="preserve">Chaque vidéo </w:t>
      </w:r>
      <w:r w:rsidR="00980738" w:rsidRPr="3709D400">
        <w:rPr>
          <w:rFonts w:cs="Tahoma"/>
          <w:lang w:val="fr-FR"/>
        </w:rPr>
        <w:t>présente</w:t>
      </w:r>
      <w:r w:rsidR="00B47893" w:rsidRPr="3709D400">
        <w:rPr>
          <w:rFonts w:cs="Tahoma"/>
          <w:lang w:val="fr-FR"/>
        </w:rPr>
        <w:t> </w:t>
      </w:r>
      <w:r w:rsidR="000440D7" w:rsidRPr="3709D400">
        <w:rPr>
          <w:rFonts w:cs="Tahoma"/>
          <w:lang w:val="fr-FR"/>
        </w:rPr>
        <w:t>d</w:t>
      </w:r>
      <w:r w:rsidR="00980738" w:rsidRPr="3709D400">
        <w:rPr>
          <w:rFonts w:cs="Tahoma"/>
          <w:lang w:val="fr-FR"/>
        </w:rPr>
        <w:t xml:space="preserve">es </w:t>
      </w:r>
      <w:r w:rsidR="000440D7" w:rsidRPr="3709D400">
        <w:rPr>
          <w:rFonts w:cs="Tahoma"/>
          <w:lang w:val="fr-FR"/>
        </w:rPr>
        <w:t>extraits</w:t>
      </w:r>
      <w:r w:rsidR="00461A1B" w:rsidRPr="3709D400">
        <w:rPr>
          <w:rFonts w:cs="Tahoma"/>
          <w:lang w:val="fr-FR"/>
        </w:rPr>
        <w:t xml:space="preserve"> </w:t>
      </w:r>
      <w:r w:rsidR="000440D7" w:rsidRPr="3709D400">
        <w:rPr>
          <w:rFonts w:cs="Tahoma"/>
          <w:lang w:val="fr-FR"/>
        </w:rPr>
        <w:t xml:space="preserve">d’un cours de FLE </w:t>
      </w:r>
      <w:r w:rsidR="000440D7" w:rsidRPr="00D1741D">
        <w:rPr>
          <w:rFonts w:cs="Tahoma"/>
          <w:lang w:val="fr-FR"/>
        </w:rPr>
        <w:t>ani</w:t>
      </w:r>
      <w:r w:rsidR="00980738" w:rsidRPr="00D1741D">
        <w:rPr>
          <w:rFonts w:cs="Tahoma"/>
          <w:lang w:val="fr-FR"/>
        </w:rPr>
        <w:t>mé</w:t>
      </w:r>
      <w:r w:rsidR="000440D7" w:rsidRPr="00D1741D">
        <w:rPr>
          <w:rFonts w:cs="Tahoma"/>
          <w:lang w:val="fr-FR"/>
        </w:rPr>
        <w:t xml:space="preserve"> à partir d’une ressource du site « Enseigner le français avec TV5MONDE »</w:t>
      </w:r>
      <w:r w:rsidR="00B47893" w:rsidRPr="00D1741D">
        <w:rPr>
          <w:rFonts w:cs="Tahoma"/>
          <w:lang w:val="fr-FR"/>
        </w:rPr>
        <w:t xml:space="preserve"> </w:t>
      </w:r>
      <w:r w:rsidR="003D23E2" w:rsidRPr="00D1741D">
        <w:rPr>
          <w:rFonts w:cs="Tahoma"/>
          <w:lang w:val="fr-FR"/>
        </w:rPr>
        <w:t xml:space="preserve">ainsi que </w:t>
      </w:r>
      <w:r w:rsidR="00B47893" w:rsidRPr="00D1741D">
        <w:rPr>
          <w:rFonts w:cs="Tahoma"/>
          <w:lang w:val="fr-FR"/>
        </w:rPr>
        <w:t xml:space="preserve">des </w:t>
      </w:r>
      <w:r w:rsidR="00461A1B" w:rsidRPr="00D1741D">
        <w:rPr>
          <w:rFonts w:cs="Tahoma"/>
          <w:lang w:val="fr-FR"/>
        </w:rPr>
        <w:t xml:space="preserve">témoignages </w:t>
      </w:r>
      <w:r w:rsidR="00980738" w:rsidRPr="00D1741D">
        <w:rPr>
          <w:rFonts w:cs="Tahoma"/>
          <w:lang w:val="fr-FR"/>
        </w:rPr>
        <w:t xml:space="preserve">des </w:t>
      </w:r>
      <w:proofErr w:type="spellStart"/>
      <w:r w:rsidR="00980738" w:rsidRPr="00D1741D">
        <w:rPr>
          <w:rFonts w:cs="Tahoma"/>
          <w:lang w:val="fr-FR"/>
        </w:rPr>
        <w:t>enseignant</w:t>
      </w:r>
      <w:r w:rsidR="00740211" w:rsidRPr="00D1741D">
        <w:rPr>
          <w:rFonts w:cs="Tahoma"/>
          <w:lang w:val="fr-FR"/>
        </w:rPr>
        <w:t>·</w:t>
      </w:r>
      <w:r w:rsidR="00980738" w:rsidRPr="00D1741D">
        <w:rPr>
          <w:rFonts w:cs="Tahoma"/>
          <w:lang w:val="fr-FR"/>
        </w:rPr>
        <w:t>es</w:t>
      </w:r>
      <w:proofErr w:type="spellEnd"/>
      <w:r w:rsidR="00B47893" w:rsidRPr="00D1741D">
        <w:rPr>
          <w:rFonts w:cs="Tahoma"/>
          <w:lang w:val="fr-FR"/>
        </w:rPr>
        <w:t xml:space="preserve"> sur leur</w:t>
      </w:r>
      <w:r w:rsidR="356E039F" w:rsidRPr="00D1741D">
        <w:rPr>
          <w:rFonts w:cs="Tahoma"/>
          <w:lang w:val="fr-FR"/>
        </w:rPr>
        <w:t>s propres</w:t>
      </w:r>
      <w:r w:rsidR="00B47893" w:rsidRPr="00D1741D">
        <w:rPr>
          <w:rFonts w:cs="Tahoma"/>
          <w:lang w:val="fr-FR"/>
        </w:rPr>
        <w:t xml:space="preserve"> cours et pratiques </w:t>
      </w:r>
      <w:r w:rsidR="00314331" w:rsidRPr="00D1741D">
        <w:rPr>
          <w:rFonts w:cs="Tahoma"/>
          <w:lang w:val="fr-FR"/>
        </w:rPr>
        <w:t>d’enseignemen</w:t>
      </w:r>
      <w:r w:rsidR="00314331" w:rsidRPr="00D1741D">
        <w:rPr>
          <w:rFonts w:cs="Tahoma"/>
          <w:color w:val="0842B3" w:themeColor="accent6" w:themeShade="BF"/>
          <w:lang w:val="fr-FR"/>
        </w:rPr>
        <w:t>t</w:t>
      </w:r>
      <w:r w:rsidR="00B47893" w:rsidRPr="00D1741D">
        <w:rPr>
          <w:rFonts w:cs="Tahoma"/>
          <w:color w:val="0842B3" w:themeColor="accent6" w:themeShade="BF"/>
          <w:lang w:val="fr-FR"/>
        </w:rPr>
        <w:t>.</w:t>
      </w:r>
      <w:r w:rsidR="00314331" w:rsidRPr="3709D400">
        <w:rPr>
          <w:rFonts w:cs="Tahoma"/>
          <w:color w:val="0842B3" w:themeColor="accent6" w:themeShade="BF"/>
          <w:lang w:val="fr-FR"/>
        </w:rPr>
        <w:t xml:space="preserve"> </w:t>
      </w:r>
      <w:r w:rsidR="00B64AE9" w:rsidRPr="000F6EE6">
        <w:rPr>
          <w:rFonts w:cs="Tahoma"/>
          <w:lang w:val="fr-FR"/>
        </w:rPr>
        <w:t xml:space="preserve">La collection propose </w:t>
      </w:r>
      <w:r w:rsidR="00B64AE9" w:rsidRPr="000F6EE6">
        <w:rPr>
          <w:rFonts w:eastAsia="Helvetica" w:cs="Tahoma"/>
          <w:lang w:val="fr-FR" w:bidi="fr-FR"/>
        </w:rPr>
        <w:t xml:space="preserve">un accompagnement pédagogique </w:t>
      </w:r>
      <w:r w:rsidR="00A97481" w:rsidRPr="000F6EE6">
        <w:rPr>
          <w:rFonts w:eastAsia="Helvetica" w:cs="Tahoma"/>
          <w:lang w:val="fr-FR" w:bidi="fr-FR"/>
        </w:rPr>
        <w:t>pour chacune de</w:t>
      </w:r>
      <w:r w:rsidR="003F31C2" w:rsidRPr="000F6EE6">
        <w:rPr>
          <w:rFonts w:eastAsia="Helvetica" w:cs="Tahoma"/>
          <w:lang w:val="fr-FR" w:bidi="fr-FR"/>
        </w:rPr>
        <w:t>s</w:t>
      </w:r>
      <w:r w:rsidR="00A97481" w:rsidRPr="000F6EE6">
        <w:rPr>
          <w:rFonts w:eastAsia="Helvetica" w:cs="Tahoma"/>
          <w:lang w:val="fr-FR" w:bidi="fr-FR"/>
        </w:rPr>
        <w:t xml:space="preserve"> vidéos</w:t>
      </w:r>
      <w:r w:rsidR="48DFA084" w:rsidRPr="000F6EE6">
        <w:rPr>
          <w:rFonts w:eastAsia="Helvetica" w:cs="Tahoma"/>
          <w:lang w:val="fr-FR" w:bidi="fr-FR"/>
        </w:rPr>
        <w:t xml:space="preserve"> qui</w:t>
      </w:r>
      <w:r w:rsidR="00B64AE9" w:rsidRPr="000F6EE6">
        <w:rPr>
          <w:rFonts w:cs="Tahoma"/>
          <w:lang w:val="fr-FR"/>
        </w:rPr>
        <w:t xml:space="preserve"> a pour but </w:t>
      </w:r>
      <w:r w:rsidR="00A97481" w:rsidRPr="000F6EE6">
        <w:rPr>
          <w:rFonts w:cs="Tahoma"/>
          <w:lang w:val="fr-FR"/>
        </w:rPr>
        <w:t xml:space="preserve">de contribuer au développement professionnel des enseignants et enseignantes de FLE dans le cadre d’une formation initiale ou continue. L’approche méthodologique adoptée vise à </w:t>
      </w:r>
      <w:r w:rsidR="007230C9" w:rsidRPr="000F6EE6">
        <w:rPr>
          <w:rFonts w:cs="Tahoma"/>
          <w:lang w:val="fr-FR"/>
        </w:rPr>
        <w:t xml:space="preserve">favoriser le </w:t>
      </w:r>
      <w:r w:rsidR="00A97481" w:rsidRPr="000F6EE6">
        <w:rPr>
          <w:rFonts w:cs="Tahoma"/>
          <w:lang w:val="fr-FR"/>
        </w:rPr>
        <w:t>développement d’une posture professionnelle réflexive</w:t>
      </w:r>
      <w:r w:rsidR="003E0E76" w:rsidRPr="000F6EE6">
        <w:rPr>
          <w:rFonts w:cs="Tahoma"/>
          <w:lang w:val="fr-FR"/>
        </w:rPr>
        <w:t>.</w:t>
      </w:r>
    </w:p>
    <w:p w14:paraId="5596BFD6" w14:textId="7E76C7CE" w:rsidR="003E0E76" w:rsidRPr="00D12080" w:rsidRDefault="003E0E76" w:rsidP="00D1741D">
      <w:pPr>
        <w:spacing w:before="120" w:after="120"/>
        <w:jc w:val="both"/>
        <w:rPr>
          <w:lang w:val="fr-FR"/>
        </w:rPr>
      </w:pPr>
      <w:r w:rsidRPr="000F6EE6">
        <w:rPr>
          <w:b/>
          <w:lang w:val="fr-FR"/>
        </w:rPr>
        <w:t xml:space="preserve">Chaque module </w:t>
      </w:r>
      <w:r w:rsidR="00C424DE" w:rsidRPr="000F6EE6">
        <w:rPr>
          <w:b/>
          <w:lang w:val="fr-FR"/>
        </w:rPr>
        <w:t xml:space="preserve">de formation </w:t>
      </w:r>
      <w:r w:rsidRPr="000F6EE6">
        <w:rPr>
          <w:b/>
          <w:lang w:val="fr-FR"/>
        </w:rPr>
        <w:t xml:space="preserve">se compose d’une vidéo </w:t>
      </w:r>
      <w:r w:rsidR="008A7B40" w:rsidRPr="000F6EE6">
        <w:rPr>
          <w:b/>
          <w:lang w:val="fr-FR"/>
        </w:rPr>
        <w:t xml:space="preserve">associée à </w:t>
      </w:r>
      <w:r w:rsidRPr="000F6EE6">
        <w:rPr>
          <w:b/>
          <w:lang w:val="fr-FR"/>
        </w:rPr>
        <w:t>de</w:t>
      </w:r>
      <w:r w:rsidR="008A7B40" w:rsidRPr="000F6EE6">
        <w:rPr>
          <w:b/>
          <w:lang w:val="fr-FR"/>
        </w:rPr>
        <w:t>ux parcours de formation</w:t>
      </w:r>
      <w:r w:rsidR="00634A4C" w:rsidRPr="000F6EE6">
        <w:rPr>
          <w:lang w:val="fr-FR"/>
        </w:rPr>
        <w:t xml:space="preserve"> </w:t>
      </w:r>
      <w:r w:rsidRPr="000F6EE6">
        <w:rPr>
          <w:lang w:val="fr-FR"/>
        </w:rPr>
        <w:t>:</w:t>
      </w:r>
      <w:r w:rsidRPr="00D12080">
        <w:rPr>
          <w:lang w:val="fr-FR"/>
        </w:rPr>
        <w:t xml:space="preserve"> </w:t>
      </w:r>
    </w:p>
    <w:p w14:paraId="691DA3C9" w14:textId="15956EDB" w:rsidR="00A97481" w:rsidRPr="00D12080" w:rsidRDefault="003E0E76" w:rsidP="00D1741D">
      <w:pPr>
        <w:pStyle w:val="Paragraphedeliste"/>
        <w:numPr>
          <w:ilvl w:val="0"/>
          <w:numId w:val="15"/>
        </w:numPr>
        <w:spacing w:before="0" w:after="0"/>
        <w:ind w:left="714" w:hanging="357"/>
        <w:contextualSpacing w:val="0"/>
        <w:jc w:val="both"/>
      </w:pPr>
      <w:proofErr w:type="gramStart"/>
      <w:r w:rsidRPr="00D12080">
        <w:t>un</w:t>
      </w:r>
      <w:proofErr w:type="gramEnd"/>
      <w:r w:rsidRPr="00D12080">
        <w:t xml:space="preserve"> p</w:t>
      </w:r>
      <w:r w:rsidR="00A97481" w:rsidRPr="00D12080">
        <w:t>arcours d’</w:t>
      </w:r>
      <w:r w:rsidR="00A97481" w:rsidRPr="00F15506">
        <w:rPr>
          <w:b/>
        </w:rPr>
        <w:t>autoformation</w:t>
      </w:r>
      <w:r w:rsidR="00A97481" w:rsidRPr="00D12080">
        <w:t xml:space="preserve"> : utilisable dans le cadre d’une formation en autonomie ; </w:t>
      </w:r>
    </w:p>
    <w:p w14:paraId="36459F26" w14:textId="1CF38167" w:rsidR="00BD38C4" w:rsidRPr="00D12080" w:rsidRDefault="003E0E76" w:rsidP="00D1741D">
      <w:pPr>
        <w:pStyle w:val="Paragraphedeliste"/>
        <w:numPr>
          <w:ilvl w:val="0"/>
          <w:numId w:val="15"/>
        </w:numPr>
        <w:spacing w:before="0" w:after="0"/>
        <w:ind w:left="714" w:hanging="357"/>
        <w:contextualSpacing w:val="0"/>
        <w:jc w:val="both"/>
      </w:pPr>
      <w:proofErr w:type="gramStart"/>
      <w:r w:rsidRPr="00D12080">
        <w:t>un</w:t>
      </w:r>
      <w:proofErr w:type="gramEnd"/>
      <w:r w:rsidRPr="00D12080">
        <w:t xml:space="preserve"> p</w:t>
      </w:r>
      <w:r w:rsidR="00985876" w:rsidRPr="00D12080">
        <w:t xml:space="preserve">arcours de </w:t>
      </w:r>
      <w:r w:rsidR="00985876" w:rsidRPr="00F15506">
        <w:rPr>
          <w:b/>
        </w:rPr>
        <w:t>formation</w:t>
      </w:r>
      <w:r w:rsidR="00985876" w:rsidRPr="00D12080">
        <w:t xml:space="preserve"> en groupe : utilisable dans le cadre d’une formation avec des pairs, animée par un formateur</w:t>
      </w:r>
      <w:r w:rsidR="00976CDF" w:rsidRPr="00D12080">
        <w:t xml:space="preserve"> ou une formatrice</w:t>
      </w:r>
      <w:r w:rsidR="00985876" w:rsidRPr="00D12080">
        <w:t xml:space="preserve"> de formateurs.</w:t>
      </w:r>
    </w:p>
    <w:p w14:paraId="3ECDE8B1" w14:textId="17CB457E" w:rsidR="00BD38C4" w:rsidRPr="00287EEC" w:rsidRDefault="00BD38C4" w:rsidP="00D1741D">
      <w:pPr>
        <w:spacing w:before="120" w:after="120"/>
        <w:jc w:val="both"/>
        <w:rPr>
          <w:rFonts w:cs="Tahoma"/>
          <w:lang w:val="fr-FR"/>
        </w:rPr>
      </w:pPr>
      <w:r w:rsidRPr="00287EEC">
        <w:rPr>
          <w:rFonts w:cs="Tahoma"/>
          <w:lang w:val="fr-FR"/>
        </w:rPr>
        <w:t xml:space="preserve">Vous pouvez </w:t>
      </w:r>
      <w:r w:rsidRPr="00287EEC">
        <w:rPr>
          <w:rFonts w:cs="Tahoma"/>
          <w:b/>
          <w:lang w:val="fr-FR"/>
        </w:rPr>
        <w:t xml:space="preserve">suivre </w:t>
      </w:r>
      <w:r w:rsidR="003D61A7" w:rsidRPr="00287EEC">
        <w:rPr>
          <w:rFonts w:cs="Tahoma"/>
          <w:b/>
          <w:lang w:val="fr-FR"/>
        </w:rPr>
        <w:t xml:space="preserve">les modules de </w:t>
      </w:r>
      <w:r w:rsidR="007E5D9E" w:rsidRPr="00287EEC">
        <w:rPr>
          <w:rFonts w:cs="Tahoma"/>
          <w:b/>
          <w:lang w:val="fr-FR"/>
        </w:rPr>
        <w:t>l</w:t>
      </w:r>
      <w:r w:rsidR="007230C9" w:rsidRPr="00287EEC">
        <w:rPr>
          <w:rFonts w:cs="Tahoma"/>
          <w:b/>
          <w:lang w:val="fr-FR"/>
        </w:rPr>
        <w:t>’auto</w:t>
      </w:r>
      <w:r w:rsidR="007E5D9E" w:rsidRPr="00287EEC">
        <w:rPr>
          <w:rFonts w:cs="Tahoma"/>
          <w:b/>
          <w:lang w:val="fr-FR"/>
        </w:rPr>
        <w:t>formation</w:t>
      </w:r>
      <w:r w:rsidR="007E5D9E" w:rsidRPr="00287EEC">
        <w:rPr>
          <w:rFonts w:cs="Tahoma"/>
          <w:lang w:val="fr-FR"/>
        </w:rPr>
        <w:t xml:space="preserve"> </w:t>
      </w:r>
      <w:r w:rsidRPr="00287EEC">
        <w:rPr>
          <w:rFonts w:cs="Tahoma"/>
          <w:b/>
          <w:lang w:val="fr-FR"/>
        </w:rPr>
        <w:t>dans un</w:t>
      </w:r>
      <w:r w:rsidRPr="00287EEC">
        <w:rPr>
          <w:rFonts w:cs="Tahoma"/>
          <w:lang w:val="fr-FR"/>
        </w:rPr>
        <w:t xml:space="preserve"> </w:t>
      </w:r>
      <w:r w:rsidRPr="00287EEC">
        <w:rPr>
          <w:rFonts w:cs="Tahoma"/>
          <w:b/>
          <w:lang w:val="fr-FR"/>
        </w:rPr>
        <w:t>ordre croissant</w:t>
      </w:r>
      <w:r w:rsidRPr="00287EEC">
        <w:rPr>
          <w:rFonts w:cs="Tahoma"/>
          <w:lang w:val="fr-FR"/>
        </w:rPr>
        <w:t xml:space="preserve"> </w:t>
      </w:r>
      <w:r w:rsidRPr="00287EEC">
        <w:rPr>
          <w:rFonts w:cs="Tahoma"/>
          <w:b/>
          <w:lang w:val="fr-FR"/>
        </w:rPr>
        <w:t>ou de</w:t>
      </w:r>
      <w:r w:rsidRPr="00287EEC">
        <w:rPr>
          <w:rFonts w:cs="Tahoma"/>
          <w:lang w:val="fr-FR"/>
        </w:rPr>
        <w:t xml:space="preserve"> </w:t>
      </w:r>
      <w:r w:rsidRPr="00287EEC">
        <w:rPr>
          <w:rFonts w:cs="Tahoma"/>
          <w:b/>
          <w:lang w:val="fr-FR"/>
        </w:rPr>
        <w:t>manière indépendante</w:t>
      </w:r>
      <w:r w:rsidRPr="00287EEC">
        <w:rPr>
          <w:rFonts w:cs="Tahoma"/>
          <w:lang w:val="fr-FR"/>
        </w:rPr>
        <w:t xml:space="preserve">, </w:t>
      </w:r>
      <w:r w:rsidR="00455FD3" w:rsidRPr="00287EEC">
        <w:rPr>
          <w:rFonts w:cs="Tahoma"/>
          <w:lang w:val="fr-FR"/>
        </w:rPr>
        <w:t xml:space="preserve">selon </w:t>
      </w:r>
      <w:r w:rsidRPr="00287EEC">
        <w:rPr>
          <w:rFonts w:cs="Tahoma"/>
          <w:lang w:val="fr-FR"/>
        </w:rPr>
        <w:t xml:space="preserve">votre choix. </w:t>
      </w:r>
      <w:r w:rsidR="00EE320F" w:rsidRPr="00287EEC">
        <w:rPr>
          <w:rFonts w:cs="Tahoma"/>
          <w:lang w:val="fr-FR"/>
        </w:rPr>
        <w:t>Autrement dit, v</w:t>
      </w:r>
      <w:r w:rsidR="009D1259" w:rsidRPr="00287EEC">
        <w:rPr>
          <w:rFonts w:cs="Tahoma"/>
          <w:lang w:val="fr-FR"/>
        </w:rPr>
        <w:t>ous pouvez commencer par l</w:t>
      </w:r>
      <w:r w:rsidR="00D13ECA" w:rsidRPr="00287EEC">
        <w:rPr>
          <w:rFonts w:cs="Tahoma"/>
          <w:lang w:val="fr-FR"/>
        </w:rPr>
        <w:t xml:space="preserve">e </w:t>
      </w:r>
      <w:bookmarkStart w:id="0" w:name="_Hlk135424421"/>
      <w:r w:rsidR="00D13ECA" w:rsidRPr="00287EEC">
        <w:rPr>
          <w:rFonts w:cs="Tahoma"/>
          <w:lang w:val="fr-FR"/>
        </w:rPr>
        <w:t xml:space="preserve">module </w:t>
      </w:r>
      <w:r w:rsidR="000B1079" w:rsidRPr="00287EEC">
        <w:rPr>
          <w:rFonts w:cs="Tahoma"/>
          <w:lang w:val="fr-FR"/>
        </w:rPr>
        <w:t xml:space="preserve">nº1 </w:t>
      </w:r>
      <w:r w:rsidR="00D13ECA" w:rsidRPr="00287EEC">
        <w:rPr>
          <w:rFonts w:cs="Tahoma"/>
          <w:lang w:val="fr-FR"/>
        </w:rPr>
        <w:t>« </w:t>
      </w:r>
      <w:r w:rsidR="00EE320F" w:rsidRPr="00287EEC">
        <w:rPr>
          <w:rFonts w:cs="Tahoma"/>
          <w:lang w:val="fr-FR"/>
        </w:rPr>
        <w:t>Mettre en confiance</w:t>
      </w:r>
      <w:r w:rsidR="00E3551B" w:rsidRPr="00287EEC">
        <w:rPr>
          <w:rFonts w:cs="Tahoma"/>
          <w:lang w:val="fr-FR"/>
        </w:rPr>
        <w:t xml:space="preserve"> les apprenantes</w:t>
      </w:r>
      <w:r w:rsidR="00F15506">
        <w:rPr>
          <w:rFonts w:cs="Tahoma"/>
          <w:lang w:val="fr-FR"/>
        </w:rPr>
        <w:t xml:space="preserve"> et les apprenants</w:t>
      </w:r>
      <w:r w:rsidR="00EE320F" w:rsidRPr="00287EEC">
        <w:rPr>
          <w:rFonts w:cs="Tahoma"/>
          <w:lang w:val="fr-FR"/>
        </w:rPr>
        <w:t xml:space="preserve"> » </w:t>
      </w:r>
      <w:bookmarkEnd w:id="0"/>
      <w:r w:rsidR="009D1259" w:rsidRPr="00287EEC">
        <w:rPr>
          <w:rFonts w:cs="Tahoma"/>
          <w:lang w:val="fr-FR"/>
        </w:rPr>
        <w:t>ou par n’importe quel</w:t>
      </w:r>
      <w:r w:rsidR="00D13ECA" w:rsidRPr="00287EEC">
        <w:rPr>
          <w:rFonts w:cs="Tahoma"/>
          <w:lang w:val="fr-FR"/>
        </w:rPr>
        <w:t xml:space="preserve"> </w:t>
      </w:r>
      <w:r w:rsidR="009D1259" w:rsidRPr="00287EEC">
        <w:rPr>
          <w:rFonts w:cs="Tahoma"/>
          <w:lang w:val="fr-FR"/>
        </w:rPr>
        <w:t xml:space="preserve">autre </w:t>
      </w:r>
      <w:r w:rsidR="00D13ECA" w:rsidRPr="00287EEC">
        <w:rPr>
          <w:rFonts w:cs="Tahoma"/>
          <w:lang w:val="fr-FR"/>
        </w:rPr>
        <w:t>module</w:t>
      </w:r>
      <w:r w:rsidR="00EE320F" w:rsidRPr="00287EEC">
        <w:rPr>
          <w:rFonts w:cs="Tahoma"/>
          <w:lang w:val="fr-FR"/>
        </w:rPr>
        <w:t xml:space="preserve"> et composer ainsi l’ordre </w:t>
      </w:r>
      <w:r w:rsidR="00396A09" w:rsidRPr="00287EEC">
        <w:rPr>
          <w:rFonts w:cs="Tahoma"/>
          <w:lang w:val="fr-FR"/>
        </w:rPr>
        <w:t xml:space="preserve">de </w:t>
      </w:r>
      <w:r w:rsidR="00EE320F" w:rsidRPr="00287EEC">
        <w:rPr>
          <w:rFonts w:cs="Tahoma"/>
          <w:lang w:val="fr-FR"/>
        </w:rPr>
        <w:t>votre formation.</w:t>
      </w:r>
    </w:p>
    <w:p w14:paraId="3B80754C" w14:textId="77777777" w:rsidR="00D2627B" w:rsidRPr="00D12080" w:rsidRDefault="00D2627B" w:rsidP="00D2627B">
      <w:pPr>
        <w:spacing w:after="0" w:line="250" w:lineRule="auto"/>
        <w:jc w:val="both"/>
        <w:rPr>
          <w:lang w:val="fr-FR"/>
        </w:rPr>
      </w:pPr>
    </w:p>
    <w:p w14:paraId="05AE101F" w14:textId="3A62FA28" w:rsidR="00B91EA5" w:rsidRPr="00911B8A" w:rsidRDefault="00C35DFF" w:rsidP="0017458A">
      <w:pPr>
        <w:spacing w:before="360" w:after="60"/>
        <w:jc w:val="both"/>
        <w:rPr>
          <w:b/>
          <w:bCs/>
          <w:color w:val="005CA8"/>
          <w:sz w:val="24"/>
          <w:szCs w:val="24"/>
          <w:lang w:val="fr-FR"/>
        </w:rPr>
      </w:pPr>
      <w:r w:rsidRPr="00911B8A">
        <w:rPr>
          <w:b/>
          <w:bCs/>
          <w:color w:val="005CA8"/>
          <w:sz w:val="24"/>
          <w:szCs w:val="24"/>
          <w:lang w:val="fr-FR"/>
        </w:rPr>
        <w:t>P</w:t>
      </w:r>
      <w:r w:rsidR="008F5A2E" w:rsidRPr="00911B8A">
        <w:rPr>
          <w:b/>
          <w:bCs/>
          <w:color w:val="005CA8"/>
          <w:sz w:val="24"/>
          <w:szCs w:val="24"/>
          <w:lang w:val="fr-FR"/>
        </w:rPr>
        <w:t>résentation des parcours d’autoformation</w:t>
      </w:r>
    </w:p>
    <w:p w14:paraId="680562B9" w14:textId="6F0FAC17" w:rsidR="00C64217" w:rsidRPr="00911B8A" w:rsidRDefault="00C64217" w:rsidP="00833B9E">
      <w:pPr>
        <w:pStyle w:val="Paragraphedeliste"/>
        <w:numPr>
          <w:ilvl w:val="0"/>
          <w:numId w:val="13"/>
        </w:numPr>
        <w:spacing w:before="160" w:after="0" w:line="240" w:lineRule="auto"/>
        <w:ind w:left="714" w:hanging="357"/>
        <w:contextualSpacing w:val="0"/>
        <w:rPr>
          <w:b/>
          <w:bCs/>
          <w:color w:val="005CA8"/>
          <w:szCs w:val="20"/>
        </w:rPr>
      </w:pPr>
      <w:r w:rsidRPr="00911B8A">
        <w:rPr>
          <w:b/>
          <w:bCs/>
          <w:color w:val="005CA8"/>
          <w:szCs w:val="20"/>
        </w:rPr>
        <w:t>Public</w:t>
      </w:r>
      <w:r w:rsidR="003E0E76" w:rsidRPr="00911B8A">
        <w:rPr>
          <w:b/>
          <w:bCs/>
          <w:color w:val="005CA8"/>
          <w:szCs w:val="20"/>
        </w:rPr>
        <w:t>s</w:t>
      </w:r>
    </w:p>
    <w:p w14:paraId="2D4EB5C6" w14:textId="647ECC45" w:rsidR="00C64217" w:rsidRPr="0017458A" w:rsidRDefault="00C64217" w:rsidP="00B977C3">
      <w:pPr>
        <w:spacing w:before="120" w:after="120"/>
        <w:jc w:val="both"/>
        <w:rPr>
          <w:rFonts w:cs="Tahoma"/>
          <w:lang w:val="fr-FR"/>
        </w:rPr>
      </w:pPr>
      <w:r w:rsidRPr="0017458A">
        <w:rPr>
          <w:rFonts w:cs="Tahoma"/>
          <w:lang w:val="fr-FR"/>
        </w:rPr>
        <w:t xml:space="preserve">Ces parcours sont conçus pour des </w:t>
      </w:r>
      <w:proofErr w:type="spellStart"/>
      <w:r w:rsidRPr="0017458A">
        <w:rPr>
          <w:rFonts w:cs="Tahoma"/>
          <w:lang w:val="fr-FR"/>
        </w:rPr>
        <w:t>enseignant</w:t>
      </w:r>
      <w:r w:rsidR="00740211" w:rsidRPr="0017458A">
        <w:rPr>
          <w:rFonts w:cs="Tahoma"/>
          <w:lang w:val="fr-FR"/>
        </w:rPr>
        <w:t>·</w:t>
      </w:r>
      <w:r w:rsidRPr="0017458A">
        <w:rPr>
          <w:rFonts w:cs="Tahoma"/>
          <w:lang w:val="fr-FR"/>
        </w:rPr>
        <w:t>es</w:t>
      </w:r>
      <w:proofErr w:type="spellEnd"/>
      <w:r w:rsidRPr="0017458A">
        <w:rPr>
          <w:rFonts w:cs="Tahoma"/>
          <w:lang w:val="fr-FR"/>
        </w:rPr>
        <w:t xml:space="preserve"> de FLE novices ou </w:t>
      </w:r>
      <w:proofErr w:type="spellStart"/>
      <w:r w:rsidRPr="0017458A">
        <w:rPr>
          <w:rFonts w:cs="Tahoma"/>
          <w:lang w:val="fr-FR"/>
        </w:rPr>
        <w:t>expérimenté</w:t>
      </w:r>
      <w:r w:rsidR="00740211" w:rsidRPr="0017458A">
        <w:rPr>
          <w:rFonts w:cs="Tahoma"/>
          <w:lang w:val="fr-FR"/>
        </w:rPr>
        <w:t>·</w:t>
      </w:r>
      <w:r w:rsidRPr="0017458A">
        <w:rPr>
          <w:rFonts w:cs="Tahoma"/>
          <w:lang w:val="fr-FR"/>
        </w:rPr>
        <w:t>es</w:t>
      </w:r>
      <w:proofErr w:type="spellEnd"/>
      <w:r w:rsidRPr="0017458A">
        <w:rPr>
          <w:rFonts w:cs="Tahoma"/>
          <w:lang w:val="fr-FR"/>
        </w:rPr>
        <w:t xml:space="preserve">, ainsi que de </w:t>
      </w:r>
      <w:proofErr w:type="spellStart"/>
      <w:r w:rsidRPr="0017458A">
        <w:rPr>
          <w:rFonts w:cs="Tahoma"/>
          <w:lang w:val="fr-FR"/>
        </w:rPr>
        <w:t>futur</w:t>
      </w:r>
      <w:r w:rsidR="00740211" w:rsidRPr="0017458A">
        <w:rPr>
          <w:rFonts w:cs="Tahoma"/>
          <w:lang w:val="fr-FR"/>
        </w:rPr>
        <w:t>·</w:t>
      </w:r>
      <w:r w:rsidRPr="0017458A">
        <w:rPr>
          <w:rFonts w:cs="Tahoma"/>
          <w:lang w:val="fr-FR"/>
        </w:rPr>
        <w:t>es</w:t>
      </w:r>
      <w:proofErr w:type="spellEnd"/>
      <w:r w:rsidRPr="0017458A">
        <w:rPr>
          <w:rFonts w:cs="Tahoma"/>
          <w:lang w:val="fr-FR"/>
        </w:rPr>
        <w:t xml:space="preserve"> </w:t>
      </w:r>
      <w:proofErr w:type="spellStart"/>
      <w:r w:rsidRPr="0017458A">
        <w:rPr>
          <w:rFonts w:cs="Tahoma"/>
          <w:lang w:val="fr-FR"/>
        </w:rPr>
        <w:t>enseignant</w:t>
      </w:r>
      <w:r w:rsidR="00740211" w:rsidRPr="0017458A">
        <w:rPr>
          <w:rFonts w:cs="Tahoma"/>
          <w:lang w:val="fr-FR"/>
        </w:rPr>
        <w:t>·</w:t>
      </w:r>
      <w:r w:rsidRPr="0017458A">
        <w:rPr>
          <w:rFonts w:cs="Tahoma"/>
          <w:lang w:val="fr-FR"/>
        </w:rPr>
        <w:t>es</w:t>
      </w:r>
      <w:proofErr w:type="spellEnd"/>
      <w:r w:rsidRPr="0017458A">
        <w:rPr>
          <w:rFonts w:cs="Tahoma"/>
          <w:lang w:val="fr-FR"/>
        </w:rPr>
        <w:t>, dans le cadre d’une formation initiale ou continue.</w:t>
      </w:r>
    </w:p>
    <w:p w14:paraId="705C1C7E" w14:textId="35C880E3" w:rsidR="009D76A8" w:rsidRPr="00911B8A" w:rsidRDefault="009D76A8" w:rsidP="00B977C3">
      <w:pPr>
        <w:pStyle w:val="Paragraphedeliste"/>
        <w:numPr>
          <w:ilvl w:val="0"/>
          <w:numId w:val="13"/>
        </w:numPr>
        <w:spacing w:before="160" w:after="0" w:line="240" w:lineRule="auto"/>
        <w:ind w:left="714" w:hanging="357"/>
        <w:contextualSpacing w:val="0"/>
        <w:jc w:val="both"/>
        <w:rPr>
          <w:b/>
          <w:bCs/>
          <w:color w:val="005CA8"/>
          <w:sz w:val="24"/>
          <w:szCs w:val="24"/>
        </w:rPr>
      </w:pPr>
      <w:r w:rsidRPr="00911B8A">
        <w:rPr>
          <w:b/>
          <w:bCs/>
          <w:color w:val="005CA8"/>
          <w:szCs w:val="20"/>
        </w:rPr>
        <w:t>Objectifs</w:t>
      </w:r>
    </w:p>
    <w:p w14:paraId="1459B254" w14:textId="5079C4BC" w:rsidR="00E3551B" w:rsidRPr="0017458A" w:rsidRDefault="00E3551B" w:rsidP="00B977C3">
      <w:pPr>
        <w:spacing w:before="120" w:after="120"/>
        <w:jc w:val="both"/>
        <w:rPr>
          <w:rFonts w:cs="Tahoma"/>
          <w:lang w:val="fr-FR"/>
        </w:rPr>
      </w:pPr>
      <w:r w:rsidRPr="0017458A">
        <w:rPr>
          <w:rFonts w:cs="Tahoma"/>
          <w:lang w:val="fr-FR"/>
        </w:rPr>
        <w:t>Les parcours sont conçus pour aider l</w:t>
      </w:r>
      <w:r w:rsidR="003D23E2" w:rsidRPr="0017458A">
        <w:rPr>
          <w:rFonts w:cs="Tahoma"/>
          <w:lang w:val="fr-FR"/>
        </w:rPr>
        <w:t>’</w:t>
      </w:r>
      <w:proofErr w:type="spellStart"/>
      <w:r w:rsidRPr="0017458A">
        <w:rPr>
          <w:rFonts w:cs="Tahoma"/>
          <w:lang w:val="fr-FR"/>
        </w:rPr>
        <w:t>enseignant</w:t>
      </w:r>
      <w:r w:rsidR="00350B32" w:rsidRPr="0017458A">
        <w:rPr>
          <w:rFonts w:cs="Tahoma"/>
          <w:lang w:val="fr-FR"/>
        </w:rPr>
        <w:t>·</w:t>
      </w:r>
      <w:r w:rsidRPr="0017458A">
        <w:rPr>
          <w:rFonts w:cs="Tahoma"/>
          <w:lang w:val="fr-FR"/>
        </w:rPr>
        <w:t>e</w:t>
      </w:r>
      <w:proofErr w:type="spellEnd"/>
      <w:r w:rsidRPr="0017458A">
        <w:rPr>
          <w:rFonts w:cs="Tahoma"/>
          <w:lang w:val="fr-FR"/>
        </w:rPr>
        <w:t xml:space="preserve"> à :</w:t>
      </w:r>
    </w:p>
    <w:p w14:paraId="09DAE79C" w14:textId="686C9DE8" w:rsidR="00A93633" w:rsidRPr="0017458A" w:rsidRDefault="00C64217" w:rsidP="00B977C3">
      <w:pPr>
        <w:pStyle w:val="Paragraphedeliste"/>
        <w:numPr>
          <w:ilvl w:val="0"/>
          <w:numId w:val="15"/>
        </w:numPr>
        <w:spacing w:before="0" w:after="0"/>
        <w:ind w:left="714" w:hanging="357"/>
        <w:contextualSpacing w:val="0"/>
        <w:jc w:val="both"/>
      </w:pPr>
      <w:proofErr w:type="gramStart"/>
      <w:r w:rsidRPr="0017458A">
        <w:t>r</w:t>
      </w:r>
      <w:r w:rsidR="00B91EA5" w:rsidRPr="0017458A">
        <w:t>éfléchir</w:t>
      </w:r>
      <w:proofErr w:type="gramEnd"/>
      <w:r w:rsidR="00B91EA5" w:rsidRPr="0017458A">
        <w:t xml:space="preserve"> aux pratiques enseignantes présentées dans les vidéos ainsi qu’à ses propres pratiques</w:t>
      </w:r>
      <w:r w:rsidR="00A93633" w:rsidRPr="0017458A">
        <w:t> ;</w:t>
      </w:r>
    </w:p>
    <w:p w14:paraId="17E41302" w14:textId="0F084551" w:rsidR="00B91EA5" w:rsidRPr="0017458A" w:rsidRDefault="00C64217" w:rsidP="00B977C3">
      <w:pPr>
        <w:pStyle w:val="Paragraphedeliste"/>
        <w:numPr>
          <w:ilvl w:val="0"/>
          <w:numId w:val="15"/>
        </w:numPr>
        <w:spacing w:before="0" w:after="0"/>
        <w:ind w:left="714" w:hanging="357"/>
        <w:contextualSpacing w:val="0"/>
        <w:jc w:val="both"/>
      </w:pPr>
      <w:proofErr w:type="gramStart"/>
      <w:r w:rsidRPr="0017458A">
        <w:t>é</w:t>
      </w:r>
      <w:r w:rsidR="00B91EA5" w:rsidRPr="0017458A">
        <w:t>tablir</w:t>
      </w:r>
      <w:proofErr w:type="gramEnd"/>
      <w:r w:rsidR="00B91EA5" w:rsidRPr="0017458A">
        <w:t xml:space="preserve"> des liens entre </w:t>
      </w:r>
      <w:r w:rsidR="00A93633" w:rsidRPr="0017458A">
        <w:t>ses propres pratiques et les pratiques présentées</w:t>
      </w:r>
      <w:r w:rsidR="00D2627B" w:rsidRPr="0017458A">
        <w:t xml:space="preserve"> </w:t>
      </w:r>
      <w:r w:rsidR="00A93633" w:rsidRPr="0017458A">
        <w:t>;</w:t>
      </w:r>
    </w:p>
    <w:p w14:paraId="2F7435B8" w14:textId="726F3A21" w:rsidR="00B91EA5" w:rsidRPr="0017458A" w:rsidRDefault="00C64217" w:rsidP="00B977C3">
      <w:pPr>
        <w:pStyle w:val="Paragraphedeliste"/>
        <w:numPr>
          <w:ilvl w:val="0"/>
          <w:numId w:val="15"/>
        </w:numPr>
        <w:spacing w:before="0" w:after="0"/>
        <w:ind w:left="714" w:hanging="357"/>
        <w:contextualSpacing w:val="0"/>
        <w:jc w:val="both"/>
      </w:pPr>
      <w:proofErr w:type="gramStart"/>
      <w:r w:rsidRPr="0017458A">
        <w:t>d</w:t>
      </w:r>
      <w:r w:rsidR="00A93633" w:rsidRPr="0017458A">
        <w:t>évelopper</w:t>
      </w:r>
      <w:proofErr w:type="gramEnd"/>
      <w:r w:rsidR="00A93633" w:rsidRPr="0017458A">
        <w:t xml:space="preserve"> une posture réflexive en tant qu’</w:t>
      </w:r>
      <w:proofErr w:type="spellStart"/>
      <w:r w:rsidR="00A93633" w:rsidRPr="0017458A">
        <w:t>enseignant</w:t>
      </w:r>
      <w:r w:rsidR="00350B32" w:rsidRPr="0017458A">
        <w:t>·</w:t>
      </w:r>
      <w:r w:rsidR="0015049E" w:rsidRPr="0017458A">
        <w:t>e</w:t>
      </w:r>
      <w:proofErr w:type="spellEnd"/>
      <w:r w:rsidR="00A93633" w:rsidRPr="0017458A">
        <w:t xml:space="preserve"> de FLE</w:t>
      </w:r>
      <w:r w:rsidR="00350B32" w:rsidRPr="0017458A">
        <w:t> </w:t>
      </w:r>
      <w:r w:rsidR="009A5968" w:rsidRPr="0017458A">
        <w:t>;</w:t>
      </w:r>
    </w:p>
    <w:p w14:paraId="44BB3E47" w14:textId="5AE5B8F9" w:rsidR="009A5968" w:rsidRPr="0017458A" w:rsidRDefault="00C64217" w:rsidP="00B977C3">
      <w:pPr>
        <w:pStyle w:val="Paragraphedeliste"/>
        <w:numPr>
          <w:ilvl w:val="0"/>
          <w:numId w:val="15"/>
        </w:numPr>
        <w:spacing w:before="0" w:after="0"/>
        <w:ind w:left="714" w:hanging="357"/>
        <w:contextualSpacing w:val="0"/>
        <w:jc w:val="both"/>
      </w:pPr>
      <w:proofErr w:type="gramStart"/>
      <w:r w:rsidRPr="0017458A">
        <w:t>d</w:t>
      </w:r>
      <w:r w:rsidR="009A5968" w:rsidRPr="0017458A">
        <w:t>évelopper</w:t>
      </w:r>
      <w:proofErr w:type="gramEnd"/>
      <w:r w:rsidR="009A5968" w:rsidRPr="0017458A">
        <w:t xml:space="preserve"> et enrichir son répertoire professionnel et ses pratiques pédagogiques.</w:t>
      </w:r>
    </w:p>
    <w:p w14:paraId="4943136D" w14:textId="004A9ED6" w:rsidR="006663C8" w:rsidRPr="00911B8A" w:rsidRDefault="007D1D8B" w:rsidP="00B977C3">
      <w:pPr>
        <w:pStyle w:val="Paragraphedeliste"/>
        <w:numPr>
          <w:ilvl w:val="0"/>
          <w:numId w:val="13"/>
        </w:numPr>
        <w:spacing w:before="160" w:after="0" w:line="240" w:lineRule="auto"/>
        <w:ind w:left="714" w:hanging="357"/>
        <w:contextualSpacing w:val="0"/>
        <w:jc w:val="both"/>
        <w:rPr>
          <w:b/>
          <w:bCs/>
          <w:color w:val="005CA8"/>
          <w:sz w:val="24"/>
          <w:szCs w:val="24"/>
        </w:rPr>
      </w:pPr>
      <w:r w:rsidRPr="00911B8A">
        <w:rPr>
          <w:b/>
          <w:bCs/>
          <w:color w:val="005CA8"/>
          <w:szCs w:val="20"/>
        </w:rPr>
        <w:t>C</w:t>
      </w:r>
      <w:r w:rsidR="00102383" w:rsidRPr="00911B8A">
        <w:rPr>
          <w:b/>
          <w:bCs/>
          <w:color w:val="005CA8"/>
          <w:szCs w:val="20"/>
        </w:rPr>
        <w:t>ontenus</w:t>
      </w:r>
      <w:r w:rsidR="00102383" w:rsidRPr="00911B8A">
        <w:rPr>
          <w:b/>
          <w:bCs/>
          <w:color w:val="005CA8"/>
          <w:sz w:val="24"/>
          <w:szCs w:val="24"/>
        </w:rPr>
        <w:t xml:space="preserve"> </w:t>
      </w:r>
    </w:p>
    <w:p w14:paraId="788CEF4C" w14:textId="3D08AB60" w:rsidR="00B64AE9" w:rsidRPr="0017458A" w:rsidRDefault="00873613" w:rsidP="00B977C3">
      <w:pPr>
        <w:spacing w:before="120" w:after="120"/>
        <w:jc w:val="both"/>
        <w:rPr>
          <w:rFonts w:cs="Tahoma"/>
          <w:lang w:val="fr-FR"/>
        </w:rPr>
      </w:pPr>
      <w:r w:rsidRPr="00543922">
        <w:rPr>
          <w:rFonts w:cs="Tahoma"/>
          <w:lang w:val="fr-FR"/>
        </w:rPr>
        <w:t>Dans ce</w:t>
      </w:r>
      <w:r w:rsidR="00BF2096" w:rsidRPr="00543922">
        <w:rPr>
          <w:rFonts w:cs="Tahoma"/>
          <w:lang w:val="fr-FR"/>
        </w:rPr>
        <w:t>s</w:t>
      </w:r>
      <w:r w:rsidRPr="00543922">
        <w:rPr>
          <w:rFonts w:cs="Tahoma"/>
          <w:lang w:val="fr-FR"/>
        </w:rPr>
        <w:t xml:space="preserve"> parcours d’autoformation, nous vous proposons un accompagnement </w:t>
      </w:r>
      <w:r w:rsidR="00102383" w:rsidRPr="00543922">
        <w:rPr>
          <w:rFonts w:cs="Tahoma"/>
          <w:lang w:val="fr-FR"/>
        </w:rPr>
        <w:t xml:space="preserve">pédagogique </w:t>
      </w:r>
      <w:r w:rsidRPr="00543922">
        <w:rPr>
          <w:rFonts w:cs="Tahoma"/>
          <w:lang w:val="fr-FR"/>
        </w:rPr>
        <w:t>pas à pas</w:t>
      </w:r>
      <w:r w:rsidR="00BF2096" w:rsidRPr="00543922">
        <w:rPr>
          <w:rFonts w:cs="Tahoma"/>
          <w:lang w:val="fr-FR"/>
        </w:rPr>
        <w:t xml:space="preserve"> </w:t>
      </w:r>
      <w:r w:rsidR="006663C8" w:rsidRPr="00543922">
        <w:rPr>
          <w:rFonts w:cs="Tahoma"/>
          <w:lang w:val="fr-FR"/>
        </w:rPr>
        <w:t>grâce à différents outils</w:t>
      </w:r>
      <w:r w:rsidR="00A3002E" w:rsidRPr="00543922">
        <w:rPr>
          <w:rFonts w:cs="Tahoma"/>
          <w:lang w:val="fr-FR"/>
        </w:rPr>
        <w:t>.</w:t>
      </w:r>
    </w:p>
    <w:p w14:paraId="167B223D" w14:textId="603582F7" w:rsidR="0017458A" w:rsidRDefault="0017458A" w:rsidP="00B977C3">
      <w:pPr>
        <w:jc w:val="both"/>
        <w:rPr>
          <w:sz w:val="16"/>
          <w:szCs w:val="18"/>
          <w:lang w:val="fr-FR"/>
        </w:rPr>
      </w:pPr>
      <w:r>
        <w:rPr>
          <w:sz w:val="16"/>
          <w:szCs w:val="18"/>
          <w:lang w:val="fr-FR"/>
        </w:rPr>
        <w:br w:type="page"/>
      </w:r>
    </w:p>
    <w:p w14:paraId="7FEE1A0A" w14:textId="3160EC33" w:rsidR="00C4436A" w:rsidRDefault="00C4436A" w:rsidP="00C4436A">
      <w:pPr>
        <w:spacing w:after="0"/>
        <w:rPr>
          <w:sz w:val="16"/>
          <w:szCs w:val="18"/>
          <w:lang w:val="fr-FR"/>
        </w:rPr>
      </w:pPr>
    </w:p>
    <w:p w14:paraId="6E524095" w14:textId="77777777" w:rsidR="0017458A" w:rsidRPr="00D12080" w:rsidRDefault="0017458A" w:rsidP="00C4436A">
      <w:pPr>
        <w:spacing w:after="0"/>
        <w:rPr>
          <w:sz w:val="16"/>
          <w:szCs w:val="18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51"/>
        <w:gridCol w:w="7503"/>
      </w:tblGrid>
      <w:tr w:rsidR="00117F70" w:rsidRPr="00D12080" w14:paraId="202BB6B8" w14:textId="77777777" w:rsidTr="00125521">
        <w:tc>
          <w:tcPr>
            <w:tcW w:w="240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CDD2FC4" w14:textId="5A162CDB" w:rsidR="00117F70" w:rsidRPr="00D12080" w:rsidRDefault="00350B32" w:rsidP="00D50459">
            <w:pPr>
              <w:spacing w:before="120" w:after="120"/>
              <w:rPr>
                <w:b/>
                <w:bCs/>
              </w:rPr>
            </w:pPr>
            <w:r w:rsidRPr="00D12080">
              <w:rPr>
                <w:b/>
                <w:bCs/>
              </w:rPr>
              <w:t>O</w:t>
            </w:r>
            <w:r w:rsidR="00117F70" w:rsidRPr="00D12080">
              <w:rPr>
                <w:b/>
                <w:bCs/>
              </w:rPr>
              <w:t>util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E28597" w14:textId="47B5A77A" w:rsidR="00117F70" w:rsidRPr="00D12080" w:rsidRDefault="00117F70" w:rsidP="00D50459">
            <w:pPr>
              <w:spacing w:before="120" w:after="120"/>
              <w:rPr>
                <w:b/>
                <w:bCs/>
              </w:rPr>
            </w:pPr>
            <w:r w:rsidRPr="00D12080">
              <w:rPr>
                <w:b/>
                <w:bCs/>
              </w:rPr>
              <w:t>Contenus et objectifs</w:t>
            </w:r>
          </w:p>
        </w:tc>
      </w:tr>
      <w:tr w:rsidR="00B15F3E" w:rsidRPr="00D12080" w14:paraId="72B93FDD" w14:textId="77777777" w:rsidTr="00125521">
        <w:tc>
          <w:tcPr>
            <w:tcW w:w="10201" w:type="dxa"/>
            <w:gridSpan w:val="2"/>
            <w:tcBorders>
              <w:bottom w:val="dashed" w:sz="4" w:space="0" w:color="auto"/>
            </w:tcBorders>
          </w:tcPr>
          <w:p w14:paraId="46CE4852" w14:textId="000C4BBD" w:rsidR="00B15F3E" w:rsidRPr="00D12080" w:rsidRDefault="00B15F3E" w:rsidP="00605FD2">
            <w:pPr>
              <w:spacing w:before="120" w:after="120"/>
              <w:rPr>
                <w:i/>
                <w:iCs/>
              </w:rPr>
            </w:pPr>
            <w:r w:rsidRPr="00D12080">
              <w:rPr>
                <w:i/>
                <w:iCs/>
              </w:rPr>
              <w:t>Avec la vidéo :</w:t>
            </w:r>
          </w:p>
        </w:tc>
      </w:tr>
      <w:tr w:rsidR="00117F70" w:rsidRPr="00D12080" w14:paraId="433EAE8A" w14:textId="77777777" w:rsidTr="00125521">
        <w:tc>
          <w:tcPr>
            <w:tcW w:w="2405" w:type="dxa"/>
            <w:tcBorders>
              <w:top w:val="dashed" w:sz="4" w:space="0" w:color="auto"/>
            </w:tcBorders>
          </w:tcPr>
          <w:p w14:paraId="4464143F" w14:textId="5A0CD002" w:rsidR="00117F70" w:rsidRPr="00D12080" w:rsidRDefault="00117F70" w:rsidP="00C4436A">
            <w:pPr>
              <w:spacing w:before="60"/>
              <w:rPr>
                <w:b/>
                <w:bCs/>
              </w:rPr>
            </w:pPr>
            <w:r w:rsidRPr="00D12080">
              <w:rPr>
                <w:b/>
                <w:bCs/>
              </w:rPr>
              <w:t>Fiche d’activités</w:t>
            </w:r>
          </w:p>
        </w:tc>
        <w:tc>
          <w:tcPr>
            <w:tcW w:w="7796" w:type="dxa"/>
            <w:tcBorders>
              <w:top w:val="dashed" w:sz="4" w:space="0" w:color="auto"/>
            </w:tcBorders>
          </w:tcPr>
          <w:p w14:paraId="72626161" w14:textId="12B8152F" w:rsidR="00117F70" w:rsidRPr="00D12080" w:rsidRDefault="00117F70" w:rsidP="00605FD2">
            <w:pPr>
              <w:spacing w:before="120" w:after="120"/>
            </w:pPr>
            <w:r w:rsidRPr="00D12080">
              <w:t>Activités prenant appui sur la vidéo pour guider l’observation, l’analyse et la réflexion d’un point de vue pédagogique et didactique.</w:t>
            </w:r>
          </w:p>
        </w:tc>
      </w:tr>
      <w:tr w:rsidR="00117F70" w:rsidRPr="00D12080" w14:paraId="729D886E" w14:textId="77777777" w:rsidTr="00125521">
        <w:tc>
          <w:tcPr>
            <w:tcW w:w="2405" w:type="dxa"/>
            <w:tcBorders>
              <w:bottom w:val="single" w:sz="4" w:space="0" w:color="auto"/>
            </w:tcBorders>
          </w:tcPr>
          <w:p w14:paraId="7CE40F26" w14:textId="7BAF0DF1" w:rsidR="00117F70" w:rsidRPr="00D12080" w:rsidRDefault="00117F70" w:rsidP="00C4436A">
            <w:pPr>
              <w:spacing w:before="60"/>
              <w:rPr>
                <w:b/>
                <w:bCs/>
              </w:rPr>
            </w:pPr>
            <w:r w:rsidRPr="00D12080">
              <w:rPr>
                <w:b/>
                <w:bCs/>
              </w:rPr>
              <w:t>Pistes de correction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53DA23D5" w14:textId="5DF6958D" w:rsidR="00117F70" w:rsidRPr="00D12080" w:rsidRDefault="00117F70" w:rsidP="00FD2BAD">
            <w:pPr>
              <w:spacing w:before="120" w:after="120"/>
            </w:pPr>
            <w:r w:rsidRPr="00D12080">
              <w:t>Suggestions de réponse</w:t>
            </w:r>
            <w:r w:rsidR="00DE3899">
              <w:t>s</w:t>
            </w:r>
            <w:r w:rsidRPr="00D12080">
              <w:t xml:space="preserve"> étayées ou commentair</w:t>
            </w:r>
            <w:r w:rsidR="00F15506">
              <w:t>es pour chaque activité de la fiche « A</w:t>
            </w:r>
            <w:r w:rsidRPr="00D12080">
              <w:t>ctivités ».</w:t>
            </w:r>
          </w:p>
        </w:tc>
      </w:tr>
      <w:tr w:rsidR="00B15F3E" w:rsidRPr="00D12080" w14:paraId="15EAE02F" w14:textId="77777777" w:rsidTr="00125521">
        <w:tc>
          <w:tcPr>
            <w:tcW w:w="10201" w:type="dxa"/>
            <w:gridSpan w:val="2"/>
            <w:tcBorders>
              <w:bottom w:val="dashed" w:sz="4" w:space="0" w:color="auto"/>
            </w:tcBorders>
            <w:shd w:val="clear" w:color="auto" w:fill="F2F2F2" w:themeFill="background1" w:themeFillShade="F2"/>
          </w:tcPr>
          <w:p w14:paraId="5C391BC3" w14:textId="5CE653B3" w:rsidR="00B15F3E" w:rsidRPr="00D12080" w:rsidRDefault="00B15F3E" w:rsidP="009B7567">
            <w:pPr>
              <w:spacing w:before="120" w:after="120"/>
              <w:rPr>
                <w:i/>
                <w:iCs/>
              </w:rPr>
            </w:pPr>
            <w:r w:rsidRPr="00D12080">
              <w:rPr>
                <w:i/>
                <w:iCs/>
              </w:rPr>
              <w:t xml:space="preserve">Après avoir réalisé les activités </w:t>
            </w:r>
            <w:r w:rsidR="00634A4C" w:rsidRPr="00D12080">
              <w:rPr>
                <w:i/>
                <w:iCs/>
              </w:rPr>
              <w:t xml:space="preserve">à partir de la </w:t>
            </w:r>
            <w:r w:rsidRPr="00D12080">
              <w:rPr>
                <w:i/>
                <w:iCs/>
              </w:rPr>
              <w:t>vidéo :</w:t>
            </w:r>
          </w:p>
        </w:tc>
      </w:tr>
      <w:tr w:rsidR="00117F70" w:rsidRPr="00D12080" w14:paraId="48DC093A" w14:textId="77777777" w:rsidTr="00125521">
        <w:tc>
          <w:tcPr>
            <w:tcW w:w="2405" w:type="dxa"/>
            <w:tcBorders>
              <w:top w:val="dash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64AD936" w14:textId="007C0CC3" w:rsidR="00117F70" w:rsidRPr="00D12080" w:rsidRDefault="00117F70" w:rsidP="00D50459">
            <w:pPr>
              <w:spacing w:before="120" w:after="120"/>
              <w:rPr>
                <w:b/>
                <w:bCs/>
              </w:rPr>
            </w:pPr>
            <w:r w:rsidRPr="00D12080">
              <w:rPr>
                <w:b/>
                <w:bCs/>
              </w:rPr>
              <w:t>Grille de mise en pratique</w:t>
            </w:r>
          </w:p>
        </w:tc>
        <w:tc>
          <w:tcPr>
            <w:tcW w:w="7796" w:type="dxa"/>
            <w:tcBorders>
              <w:top w:val="dash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F4F8633" w14:textId="10AD7B9A" w:rsidR="00117F70" w:rsidRPr="00D12080" w:rsidRDefault="00117F70" w:rsidP="009B7567">
            <w:pPr>
              <w:spacing w:before="120" w:after="120"/>
            </w:pPr>
            <w:r w:rsidRPr="00D12080">
              <w:t xml:space="preserve">Grille pour aider à mettre en pratique les acquis du module et à prendre conscience de l’évolution des pratiques personnelles. </w:t>
            </w:r>
          </w:p>
        </w:tc>
      </w:tr>
      <w:tr w:rsidR="00B15F3E" w:rsidRPr="00D12080" w14:paraId="54E8C0D6" w14:textId="77777777" w:rsidTr="00125521">
        <w:tc>
          <w:tcPr>
            <w:tcW w:w="10201" w:type="dxa"/>
            <w:gridSpan w:val="2"/>
            <w:tcBorders>
              <w:bottom w:val="dashed" w:sz="4" w:space="0" w:color="auto"/>
            </w:tcBorders>
          </w:tcPr>
          <w:p w14:paraId="3D0DC91A" w14:textId="195B2A1C" w:rsidR="00B15F3E" w:rsidRPr="00D12080" w:rsidRDefault="00B15F3E" w:rsidP="00D518D4">
            <w:pPr>
              <w:spacing w:before="120" w:after="120"/>
              <w:rPr>
                <w:i/>
                <w:iCs/>
              </w:rPr>
            </w:pPr>
            <w:r w:rsidRPr="00D12080">
              <w:rPr>
                <w:i/>
                <w:iCs/>
              </w:rPr>
              <w:t>Tout au long du parcours d’autoformation :</w:t>
            </w:r>
          </w:p>
        </w:tc>
      </w:tr>
      <w:tr w:rsidR="00117F70" w:rsidRPr="00D12080" w14:paraId="5D1B4CBF" w14:textId="77777777" w:rsidTr="00125521">
        <w:tc>
          <w:tcPr>
            <w:tcW w:w="2405" w:type="dxa"/>
            <w:tcBorders>
              <w:top w:val="dashed" w:sz="4" w:space="0" w:color="auto"/>
            </w:tcBorders>
          </w:tcPr>
          <w:p w14:paraId="77724357" w14:textId="77777777" w:rsidR="00117F70" w:rsidRPr="00D12080" w:rsidRDefault="00117F70" w:rsidP="00D50459">
            <w:pPr>
              <w:spacing w:before="120"/>
              <w:rPr>
                <w:b/>
                <w:bCs/>
              </w:rPr>
            </w:pPr>
            <w:r w:rsidRPr="00D12080">
              <w:rPr>
                <w:b/>
                <w:bCs/>
              </w:rPr>
              <w:t>Journal de bord</w:t>
            </w:r>
          </w:p>
          <w:p w14:paraId="758E684C" w14:textId="67E24867" w:rsidR="00117F70" w:rsidRPr="00D12080" w:rsidRDefault="00117F70" w:rsidP="00F15506"/>
        </w:tc>
        <w:tc>
          <w:tcPr>
            <w:tcW w:w="7796" w:type="dxa"/>
            <w:tcBorders>
              <w:top w:val="dashed" w:sz="4" w:space="0" w:color="auto"/>
            </w:tcBorders>
          </w:tcPr>
          <w:p w14:paraId="544E5B8F" w14:textId="295263EE" w:rsidR="00117F70" w:rsidRPr="00D12080" w:rsidRDefault="00117F70" w:rsidP="00D518D4">
            <w:pPr>
              <w:spacing w:before="120" w:after="120"/>
            </w:pPr>
            <w:r w:rsidRPr="00D12080">
              <w:t>Outil pour faciliter le développement d’une posture professionnelle réflexive, pour aider à prendre du recul sur ses pratiques et les enrichir.</w:t>
            </w:r>
          </w:p>
        </w:tc>
      </w:tr>
    </w:tbl>
    <w:p w14:paraId="5A8C2B19" w14:textId="3E8EEF24" w:rsidR="00B977C3" w:rsidRPr="00D12080" w:rsidRDefault="005236F0" w:rsidP="00634A4C">
      <w:pPr>
        <w:spacing w:before="240" w:after="0" w:line="240" w:lineRule="auto"/>
        <w:jc w:val="both"/>
        <w:rPr>
          <w:rFonts w:eastAsia="Helvetica" w:cs="Helvetica"/>
          <w:bCs/>
          <w:lang w:val="fr-FR" w:bidi="fr-FR"/>
        </w:rPr>
      </w:pPr>
      <w:r w:rsidRPr="00D12080">
        <w:rPr>
          <w:rFonts w:eastAsia="Helvetica" w:cs="Helvetica"/>
          <w:bCs/>
          <w:lang w:val="fr-FR" w:bidi="fr-FR"/>
        </w:rPr>
        <w:t>V</w:t>
      </w:r>
      <w:r w:rsidR="006663C8" w:rsidRPr="00D12080">
        <w:rPr>
          <w:rFonts w:eastAsia="Helvetica" w:cs="Helvetica"/>
          <w:bCs/>
          <w:lang w:val="fr-FR" w:bidi="fr-FR"/>
        </w:rPr>
        <w:t xml:space="preserve">ous trouverez tous ces outils sous forme de </w:t>
      </w:r>
      <w:r w:rsidR="006663C8" w:rsidRPr="00D12080">
        <w:rPr>
          <w:rFonts w:eastAsia="Helvetica" w:cs="Helvetica"/>
          <w:b/>
          <w:lang w:val="fr-FR" w:bidi="fr-FR"/>
        </w:rPr>
        <w:t>fichiers téléchargeables</w:t>
      </w:r>
      <w:r w:rsidR="006663C8" w:rsidRPr="00D12080">
        <w:rPr>
          <w:rFonts w:eastAsia="Helvetica" w:cs="Helvetica"/>
          <w:bCs/>
          <w:lang w:val="fr-FR" w:bidi="fr-FR"/>
        </w:rPr>
        <w:t xml:space="preserve"> en format </w:t>
      </w:r>
      <w:r w:rsidR="00633C05" w:rsidRPr="00D12080">
        <w:rPr>
          <w:rFonts w:eastAsia="Helvetica" w:cs="Helvetica"/>
          <w:bCs/>
          <w:lang w:val="fr-FR" w:bidi="fr-FR"/>
        </w:rPr>
        <w:t>.</w:t>
      </w:r>
      <w:r w:rsidR="006663C8" w:rsidRPr="00D12080">
        <w:rPr>
          <w:rFonts w:eastAsia="Helvetica" w:cs="Helvetica"/>
          <w:bCs/>
          <w:lang w:val="fr-FR" w:bidi="fr-FR"/>
        </w:rPr>
        <w:t xml:space="preserve">doc </w:t>
      </w:r>
      <w:proofErr w:type="gramStart"/>
      <w:r w:rsidR="006663C8" w:rsidRPr="00D12080">
        <w:rPr>
          <w:rFonts w:eastAsia="Helvetica" w:cs="Helvetica"/>
          <w:bCs/>
          <w:lang w:val="fr-FR" w:bidi="fr-FR"/>
        </w:rPr>
        <w:t>ou</w:t>
      </w:r>
      <w:proofErr w:type="gramEnd"/>
      <w:r w:rsidR="006663C8" w:rsidRPr="00D12080">
        <w:rPr>
          <w:rFonts w:eastAsia="Helvetica" w:cs="Helvetica"/>
          <w:bCs/>
          <w:lang w:val="fr-FR" w:bidi="fr-FR"/>
        </w:rPr>
        <w:t xml:space="preserve"> </w:t>
      </w:r>
      <w:r w:rsidR="00633C05" w:rsidRPr="00D12080">
        <w:rPr>
          <w:rFonts w:eastAsia="Helvetica" w:cs="Helvetica"/>
          <w:bCs/>
          <w:lang w:val="fr-FR" w:bidi="fr-FR"/>
        </w:rPr>
        <w:t>.</w:t>
      </w:r>
      <w:proofErr w:type="spellStart"/>
      <w:r w:rsidR="006663C8" w:rsidRPr="00D12080">
        <w:rPr>
          <w:rFonts w:eastAsia="Helvetica" w:cs="Helvetica"/>
          <w:bCs/>
          <w:lang w:val="fr-FR" w:bidi="fr-FR"/>
        </w:rPr>
        <w:t>pdf</w:t>
      </w:r>
      <w:proofErr w:type="spellEnd"/>
      <w:r w:rsidR="006663C8" w:rsidRPr="00D12080">
        <w:rPr>
          <w:rFonts w:eastAsia="Helvetica" w:cs="Helvetica"/>
          <w:bCs/>
          <w:lang w:val="fr-FR" w:bidi="fr-FR"/>
        </w:rPr>
        <w:t xml:space="preserve">. Vous pourrez ainsi </w:t>
      </w:r>
      <w:r w:rsidR="00F15506">
        <w:rPr>
          <w:rFonts w:eastAsia="Helvetica" w:cs="Helvetica"/>
          <w:bCs/>
          <w:lang w:val="fr-FR" w:bidi="fr-FR"/>
        </w:rPr>
        <w:t xml:space="preserve">compléter </w:t>
      </w:r>
      <w:r w:rsidR="002E1127">
        <w:rPr>
          <w:rFonts w:eastAsia="Helvetica" w:cs="Helvetica"/>
          <w:bCs/>
          <w:lang w:val="fr-FR" w:bidi="fr-FR"/>
        </w:rPr>
        <w:t xml:space="preserve">ces fichiers </w:t>
      </w:r>
      <w:r w:rsidR="00F15506">
        <w:rPr>
          <w:rFonts w:eastAsia="Helvetica" w:cs="Helvetica"/>
          <w:bCs/>
          <w:lang w:val="fr-FR" w:bidi="fr-FR"/>
        </w:rPr>
        <w:t xml:space="preserve">dans leur format numérique ou les </w:t>
      </w:r>
      <w:r w:rsidR="006663C8" w:rsidRPr="00D12080">
        <w:rPr>
          <w:rFonts w:eastAsia="Helvetica" w:cs="Helvetica"/>
          <w:bCs/>
          <w:lang w:val="fr-FR" w:bidi="fr-FR"/>
        </w:rPr>
        <w:t xml:space="preserve">imprimer pour un travail </w:t>
      </w:r>
      <w:r w:rsidR="00C14E70" w:rsidRPr="00D12080">
        <w:rPr>
          <w:rFonts w:eastAsia="Helvetica" w:cs="Helvetica"/>
          <w:bCs/>
          <w:lang w:val="fr-FR" w:bidi="fr-FR"/>
        </w:rPr>
        <w:t xml:space="preserve">100% </w:t>
      </w:r>
      <w:r w:rsidR="006663C8" w:rsidRPr="00D12080">
        <w:rPr>
          <w:rFonts w:eastAsia="Helvetica" w:cs="Helvetica"/>
          <w:bCs/>
          <w:lang w:val="fr-FR" w:bidi="fr-FR"/>
        </w:rPr>
        <w:t>hors ligne.</w:t>
      </w:r>
    </w:p>
    <w:p w14:paraId="270F2D42" w14:textId="51842B16" w:rsidR="00F55DFD" w:rsidRPr="00911B8A" w:rsidRDefault="00F55DFD" w:rsidP="0017458A">
      <w:pPr>
        <w:spacing w:before="360" w:after="60"/>
        <w:jc w:val="both"/>
        <w:rPr>
          <w:b/>
          <w:bCs/>
          <w:color w:val="005CA8"/>
          <w:sz w:val="24"/>
          <w:szCs w:val="24"/>
          <w:lang w:val="fr-FR"/>
        </w:rPr>
      </w:pPr>
      <w:r w:rsidRPr="00911B8A">
        <w:rPr>
          <w:b/>
          <w:bCs/>
          <w:color w:val="005CA8"/>
          <w:sz w:val="24"/>
          <w:szCs w:val="24"/>
          <w:lang w:val="fr-FR"/>
        </w:rPr>
        <w:t xml:space="preserve">Conseils pour un travail en autonomie </w:t>
      </w:r>
    </w:p>
    <w:p w14:paraId="51E89DDA" w14:textId="39D21901" w:rsidR="00D17BB3" w:rsidRPr="00D12080" w:rsidRDefault="00D93DEB" w:rsidP="00F15506">
      <w:pPr>
        <w:spacing w:after="0"/>
        <w:jc w:val="both"/>
        <w:rPr>
          <w:rFonts w:eastAsia="Helvetica" w:cs="Helvetica"/>
          <w:bCs/>
          <w:lang w:val="fr-FR" w:bidi="fr-FR"/>
        </w:rPr>
      </w:pPr>
      <w:r w:rsidRPr="00D12080">
        <w:rPr>
          <w:rFonts w:eastAsia="Helvetica" w:cs="Helvetica"/>
          <w:bCs/>
          <w:lang w:val="fr-FR" w:bidi="fr-FR"/>
        </w:rPr>
        <w:t xml:space="preserve">En choisissant le parcours d’autoformation, vous privilégiez l’autonomie et la souplesse. </w:t>
      </w:r>
      <w:r w:rsidR="00D17BB3" w:rsidRPr="00D12080">
        <w:rPr>
          <w:rFonts w:eastAsia="Helvetica" w:cs="Helvetica"/>
          <w:bCs/>
          <w:lang w:val="fr-FR" w:bidi="fr-FR"/>
        </w:rPr>
        <w:t>En même temps, d</w:t>
      </w:r>
      <w:r w:rsidR="00580D37" w:rsidRPr="00D12080">
        <w:rPr>
          <w:rFonts w:eastAsia="Helvetica" w:cs="Helvetica"/>
          <w:bCs/>
          <w:lang w:val="fr-FR" w:bidi="fr-FR"/>
        </w:rPr>
        <w:t xml:space="preserve">ans ce contexte </w:t>
      </w:r>
      <w:r w:rsidR="00D17BB3" w:rsidRPr="00D12080">
        <w:rPr>
          <w:rFonts w:eastAsia="Helvetica" w:cs="Helvetica"/>
          <w:bCs/>
          <w:lang w:val="fr-FR" w:bidi="fr-FR"/>
        </w:rPr>
        <w:t xml:space="preserve">de travail, </w:t>
      </w:r>
      <w:r w:rsidR="00D17BB3" w:rsidRPr="00D12080">
        <w:rPr>
          <w:rFonts w:eastAsia="Helvetica" w:cs="Helvetica"/>
          <w:b/>
          <w:bCs/>
          <w:lang w:val="fr-FR" w:bidi="fr-FR"/>
        </w:rPr>
        <w:t>l’organisation</w:t>
      </w:r>
      <w:r w:rsidR="00D17BB3" w:rsidRPr="00D12080">
        <w:rPr>
          <w:rFonts w:eastAsia="Helvetica" w:cs="Helvetica"/>
          <w:bCs/>
          <w:lang w:val="fr-FR" w:bidi="fr-FR"/>
        </w:rPr>
        <w:t xml:space="preserve">, la </w:t>
      </w:r>
      <w:r w:rsidR="00D17BB3" w:rsidRPr="00D12080">
        <w:rPr>
          <w:rFonts w:eastAsia="Helvetica" w:cs="Helvetica"/>
          <w:b/>
          <w:bCs/>
          <w:lang w:val="fr-FR" w:bidi="fr-FR"/>
        </w:rPr>
        <w:t>planification</w:t>
      </w:r>
      <w:r w:rsidR="00D17BB3" w:rsidRPr="00D12080">
        <w:rPr>
          <w:rFonts w:eastAsia="Helvetica" w:cs="Helvetica"/>
          <w:bCs/>
          <w:lang w:val="fr-FR" w:bidi="fr-FR"/>
        </w:rPr>
        <w:t xml:space="preserve"> et la </w:t>
      </w:r>
      <w:r w:rsidR="00D17BB3" w:rsidRPr="00D12080">
        <w:rPr>
          <w:rFonts w:eastAsia="Helvetica" w:cs="Helvetica"/>
          <w:b/>
          <w:bCs/>
          <w:lang w:val="fr-FR" w:bidi="fr-FR"/>
        </w:rPr>
        <w:t>motivation</w:t>
      </w:r>
      <w:r w:rsidR="00D17BB3" w:rsidRPr="00D12080">
        <w:rPr>
          <w:rFonts w:eastAsia="Helvetica" w:cs="Helvetica"/>
          <w:bCs/>
          <w:lang w:val="fr-FR" w:bidi="fr-FR"/>
        </w:rPr>
        <w:t xml:space="preserve"> sont particulièrement important</w:t>
      </w:r>
      <w:r w:rsidR="000D0A47" w:rsidRPr="00D12080">
        <w:rPr>
          <w:rFonts w:eastAsia="Helvetica" w:cs="Helvetica"/>
          <w:bCs/>
          <w:lang w:val="fr-FR" w:bidi="fr-FR"/>
        </w:rPr>
        <w:t>e</w:t>
      </w:r>
      <w:r w:rsidR="00D17BB3" w:rsidRPr="00D12080">
        <w:rPr>
          <w:rFonts w:eastAsia="Helvetica" w:cs="Helvetica"/>
          <w:bCs/>
          <w:lang w:val="fr-FR" w:bidi="fr-FR"/>
        </w:rPr>
        <w:t xml:space="preserve">s pour que vous puissiez atteindre vos objectifs. </w:t>
      </w:r>
      <w:r w:rsidR="000D0A47" w:rsidRPr="00D12080">
        <w:rPr>
          <w:rFonts w:eastAsia="Helvetica" w:cs="Helvetica"/>
          <w:bCs/>
          <w:lang w:val="fr-FR" w:bidi="fr-FR"/>
        </w:rPr>
        <w:t>N</w:t>
      </w:r>
      <w:r w:rsidR="00D17BB3" w:rsidRPr="00D12080">
        <w:rPr>
          <w:rFonts w:eastAsia="Helvetica" w:cs="Helvetica"/>
          <w:bCs/>
          <w:lang w:val="fr-FR" w:bidi="fr-FR"/>
        </w:rPr>
        <w:t>ous partageons avec vous quelques conseils pour bien travailler en autonomie :</w:t>
      </w:r>
    </w:p>
    <w:p w14:paraId="0BDFA653" w14:textId="11920946" w:rsidR="006E6E92" w:rsidRPr="00D12080" w:rsidRDefault="00F15506" w:rsidP="00F15506">
      <w:pPr>
        <w:pStyle w:val="Paragraphedeliste"/>
        <w:numPr>
          <w:ilvl w:val="0"/>
          <w:numId w:val="12"/>
        </w:numPr>
        <w:spacing w:after="0"/>
        <w:jc w:val="both"/>
        <w:rPr>
          <w:rFonts w:eastAsia="Helvetica" w:cs="Helvetica"/>
          <w:bCs/>
          <w:lang w:bidi="fr-FR"/>
        </w:rPr>
      </w:pPr>
      <w:proofErr w:type="gramStart"/>
      <w:r>
        <w:rPr>
          <w:rFonts w:eastAsia="Helvetica" w:cs="Helvetica"/>
          <w:bCs/>
          <w:lang w:bidi="fr-FR"/>
        </w:rPr>
        <w:t>d</w:t>
      </w:r>
      <w:r w:rsidR="006E6E92" w:rsidRPr="00D12080">
        <w:rPr>
          <w:rFonts w:eastAsia="Helvetica" w:cs="Helvetica"/>
          <w:bCs/>
          <w:lang w:bidi="fr-FR"/>
        </w:rPr>
        <w:t>éfinissez</w:t>
      </w:r>
      <w:proofErr w:type="gramEnd"/>
      <w:r w:rsidR="006E6E92" w:rsidRPr="00D12080">
        <w:rPr>
          <w:rFonts w:eastAsia="Helvetica" w:cs="Helvetica"/>
          <w:bCs/>
          <w:lang w:bidi="fr-FR"/>
        </w:rPr>
        <w:t xml:space="preserve"> ce que vous voulez apprendre et pourquoi. Cela vous aidera à rester </w:t>
      </w:r>
      <w:proofErr w:type="spellStart"/>
      <w:r w:rsidR="006E6E92" w:rsidRPr="00D12080">
        <w:rPr>
          <w:rFonts w:eastAsia="Helvetica" w:cs="Helvetica"/>
          <w:bCs/>
          <w:lang w:bidi="fr-FR"/>
        </w:rPr>
        <w:t>motivé</w:t>
      </w:r>
      <w:r w:rsidR="00E6076B" w:rsidRPr="00D12080">
        <w:rPr>
          <w:rFonts w:eastAsia="Helvetica" w:cs="Helvetica"/>
          <w:bCs/>
          <w:lang w:bidi="fr-FR"/>
        </w:rPr>
        <w:t>·</w:t>
      </w:r>
      <w:r w:rsidR="006E6E92" w:rsidRPr="00D12080">
        <w:rPr>
          <w:rFonts w:eastAsia="Helvetica" w:cs="Helvetica"/>
          <w:bCs/>
          <w:lang w:bidi="fr-FR"/>
        </w:rPr>
        <w:t>e</w:t>
      </w:r>
      <w:proofErr w:type="spellEnd"/>
      <w:r w:rsidR="006E6E92" w:rsidRPr="00D12080">
        <w:rPr>
          <w:rFonts w:eastAsia="Helvetica" w:cs="Helvetica"/>
          <w:bCs/>
          <w:lang w:bidi="fr-FR"/>
        </w:rPr>
        <w:t xml:space="preserve"> et à évaluer votre progrès</w:t>
      </w:r>
      <w:r w:rsidR="00D027E4" w:rsidRPr="00D12080">
        <w:rPr>
          <w:rFonts w:eastAsia="Helvetica" w:cs="Helvetica"/>
          <w:bCs/>
          <w:lang w:bidi="fr-FR"/>
        </w:rPr>
        <w:t> ;</w:t>
      </w:r>
    </w:p>
    <w:p w14:paraId="78E4FC0E" w14:textId="237E9D9F" w:rsidR="006E6E92" w:rsidRPr="00D12080" w:rsidRDefault="00F15506" w:rsidP="00F15506">
      <w:pPr>
        <w:pStyle w:val="Paragraphedeliste"/>
        <w:numPr>
          <w:ilvl w:val="0"/>
          <w:numId w:val="12"/>
        </w:numPr>
        <w:spacing w:after="0"/>
        <w:jc w:val="both"/>
        <w:rPr>
          <w:rFonts w:eastAsia="Helvetica" w:cs="Helvetica"/>
          <w:bCs/>
          <w:lang w:bidi="fr-FR"/>
        </w:rPr>
      </w:pPr>
      <w:proofErr w:type="gramStart"/>
      <w:r>
        <w:rPr>
          <w:rFonts w:eastAsia="Helvetica" w:cs="Helvetica"/>
          <w:bCs/>
          <w:lang w:bidi="fr-FR"/>
        </w:rPr>
        <w:t>p</w:t>
      </w:r>
      <w:r w:rsidR="006E6E92" w:rsidRPr="00D12080">
        <w:rPr>
          <w:rFonts w:eastAsia="Helvetica" w:cs="Helvetica"/>
          <w:bCs/>
          <w:lang w:bidi="fr-FR"/>
        </w:rPr>
        <w:t>lanifiez</w:t>
      </w:r>
      <w:proofErr w:type="gramEnd"/>
      <w:r w:rsidR="006E6E92" w:rsidRPr="00D12080">
        <w:rPr>
          <w:rFonts w:eastAsia="Helvetica" w:cs="Helvetica"/>
          <w:bCs/>
          <w:lang w:bidi="fr-FR"/>
        </w:rPr>
        <w:t xml:space="preserve"> vos tâches au quotidien et gérez votre temps. Établissez un calendrier </w:t>
      </w:r>
      <w:r w:rsidR="005622F5" w:rsidRPr="00D12080">
        <w:rPr>
          <w:rFonts w:eastAsia="Helvetica" w:cs="Helvetica"/>
          <w:bCs/>
          <w:lang w:bidi="fr-FR"/>
        </w:rPr>
        <w:t xml:space="preserve">au début de </w:t>
      </w:r>
      <w:r w:rsidR="006E6E92" w:rsidRPr="00D12080">
        <w:rPr>
          <w:rFonts w:eastAsia="Helvetica" w:cs="Helvetica"/>
          <w:bCs/>
          <w:lang w:bidi="fr-FR"/>
        </w:rPr>
        <w:t>votre formation en incluant des créneaux de travail et des pauses</w:t>
      </w:r>
      <w:r w:rsidR="005622F5" w:rsidRPr="00D12080">
        <w:rPr>
          <w:rFonts w:eastAsia="Helvetica" w:cs="Helvetica"/>
          <w:bCs/>
          <w:lang w:bidi="fr-FR"/>
        </w:rPr>
        <w:t>. Notez ces créneaux de formation dans votre agenda</w:t>
      </w:r>
      <w:r w:rsidR="00D027E4" w:rsidRPr="00D12080">
        <w:rPr>
          <w:rFonts w:eastAsia="Helvetica" w:cs="Helvetica"/>
          <w:bCs/>
          <w:lang w:bidi="fr-FR"/>
        </w:rPr>
        <w:t> ;</w:t>
      </w:r>
    </w:p>
    <w:p w14:paraId="27BBC0B0" w14:textId="303D913D" w:rsidR="006E6E92" w:rsidRPr="00D12080" w:rsidRDefault="00F15506" w:rsidP="00F15506">
      <w:pPr>
        <w:pStyle w:val="Paragraphedeliste"/>
        <w:numPr>
          <w:ilvl w:val="0"/>
          <w:numId w:val="12"/>
        </w:numPr>
        <w:spacing w:after="0"/>
        <w:jc w:val="both"/>
        <w:rPr>
          <w:rFonts w:eastAsia="Helvetica" w:cs="Helvetica"/>
          <w:bCs/>
          <w:lang w:bidi="fr-FR"/>
        </w:rPr>
      </w:pPr>
      <w:proofErr w:type="gramStart"/>
      <w:r>
        <w:rPr>
          <w:rFonts w:eastAsia="Helvetica" w:cs="Helvetica"/>
          <w:bCs/>
          <w:lang w:bidi="fr-FR"/>
        </w:rPr>
        <w:t>p</w:t>
      </w:r>
      <w:r w:rsidR="006E6E92" w:rsidRPr="00D12080">
        <w:rPr>
          <w:rFonts w:eastAsia="Helvetica" w:cs="Helvetica"/>
          <w:bCs/>
          <w:lang w:bidi="fr-FR"/>
        </w:rPr>
        <w:t>renez</w:t>
      </w:r>
      <w:proofErr w:type="gramEnd"/>
      <w:r w:rsidR="006E6E92" w:rsidRPr="00D12080">
        <w:rPr>
          <w:rFonts w:eastAsia="Helvetica" w:cs="Helvetica"/>
          <w:bCs/>
          <w:lang w:bidi="fr-FR"/>
        </w:rPr>
        <w:t xml:space="preserve"> des notes pour vous rappeler les informations importantes et les revoir plus tard. Sélectionnez celles qui correspondent au mieux à votre contexte de travail et à vos objectifs</w:t>
      </w:r>
      <w:r w:rsidR="00D027E4" w:rsidRPr="00D12080">
        <w:rPr>
          <w:rFonts w:eastAsia="Helvetica" w:cs="Helvetica"/>
          <w:bCs/>
          <w:lang w:bidi="fr-FR"/>
        </w:rPr>
        <w:t> ;</w:t>
      </w:r>
    </w:p>
    <w:p w14:paraId="2A1124B1" w14:textId="6B31DA94" w:rsidR="006E6E92" w:rsidRPr="00D12080" w:rsidRDefault="00F15506" w:rsidP="00F15506">
      <w:pPr>
        <w:pStyle w:val="Paragraphedeliste"/>
        <w:numPr>
          <w:ilvl w:val="0"/>
          <w:numId w:val="12"/>
        </w:numPr>
        <w:spacing w:after="0"/>
        <w:jc w:val="both"/>
        <w:rPr>
          <w:rFonts w:eastAsia="Helvetica" w:cs="Helvetica"/>
          <w:bCs/>
          <w:lang w:bidi="fr-FR"/>
        </w:rPr>
      </w:pPr>
      <w:proofErr w:type="gramStart"/>
      <w:r>
        <w:rPr>
          <w:rFonts w:eastAsia="Helvetica" w:cs="Helvetica"/>
          <w:bCs/>
          <w:lang w:bidi="fr-FR"/>
        </w:rPr>
        <w:t>r</w:t>
      </w:r>
      <w:r w:rsidR="006E6E92" w:rsidRPr="00D12080">
        <w:rPr>
          <w:rFonts w:eastAsia="Helvetica" w:cs="Helvetica"/>
          <w:bCs/>
          <w:lang w:bidi="fr-FR"/>
        </w:rPr>
        <w:t>emplissez</w:t>
      </w:r>
      <w:proofErr w:type="gramEnd"/>
      <w:r w:rsidR="006E6E92" w:rsidRPr="00D12080">
        <w:rPr>
          <w:rFonts w:eastAsia="Helvetica" w:cs="Helvetica"/>
          <w:bCs/>
          <w:lang w:bidi="fr-FR"/>
        </w:rPr>
        <w:t xml:space="preserve"> régulièrement, voire quotidiennement, votre journal de bord. Cette pratique d’écriture réflexive vous aidera </w:t>
      </w:r>
      <w:r w:rsidR="00387958" w:rsidRPr="00D12080">
        <w:rPr>
          <w:rFonts w:eastAsia="Helvetica" w:cs="Helvetica"/>
          <w:bCs/>
          <w:lang w:bidi="fr-FR"/>
        </w:rPr>
        <w:t xml:space="preserve">à atteindre vos objectifs, prendre conscience de vos acquis et </w:t>
      </w:r>
      <w:r w:rsidR="006E6E92" w:rsidRPr="00D12080">
        <w:rPr>
          <w:rFonts w:eastAsia="Helvetica" w:cs="Helvetica"/>
          <w:bCs/>
          <w:lang w:bidi="fr-FR"/>
        </w:rPr>
        <w:t>garder la motivation</w:t>
      </w:r>
      <w:r w:rsidR="00D027E4" w:rsidRPr="00D12080">
        <w:rPr>
          <w:rFonts w:eastAsia="Helvetica" w:cs="Helvetica"/>
          <w:bCs/>
          <w:lang w:bidi="fr-FR"/>
        </w:rPr>
        <w:t> ;</w:t>
      </w:r>
    </w:p>
    <w:p w14:paraId="189E2163" w14:textId="0CE8ECBB" w:rsidR="003F31C2" w:rsidRPr="00D12080" w:rsidRDefault="00F15506" w:rsidP="00F15506">
      <w:pPr>
        <w:pStyle w:val="Paragraphedeliste"/>
        <w:numPr>
          <w:ilvl w:val="0"/>
          <w:numId w:val="12"/>
        </w:numPr>
        <w:spacing w:after="0"/>
        <w:jc w:val="both"/>
        <w:rPr>
          <w:rFonts w:eastAsia="Helvetica" w:cs="Helvetica"/>
          <w:bCs/>
          <w:lang w:bidi="fr-FR"/>
        </w:rPr>
      </w:pPr>
      <w:proofErr w:type="gramStart"/>
      <w:r>
        <w:rPr>
          <w:rFonts w:eastAsia="Helvetica" w:cs="Helvetica"/>
          <w:bCs/>
          <w:lang w:bidi="fr-FR"/>
        </w:rPr>
        <w:t>e</w:t>
      </w:r>
      <w:r w:rsidR="006E6E92" w:rsidRPr="00D12080">
        <w:rPr>
          <w:rFonts w:eastAsia="Helvetica" w:cs="Helvetica"/>
          <w:bCs/>
          <w:lang w:bidi="fr-FR"/>
        </w:rPr>
        <w:t>ssayez</w:t>
      </w:r>
      <w:proofErr w:type="gramEnd"/>
      <w:r w:rsidR="006E6E92" w:rsidRPr="00D12080">
        <w:rPr>
          <w:rFonts w:eastAsia="Helvetica" w:cs="Helvetica"/>
          <w:bCs/>
          <w:lang w:bidi="fr-FR"/>
        </w:rPr>
        <w:t xml:space="preserve"> de mettre en pratique les acquis de la formation dans votre classe</w:t>
      </w:r>
      <w:r w:rsidR="00D027E4" w:rsidRPr="00D12080">
        <w:rPr>
          <w:rFonts w:eastAsia="Helvetica" w:cs="Helvetica"/>
          <w:bCs/>
          <w:lang w:bidi="fr-FR"/>
        </w:rPr>
        <w:t> ;</w:t>
      </w:r>
    </w:p>
    <w:p w14:paraId="13909C80" w14:textId="312F5147" w:rsidR="00B977C3" w:rsidRPr="00F15506" w:rsidRDefault="00F15506" w:rsidP="00F15506">
      <w:pPr>
        <w:pStyle w:val="Paragraphedeliste"/>
        <w:numPr>
          <w:ilvl w:val="0"/>
          <w:numId w:val="12"/>
        </w:numPr>
        <w:spacing w:after="0"/>
        <w:jc w:val="both"/>
        <w:rPr>
          <w:rFonts w:eastAsia="Helvetica" w:cs="Helvetica"/>
          <w:bCs/>
          <w:lang w:bidi="fr-FR"/>
        </w:rPr>
      </w:pPr>
      <w:proofErr w:type="gramStart"/>
      <w:r>
        <w:rPr>
          <w:rFonts w:eastAsia="Helvetica" w:cs="Helvetica"/>
          <w:bCs/>
          <w:lang w:bidi="fr-FR"/>
        </w:rPr>
        <w:t>r</w:t>
      </w:r>
      <w:r w:rsidR="006E6E92" w:rsidRPr="00D12080">
        <w:rPr>
          <w:rFonts w:eastAsia="Helvetica" w:cs="Helvetica"/>
          <w:bCs/>
          <w:lang w:bidi="fr-FR"/>
        </w:rPr>
        <w:t>emplissez</w:t>
      </w:r>
      <w:proofErr w:type="gramEnd"/>
      <w:r w:rsidR="006E6E92" w:rsidRPr="00D12080">
        <w:rPr>
          <w:rFonts w:eastAsia="Helvetica" w:cs="Helvetica"/>
          <w:bCs/>
          <w:lang w:bidi="fr-FR"/>
        </w:rPr>
        <w:t xml:space="preserve"> régulièrement les « Grilles</w:t>
      </w:r>
      <w:r w:rsidR="00FB012C" w:rsidRPr="00D12080">
        <w:rPr>
          <w:rFonts w:eastAsia="Helvetica" w:cs="Helvetica"/>
          <w:bCs/>
          <w:lang w:bidi="fr-FR"/>
        </w:rPr>
        <w:t xml:space="preserve"> de</w:t>
      </w:r>
      <w:r w:rsidR="006E6E92" w:rsidRPr="00D12080">
        <w:rPr>
          <w:rFonts w:eastAsia="Helvetica" w:cs="Helvetica"/>
          <w:bCs/>
          <w:lang w:bidi="fr-FR"/>
        </w:rPr>
        <w:t xml:space="preserve"> </w:t>
      </w:r>
      <w:r w:rsidR="00FB012C" w:rsidRPr="00D12080">
        <w:rPr>
          <w:rFonts w:eastAsia="Helvetica" w:cs="Helvetica"/>
          <w:bCs/>
          <w:lang w:bidi="fr-FR"/>
        </w:rPr>
        <w:t>m</w:t>
      </w:r>
      <w:r w:rsidR="006E6E92" w:rsidRPr="00D12080">
        <w:rPr>
          <w:rFonts w:eastAsia="Helvetica" w:cs="Helvetica"/>
          <w:bCs/>
          <w:lang w:bidi="fr-FR"/>
        </w:rPr>
        <w:t>ise en pratique » pour accompagner vos progrès.</w:t>
      </w:r>
    </w:p>
    <w:p w14:paraId="46ED9571" w14:textId="78B2679C" w:rsidR="00873613" w:rsidRPr="00D12080" w:rsidRDefault="00580D37" w:rsidP="0017458A">
      <w:pPr>
        <w:spacing w:before="360" w:after="60"/>
        <w:jc w:val="both"/>
        <w:rPr>
          <w:b/>
          <w:bCs/>
          <w:color w:val="002060"/>
          <w:sz w:val="24"/>
          <w:szCs w:val="24"/>
          <w:lang w:val="fr-FR"/>
        </w:rPr>
      </w:pPr>
      <w:r w:rsidRPr="00911B8A">
        <w:rPr>
          <w:b/>
          <w:bCs/>
          <w:color w:val="005CA8"/>
          <w:sz w:val="24"/>
          <w:szCs w:val="24"/>
          <w:lang w:val="fr-FR"/>
        </w:rPr>
        <w:t>L</w:t>
      </w:r>
      <w:r w:rsidR="004432FE" w:rsidRPr="00911B8A">
        <w:rPr>
          <w:b/>
          <w:bCs/>
          <w:color w:val="005CA8"/>
          <w:sz w:val="24"/>
          <w:szCs w:val="24"/>
          <w:lang w:val="fr-FR"/>
        </w:rPr>
        <w:t xml:space="preserve">a démarche pédagogique </w:t>
      </w:r>
      <w:r w:rsidR="00CD2D96" w:rsidRPr="00911B8A">
        <w:rPr>
          <w:b/>
          <w:bCs/>
          <w:color w:val="005CA8"/>
          <w:sz w:val="24"/>
          <w:szCs w:val="24"/>
          <w:lang w:val="fr-FR"/>
        </w:rPr>
        <w:t xml:space="preserve">« Apprendre et enseigner </w:t>
      </w:r>
      <w:r w:rsidR="00C424DE" w:rsidRPr="00911B8A">
        <w:rPr>
          <w:b/>
          <w:bCs/>
          <w:color w:val="005CA8"/>
          <w:sz w:val="24"/>
          <w:szCs w:val="24"/>
          <w:lang w:val="fr-FR"/>
        </w:rPr>
        <w:t xml:space="preserve">le français </w:t>
      </w:r>
      <w:r w:rsidR="00CD2D96" w:rsidRPr="00911B8A">
        <w:rPr>
          <w:b/>
          <w:bCs/>
          <w:color w:val="005CA8"/>
          <w:sz w:val="24"/>
          <w:szCs w:val="24"/>
          <w:lang w:val="fr-FR"/>
        </w:rPr>
        <w:t xml:space="preserve">avec </w:t>
      </w:r>
      <w:r w:rsidR="004432FE" w:rsidRPr="00911B8A">
        <w:rPr>
          <w:b/>
          <w:bCs/>
          <w:color w:val="005CA8"/>
          <w:sz w:val="24"/>
          <w:szCs w:val="24"/>
          <w:lang w:val="fr-FR"/>
        </w:rPr>
        <w:t>TV5MONDE</w:t>
      </w:r>
      <w:r w:rsidR="00CD2D96" w:rsidRPr="00911B8A">
        <w:rPr>
          <w:b/>
          <w:bCs/>
          <w:color w:val="005CA8"/>
          <w:sz w:val="24"/>
          <w:szCs w:val="24"/>
          <w:lang w:val="fr-FR"/>
        </w:rPr>
        <w:t> »</w:t>
      </w:r>
      <w:r w:rsidRPr="00911B8A">
        <w:rPr>
          <w:b/>
          <w:bCs/>
          <w:color w:val="005CA8"/>
          <w:sz w:val="24"/>
          <w:szCs w:val="24"/>
          <w:lang w:val="fr-FR"/>
        </w:rPr>
        <w:t> </w:t>
      </w:r>
    </w:p>
    <w:p w14:paraId="17EE31D9" w14:textId="0FB59EF4" w:rsidR="00580D37" w:rsidRPr="00D12080" w:rsidRDefault="00CD2D96" w:rsidP="008D3C6A">
      <w:pPr>
        <w:spacing w:before="120" w:after="60"/>
        <w:jc w:val="both"/>
        <w:rPr>
          <w:rFonts w:eastAsia="Helvetica" w:cs="Helvetica"/>
          <w:bCs/>
          <w:lang w:val="fr-FR" w:bidi="fr-FR"/>
        </w:rPr>
      </w:pPr>
      <w:r w:rsidRPr="00D12080">
        <w:rPr>
          <w:rFonts w:eastAsia="Helvetica" w:cs="Helvetica"/>
          <w:bCs/>
          <w:lang w:val="fr-FR" w:bidi="fr-FR"/>
        </w:rPr>
        <w:t xml:space="preserve">Avec la collection « En classe avec TV5MONDE » vous allez découvrir comment les </w:t>
      </w:r>
      <w:proofErr w:type="spellStart"/>
      <w:r w:rsidRPr="00D12080">
        <w:rPr>
          <w:rFonts w:eastAsia="Helvetica" w:cs="Helvetica"/>
          <w:bCs/>
          <w:lang w:val="fr-FR" w:bidi="fr-FR"/>
        </w:rPr>
        <w:t>enseignant</w:t>
      </w:r>
      <w:r w:rsidR="00BB4914">
        <w:rPr>
          <w:rFonts w:eastAsia="Helvetica" w:cs="Helvetica"/>
          <w:bCs/>
          <w:lang w:val="fr-FR" w:bidi="fr-FR"/>
        </w:rPr>
        <w:t>·</w:t>
      </w:r>
      <w:r w:rsidR="00C424DE" w:rsidRPr="00D12080">
        <w:rPr>
          <w:rFonts w:eastAsia="Helvetica" w:cs="Helvetica"/>
          <w:bCs/>
          <w:lang w:val="fr-FR" w:bidi="fr-FR"/>
        </w:rPr>
        <w:t>e</w:t>
      </w:r>
      <w:r w:rsidRPr="00D12080">
        <w:rPr>
          <w:rFonts w:eastAsia="Helvetica" w:cs="Helvetica"/>
          <w:bCs/>
          <w:lang w:val="fr-FR" w:bidi="fr-FR"/>
        </w:rPr>
        <w:t>s</w:t>
      </w:r>
      <w:proofErr w:type="spellEnd"/>
      <w:r w:rsidRPr="00D12080">
        <w:rPr>
          <w:rFonts w:eastAsia="Helvetica" w:cs="Helvetica"/>
          <w:bCs/>
          <w:lang w:val="fr-FR" w:bidi="fr-FR"/>
        </w:rPr>
        <w:t xml:space="preserve"> mettent en œuvre la démarche pédagogique « Apprendre et </w:t>
      </w:r>
      <w:r w:rsidR="005622F5" w:rsidRPr="00D12080">
        <w:rPr>
          <w:rFonts w:eastAsia="Helvetica" w:cs="Helvetica"/>
          <w:bCs/>
          <w:lang w:val="fr-FR" w:bidi="fr-FR"/>
        </w:rPr>
        <w:t>e</w:t>
      </w:r>
      <w:r w:rsidRPr="00D12080">
        <w:rPr>
          <w:rFonts w:eastAsia="Helvetica" w:cs="Helvetica"/>
          <w:bCs/>
          <w:lang w:val="fr-FR" w:bidi="fr-FR"/>
        </w:rPr>
        <w:t xml:space="preserve">nseigner ». Mais, connaissez-vous </w:t>
      </w:r>
      <w:r w:rsidR="00D027E4" w:rsidRPr="00D12080">
        <w:rPr>
          <w:rFonts w:eastAsia="Helvetica" w:cs="Helvetica"/>
          <w:bCs/>
          <w:lang w:val="fr-FR" w:bidi="fr-FR"/>
        </w:rPr>
        <w:t xml:space="preserve">bien </w:t>
      </w:r>
      <w:r w:rsidRPr="00D12080">
        <w:rPr>
          <w:rFonts w:eastAsia="Helvetica" w:cs="Helvetica"/>
          <w:bCs/>
          <w:lang w:val="fr-FR" w:bidi="fr-FR"/>
        </w:rPr>
        <w:t xml:space="preserve">cette démarche ? Composée de six étapes, elle est présente dans toutes les fiches pédagogiques du dispositif « Enseigner le français avec TV5MONDE ». Grâce à cette approche, il </w:t>
      </w:r>
      <w:r w:rsidR="006D77B4" w:rsidRPr="00D12080">
        <w:rPr>
          <w:rFonts w:eastAsia="Helvetica" w:cs="Helvetica"/>
          <w:bCs/>
          <w:lang w:val="fr-FR" w:bidi="fr-FR"/>
        </w:rPr>
        <w:t xml:space="preserve">est </w:t>
      </w:r>
      <w:r w:rsidRPr="00D12080">
        <w:rPr>
          <w:rFonts w:eastAsia="Helvetica" w:cs="Helvetica"/>
          <w:bCs/>
          <w:lang w:val="fr-FR" w:bidi="fr-FR"/>
        </w:rPr>
        <w:t>possible d’exploiter des documents audiovisuels authentiques de manière motivante et interactive dès le niveau débutant (A1).</w:t>
      </w:r>
    </w:p>
    <w:p w14:paraId="4E04DDA8" w14:textId="638A9BC6" w:rsidR="008D3C6A" w:rsidRPr="00D12080" w:rsidRDefault="008D3C6A" w:rsidP="008D3C6A">
      <w:pPr>
        <w:jc w:val="both"/>
        <w:rPr>
          <w:rFonts w:eastAsia="Helvetica" w:cs="Helvetica"/>
          <w:bCs/>
          <w:lang w:val="fr-FR" w:bidi="fr-FR"/>
        </w:rPr>
      </w:pPr>
      <w:r w:rsidRPr="00D12080">
        <w:rPr>
          <w:rFonts w:eastAsia="Helvetica" w:cs="Helvetica"/>
          <w:bCs/>
          <w:lang w:val="fr-FR" w:bidi="fr-FR"/>
        </w:rPr>
        <w:t xml:space="preserve">Nous vous proposons ici un petit récapitulatif de cette démarche pour que vous soyez </w:t>
      </w:r>
      <w:proofErr w:type="spellStart"/>
      <w:r w:rsidRPr="00D12080">
        <w:rPr>
          <w:rFonts w:eastAsia="Helvetica" w:cs="Helvetica"/>
          <w:bCs/>
          <w:lang w:val="fr-FR" w:bidi="fr-FR"/>
        </w:rPr>
        <w:t>prêt</w:t>
      </w:r>
      <w:r w:rsidR="00E6076B" w:rsidRPr="00D12080">
        <w:rPr>
          <w:rFonts w:eastAsia="Helvetica" w:cs="Helvetica"/>
          <w:bCs/>
          <w:lang w:val="fr-FR" w:bidi="fr-FR"/>
        </w:rPr>
        <w:t>·</w:t>
      </w:r>
      <w:r w:rsidRPr="00D12080">
        <w:rPr>
          <w:rFonts w:eastAsia="Helvetica" w:cs="Helvetica"/>
          <w:bCs/>
          <w:lang w:val="fr-FR" w:bidi="fr-FR"/>
        </w:rPr>
        <w:t>e</w:t>
      </w:r>
      <w:proofErr w:type="spellEnd"/>
      <w:r w:rsidRPr="00D12080">
        <w:rPr>
          <w:rFonts w:eastAsia="Helvetica" w:cs="Helvetica"/>
          <w:bCs/>
          <w:lang w:val="fr-FR" w:bidi="fr-FR"/>
        </w:rPr>
        <w:t xml:space="preserve"> à commencer </w:t>
      </w:r>
      <w:r w:rsidR="00D027E4" w:rsidRPr="00D12080">
        <w:rPr>
          <w:rFonts w:eastAsia="Helvetica" w:cs="Helvetica"/>
          <w:bCs/>
          <w:lang w:val="fr-FR" w:bidi="fr-FR"/>
        </w:rPr>
        <w:t xml:space="preserve">votre </w:t>
      </w:r>
      <w:r w:rsidRPr="00D12080">
        <w:rPr>
          <w:rFonts w:eastAsia="Helvetica" w:cs="Helvetica"/>
          <w:bCs/>
          <w:lang w:val="fr-FR" w:bidi="fr-FR"/>
        </w:rPr>
        <w:t xml:space="preserve">autoformation ! </w:t>
      </w:r>
    </w:p>
    <w:p w14:paraId="1781312C" w14:textId="77777777" w:rsidR="00D043BD" w:rsidRDefault="00D043BD" w:rsidP="00D043BD">
      <w:pPr>
        <w:spacing w:after="0" w:line="240" w:lineRule="auto"/>
        <w:jc w:val="both"/>
        <w:rPr>
          <w:rFonts w:eastAsia="Helvetica" w:cs="Helvetica"/>
          <w:bCs/>
          <w:lang w:val="fr-FR" w:bidi="fr-FR"/>
        </w:rPr>
      </w:pPr>
    </w:p>
    <w:p w14:paraId="524819E2" w14:textId="0C6BBDD0" w:rsidR="00D043BD" w:rsidRDefault="00D043BD" w:rsidP="00D043BD">
      <w:pPr>
        <w:rPr>
          <w:rFonts w:eastAsia="Helvetica" w:cs="Helvetica"/>
          <w:bCs/>
          <w:lang w:val="fr-FR" w:bidi="fr-FR"/>
        </w:rPr>
      </w:pPr>
      <w:r>
        <w:rPr>
          <w:rFonts w:eastAsia="Helvetica" w:cs="Helvetica"/>
          <w:bCs/>
          <w:lang w:val="fr-FR" w:bidi="fr-FR"/>
        </w:rPr>
        <w:br w:type="page"/>
      </w:r>
    </w:p>
    <w:p w14:paraId="3108C91C" w14:textId="48875F9C" w:rsidR="00BE191C" w:rsidRDefault="00BE191C" w:rsidP="00B45D4C">
      <w:pPr>
        <w:spacing w:after="120" w:line="240" w:lineRule="auto"/>
        <w:jc w:val="both"/>
        <w:rPr>
          <w:rFonts w:eastAsia="Helvetica" w:cs="Helvetica"/>
          <w:b/>
          <w:lang w:val="fr-FR" w:bidi="fr-FR"/>
        </w:rPr>
      </w:pPr>
      <w:bookmarkStart w:id="1" w:name="_Hlk135426057"/>
    </w:p>
    <w:tbl>
      <w:tblPr>
        <w:tblStyle w:val="Grilledutableau"/>
        <w:tblW w:w="0" w:type="auto"/>
        <w:tblBorders>
          <w:top w:val="single" w:sz="4" w:space="0" w:color="005CA8"/>
          <w:left w:val="single" w:sz="4" w:space="0" w:color="005CA8"/>
          <w:bottom w:val="single" w:sz="4" w:space="0" w:color="005CA8"/>
          <w:right w:val="single" w:sz="4" w:space="0" w:color="005CA8"/>
          <w:insideH w:val="single" w:sz="4" w:space="0" w:color="005CA8"/>
          <w:insideV w:val="single" w:sz="4" w:space="0" w:color="005CA8"/>
        </w:tblBorders>
        <w:tblLook w:val="04A0" w:firstRow="1" w:lastRow="0" w:firstColumn="1" w:lastColumn="0" w:noHBand="0" w:noVBand="1"/>
      </w:tblPr>
      <w:tblGrid>
        <w:gridCol w:w="9854"/>
      </w:tblGrid>
      <w:tr w:rsidR="00BE191C" w:rsidRPr="00BE191C" w14:paraId="4C45F05C" w14:textId="77777777" w:rsidTr="00911B8A">
        <w:tc>
          <w:tcPr>
            <w:tcW w:w="10456" w:type="dxa"/>
          </w:tcPr>
          <w:p w14:paraId="280FD895" w14:textId="77777777" w:rsidR="002E1127" w:rsidRDefault="00BE191C" w:rsidP="002E1127">
            <w:pPr>
              <w:spacing w:before="120" w:after="120"/>
              <w:jc w:val="center"/>
              <w:rPr>
                <w:b/>
                <w:bCs/>
                <w:color w:val="005CA8"/>
                <w:sz w:val="24"/>
                <w:szCs w:val="24"/>
              </w:rPr>
            </w:pPr>
            <w:r w:rsidRPr="00911B8A">
              <w:rPr>
                <w:b/>
                <w:bCs/>
                <w:color w:val="005CA8"/>
                <w:sz w:val="24"/>
                <w:szCs w:val="24"/>
              </w:rPr>
              <w:t xml:space="preserve">La démarche pédagogique </w:t>
            </w:r>
          </w:p>
          <w:p w14:paraId="6A154005" w14:textId="54FA7964" w:rsidR="00BE191C" w:rsidRPr="00BE191C" w:rsidRDefault="00BE191C" w:rsidP="002E1127">
            <w:pPr>
              <w:spacing w:before="120" w:after="120"/>
              <w:jc w:val="center"/>
              <w:rPr>
                <w:b/>
                <w:bCs/>
                <w:color w:val="002060"/>
                <w:sz w:val="24"/>
                <w:szCs w:val="24"/>
              </w:rPr>
            </w:pPr>
            <w:r w:rsidRPr="00911B8A">
              <w:rPr>
                <w:b/>
                <w:bCs/>
                <w:color w:val="005CA8"/>
                <w:sz w:val="24"/>
                <w:szCs w:val="24"/>
              </w:rPr>
              <w:t>« Apprendre et enseigner le français avec TV5MONDE »</w:t>
            </w:r>
          </w:p>
        </w:tc>
      </w:tr>
    </w:tbl>
    <w:p w14:paraId="287249E3" w14:textId="49522290" w:rsidR="00BE191C" w:rsidRDefault="00BE191C" w:rsidP="00B45D4C">
      <w:pPr>
        <w:spacing w:after="120" w:line="240" w:lineRule="auto"/>
        <w:jc w:val="both"/>
        <w:rPr>
          <w:rFonts w:eastAsia="Helvetica" w:cs="Helvetica"/>
          <w:b/>
          <w:lang w:val="fr-FR" w:bidi="fr-FR"/>
        </w:rPr>
      </w:pPr>
    </w:p>
    <w:p w14:paraId="2F034097" w14:textId="4761336A" w:rsidR="00BE191C" w:rsidRPr="00BE191C" w:rsidRDefault="00BE191C" w:rsidP="00B977C3">
      <w:pPr>
        <w:spacing w:after="0" w:line="240" w:lineRule="auto"/>
        <w:jc w:val="both"/>
        <w:rPr>
          <w:rFonts w:eastAsia="Helvetica" w:cs="Helvetica"/>
          <w:lang w:val="fr-FR" w:bidi="fr-FR"/>
        </w:rPr>
      </w:pPr>
      <w:r w:rsidRPr="00B977C3">
        <w:rPr>
          <w:rFonts w:eastAsia="Helvetica" w:cs="Helvetica"/>
          <w:lang w:val="fr-FR" w:bidi="fr-FR"/>
        </w:rPr>
        <w:t>Nous vous proposons de faire le point sur votre connaissance de la démarche « Apprendre et enseigner le français avec TV5MONDE » en quatre activités.</w:t>
      </w:r>
      <w:r>
        <w:rPr>
          <w:rFonts w:eastAsia="Helvetica" w:cs="Helvetica"/>
          <w:lang w:val="fr-FR" w:bidi="fr-FR"/>
        </w:rPr>
        <w:t xml:space="preserve"> </w:t>
      </w:r>
      <w:r w:rsidRPr="00BE191C">
        <w:rPr>
          <w:rFonts w:eastAsia="Helvetica" w:cs="Helvetica"/>
          <w:lang w:val="fr-FR" w:bidi="fr-FR"/>
        </w:rPr>
        <w:t xml:space="preserve"> </w:t>
      </w:r>
    </w:p>
    <w:p w14:paraId="59E0214F" w14:textId="77777777" w:rsidR="002E1127" w:rsidRDefault="002E1127" w:rsidP="00B977C3">
      <w:pPr>
        <w:spacing w:after="0" w:line="240" w:lineRule="auto"/>
        <w:jc w:val="both"/>
        <w:rPr>
          <w:rFonts w:eastAsia="Helvetica" w:cs="Helvetica"/>
          <w:b/>
          <w:lang w:val="fr-FR" w:bidi="fr-FR"/>
        </w:rPr>
      </w:pPr>
    </w:p>
    <w:p w14:paraId="4937385A" w14:textId="3058CDE9" w:rsidR="008D3C6A" w:rsidRDefault="008D3C6A" w:rsidP="00B977C3">
      <w:pPr>
        <w:spacing w:after="0" w:line="240" w:lineRule="auto"/>
        <w:jc w:val="both"/>
        <w:rPr>
          <w:rFonts w:eastAsia="Helvetica" w:cs="Helvetica"/>
          <w:b/>
          <w:lang w:val="fr-FR" w:bidi="fr-FR"/>
        </w:rPr>
      </w:pPr>
      <w:r w:rsidRPr="00D12080">
        <w:rPr>
          <w:rFonts w:eastAsia="Helvetica" w:cs="Helvetica"/>
          <w:b/>
          <w:lang w:val="fr-FR" w:bidi="fr-FR"/>
        </w:rPr>
        <w:t>Activité 1</w:t>
      </w:r>
      <w:r w:rsidR="00D25481" w:rsidRPr="00D12080">
        <w:rPr>
          <w:rFonts w:eastAsia="Helvetica" w:cs="Helvetica"/>
          <w:b/>
          <w:lang w:val="fr-FR" w:bidi="fr-FR"/>
        </w:rPr>
        <w:t> :</w:t>
      </w:r>
      <w:r w:rsidRPr="00D12080">
        <w:rPr>
          <w:rFonts w:eastAsia="Helvetica" w:cs="Helvetica"/>
          <w:b/>
          <w:lang w:val="fr-FR" w:bidi="fr-FR"/>
        </w:rPr>
        <w:t xml:space="preserve"> </w:t>
      </w:r>
      <w:r w:rsidR="001F6D9E" w:rsidRPr="00BE191C">
        <w:rPr>
          <w:rFonts w:eastAsia="Helvetica" w:cs="Helvetica"/>
          <w:b/>
          <w:lang w:val="fr-FR" w:bidi="fr-FR"/>
        </w:rPr>
        <w:t xml:space="preserve">complétez la </w:t>
      </w:r>
      <w:r w:rsidR="0077076F" w:rsidRPr="00BE191C">
        <w:rPr>
          <w:rFonts w:eastAsia="Helvetica" w:cs="Helvetica"/>
          <w:b/>
          <w:lang w:val="fr-FR" w:bidi="fr-FR"/>
        </w:rPr>
        <w:t>deuxième</w:t>
      </w:r>
      <w:r w:rsidR="001F6D9E" w:rsidRPr="00BE191C">
        <w:rPr>
          <w:rFonts w:eastAsia="Helvetica" w:cs="Helvetica"/>
          <w:b/>
          <w:lang w:val="fr-FR" w:bidi="fr-FR"/>
        </w:rPr>
        <w:t xml:space="preserve"> colonne de la grille ci-dessous afin de mettre</w:t>
      </w:r>
      <w:r w:rsidRPr="00BE191C">
        <w:rPr>
          <w:rFonts w:eastAsia="Helvetica" w:cs="Helvetica"/>
          <w:b/>
          <w:lang w:val="fr-FR" w:bidi="fr-FR"/>
        </w:rPr>
        <w:t xml:space="preserve"> </w:t>
      </w:r>
      <w:r w:rsidRPr="00D12080">
        <w:rPr>
          <w:rFonts w:eastAsia="Helvetica" w:cs="Helvetica"/>
          <w:b/>
          <w:lang w:val="fr-FR" w:bidi="fr-FR"/>
        </w:rPr>
        <w:t xml:space="preserve">dans le bon ordre les six étapes (de 1 à 6) </w:t>
      </w:r>
      <w:r w:rsidR="001F6D9E" w:rsidRPr="00D12080">
        <w:rPr>
          <w:rFonts w:eastAsia="Helvetica" w:cs="Helvetica"/>
          <w:b/>
          <w:lang w:val="fr-FR" w:bidi="fr-FR"/>
        </w:rPr>
        <w:t>composant</w:t>
      </w:r>
      <w:r w:rsidRPr="00D12080">
        <w:rPr>
          <w:rFonts w:eastAsia="Helvetica" w:cs="Helvetica"/>
          <w:b/>
          <w:lang w:val="fr-FR" w:bidi="fr-FR"/>
        </w:rPr>
        <w:t xml:space="preserve"> un scénario pédagogique. Ces étapes font référence aux différents moments d’une séquence pédagogique dans le cadre d’un cours de français langue étrangère (FLE)</w:t>
      </w:r>
      <w:r w:rsidR="005622F5" w:rsidRPr="00D12080">
        <w:rPr>
          <w:rFonts w:eastAsia="Helvetica" w:cs="Helvetica"/>
          <w:b/>
          <w:lang w:val="fr-FR" w:bidi="fr-FR"/>
        </w:rPr>
        <w:t xml:space="preserve"> qui prend appui sur une vidéo</w:t>
      </w:r>
      <w:r w:rsidRPr="00D12080">
        <w:rPr>
          <w:rFonts w:eastAsia="Helvetica" w:cs="Helvetica"/>
          <w:b/>
          <w:lang w:val="fr-FR" w:bidi="fr-FR"/>
        </w:rPr>
        <w:t>.</w:t>
      </w:r>
    </w:p>
    <w:p w14:paraId="6B9F211F" w14:textId="77777777" w:rsidR="00B977C3" w:rsidRPr="00D12080" w:rsidRDefault="00B977C3" w:rsidP="00B977C3">
      <w:pPr>
        <w:spacing w:after="0" w:line="240" w:lineRule="auto"/>
        <w:jc w:val="both"/>
        <w:rPr>
          <w:rFonts w:eastAsia="Helvetica" w:cs="Helvetica"/>
          <w:b/>
          <w:lang w:val="fr-FR" w:bidi="fr-FR"/>
        </w:rPr>
      </w:pPr>
    </w:p>
    <w:tbl>
      <w:tblPr>
        <w:tblStyle w:val="Grilledetableauclaire"/>
        <w:tblW w:w="10485" w:type="dxa"/>
        <w:tblLook w:val="04A0" w:firstRow="1" w:lastRow="0" w:firstColumn="1" w:lastColumn="0" w:noHBand="0" w:noVBand="1"/>
      </w:tblPr>
      <w:tblGrid>
        <w:gridCol w:w="3539"/>
        <w:gridCol w:w="1276"/>
        <w:gridCol w:w="5670"/>
      </w:tblGrid>
      <w:tr w:rsidR="0015730E" w:rsidRPr="00D12080" w14:paraId="406AE9D6" w14:textId="77777777" w:rsidTr="00A607A0">
        <w:tc>
          <w:tcPr>
            <w:tcW w:w="3539" w:type="dxa"/>
            <w:shd w:val="clear" w:color="auto" w:fill="F2F2F2" w:themeFill="background1" w:themeFillShade="F2"/>
          </w:tcPr>
          <w:p w14:paraId="371A51C5" w14:textId="71C61922" w:rsidR="0015730E" w:rsidRPr="00D12080" w:rsidRDefault="0015730E" w:rsidP="000D0A47">
            <w:pPr>
              <w:spacing w:before="120" w:after="120"/>
              <w:rPr>
                <w:rFonts w:eastAsia="Helvetica" w:cs="Helvetica"/>
                <w:b/>
                <w:lang w:val="fr-FR" w:bidi="fr-FR"/>
              </w:rPr>
            </w:pPr>
            <w:r w:rsidRPr="00D12080">
              <w:rPr>
                <w:rFonts w:eastAsia="Helvetica" w:cs="Helvetica"/>
                <w:b/>
                <w:lang w:val="fr-FR" w:bidi="fr-FR"/>
              </w:rPr>
              <w:t>Les étapes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7BFC1EB" w14:textId="23357B94" w:rsidR="0015730E" w:rsidRPr="00D12080" w:rsidRDefault="0015730E" w:rsidP="000D0A47">
            <w:pPr>
              <w:spacing w:before="120" w:after="120"/>
              <w:jc w:val="both"/>
              <w:rPr>
                <w:rFonts w:eastAsia="Helvetica" w:cs="Helvetica"/>
                <w:b/>
                <w:lang w:val="fr-FR" w:bidi="fr-FR"/>
              </w:rPr>
            </w:pPr>
            <w:r w:rsidRPr="00D12080">
              <w:rPr>
                <w:rFonts w:eastAsia="Helvetica" w:cs="Helvetica"/>
                <w:b/>
                <w:lang w:val="fr-FR" w:bidi="fr-FR"/>
              </w:rPr>
              <w:t>L’ordre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14:paraId="627F158F" w14:textId="4EDC20AB" w:rsidR="0015730E" w:rsidRPr="00D12080" w:rsidRDefault="0015730E" w:rsidP="000D0A47">
            <w:pPr>
              <w:spacing w:before="120" w:after="120"/>
              <w:jc w:val="both"/>
              <w:rPr>
                <w:rFonts w:eastAsia="Helvetica" w:cs="Helvetica"/>
                <w:b/>
                <w:lang w:val="fr-FR" w:bidi="fr-FR"/>
              </w:rPr>
            </w:pPr>
            <w:r w:rsidRPr="00D12080">
              <w:rPr>
                <w:rFonts w:eastAsia="Helvetica" w:cs="Helvetica"/>
                <w:b/>
                <w:lang w:val="fr-FR" w:bidi="fr-FR"/>
              </w:rPr>
              <w:t xml:space="preserve">Les actions des </w:t>
            </w:r>
            <w:proofErr w:type="spellStart"/>
            <w:r w:rsidRPr="00D12080">
              <w:rPr>
                <w:rFonts w:eastAsia="Helvetica" w:cs="Helvetica"/>
                <w:b/>
                <w:lang w:val="fr-FR" w:bidi="fr-FR"/>
              </w:rPr>
              <w:t>apprenant</w:t>
            </w:r>
            <w:r w:rsidR="00E6076B" w:rsidRPr="00D12080">
              <w:rPr>
                <w:rFonts w:eastAsia="Helvetica" w:cs="Helvetica"/>
                <w:b/>
                <w:lang w:val="fr-FR" w:bidi="fr-FR"/>
              </w:rPr>
              <w:t>·</w:t>
            </w:r>
            <w:r w:rsidRPr="00D12080">
              <w:rPr>
                <w:rFonts w:eastAsia="Helvetica" w:cs="Helvetica"/>
                <w:b/>
                <w:lang w:val="fr-FR" w:bidi="fr-FR"/>
              </w:rPr>
              <w:t>es</w:t>
            </w:r>
            <w:proofErr w:type="spellEnd"/>
          </w:p>
        </w:tc>
      </w:tr>
      <w:tr w:rsidR="0015730E" w:rsidRPr="00D12080" w14:paraId="61DFE809" w14:textId="52C9B484" w:rsidTr="00A607A0">
        <w:tc>
          <w:tcPr>
            <w:tcW w:w="3539" w:type="dxa"/>
          </w:tcPr>
          <w:p w14:paraId="404A0EB0" w14:textId="7B3DF00E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 xml:space="preserve">Travail sur la langue </w:t>
            </w:r>
          </w:p>
        </w:tc>
        <w:tc>
          <w:tcPr>
            <w:tcW w:w="1276" w:type="dxa"/>
          </w:tcPr>
          <w:p w14:paraId="742245E2" w14:textId="26A43CDB" w:rsidR="0015730E" w:rsidRPr="00D12080" w:rsidRDefault="0015730E" w:rsidP="001F6D9E">
            <w:pPr>
              <w:spacing w:before="120" w:after="120"/>
              <w:jc w:val="center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…….</w:t>
            </w:r>
          </w:p>
        </w:tc>
        <w:tc>
          <w:tcPr>
            <w:tcW w:w="5670" w:type="dxa"/>
          </w:tcPr>
          <w:p w14:paraId="1F1F0831" w14:textId="77777777" w:rsidR="0015730E" w:rsidRPr="00D12080" w:rsidRDefault="0015730E" w:rsidP="000D0A47">
            <w:pPr>
              <w:spacing w:before="120" w:after="120"/>
              <w:jc w:val="both"/>
              <w:rPr>
                <w:rFonts w:eastAsia="Helvetica" w:cs="Helvetica"/>
                <w:bCs/>
                <w:lang w:val="fr-FR" w:bidi="fr-FR"/>
              </w:rPr>
            </w:pPr>
          </w:p>
        </w:tc>
      </w:tr>
      <w:tr w:rsidR="0015730E" w:rsidRPr="00D12080" w14:paraId="346E483D" w14:textId="048A0A49" w:rsidTr="00A607A0">
        <w:tc>
          <w:tcPr>
            <w:tcW w:w="3539" w:type="dxa"/>
          </w:tcPr>
          <w:p w14:paraId="65D581B3" w14:textId="122F4E50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Mise en route</w:t>
            </w:r>
          </w:p>
        </w:tc>
        <w:tc>
          <w:tcPr>
            <w:tcW w:w="1276" w:type="dxa"/>
          </w:tcPr>
          <w:p w14:paraId="4ADDA776" w14:textId="17F2DDF9" w:rsidR="0015730E" w:rsidRPr="00D12080" w:rsidRDefault="0015730E" w:rsidP="001F6D9E">
            <w:pPr>
              <w:spacing w:before="120" w:after="120"/>
              <w:jc w:val="center"/>
              <w:rPr>
                <w:rFonts w:eastAsia="Helvetica" w:cs="Helvetica"/>
                <w:bCs/>
                <w:i/>
                <w:iCs/>
                <w:lang w:val="fr-FR" w:bidi="fr-FR"/>
              </w:rPr>
            </w:pPr>
            <w:r w:rsidRPr="00D12080">
              <w:rPr>
                <w:rFonts w:eastAsia="Helvetica" w:cs="Helvetica"/>
                <w:bCs/>
                <w:i/>
                <w:iCs/>
                <w:lang w:val="fr-FR" w:bidi="fr-FR"/>
              </w:rPr>
              <w:t>1</w:t>
            </w:r>
          </w:p>
        </w:tc>
        <w:tc>
          <w:tcPr>
            <w:tcW w:w="5670" w:type="dxa"/>
          </w:tcPr>
          <w:p w14:paraId="3EB934C3" w14:textId="77777777" w:rsidR="0015730E" w:rsidRPr="00D12080" w:rsidRDefault="0015730E" w:rsidP="000D0A47">
            <w:pPr>
              <w:spacing w:before="120" w:after="120"/>
              <w:jc w:val="both"/>
              <w:rPr>
                <w:rFonts w:eastAsia="Helvetica" w:cs="Helvetica"/>
                <w:bCs/>
                <w:i/>
                <w:iCs/>
                <w:lang w:val="fr-FR" w:bidi="fr-FR"/>
              </w:rPr>
            </w:pPr>
          </w:p>
        </w:tc>
      </w:tr>
      <w:tr w:rsidR="0015730E" w:rsidRPr="00D12080" w14:paraId="16967DB2" w14:textId="6229F70D" w:rsidTr="00A607A0">
        <w:tc>
          <w:tcPr>
            <w:tcW w:w="3539" w:type="dxa"/>
          </w:tcPr>
          <w:p w14:paraId="05D614FF" w14:textId="7781BC6B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Compréhension audiovisuelle globale</w:t>
            </w:r>
          </w:p>
        </w:tc>
        <w:tc>
          <w:tcPr>
            <w:tcW w:w="1276" w:type="dxa"/>
          </w:tcPr>
          <w:p w14:paraId="00F01D08" w14:textId="1E3607FF" w:rsidR="0015730E" w:rsidRPr="00D12080" w:rsidRDefault="0015730E" w:rsidP="001F6D9E">
            <w:pPr>
              <w:spacing w:before="120" w:after="120"/>
              <w:jc w:val="center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…….</w:t>
            </w:r>
          </w:p>
        </w:tc>
        <w:tc>
          <w:tcPr>
            <w:tcW w:w="5670" w:type="dxa"/>
          </w:tcPr>
          <w:p w14:paraId="7EF7A23C" w14:textId="77777777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</w:p>
        </w:tc>
      </w:tr>
      <w:tr w:rsidR="0015730E" w:rsidRPr="00D12080" w14:paraId="2B910B65" w14:textId="7D17C2F1" w:rsidTr="00A607A0">
        <w:tc>
          <w:tcPr>
            <w:tcW w:w="3539" w:type="dxa"/>
          </w:tcPr>
          <w:p w14:paraId="2660DB93" w14:textId="6E3DF6E1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Découverte du document vidéo</w:t>
            </w:r>
          </w:p>
        </w:tc>
        <w:tc>
          <w:tcPr>
            <w:tcW w:w="1276" w:type="dxa"/>
          </w:tcPr>
          <w:p w14:paraId="6CD4676F" w14:textId="5CD9C683" w:rsidR="0015730E" w:rsidRPr="00D12080" w:rsidRDefault="0015730E" w:rsidP="001F6D9E">
            <w:pPr>
              <w:spacing w:before="120" w:after="120"/>
              <w:jc w:val="center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…….</w:t>
            </w:r>
          </w:p>
        </w:tc>
        <w:tc>
          <w:tcPr>
            <w:tcW w:w="5670" w:type="dxa"/>
          </w:tcPr>
          <w:p w14:paraId="139E8E2A" w14:textId="77777777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</w:p>
        </w:tc>
      </w:tr>
      <w:tr w:rsidR="0015730E" w:rsidRPr="00D12080" w14:paraId="0443A84C" w14:textId="44C0A96A" w:rsidTr="00A607A0">
        <w:tc>
          <w:tcPr>
            <w:tcW w:w="3539" w:type="dxa"/>
          </w:tcPr>
          <w:p w14:paraId="766ED983" w14:textId="06DD4460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Production orale ou écrite</w:t>
            </w:r>
          </w:p>
        </w:tc>
        <w:tc>
          <w:tcPr>
            <w:tcW w:w="1276" w:type="dxa"/>
          </w:tcPr>
          <w:p w14:paraId="159B5CCC" w14:textId="02A366EF" w:rsidR="0015730E" w:rsidRPr="00D12080" w:rsidRDefault="0015730E" w:rsidP="001F6D9E">
            <w:pPr>
              <w:spacing w:before="120" w:after="120"/>
              <w:jc w:val="center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……</w:t>
            </w:r>
          </w:p>
        </w:tc>
        <w:tc>
          <w:tcPr>
            <w:tcW w:w="5670" w:type="dxa"/>
          </w:tcPr>
          <w:p w14:paraId="2E301E47" w14:textId="77777777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</w:p>
        </w:tc>
      </w:tr>
      <w:tr w:rsidR="0015730E" w:rsidRPr="00D12080" w14:paraId="1BE80A64" w14:textId="07064A4F" w:rsidTr="00A607A0">
        <w:tc>
          <w:tcPr>
            <w:tcW w:w="3539" w:type="dxa"/>
          </w:tcPr>
          <w:p w14:paraId="329C2934" w14:textId="38015584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Compréhension audiovisuelle détaillée</w:t>
            </w:r>
          </w:p>
        </w:tc>
        <w:tc>
          <w:tcPr>
            <w:tcW w:w="1276" w:type="dxa"/>
          </w:tcPr>
          <w:p w14:paraId="2BE56F35" w14:textId="1FFA9540" w:rsidR="0015730E" w:rsidRPr="00D12080" w:rsidRDefault="0015730E" w:rsidP="001F6D9E">
            <w:pPr>
              <w:spacing w:before="120" w:after="120"/>
              <w:jc w:val="center"/>
              <w:rPr>
                <w:rFonts w:eastAsia="Helvetica" w:cs="Helvetica"/>
                <w:bCs/>
                <w:lang w:val="fr-FR" w:bidi="fr-FR"/>
              </w:rPr>
            </w:pPr>
            <w:r w:rsidRPr="00D12080">
              <w:rPr>
                <w:rFonts w:eastAsia="Helvetica" w:cs="Helvetica"/>
                <w:bCs/>
                <w:lang w:val="fr-FR" w:bidi="fr-FR"/>
              </w:rPr>
              <w:t>……</w:t>
            </w:r>
          </w:p>
        </w:tc>
        <w:tc>
          <w:tcPr>
            <w:tcW w:w="5670" w:type="dxa"/>
          </w:tcPr>
          <w:p w14:paraId="175D7B3D" w14:textId="77777777" w:rsidR="0015730E" w:rsidRPr="00D12080" w:rsidRDefault="0015730E" w:rsidP="000D0A47">
            <w:pPr>
              <w:spacing w:before="120" w:after="120"/>
              <w:rPr>
                <w:rFonts w:eastAsia="Helvetica" w:cs="Helvetica"/>
                <w:bCs/>
                <w:lang w:val="fr-FR" w:bidi="fr-FR"/>
              </w:rPr>
            </w:pPr>
          </w:p>
        </w:tc>
      </w:tr>
    </w:tbl>
    <w:p w14:paraId="0B694B8E" w14:textId="77777777" w:rsidR="007818EB" w:rsidRDefault="007818EB" w:rsidP="00F067B0">
      <w:pPr>
        <w:spacing w:after="120"/>
        <w:jc w:val="both"/>
        <w:rPr>
          <w:rFonts w:eastAsia="Helvetica" w:cs="Helvetica"/>
          <w:bCs/>
          <w:lang w:val="fr-FR" w:bidi="fr-FR"/>
        </w:rPr>
      </w:pPr>
    </w:p>
    <w:p w14:paraId="62AA235E" w14:textId="55BACAD0" w:rsidR="008D3C6A" w:rsidRPr="00847A0C" w:rsidRDefault="008D3C6A" w:rsidP="00B977C3">
      <w:pPr>
        <w:spacing w:after="0"/>
        <w:jc w:val="both"/>
        <w:rPr>
          <w:rFonts w:eastAsia="Helvetica" w:cs="Helvetica"/>
          <w:b/>
          <w:color w:val="0033CC"/>
          <w:lang w:val="fr-FR" w:bidi="fr-FR"/>
        </w:rPr>
      </w:pPr>
      <w:r w:rsidRPr="00B977C3">
        <w:rPr>
          <w:rFonts w:eastAsia="Helvetica" w:cs="Helvetica"/>
          <w:b/>
          <w:lang w:val="fr-FR" w:bidi="fr-FR"/>
        </w:rPr>
        <w:t>Activité 2</w:t>
      </w:r>
      <w:r w:rsidR="00D25481" w:rsidRPr="00B977C3">
        <w:rPr>
          <w:rFonts w:eastAsia="Helvetica" w:cs="Helvetica"/>
          <w:b/>
          <w:lang w:val="fr-FR" w:bidi="fr-FR"/>
        </w:rPr>
        <w:t xml:space="preserve"> : </w:t>
      </w:r>
      <w:r w:rsidR="00271B27" w:rsidRPr="00B977C3">
        <w:rPr>
          <w:rFonts w:eastAsia="Helvetica" w:cs="Helvetica"/>
          <w:b/>
          <w:lang w:val="fr-FR" w:bidi="fr-FR"/>
        </w:rPr>
        <w:t>r</w:t>
      </w:r>
      <w:r w:rsidR="00F067B0" w:rsidRPr="00B977C3">
        <w:rPr>
          <w:rFonts w:eastAsia="Helvetica" w:cs="Helvetica"/>
          <w:b/>
          <w:lang w:val="fr-FR" w:bidi="fr-FR"/>
        </w:rPr>
        <w:t xml:space="preserve">emplissez maintenant la troisième colonne de la grille ci-dessus avec les </w:t>
      </w:r>
      <w:r w:rsidRPr="00B977C3">
        <w:rPr>
          <w:rFonts w:eastAsia="Helvetica" w:cs="Helvetica"/>
          <w:b/>
          <w:lang w:val="fr-FR" w:bidi="fr-FR"/>
        </w:rPr>
        <w:t xml:space="preserve">actions </w:t>
      </w:r>
      <w:r w:rsidR="00125521" w:rsidRPr="00B977C3">
        <w:rPr>
          <w:rFonts w:eastAsia="Helvetica" w:cs="Helvetica"/>
          <w:b/>
          <w:lang w:val="fr-FR" w:bidi="fr-FR"/>
        </w:rPr>
        <w:t>des</w:t>
      </w:r>
      <w:r w:rsidRPr="00B977C3">
        <w:rPr>
          <w:rFonts w:eastAsia="Helvetica" w:cs="Helvetica"/>
          <w:b/>
          <w:lang w:val="fr-FR" w:bidi="fr-FR"/>
        </w:rPr>
        <w:t xml:space="preserve"> élèves à chacun</w:t>
      </w:r>
      <w:r w:rsidR="00271B27" w:rsidRPr="00B977C3">
        <w:rPr>
          <w:rFonts w:eastAsia="Helvetica" w:cs="Helvetica"/>
          <w:b/>
          <w:lang w:val="fr-FR" w:bidi="fr-FR"/>
        </w:rPr>
        <w:t>e</w:t>
      </w:r>
      <w:r w:rsidRPr="00B977C3">
        <w:rPr>
          <w:rFonts w:eastAsia="Helvetica" w:cs="Helvetica"/>
          <w:b/>
          <w:lang w:val="fr-FR" w:bidi="fr-FR"/>
        </w:rPr>
        <w:t xml:space="preserve"> de ces </w:t>
      </w:r>
      <w:r w:rsidR="00271B27" w:rsidRPr="00B977C3">
        <w:rPr>
          <w:rFonts w:eastAsia="Helvetica" w:cs="Helvetica"/>
          <w:b/>
          <w:lang w:val="fr-FR" w:bidi="fr-FR"/>
        </w:rPr>
        <w:t>étapes</w:t>
      </w:r>
      <w:r w:rsidR="00320776" w:rsidRPr="00B977C3">
        <w:rPr>
          <w:rFonts w:eastAsia="Helvetica" w:cs="Helvetica"/>
          <w:b/>
          <w:lang w:val="fr-FR" w:bidi="fr-FR"/>
        </w:rPr>
        <w:t>.</w:t>
      </w:r>
    </w:p>
    <w:p w14:paraId="734B8F36" w14:textId="54704BB6" w:rsidR="008D3C6A" w:rsidRDefault="000D0A47" w:rsidP="00B977C3">
      <w:pPr>
        <w:spacing w:after="120"/>
        <w:jc w:val="both"/>
        <w:rPr>
          <w:rFonts w:eastAsia="Helvetica" w:cs="Helvetica"/>
          <w:bCs/>
          <w:i/>
          <w:iCs/>
          <w:lang w:val="fr-FR" w:bidi="fr-FR"/>
        </w:rPr>
      </w:pPr>
      <w:r w:rsidRPr="00D12080">
        <w:rPr>
          <w:rFonts w:eastAsia="Helvetica" w:cs="Helvetica"/>
          <w:bCs/>
          <w:i/>
          <w:iCs/>
          <w:lang w:val="fr-FR" w:bidi="fr-FR"/>
        </w:rPr>
        <w:t>[</w:t>
      </w:r>
      <w:r w:rsidR="008D3C6A" w:rsidRPr="00D12080">
        <w:rPr>
          <w:rFonts w:eastAsia="Helvetica" w:cs="Helvetica"/>
          <w:bCs/>
          <w:i/>
          <w:iCs/>
          <w:lang w:val="fr-FR" w:bidi="fr-FR"/>
        </w:rPr>
        <w:t xml:space="preserve">Exemples : observer et analyser les images de la vidéo ; </w:t>
      </w:r>
      <w:r w:rsidR="008D3C6A" w:rsidRPr="00D152DE">
        <w:rPr>
          <w:rFonts w:eastAsia="Helvetica" w:cs="Helvetica"/>
          <w:bCs/>
          <w:i/>
          <w:iCs/>
          <w:lang w:val="fr-FR" w:bidi="fr-FR"/>
        </w:rPr>
        <w:t xml:space="preserve">réactiver </w:t>
      </w:r>
      <w:r w:rsidR="004A0FCF" w:rsidRPr="00D152DE">
        <w:rPr>
          <w:rFonts w:eastAsia="Helvetica" w:cs="Helvetica"/>
          <w:bCs/>
          <w:i/>
          <w:iCs/>
          <w:lang w:val="fr-FR" w:bidi="fr-FR"/>
        </w:rPr>
        <w:t xml:space="preserve">leurs </w:t>
      </w:r>
      <w:r w:rsidR="008D3C6A" w:rsidRPr="006219A7">
        <w:rPr>
          <w:rFonts w:eastAsia="Helvetica" w:cs="Helvetica"/>
          <w:bCs/>
          <w:i/>
          <w:iCs/>
          <w:lang w:val="fr-FR" w:bidi="fr-FR"/>
        </w:rPr>
        <w:t>connaissances culturelles</w:t>
      </w:r>
      <w:r w:rsidR="00125521" w:rsidRPr="006219A7">
        <w:rPr>
          <w:rFonts w:eastAsia="Helvetica" w:cs="Helvetica"/>
          <w:bCs/>
          <w:i/>
          <w:iCs/>
          <w:lang w:val="fr-FR" w:bidi="fr-FR"/>
        </w:rPr>
        <w:t xml:space="preserve"> </w:t>
      </w:r>
      <w:r w:rsidR="008D3C6A" w:rsidRPr="006219A7">
        <w:rPr>
          <w:rFonts w:eastAsia="Helvetica" w:cs="Helvetica"/>
          <w:bCs/>
          <w:i/>
          <w:iCs/>
          <w:lang w:val="fr-FR" w:bidi="fr-FR"/>
        </w:rPr>
        <w:t>/</w:t>
      </w:r>
      <w:r w:rsidR="00125521" w:rsidRPr="006219A7">
        <w:rPr>
          <w:rFonts w:eastAsia="Helvetica" w:cs="Helvetica"/>
          <w:bCs/>
          <w:i/>
          <w:iCs/>
          <w:lang w:val="fr-FR" w:bidi="fr-FR"/>
        </w:rPr>
        <w:t xml:space="preserve"> </w:t>
      </w:r>
      <w:r w:rsidR="004A0FCF" w:rsidRPr="00E832F0">
        <w:rPr>
          <w:rFonts w:eastAsia="Helvetica" w:cs="Helvetica"/>
          <w:bCs/>
          <w:i/>
          <w:iCs/>
          <w:lang w:val="fr-FR" w:bidi="fr-FR"/>
        </w:rPr>
        <w:t>leur</w:t>
      </w:r>
      <w:r w:rsidR="008D3C6A" w:rsidRPr="00E832F0">
        <w:rPr>
          <w:rFonts w:eastAsia="Helvetica" w:cs="Helvetica"/>
          <w:bCs/>
          <w:i/>
          <w:iCs/>
          <w:lang w:val="fr-FR" w:bidi="fr-FR"/>
        </w:rPr>
        <w:t xml:space="preserve"> </w:t>
      </w:r>
      <w:r w:rsidR="008D3C6A" w:rsidRPr="006219A7">
        <w:rPr>
          <w:rFonts w:eastAsia="Helvetica" w:cs="Helvetica"/>
          <w:bCs/>
          <w:i/>
          <w:iCs/>
          <w:lang w:val="fr-FR" w:bidi="fr-FR"/>
        </w:rPr>
        <w:t xml:space="preserve">expérience du monde ; réaliser une tâche afin de mettre en pratique les acquis de la séance ; approfondir </w:t>
      </w:r>
      <w:r w:rsidR="004A0FCF" w:rsidRPr="00E832F0">
        <w:rPr>
          <w:rFonts w:eastAsia="Helvetica" w:cs="Helvetica"/>
          <w:bCs/>
          <w:i/>
          <w:iCs/>
          <w:lang w:val="fr-FR" w:bidi="fr-FR"/>
        </w:rPr>
        <w:t>leur</w:t>
      </w:r>
      <w:r w:rsidR="008D3C6A" w:rsidRPr="00E832F0">
        <w:rPr>
          <w:rFonts w:eastAsia="Helvetica" w:cs="Helvetica"/>
          <w:bCs/>
          <w:i/>
          <w:iCs/>
          <w:lang w:val="fr-FR" w:bidi="fr-FR"/>
        </w:rPr>
        <w:t xml:space="preserve"> </w:t>
      </w:r>
      <w:r w:rsidR="008D3C6A" w:rsidRPr="006219A7">
        <w:rPr>
          <w:rFonts w:eastAsia="Helvetica" w:cs="Helvetica"/>
          <w:bCs/>
          <w:i/>
          <w:iCs/>
          <w:lang w:val="fr-FR" w:bidi="fr-FR"/>
        </w:rPr>
        <w:t>compréhension de la vidéo ; form</w:t>
      </w:r>
      <w:bookmarkStart w:id="2" w:name="_GoBack"/>
      <w:bookmarkEnd w:id="2"/>
      <w:r w:rsidR="008D3C6A" w:rsidRPr="006219A7">
        <w:rPr>
          <w:rFonts w:eastAsia="Helvetica" w:cs="Helvetica"/>
          <w:bCs/>
          <w:i/>
          <w:iCs/>
          <w:lang w:val="fr-FR" w:bidi="fr-FR"/>
        </w:rPr>
        <w:t>uler des hypothèses ; identifier le contexte et la situation de communication de la vidéo ; analyser et travailler sur un point linguistique en contexte…</w:t>
      </w:r>
      <w:r w:rsidRPr="006219A7">
        <w:rPr>
          <w:rFonts w:eastAsia="Helvetica" w:cs="Helvetica"/>
          <w:bCs/>
          <w:i/>
          <w:iCs/>
          <w:lang w:val="fr-FR" w:bidi="fr-FR"/>
        </w:rPr>
        <w:t>]</w:t>
      </w:r>
    </w:p>
    <w:p w14:paraId="630AB0B0" w14:textId="77777777" w:rsidR="00B977C3" w:rsidRDefault="00B977C3" w:rsidP="00B977C3">
      <w:pPr>
        <w:spacing w:after="0"/>
        <w:jc w:val="both"/>
        <w:rPr>
          <w:rFonts w:eastAsia="Helvetica" w:cs="Helvetica"/>
          <w:bCs/>
          <w:i/>
          <w:iCs/>
          <w:lang w:val="fr-FR" w:bidi="fr-FR"/>
        </w:rPr>
      </w:pPr>
    </w:p>
    <w:p w14:paraId="2F2DB0CD" w14:textId="0DC423CF" w:rsidR="008D3C6A" w:rsidRPr="00D12080" w:rsidRDefault="008D3C6A" w:rsidP="008D3C6A">
      <w:pPr>
        <w:rPr>
          <w:rFonts w:eastAsia="Helvetica" w:cs="Helvetica"/>
          <w:b/>
          <w:lang w:val="fr-FR" w:bidi="fr-FR"/>
        </w:rPr>
      </w:pPr>
      <w:r w:rsidRPr="00D12080">
        <w:rPr>
          <w:rFonts w:eastAsia="Helvetica" w:cs="Helvetica"/>
          <w:b/>
          <w:lang w:val="fr-FR" w:bidi="fr-FR"/>
        </w:rPr>
        <w:t>Activité 3</w:t>
      </w:r>
      <w:r w:rsidR="00D25481" w:rsidRPr="00D12080">
        <w:rPr>
          <w:rFonts w:eastAsia="Helvetica" w:cs="Helvetica"/>
          <w:b/>
          <w:lang w:val="fr-FR" w:bidi="fr-FR"/>
        </w:rPr>
        <w:t> :</w:t>
      </w:r>
      <w:r w:rsidRPr="00D12080">
        <w:rPr>
          <w:rFonts w:eastAsia="Helvetica" w:cs="Helvetica"/>
          <w:b/>
          <w:lang w:val="fr-FR" w:bidi="fr-FR"/>
        </w:rPr>
        <w:t xml:space="preserve"> </w:t>
      </w:r>
      <w:r w:rsidR="000D0A47" w:rsidRPr="00D12080">
        <w:rPr>
          <w:rFonts w:eastAsia="Helvetica" w:cs="Helvetica"/>
          <w:b/>
          <w:lang w:val="fr-FR" w:bidi="fr-FR"/>
        </w:rPr>
        <w:t>l</w:t>
      </w:r>
      <w:r w:rsidRPr="00D12080">
        <w:rPr>
          <w:rFonts w:eastAsia="Helvetica" w:cs="Helvetica"/>
          <w:b/>
          <w:lang w:val="fr-FR" w:bidi="fr-FR"/>
        </w:rPr>
        <w:t xml:space="preserve">’une des </w:t>
      </w:r>
      <w:r w:rsidR="000D0A47" w:rsidRPr="00D12080">
        <w:rPr>
          <w:rFonts w:eastAsia="Helvetica" w:cs="Helvetica"/>
          <w:b/>
          <w:lang w:val="fr-FR" w:bidi="fr-FR"/>
        </w:rPr>
        <w:t xml:space="preserve">six </w:t>
      </w:r>
      <w:r w:rsidRPr="00D12080">
        <w:rPr>
          <w:rFonts w:eastAsia="Helvetica" w:cs="Helvetica"/>
          <w:b/>
          <w:lang w:val="fr-FR" w:bidi="fr-FR"/>
        </w:rPr>
        <w:t xml:space="preserve">étapes du scénario pédagogique est </w:t>
      </w:r>
      <w:r w:rsidR="005622F5" w:rsidRPr="00D12080">
        <w:rPr>
          <w:rFonts w:eastAsia="Helvetica" w:cs="Helvetica"/>
          <w:b/>
          <w:lang w:val="fr-FR" w:bidi="fr-FR"/>
        </w:rPr>
        <w:t xml:space="preserve">considérée comme </w:t>
      </w:r>
      <w:r w:rsidRPr="00D12080">
        <w:rPr>
          <w:rFonts w:eastAsia="Helvetica" w:cs="Helvetica"/>
          <w:b/>
          <w:lang w:val="fr-FR" w:bidi="fr-FR"/>
        </w:rPr>
        <w:t>optionnelle. Laquelle ? Pourquoi ?</w:t>
      </w:r>
    </w:p>
    <w:p w14:paraId="40D71147" w14:textId="618BDEA5" w:rsidR="008D3C6A" w:rsidRPr="00D12080" w:rsidRDefault="00D25481" w:rsidP="002E1127">
      <w:pPr>
        <w:spacing w:after="0" w:line="480" w:lineRule="auto"/>
        <w:rPr>
          <w:rFonts w:eastAsia="Helvetica" w:cs="Helvetica"/>
          <w:bCs/>
          <w:lang w:val="fr-FR" w:bidi="fr-FR"/>
        </w:rPr>
      </w:pPr>
      <w:r w:rsidRPr="00D12080">
        <w:rPr>
          <w:rFonts w:eastAsia="Helvetica" w:cs="Helvetica"/>
          <w:bCs/>
          <w:lang w:val="fr-FR" w:bidi="fr-FR"/>
        </w:rPr>
        <w:t>………………………………………………………………………………………………………………………………………………………………</w:t>
      </w:r>
    </w:p>
    <w:p w14:paraId="1242014B" w14:textId="65575B3F" w:rsidR="000A2539" w:rsidRDefault="000A2539" w:rsidP="002E1127">
      <w:pPr>
        <w:spacing w:after="120" w:line="480" w:lineRule="auto"/>
        <w:rPr>
          <w:rFonts w:eastAsia="Helvetica" w:cs="Helvetica"/>
          <w:bCs/>
          <w:lang w:val="fr-FR" w:bidi="fr-FR"/>
        </w:rPr>
      </w:pPr>
      <w:r w:rsidRPr="00D12080">
        <w:rPr>
          <w:rFonts w:eastAsia="Helvetica" w:cs="Helvetica"/>
          <w:bCs/>
          <w:lang w:val="fr-FR" w:bidi="fr-FR"/>
        </w:rPr>
        <w:t>………………………………………………………………………………………………………………………………………………………………</w:t>
      </w:r>
    </w:p>
    <w:p w14:paraId="5AF51E26" w14:textId="77777777" w:rsidR="007818EB" w:rsidRPr="007818EB" w:rsidRDefault="007818EB" w:rsidP="007818EB">
      <w:pPr>
        <w:spacing w:after="0"/>
        <w:rPr>
          <w:rFonts w:eastAsia="Helvetica" w:cs="Helvetica"/>
          <w:bCs/>
          <w:lang w:val="fr-FR" w:bidi="fr-FR"/>
        </w:rPr>
      </w:pPr>
    </w:p>
    <w:p w14:paraId="2E275744" w14:textId="2EC2C570" w:rsidR="008D3C6A" w:rsidRPr="00D12080" w:rsidRDefault="008D3C6A" w:rsidP="00895ED4">
      <w:pPr>
        <w:spacing w:after="120" w:line="240" w:lineRule="auto"/>
        <w:jc w:val="both"/>
        <w:rPr>
          <w:rFonts w:eastAsia="Helvetica" w:cs="Helvetica"/>
          <w:b/>
          <w:lang w:val="fr-FR" w:bidi="fr-FR"/>
        </w:rPr>
      </w:pPr>
      <w:r w:rsidRPr="00D12080">
        <w:rPr>
          <w:rFonts w:eastAsia="Helvetica" w:cs="Helvetica"/>
          <w:b/>
          <w:lang w:val="fr-FR" w:bidi="fr-FR"/>
        </w:rPr>
        <w:t>Activité 4</w:t>
      </w:r>
      <w:r w:rsidR="00D25481" w:rsidRPr="00D12080">
        <w:rPr>
          <w:rFonts w:eastAsia="Helvetica" w:cs="Helvetica"/>
          <w:b/>
          <w:lang w:val="fr-FR" w:bidi="fr-FR"/>
        </w:rPr>
        <w:t> :</w:t>
      </w:r>
      <w:r w:rsidRPr="00D12080">
        <w:rPr>
          <w:rFonts w:eastAsia="Helvetica" w:cs="Helvetica"/>
          <w:b/>
          <w:lang w:val="fr-FR" w:bidi="fr-FR"/>
        </w:rPr>
        <w:t xml:space="preserve"> confirmez vos réponses </w:t>
      </w:r>
      <w:r w:rsidR="00D25481" w:rsidRPr="00D12080">
        <w:rPr>
          <w:rFonts w:eastAsia="Helvetica" w:cs="Helvetica"/>
          <w:b/>
          <w:lang w:val="fr-FR" w:bidi="fr-FR"/>
        </w:rPr>
        <w:t xml:space="preserve">aux activités précédentes </w:t>
      </w:r>
      <w:r w:rsidRPr="00D12080">
        <w:rPr>
          <w:rFonts w:eastAsia="Helvetica" w:cs="Helvetica"/>
          <w:b/>
          <w:lang w:val="fr-FR" w:bidi="fr-FR"/>
        </w:rPr>
        <w:t>en consultant l’article</w:t>
      </w:r>
      <w:r w:rsidR="00125521">
        <w:rPr>
          <w:rFonts w:eastAsia="Helvetica" w:cs="Helvetica"/>
          <w:b/>
          <w:lang w:val="fr-FR" w:bidi="fr-FR"/>
        </w:rPr>
        <w:t> </w:t>
      </w:r>
      <w:r w:rsidRPr="00D12080">
        <w:rPr>
          <w:rFonts w:eastAsia="Helvetica" w:cs="Helvetica"/>
          <w:b/>
          <w:i/>
          <w:iCs/>
          <w:lang w:val="fr-FR" w:bidi="fr-FR"/>
        </w:rPr>
        <w:t>La démarche pédagogique « Apprendre et enseigner le français avec TV5MONDE »</w:t>
      </w:r>
      <w:r w:rsidR="000D0A47" w:rsidRPr="00D12080">
        <w:rPr>
          <w:rFonts w:eastAsia="Helvetica" w:cs="Helvetica"/>
          <w:b/>
          <w:lang w:val="fr-FR" w:bidi="fr-FR"/>
        </w:rPr>
        <w:t xml:space="preserve">, </w:t>
      </w:r>
      <w:r w:rsidRPr="00D12080">
        <w:rPr>
          <w:rFonts w:eastAsia="Helvetica" w:cs="Helvetica"/>
          <w:b/>
          <w:lang w:val="fr-FR" w:bidi="fr-FR"/>
        </w:rPr>
        <w:t>disponible depuis ce lien :</w:t>
      </w:r>
    </w:p>
    <w:p w14:paraId="20B9CC00" w14:textId="3C7C1F88" w:rsidR="002E1127" w:rsidRPr="002E1127" w:rsidRDefault="006111D8" w:rsidP="00895ED4">
      <w:pPr>
        <w:jc w:val="both"/>
        <w:rPr>
          <w:rStyle w:val="Lienhypertexte"/>
          <w:rFonts w:eastAsia="Helvetica" w:cs="Helvetica"/>
          <w:bCs/>
          <w:color w:val="auto"/>
          <w:u w:val="none"/>
          <w:lang w:val="fr-FR" w:bidi="fr-FR"/>
        </w:rPr>
      </w:pPr>
      <w:hyperlink r:id="rId10" w:history="1">
        <w:r w:rsidR="0077076F" w:rsidRPr="00D12080">
          <w:rPr>
            <w:rStyle w:val="Lienhypertexte"/>
            <w:rFonts w:eastAsia="Helvetica" w:cs="Helvetica"/>
            <w:bCs/>
            <w:lang w:val="fr-FR" w:bidi="fr-FR"/>
          </w:rPr>
          <w:t>https://enseigner.tv5monde.com/articles-dossiers/articles/la-demarche-pedagogique-apprendre-et-enseigner-le-francais-avec-tv5monde</w:t>
        </w:r>
      </w:hyperlink>
      <w:r w:rsidR="0077076F" w:rsidRPr="00D12080">
        <w:rPr>
          <w:rFonts w:eastAsia="Helvetica" w:cs="Helvetica"/>
          <w:bCs/>
          <w:lang w:val="fr-FR" w:bidi="fr-FR"/>
        </w:rPr>
        <w:t xml:space="preserve"> </w:t>
      </w:r>
    </w:p>
    <w:p w14:paraId="00223421" w14:textId="77777777" w:rsidR="00F15506" w:rsidRPr="00F15506" w:rsidRDefault="00F15506" w:rsidP="00715D09">
      <w:pPr>
        <w:spacing w:after="0" w:line="240" w:lineRule="auto"/>
        <w:jc w:val="center"/>
        <w:rPr>
          <w:rFonts w:eastAsia="Helvetica" w:cs="Helvetica"/>
          <w:sz w:val="16"/>
          <w:szCs w:val="16"/>
          <w:lang w:val="fr-FR" w:bidi="fr-FR"/>
        </w:rPr>
      </w:pPr>
    </w:p>
    <w:p w14:paraId="37998FC5" w14:textId="77973D93" w:rsidR="00DC0643" w:rsidRPr="00BE191C" w:rsidRDefault="00715D09" w:rsidP="00715D09">
      <w:pPr>
        <w:spacing w:after="0" w:line="240" w:lineRule="auto"/>
        <w:jc w:val="center"/>
        <w:rPr>
          <w:rFonts w:eastAsia="Helvetica" w:cs="Helvetica"/>
          <w:lang w:val="fr-FR" w:bidi="fr-FR"/>
        </w:rPr>
      </w:pPr>
      <w:r w:rsidRPr="00BE191C">
        <w:rPr>
          <w:rFonts w:eastAsia="Helvetica" w:cs="Helvetica"/>
          <w:lang w:val="fr-FR" w:bidi="fr-FR"/>
        </w:rPr>
        <w:t xml:space="preserve">Ça y est ! Vous êtes </w:t>
      </w:r>
      <w:proofErr w:type="spellStart"/>
      <w:r w:rsidRPr="00BE191C">
        <w:rPr>
          <w:rFonts w:eastAsia="Helvetica" w:cs="Helvetica"/>
          <w:lang w:val="fr-FR" w:bidi="fr-FR"/>
        </w:rPr>
        <w:t>prêt</w:t>
      </w:r>
      <w:r w:rsidR="00E6076B" w:rsidRPr="00BE191C">
        <w:rPr>
          <w:rFonts w:eastAsia="Helvetica" w:cs="Helvetica"/>
          <w:lang w:val="fr-FR" w:bidi="fr-FR"/>
        </w:rPr>
        <w:t>·</w:t>
      </w:r>
      <w:r w:rsidRPr="00BE191C">
        <w:rPr>
          <w:rFonts w:eastAsia="Helvetica" w:cs="Helvetica"/>
          <w:lang w:val="fr-FR" w:bidi="fr-FR"/>
        </w:rPr>
        <w:t>e</w:t>
      </w:r>
      <w:proofErr w:type="spellEnd"/>
      <w:r w:rsidRPr="00BE191C">
        <w:rPr>
          <w:rFonts w:eastAsia="Helvetica" w:cs="Helvetica"/>
          <w:lang w:val="fr-FR" w:bidi="fr-FR"/>
        </w:rPr>
        <w:t xml:space="preserve"> maintenant pour commencer à explorer la collection </w:t>
      </w:r>
    </w:p>
    <w:p w14:paraId="13EA1A7B" w14:textId="77777777" w:rsidR="00895ED4" w:rsidRPr="00BE191C" w:rsidRDefault="00715D09" w:rsidP="00715D09">
      <w:pPr>
        <w:spacing w:after="0" w:line="240" w:lineRule="auto"/>
        <w:jc w:val="center"/>
        <w:rPr>
          <w:rFonts w:eastAsia="Helvetica" w:cs="Helvetica"/>
          <w:lang w:val="fr-FR" w:bidi="fr-FR"/>
        </w:rPr>
      </w:pPr>
      <w:r w:rsidRPr="00BE191C">
        <w:rPr>
          <w:rFonts w:eastAsia="Helvetica" w:cs="Helvetica"/>
          <w:lang w:val="fr-FR" w:bidi="fr-FR"/>
        </w:rPr>
        <w:t xml:space="preserve">« En classe avec TV5MONDE ».  </w:t>
      </w:r>
    </w:p>
    <w:p w14:paraId="755E3F0F" w14:textId="2303AD3D" w:rsidR="00D25481" w:rsidRPr="00F15506" w:rsidRDefault="00715D09" w:rsidP="00F15506">
      <w:pPr>
        <w:spacing w:after="0" w:line="240" w:lineRule="auto"/>
        <w:jc w:val="center"/>
        <w:rPr>
          <w:rFonts w:eastAsia="Helvetica" w:cs="Helvetica"/>
          <w:lang w:val="fr-FR" w:bidi="fr-FR"/>
        </w:rPr>
      </w:pPr>
      <w:r w:rsidRPr="00BE191C">
        <w:rPr>
          <w:rFonts w:eastAsia="Helvetica" w:cs="Helvetica"/>
          <w:lang w:val="fr-FR" w:bidi="fr-FR"/>
        </w:rPr>
        <w:t>Nous vous souhaitons une excellente formation !</w:t>
      </w:r>
      <w:bookmarkEnd w:id="1"/>
    </w:p>
    <w:p w14:paraId="16E2C36D" w14:textId="146FF8CD" w:rsidR="004A0FCF" w:rsidRPr="004A0FCF" w:rsidRDefault="004A0FCF" w:rsidP="004A0FCF">
      <w:pPr>
        <w:tabs>
          <w:tab w:val="left" w:pos="2250"/>
        </w:tabs>
        <w:rPr>
          <w:rFonts w:eastAsia="Helvetica" w:cs="Helvetica"/>
          <w:lang w:val="fr-FR" w:bidi="fr-FR"/>
        </w:rPr>
      </w:pPr>
      <w:r>
        <w:rPr>
          <w:rFonts w:eastAsia="Helvetica" w:cs="Helvetica"/>
          <w:lang w:val="fr-FR" w:bidi="fr-FR"/>
        </w:rPr>
        <w:tab/>
      </w:r>
    </w:p>
    <w:sectPr w:rsidR="004A0FCF" w:rsidRPr="004A0FCF" w:rsidSect="00F15506">
      <w:headerReference w:type="default" r:id="rId11"/>
      <w:footerReference w:type="default" r:id="rId12"/>
      <w:pgSz w:w="11906" w:h="16838"/>
      <w:pgMar w:top="1134" w:right="1021" w:bottom="1134" w:left="102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2E7FD" w14:textId="77777777" w:rsidR="006111D8" w:rsidRDefault="006111D8" w:rsidP="00A33F16">
      <w:pPr>
        <w:spacing w:after="0" w:line="240" w:lineRule="auto"/>
      </w:pPr>
      <w:r>
        <w:separator/>
      </w:r>
    </w:p>
  </w:endnote>
  <w:endnote w:type="continuationSeparator" w:id="0">
    <w:p w14:paraId="1A802187" w14:textId="77777777" w:rsidR="006111D8" w:rsidRDefault="006111D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DD88" w14:textId="77777777" w:rsidR="00F15506" w:rsidRPr="00FD3BD9" w:rsidRDefault="00F15506" w:rsidP="00F1550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b/>
        <w:color w:val="002060"/>
        <w:sz w:val="16"/>
        <w:szCs w:val="16"/>
      </w:rPr>
    </w:pPr>
  </w:p>
  <w:tbl>
    <w:tblPr>
      <w:tblW w:w="9638" w:type="dxa"/>
      <w:tblBorders>
        <w:top w:val="single" w:sz="4" w:space="0" w:color="8498C3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364"/>
      <w:gridCol w:w="1274"/>
    </w:tblGrid>
    <w:tr w:rsidR="00F15506" w14:paraId="4B66FDC3" w14:textId="77777777" w:rsidTr="00B15546">
      <w:tc>
        <w:tcPr>
          <w:tcW w:w="8364" w:type="dxa"/>
        </w:tcPr>
        <w:p w14:paraId="49808811" w14:textId="77777777" w:rsidR="00F15506" w:rsidRDefault="00F15506" w:rsidP="00F1550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8498C3"/>
              <w:sz w:val="16"/>
              <w:szCs w:val="16"/>
            </w:rPr>
          </w:pPr>
          <w:r>
            <w:rPr>
              <w:rFonts w:eastAsia="Tahoma" w:cs="Tahoma"/>
              <w:color w:val="8498C3"/>
              <w:sz w:val="16"/>
              <w:szCs w:val="16"/>
            </w:rPr>
            <w:t xml:space="preserve">Conception : Lucia CLARO, 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enseignante-chercheuse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 à 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l’Université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 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fédérale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 de Sao Paulo (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Brésil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) et Nada NAJAHI, 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directrice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 de 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l’Alliance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 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française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 xml:space="preserve"> de Bizerte (</w:t>
          </w:r>
          <w:proofErr w:type="spellStart"/>
          <w:r>
            <w:rPr>
              <w:rFonts w:eastAsia="Tahoma" w:cs="Tahoma"/>
              <w:color w:val="8498C3"/>
              <w:sz w:val="16"/>
              <w:szCs w:val="16"/>
            </w:rPr>
            <w:t>Tunisie</w:t>
          </w:r>
          <w:proofErr w:type="spellEnd"/>
          <w:r>
            <w:rPr>
              <w:rFonts w:eastAsia="Tahoma" w:cs="Tahoma"/>
              <w:color w:val="8498C3"/>
              <w:sz w:val="16"/>
              <w:szCs w:val="16"/>
            </w:rPr>
            <w:t>)</w:t>
          </w:r>
        </w:p>
      </w:tc>
      <w:tc>
        <w:tcPr>
          <w:tcW w:w="1274" w:type="dxa"/>
        </w:tcPr>
        <w:p w14:paraId="62F0CFF6" w14:textId="75375A90" w:rsidR="00F15506" w:rsidRDefault="00F15506" w:rsidP="00F1550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8498C3"/>
              <w:sz w:val="16"/>
              <w:szCs w:val="16"/>
            </w:rPr>
          </w:pPr>
          <w:r>
            <w:rPr>
              <w:color w:val="8498C3"/>
              <w:sz w:val="16"/>
              <w:szCs w:val="16"/>
            </w:rPr>
            <w:t xml:space="preserve">Page </w:t>
          </w:r>
          <w:r>
            <w:rPr>
              <w:b/>
              <w:color w:val="8498C3"/>
              <w:sz w:val="16"/>
              <w:szCs w:val="16"/>
            </w:rPr>
            <w:fldChar w:fldCharType="begin"/>
          </w:r>
          <w:r>
            <w:rPr>
              <w:b/>
              <w:color w:val="8498C3"/>
              <w:sz w:val="16"/>
              <w:szCs w:val="16"/>
            </w:rPr>
            <w:instrText>PAGE</w:instrText>
          </w:r>
          <w:r>
            <w:rPr>
              <w:b/>
              <w:color w:val="8498C3"/>
              <w:sz w:val="16"/>
              <w:szCs w:val="16"/>
            </w:rPr>
            <w:fldChar w:fldCharType="separate"/>
          </w:r>
          <w:r w:rsidR="00CF1A82">
            <w:rPr>
              <w:b/>
              <w:noProof/>
              <w:color w:val="8498C3"/>
              <w:sz w:val="16"/>
              <w:szCs w:val="16"/>
            </w:rPr>
            <w:t>2</w:t>
          </w:r>
          <w:r>
            <w:rPr>
              <w:b/>
              <w:color w:val="8498C3"/>
              <w:sz w:val="16"/>
              <w:szCs w:val="16"/>
            </w:rPr>
            <w:fldChar w:fldCharType="end"/>
          </w:r>
          <w:r>
            <w:rPr>
              <w:color w:val="8498C3"/>
              <w:sz w:val="16"/>
              <w:szCs w:val="16"/>
            </w:rPr>
            <w:t xml:space="preserve"> / </w:t>
          </w:r>
          <w:r>
            <w:rPr>
              <w:color w:val="8498C3"/>
              <w:sz w:val="16"/>
              <w:szCs w:val="16"/>
            </w:rPr>
            <w:fldChar w:fldCharType="begin"/>
          </w:r>
          <w:r>
            <w:rPr>
              <w:color w:val="8498C3"/>
              <w:sz w:val="16"/>
              <w:szCs w:val="16"/>
            </w:rPr>
            <w:instrText>NUMPAGES</w:instrText>
          </w:r>
          <w:r>
            <w:rPr>
              <w:color w:val="8498C3"/>
              <w:sz w:val="16"/>
              <w:szCs w:val="16"/>
            </w:rPr>
            <w:fldChar w:fldCharType="separate"/>
          </w:r>
          <w:r w:rsidR="00CF1A82">
            <w:rPr>
              <w:noProof/>
              <w:color w:val="8498C3"/>
              <w:sz w:val="16"/>
              <w:szCs w:val="16"/>
            </w:rPr>
            <w:t>3</w:t>
          </w:r>
          <w:r>
            <w:rPr>
              <w:color w:val="8498C3"/>
              <w:sz w:val="16"/>
              <w:szCs w:val="16"/>
            </w:rPr>
            <w:fldChar w:fldCharType="end"/>
          </w:r>
        </w:p>
      </w:tc>
    </w:tr>
  </w:tbl>
  <w:p w14:paraId="42CEC38A" w14:textId="77777777" w:rsidR="00A33F16" w:rsidRPr="00F15506" w:rsidRDefault="00A33F16" w:rsidP="00F1550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3A7EB" w14:textId="77777777" w:rsidR="006111D8" w:rsidRDefault="006111D8" w:rsidP="00A33F16">
      <w:pPr>
        <w:spacing w:after="0" w:line="240" w:lineRule="auto"/>
      </w:pPr>
      <w:r>
        <w:separator/>
      </w:r>
    </w:p>
  </w:footnote>
  <w:footnote w:type="continuationSeparator" w:id="0">
    <w:p w14:paraId="40A85454" w14:textId="77777777" w:rsidR="006111D8" w:rsidRDefault="006111D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666D1E5E" w:rsidR="00A33F16" w:rsidRPr="00FF2A8E" w:rsidRDefault="00287EEC" w:rsidP="00287EEC">
    <w:pPr>
      <w:pStyle w:val="En-tte"/>
      <w:spacing w:after="120"/>
      <w:rPr>
        <w:rFonts w:cs="Tahoma"/>
        <w:b/>
        <w:bCs/>
        <w:color w:val="002060"/>
        <w:sz w:val="22"/>
        <w:lang w:val="fr-FR"/>
      </w:rPr>
    </w:pPr>
    <w:r>
      <w:rPr>
        <w:noProof/>
        <w:lang w:val="fr-FR"/>
      </w:rPr>
      <w:drawing>
        <wp:inline distT="0" distB="0" distL="0" distR="0" wp14:anchorId="408BA452" wp14:editId="482BC4D1">
          <wp:extent cx="2106846" cy="360000"/>
          <wp:effectExtent l="0" t="0" r="0" b="2540"/>
          <wp:docPr id="1" name="Image 1" descr="C:\Users\E.PAQUIER\AppData\Local\Microsoft\Windows\INetCache\Content.Word\entete-enclasse-mode emploi-autoformat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.PAQUIER\AppData\Local\Microsoft\Windows\INetCache\Content.Word\entete-enclasse-mode emploi-autoformatio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846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fr-FR"/>
      </w:rPr>
      <w:drawing>
        <wp:inline distT="0" distB="0" distL="0" distR="0" wp14:anchorId="558D4FE7" wp14:editId="7A7D01EF">
          <wp:extent cx="688975" cy="252730"/>
          <wp:effectExtent l="0" t="0" r="0" b="0"/>
          <wp:docPr id="1037321730" name="Imagem 1037321730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Tahoma"/>
        <w:b/>
        <w:bCs/>
        <w:color w:val="002060"/>
        <w:sz w:val="22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3.6pt;height:33.6pt" o:bullet="t">
        <v:imagedata r:id="rId1" o:title="flèche gris"/>
      </v:shape>
    </w:pict>
  </w:numPicBullet>
  <w:numPicBullet w:numPicBulletId="1">
    <w:pict>
      <v:shape id="_x0000_i1035" type="#_x0000_t75" style="width:63.6pt;height:34.8pt" o:bullet="t">
        <v:imagedata r:id="rId2" o:title="Fleche"/>
      </v:shape>
    </w:pict>
  </w:numPicBullet>
  <w:abstractNum w:abstractNumId="0" w15:restartNumberingAfterBreak="0">
    <w:nsid w:val="014909EE"/>
    <w:multiLevelType w:val="hybridMultilevel"/>
    <w:tmpl w:val="B792112C"/>
    <w:lvl w:ilvl="0" w:tplc="0BBEF568">
      <w:start w:val="1"/>
      <w:numFmt w:val="bullet"/>
      <w:lvlText w:val=""/>
      <w:lvlPicBulletId w:val="1"/>
      <w:lvlJc w:val="right"/>
      <w:pPr>
        <w:ind w:left="177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8AD53"/>
    <w:multiLevelType w:val="multilevel"/>
    <w:tmpl w:val="6450AD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3602E"/>
    <w:multiLevelType w:val="hybridMultilevel"/>
    <w:tmpl w:val="FB9C59A6"/>
    <w:lvl w:ilvl="0" w:tplc="09D8E54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E7383"/>
    <w:multiLevelType w:val="hybridMultilevel"/>
    <w:tmpl w:val="732CC9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82E82"/>
    <w:multiLevelType w:val="hybridMultilevel"/>
    <w:tmpl w:val="C54EFB7C"/>
    <w:lvl w:ilvl="0" w:tplc="7FA09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A6FA8"/>
    <w:multiLevelType w:val="hybridMultilevel"/>
    <w:tmpl w:val="CAD603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147FB"/>
    <w:multiLevelType w:val="multilevel"/>
    <w:tmpl w:val="4DD6A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6967F5"/>
    <w:multiLevelType w:val="hybridMultilevel"/>
    <w:tmpl w:val="B930E06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97414C"/>
    <w:multiLevelType w:val="hybridMultilevel"/>
    <w:tmpl w:val="73969D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64BEA"/>
    <w:multiLevelType w:val="multilevel"/>
    <w:tmpl w:val="65060B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14"/>
  </w:num>
  <w:num w:numId="9">
    <w:abstractNumId w:val="0"/>
  </w:num>
  <w:num w:numId="10">
    <w:abstractNumId w:val="12"/>
  </w:num>
  <w:num w:numId="11">
    <w:abstractNumId w:val="11"/>
  </w:num>
  <w:num w:numId="12">
    <w:abstractNumId w:val="6"/>
  </w:num>
  <w:num w:numId="13">
    <w:abstractNumId w:val="8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03BD9"/>
    <w:rsid w:val="00005D24"/>
    <w:rsid w:val="00007E40"/>
    <w:rsid w:val="0001181B"/>
    <w:rsid w:val="000125DA"/>
    <w:rsid w:val="000130FB"/>
    <w:rsid w:val="000206D6"/>
    <w:rsid w:val="00020F84"/>
    <w:rsid w:val="000252F7"/>
    <w:rsid w:val="00030D29"/>
    <w:rsid w:val="00035145"/>
    <w:rsid w:val="00043C0E"/>
    <w:rsid w:val="000440D7"/>
    <w:rsid w:val="00046839"/>
    <w:rsid w:val="00051403"/>
    <w:rsid w:val="00053E70"/>
    <w:rsid w:val="00065FD9"/>
    <w:rsid w:val="000858B5"/>
    <w:rsid w:val="000A2539"/>
    <w:rsid w:val="000A3D73"/>
    <w:rsid w:val="000A6BAE"/>
    <w:rsid w:val="000B1079"/>
    <w:rsid w:val="000B4F02"/>
    <w:rsid w:val="000C0283"/>
    <w:rsid w:val="000D0A47"/>
    <w:rsid w:val="000D3124"/>
    <w:rsid w:val="000D4DE8"/>
    <w:rsid w:val="000E4173"/>
    <w:rsid w:val="000E4C13"/>
    <w:rsid w:val="000F6126"/>
    <w:rsid w:val="000F624B"/>
    <w:rsid w:val="000F6EE6"/>
    <w:rsid w:val="00102383"/>
    <w:rsid w:val="00102E31"/>
    <w:rsid w:val="00104D80"/>
    <w:rsid w:val="001062FB"/>
    <w:rsid w:val="001075EB"/>
    <w:rsid w:val="00117F70"/>
    <w:rsid w:val="00120E42"/>
    <w:rsid w:val="00123446"/>
    <w:rsid w:val="00125521"/>
    <w:rsid w:val="00127235"/>
    <w:rsid w:val="0013327E"/>
    <w:rsid w:val="00134AB4"/>
    <w:rsid w:val="00134CA2"/>
    <w:rsid w:val="00136EFE"/>
    <w:rsid w:val="0014064D"/>
    <w:rsid w:val="00146B54"/>
    <w:rsid w:val="0015049E"/>
    <w:rsid w:val="0015730E"/>
    <w:rsid w:val="00170476"/>
    <w:rsid w:val="0017458A"/>
    <w:rsid w:val="00184E14"/>
    <w:rsid w:val="00195C4B"/>
    <w:rsid w:val="001B4B41"/>
    <w:rsid w:val="001B5052"/>
    <w:rsid w:val="001B567C"/>
    <w:rsid w:val="001C2889"/>
    <w:rsid w:val="001C5DF6"/>
    <w:rsid w:val="001D7884"/>
    <w:rsid w:val="001D79FF"/>
    <w:rsid w:val="001E05D8"/>
    <w:rsid w:val="001F5600"/>
    <w:rsid w:val="001F6D9E"/>
    <w:rsid w:val="0020165D"/>
    <w:rsid w:val="002017A0"/>
    <w:rsid w:val="00207E33"/>
    <w:rsid w:val="0021400C"/>
    <w:rsid w:val="00215A32"/>
    <w:rsid w:val="00224FBD"/>
    <w:rsid w:val="00241FEC"/>
    <w:rsid w:val="00246EBE"/>
    <w:rsid w:val="00251A85"/>
    <w:rsid w:val="0025214D"/>
    <w:rsid w:val="0025424A"/>
    <w:rsid w:val="00271B27"/>
    <w:rsid w:val="00274C43"/>
    <w:rsid w:val="00276F8C"/>
    <w:rsid w:val="002835E3"/>
    <w:rsid w:val="00287EEC"/>
    <w:rsid w:val="002948FC"/>
    <w:rsid w:val="002C0533"/>
    <w:rsid w:val="002C1D7F"/>
    <w:rsid w:val="002C3D43"/>
    <w:rsid w:val="002D0A74"/>
    <w:rsid w:val="002D34EE"/>
    <w:rsid w:val="002D4195"/>
    <w:rsid w:val="002D7815"/>
    <w:rsid w:val="002E1127"/>
    <w:rsid w:val="002E47FD"/>
    <w:rsid w:val="002E624E"/>
    <w:rsid w:val="002F0F0E"/>
    <w:rsid w:val="003055C3"/>
    <w:rsid w:val="00305D57"/>
    <w:rsid w:val="00314331"/>
    <w:rsid w:val="00320776"/>
    <w:rsid w:val="00321E49"/>
    <w:rsid w:val="00343B07"/>
    <w:rsid w:val="00347A3B"/>
    <w:rsid w:val="00350B32"/>
    <w:rsid w:val="00350F15"/>
    <w:rsid w:val="00355D61"/>
    <w:rsid w:val="00357A62"/>
    <w:rsid w:val="00363C48"/>
    <w:rsid w:val="00367639"/>
    <w:rsid w:val="00371D85"/>
    <w:rsid w:val="00380E35"/>
    <w:rsid w:val="00381696"/>
    <w:rsid w:val="0038176B"/>
    <w:rsid w:val="00384086"/>
    <w:rsid w:val="00387618"/>
    <w:rsid w:val="00387958"/>
    <w:rsid w:val="003965B7"/>
    <w:rsid w:val="00396A09"/>
    <w:rsid w:val="003A7D11"/>
    <w:rsid w:val="003B2430"/>
    <w:rsid w:val="003B7859"/>
    <w:rsid w:val="003C1D3D"/>
    <w:rsid w:val="003C284D"/>
    <w:rsid w:val="003D23E2"/>
    <w:rsid w:val="003D61A7"/>
    <w:rsid w:val="003E0E76"/>
    <w:rsid w:val="003E5BA3"/>
    <w:rsid w:val="003F31C2"/>
    <w:rsid w:val="0040735B"/>
    <w:rsid w:val="004162F7"/>
    <w:rsid w:val="00420202"/>
    <w:rsid w:val="00422AE7"/>
    <w:rsid w:val="00427327"/>
    <w:rsid w:val="00431115"/>
    <w:rsid w:val="00432771"/>
    <w:rsid w:val="00432F59"/>
    <w:rsid w:val="00437AF5"/>
    <w:rsid w:val="004432FE"/>
    <w:rsid w:val="00444E8E"/>
    <w:rsid w:val="00446D83"/>
    <w:rsid w:val="00455FD3"/>
    <w:rsid w:val="0046125C"/>
    <w:rsid w:val="00461A1B"/>
    <w:rsid w:val="00465928"/>
    <w:rsid w:val="00484A70"/>
    <w:rsid w:val="004852F0"/>
    <w:rsid w:val="004A0FCF"/>
    <w:rsid w:val="004B5731"/>
    <w:rsid w:val="004D4392"/>
    <w:rsid w:val="004E1EF1"/>
    <w:rsid w:val="004F370B"/>
    <w:rsid w:val="004F76DF"/>
    <w:rsid w:val="00501DFA"/>
    <w:rsid w:val="00511245"/>
    <w:rsid w:val="0051315F"/>
    <w:rsid w:val="00514214"/>
    <w:rsid w:val="00515BF0"/>
    <w:rsid w:val="005236F0"/>
    <w:rsid w:val="005239E5"/>
    <w:rsid w:val="005277D9"/>
    <w:rsid w:val="00530E39"/>
    <w:rsid w:val="00532C8E"/>
    <w:rsid w:val="00533B7D"/>
    <w:rsid w:val="00534E8B"/>
    <w:rsid w:val="00543922"/>
    <w:rsid w:val="0054542D"/>
    <w:rsid w:val="00546D49"/>
    <w:rsid w:val="00552E90"/>
    <w:rsid w:val="0055444F"/>
    <w:rsid w:val="00555997"/>
    <w:rsid w:val="005622F5"/>
    <w:rsid w:val="00572D3A"/>
    <w:rsid w:val="00580820"/>
    <w:rsid w:val="00580D37"/>
    <w:rsid w:val="00585416"/>
    <w:rsid w:val="00597FB9"/>
    <w:rsid w:val="005A0559"/>
    <w:rsid w:val="005A28C6"/>
    <w:rsid w:val="005B72A7"/>
    <w:rsid w:val="005C2E3E"/>
    <w:rsid w:val="005C67FA"/>
    <w:rsid w:val="005D4C57"/>
    <w:rsid w:val="005D66A1"/>
    <w:rsid w:val="005E5A31"/>
    <w:rsid w:val="005E7209"/>
    <w:rsid w:val="005F7D16"/>
    <w:rsid w:val="006032BB"/>
    <w:rsid w:val="00605FD2"/>
    <w:rsid w:val="006105BB"/>
    <w:rsid w:val="006111D8"/>
    <w:rsid w:val="006219A7"/>
    <w:rsid w:val="006263FA"/>
    <w:rsid w:val="00627119"/>
    <w:rsid w:val="00627D61"/>
    <w:rsid w:val="00632A21"/>
    <w:rsid w:val="00633C05"/>
    <w:rsid w:val="00634A4C"/>
    <w:rsid w:val="00652330"/>
    <w:rsid w:val="00652F03"/>
    <w:rsid w:val="006663C8"/>
    <w:rsid w:val="00667E7F"/>
    <w:rsid w:val="006705F1"/>
    <w:rsid w:val="006751CD"/>
    <w:rsid w:val="00690CE1"/>
    <w:rsid w:val="00690F52"/>
    <w:rsid w:val="006A264D"/>
    <w:rsid w:val="006B399C"/>
    <w:rsid w:val="006B5AB3"/>
    <w:rsid w:val="006B7146"/>
    <w:rsid w:val="006D77B4"/>
    <w:rsid w:val="006D7EB8"/>
    <w:rsid w:val="006E0962"/>
    <w:rsid w:val="006E6E92"/>
    <w:rsid w:val="006F1244"/>
    <w:rsid w:val="006F1B53"/>
    <w:rsid w:val="006F58E6"/>
    <w:rsid w:val="006F6515"/>
    <w:rsid w:val="0070325B"/>
    <w:rsid w:val="00704307"/>
    <w:rsid w:val="00705804"/>
    <w:rsid w:val="00710BB2"/>
    <w:rsid w:val="00715023"/>
    <w:rsid w:val="0071560A"/>
    <w:rsid w:val="00715D09"/>
    <w:rsid w:val="007230C9"/>
    <w:rsid w:val="00726A92"/>
    <w:rsid w:val="00727BE0"/>
    <w:rsid w:val="00733058"/>
    <w:rsid w:val="00733799"/>
    <w:rsid w:val="00734ED4"/>
    <w:rsid w:val="00740211"/>
    <w:rsid w:val="00740707"/>
    <w:rsid w:val="007435CB"/>
    <w:rsid w:val="007473A8"/>
    <w:rsid w:val="00753C56"/>
    <w:rsid w:val="0077076F"/>
    <w:rsid w:val="00772CB4"/>
    <w:rsid w:val="007771E6"/>
    <w:rsid w:val="00777772"/>
    <w:rsid w:val="007818EB"/>
    <w:rsid w:val="00783570"/>
    <w:rsid w:val="00790295"/>
    <w:rsid w:val="007A5C36"/>
    <w:rsid w:val="007B1053"/>
    <w:rsid w:val="007B2261"/>
    <w:rsid w:val="007B4DAD"/>
    <w:rsid w:val="007B7E48"/>
    <w:rsid w:val="007C0F46"/>
    <w:rsid w:val="007C2816"/>
    <w:rsid w:val="007C55FC"/>
    <w:rsid w:val="007C6F2D"/>
    <w:rsid w:val="007D03B5"/>
    <w:rsid w:val="007D1D8B"/>
    <w:rsid w:val="007D592F"/>
    <w:rsid w:val="007E1940"/>
    <w:rsid w:val="007E5D9E"/>
    <w:rsid w:val="007E6467"/>
    <w:rsid w:val="00802864"/>
    <w:rsid w:val="008042CD"/>
    <w:rsid w:val="008164CE"/>
    <w:rsid w:val="00822FF2"/>
    <w:rsid w:val="008252A8"/>
    <w:rsid w:val="00827CEF"/>
    <w:rsid w:val="008321A1"/>
    <w:rsid w:val="00833B9E"/>
    <w:rsid w:val="00836184"/>
    <w:rsid w:val="00843A24"/>
    <w:rsid w:val="00847A0C"/>
    <w:rsid w:val="00850222"/>
    <w:rsid w:val="00850313"/>
    <w:rsid w:val="00850A7C"/>
    <w:rsid w:val="00850DAE"/>
    <w:rsid w:val="008525C7"/>
    <w:rsid w:val="00853871"/>
    <w:rsid w:val="008575AD"/>
    <w:rsid w:val="00862B64"/>
    <w:rsid w:val="0087207C"/>
    <w:rsid w:val="00873613"/>
    <w:rsid w:val="00873C58"/>
    <w:rsid w:val="00884630"/>
    <w:rsid w:val="008854D4"/>
    <w:rsid w:val="0088701B"/>
    <w:rsid w:val="00895ED4"/>
    <w:rsid w:val="00896FD5"/>
    <w:rsid w:val="008973D3"/>
    <w:rsid w:val="008A6FCA"/>
    <w:rsid w:val="008A7B40"/>
    <w:rsid w:val="008B4B5D"/>
    <w:rsid w:val="008C1E9A"/>
    <w:rsid w:val="008C45F2"/>
    <w:rsid w:val="008D1FA1"/>
    <w:rsid w:val="008D3C6A"/>
    <w:rsid w:val="008E044C"/>
    <w:rsid w:val="008E5097"/>
    <w:rsid w:val="008F04C4"/>
    <w:rsid w:val="008F5A2E"/>
    <w:rsid w:val="00906350"/>
    <w:rsid w:val="00911B8A"/>
    <w:rsid w:val="00912610"/>
    <w:rsid w:val="0091361E"/>
    <w:rsid w:val="00916F08"/>
    <w:rsid w:val="009211E2"/>
    <w:rsid w:val="00922B21"/>
    <w:rsid w:val="00930941"/>
    <w:rsid w:val="009376F8"/>
    <w:rsid w:val="009439E4"/>
    <w:rsid w:val="00961940"/>
    <w:rsid w:val="009629D1"/>
    <w:rsid w:val="0097571F"/>
    <w:rsid w:val="00976CDF"/>
    <w:rsid w:val="00980738"/>
    <w:rsid w:val="00982CCE"/>
    <w:rsid w:val="00985876"/>
    <w:rsid w:val="00990223"/>
    <w:rsid w:val="00995213"/>
    <w:rsid w:val="00997608"/>
    <w:rsid w:val="009A01E5"/>
    <w:rsid w:val="009A5968"/>
    <w:rsid w:val="009A749A"/>
    <w:rsid w:val="009A7B13"/>
    <w:rsid w:val="009B2E02"/>
    <w:rsid w:val="009B2F72"/>
    <w:rsid w:val="009B7567"/>
    <w:rsid w:val="009C15D0"/>
    <w:rsid w:val="009C33AB"/>
    <w:rsid w:val="009D1259"/>
    <w:rsid w:val="009D76A8"/>
    <w:rsid w:val="009E3F36"/>
    <w:rsid w:val="009F26F3"/>
    <w:rsid w:val="009F5E36"/>
    <w:rsid w:val="00A21A4B"/>
    <w:rsid w:val="00A22A23"/>
    <w:rsid w:val="00A2370C"/>
    <w:rsid w:val="00A23C1E"/>
    <w:rsid w:val="00A3002E"/>
    <w:rsid w:val="00A33F16"/>
    <w:rsid w:val="00A44DEB"/>
    <w:rsid w:val="00A47F84"/>
    <w:rsid w:val="00A55B47"/>
    <w:rsid w:val="00A577BD"/>
    <w:rsid w:val="00A607A0"/>
    <w:rsid w:val="00A70CE6"/>
    <w:rsid w:val="00A71D7D"/>
    <w:rsid w:val="00A8150D"/>
    <w:rsid w:val="00A92873"/>
    <w:rsid w:val="00A93633"/>
    <w:rsid w:val="00A97481"/>
    <w:rsid w:val="00AA5841"/>
    <w:rsid w:val="00AA6B94"/>
    <w:rsid w:val="00AB31E4"/>
    <w:rsid w:val="00AB4ED9"/>
    <w:rsid w:val="00AC6497"/>
    <w:rsid w:val="00AC64A6"/>
    <w:rsid w:val="00AD036D"/>
    <w:rsid w:val="00AD4564"/>
    <w:rsid w:val="00AE2B6C"/>
    <w:rsid w:val="00AE2F50"/>
    <w:rsid w:val="00AF2785"/>
    <w:rsid w:val="00AF4711"/>
    <w:rsid w:val="00B02E58"/>
    <w:rsid w:val="00B13121"/>
    <w:rsid w:val="00B15F3E"/>
    <w:rsid w:val="00B17A9F"/>
    <w:rsid w:val="00B309D7"/>
    <w:rsid w:val="00B30D9C"/>
    <w:rsid w:val="00B36AA5"/>
    <w:rsid w:val="00B373B6"/>
    <w:rsid w:val="00B4082D"/>
    <w:rsid w:val="00B40F8C"/>
    <w:rsid w:val="00B45D4C"/>
    <w:rsid w:val="00B4739A"/>
    <w:rsid w:val="00B47893"/>
    <w:rsid w:val="00B543D4"/>
    <w:rsid w:val="00B5778B"/>
    <w:rsid w:val="00B64AE9"/>
    <w:rsid w:val="00B65EB2"/>
    <w:rsid w:val="00B67C10"/>
    <w:rsid w:val="00B71289"/>
    <w:rsid w:val="00B75A56"/>
    <w:rsid w:val="00B7683B"/>
    <w:rsid w:val="00B8188E"/>
    <w:rsid w:val="00B83880"/>
    <w:rsid w:val="00B91EA5"/>
    <w:rsid w:val="00B977C3"/>
    <w:rsid w:val="00BA2D42"/>
    <w:rsid w:val="00BA608C"/>
    <w:rsid w:val="00BB1A46"/>
    <w:rsid w:val="00BB4914"/>
    <w:rsid w:val="00BC32B3"/>
    <w:rsid w:val="00BD1E77"/>
    <w:rsid w:val="00BD38C4"/>
    <w:rsid w:val="00BE1915"/>
    <w:rsid w:val="00BE191C"/>
    <w:rsid w:val="00BE3B4C"/>
    <w:rsid w:val="00BE7F2B"/>
    <w:rsid w:val="00BF2096"/>
    <w:rsid w:val="00BF4141"/>
    <w:rsid w:val="00BF5ADC"/>
    <w:rsid w:val="00BF685A"/>
    <w:rsid w:val="00C00999"/>
    <w:rsid w:val="00C05E1A"/>
    <w:rsid w:val="00C0696E"/>
    <w:rsid w:val="00C14E70"/>
    <w:rsid w:val="00C35640"/>
    <w:rsid w:val="00C35DFF"/>
    <w:rsid w:val="00C424DE"/>
    <w:rsid w:val="00C4436A"/>
    <w:rsid w:val="00C50CE5"/>
    <w:rsid w:val="00C61968"/>
    <w:rsid w:val="00C621AB"/>
    <w:rsid w:val="00C64217"/>
    <w:rsid w:val="00C67FB8"/>
    <w:rsid w:val="00C70FB4"/>
    <w:rsid w:val="00C80ACE"/>
    <w:rsid w:val="00C922DE"/>
    <w:rsid w:val="00C95E2D"/>
    <w:rsid w:val="00C97947"/>
    <w:rsid w:val="00CA17E7"/>
    <w:rsid w:val="00CB1039"/>
    <w:rsid w:val="00CB6B2C"/>
    <w:rsid w:val="00CC0DFD"/>
    <w:rsid w:val="00CC1F67"/>
    <w:rsid w:val="00CC6E83"/>
    <w:rsid w:val="00CD1DE0"/>
    <w:rsid w:val="00CD278F"/>
    <w:rsid w:val="00CD2D96"/>
    <w:rsid w:val="00CD6EB8"/>
    <w:rsid w:val="00CE26B5"/>
    <w:rsid w:val="00CE702E"/>
    <w:rsid w:val="00CF1A82"/>
    <w:rsid w:val="00CF3F95"/>
    <w:rsid w:val="00D027E4"/>
    <w:rsid w:val="00D02907"/>
    <w:rsid w:val="00D043BD"/>
    <w:rsid w:val="00D045F9"/>
    <w:rsid w:val="00D05572"/>
    <w:rsid w:val="00D101FD"/>
    <w:rsid w:val="00D12080"/>
    <w:rsid w:val="00D12517"/>
    <w:rsid w:val="00D13ECA"/>
    <w:rsid w:val="00D152DE"/>
    <w:rsid w:val="00D1741D"/>
    <w:rsid w:val="00D17BB3"/>
    <w:rsid w:val="00D25481"/>
    <w:rsid w:val="00D2627B"/>
    <w:rsid w:val="00D30C69"/>
    <w:rsid w:val="00D45F26"/>
    <w:rsid w:val="00D518D4"/>
    <w:rsid w:val="00D565B1"/>
    <w:rsid w:val="00D56D2B"/>
    <w:rsid w:val="00D601CD"/>
    <w:rsid w:val="00D60BBE"/>
    <w:rsid w:val="00D740E1"/>
    <w:rsid w:val="00D740EB"/>
    <w:rsid w:val="00D74FD9"/>
    <w:rsid w:val="00D76B70"/>
    <w:rsid w:val="00D835D4"/>
    <w:rsid w:val="00D83BEA"/>
    <w:rsid w:val="00D872A1"/>
    <w:rsid w:val="00D91618"/>
    <w:rsid w:val="00D934EC"/>
    <w:rsid w:val="00D93A8A"/>
    <w:rsid w:val="00D93DEB"/>
    <w:rsid w:val="00DB2A40"/>
    <w:rsid w:val="00DC0643"/>
    <w:rsid w:val="00DC6EA3"/>
    <w:rsid w:val="00DD0572"/>
    <w:rsid w:val="00DD28E1"/>
    <w:rsid w:val="00DD344A"/>
    <w:rsid w:val="00DE3899"/>
    <w:rsid w:val="00DE75FD"/>
    <w:rsid w:val="00E03813"/>
    <w:rsid w:val="00E062E2"/>
    <w:rsid w:val="00E13F83"/>
    <w:rsid w:val="00E1439E"/>
    <w:rsid w:val="00E14EB8"/>
    <w:rsid w:val="00E16524"/>
    <w:rsid w:val="00E167E2"/>
    <w:rsid w:val="00E17012"/>
    <w:rsid w:val="00E232A7"/>
    <w:rsid w:val="00E319A8"/>
    <w:rsid w:val="00E3551B"/>
    <w:rsid w:val="00E35665"/>
    <w:rsid w:val="00E44E39"/>
    <w:rsid w:val="00E56E35"/>
    <w:rsid w:val="00E6076B"/>
    <w:rsid w:val="00E6179B"/>
    <w:rsid w:val="00E65E87"/>
    <w:rsid w:val="00E7167B"/>
    <w:rsid w:val="00E77BEC"/>
    <w:rsid w:val="00E817A7"/>
    <w:rsid w:val="00E832F0"/>
    <w:rsid w:val="00E83A26"/>
    <w:rsid w:val="00E84BA3"/>
    <w:rsid w:val="00E856DE"/>
    <w:rsid w:val="00E8643B"/>
    <w:rsid w:val="00E96631"/>
    <w:rsid w:val="00E96F83"/>
    <w:rsid w:val="00E97232"/>
    <w:rsid w:val="00EA2020"/>
    <w:rsid w:val="00EC120E"/>
    <w:rsid w:val="00ED0BED"/>
    <w:rsid w:val="00ED6011"/>
    <w:rsid w:val="00ED6BF2"/>
    <w:rsid w:val="00EE2A6A"/>
    <w:rsid w:val="00EE320F"/>
    <w:rsid w:val="00EF1844"/>
    <w:rsid w:val="00F067B0"/>
    <w:rsid w:val="00F127A7"/>
    <w:rsid w:val="00F13671"/>
    <w:rsid w:val="00F15506"/>
    <w:rsid w:val="00F1784A"/>
    <w:rsid w:val="00F25BA8"/>
    <w:rsid w:val="00F55DFD"/>
    <w:rsid w:val="00F56068"/>
    <w:rsid w:val="00F6471A"/>
    <w:rsid w:val="00F64DDB"/>
    <w:rsid w:val="00F66189"/>
    <w:rsid w:val="00F70CAF"/>
    <w:rsid w:val="00F71952"/>
    <w:rsid w:val="00F72A78"/>
    <w:rsid w:val="00F77553"/>
    <w:rsid w:val="00F81EE8"/>
    <w:rsid w:val="00F85B04"/>
    <w:rsid w:val="00F8648D"/>
    <w:rsid w:val="00F91EEE"/>
    <w:rsid w:val="00F95441"/>
    <w:rsid w:val="00FB012C"/>
    <w:rsid w:val="00FB2313"/>
    <w:rsid w:val="00FB33FA"/>
    <w:rsid w:val="00FC0106"/>
    <w:rsid w:val="00FC2AAD"/>
    <w:rsid w:val="00FC39C0"/>
    <w:rsid w:val="00FC4F8E"/>
    <w:rsid w:val="00FC7765"/>
    <w:rsid w:val="00FD2BAD"/>
    <w:rsid w:val="00FD2D4D"/>
    <w:rsid w:val="00FE4113"/>
    <w:rsid w:val="00FF2A8E"/>
    <w:rsid w:val="00FF7130"/>
    <w:rsid w:val="356E039F"/>
    <w:rsid w:val="3709D400"/>
    <w:rsid w:val="48DFA084"/>
    <w:rsid w:val="6CD69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MenoPendente1">
    <w:name w:val="Menção Pendente1"/>
    <w:basedOn w:val="Policepardfaut"/>
    <w:uiPriority w:val="99"/>
    <w:semiHidden/>
    <w:unhideWhenUsed/>
    <w:rsid w:val="003055C3"/>
    <w:rPr>
      <w:color w:val="605E5C"/>
      <w:shd w:val="clear" w:color="auto" w:fill="E1DFDD"/>
    </w:rPr>
  </w:style>
  <w:style w:type="table" w:customStyle="1" w:styleId="Tabelacomgrade1">
    <w:name w:val="Tabela com grade1"/>
    <w:basedOn w:val="TableauNormal"/>
    <w:next w:val="Grilledutableau"/>
    <w:uiPriority w:val="59"/>
    <w:rsid w:val="00912610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632A21"/>
    <w:rPr>
      <w:color w:val="052D78" w:themeColor="followedHyperlink"/>
      <w:u w:val="single"/>
    </w:rPr>
  </w:style>
  <w:style w:type="paragraph" w:customStyle="1" w:styleId="Normal0">
    <w:name w:val="Normal0"/>
    <w:rsid w:val="002C0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orange">
    <w:name w:val="orange"/>
    <w:basedOn w:val="Policepardfaut"/>
    <w:rsid w:val="00420202"/>
  </w:style>
  <w:style w:type="paragraph" w:styleId="Rvision">
    <w:name w:val="Revision"/>
    <w:hidden/>
    <w:uiPriority w:val="99"/>
    <w:semiHidden/>
    <w:rsid w:val="00B65EB2"/>
    <w:pPr>
      <w:spacing w:after="0" w:line="240" w:lineRule="auto"/>
    </w:pPr>
    <w:rPr>
      <w:rFonts w:ascii="Tahoma" w:hAnsi="Tahoma"/>
      <w:sz w:val="20"/>
    </w:rPr>
  </w:style>
  <w:style w:type="table" w:styleId="Grilledetableauclaire">
    <w:name w:val="Grid Table Light"/>
    <w:basedOn w:val="TableauNormal"/>
    <w:uiPriority w:val="40"/>
    <w:rsid w:val="001F6D9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oPendente2">
    <w:name w:val="Menção Pendente2"/>
    <w:basedOn w:val="Policepardfaut"/>
    <w:uiPriority w:val="99"/>
    <w:semiHidden/>
    <w:unhideWhenUsed/>
    <w:rsid w:val="007707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4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27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nseigner.tv5monde.com/articles-dossiers/articles/la-demarche-pedagogique-apprendre-et-enseigner-le-francais-avec-tv5mon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09c577-1085-47c8-b45b-52e215de4fe9" xsi:nil="true"/>
    <lcf76f155ced4ddcb4097134ff3c332f xmlns="f8e02a8d-5841-412c-bc6c-9993803e87e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F2B41E47036443AFAEFB915ACED358" ma:contentTypeVersion="12" ma:contentTypeDescription="Crie um novo documento." ma:contentTypeScope="" ma:versionID="8883c62a1dd4ff518656ac53d9e59d90">
  <xsd:schema xmlns:xsd="http://www.w3.org/2001/XMLSchema" xmlns:xs="http://www.w3.org/2001/XMLSchema" xmlns:p="http://schemas.microsoft.com/office/2006/metadata/properties" xmlns:ns2="f8e02a8d-5841-412c-bc6c-9993803e87e4" xmlns:ns3="7f09c577-1085-47c8-b45b-52e215de4fe9" targetNamespace="http://schemas.microsoft.com/office/2006/metadata/properties" ma:root="true" ma:fieldsID="6d125c7d34b46a5de27b9c168a473d6c" ns2:_="" ns3:_="">
    <xsd:import namespace="f8e02a8d-5841-412c-bc6c-9993803e87e4"/>
    <xsd:import namespace="7f09c577-1085-47c8-b45b-52e215de4f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02a8d-5841-412c-bc6c-9993803e8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9c577-1085-47c8-b45b-52e215de4f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ba7fe87-6e4e-4826-b802-d20c187e2ab7}" ma:internalName="TaxCatchAll" ma:showField="CatchAllData" ma:web="7f09c577-1085-47c8-b45b-52e215de4f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724237-975D-4E33-ACA2-FAE7C9C41785}">
  <ds:schemaRefs>
    <ds:schemaRef ds:uri="http://schemas.microsoft.com/office/2006/metadata/properties"/>
    <ds:schemaRef ds:uri="http://schemas.microsoft.com/office/infopath/2007/PartnerControls"/>
    <ds:schemaRef ds:uri="7f09c577-1085-47c8-b45b-52e215de4fe9"/>
    <ds:schemaRef ds:uri="f8e02a8d-5841-412c-bc6c-9993803e87e4"/>
  </ds:schemaRefs>
</ds:datastoreItem>
</file>

<file path=customXml/itemProps2.xml><?xml version="1.0" encoding="utf-8"?>
<ds:datastoreItem xmlns:ds="http://schemas.openxmlformats.org/officeDocument/2006/customXml" ds:itemID="{66A8CED1-AEBE-4310-867D-82F34B68CA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51773-7501-4DB8-8BD2-CE8D4FE6B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02a8d-5841-412c-bc6c-9993803e87e4"/>
    <ds:schemaRef ds:uri="7f09c577-1085-47c8-b45b-52e215de4f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1150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TV5MONDE</dc:creator>
  <cp:keywords/>
  <dc:description/>
  <cp:lastModifiedBy>Evelyne PAQUIER</cp:lastModifiedBy>
  <cp:revision>18</cp:revision>
  <cp:lastPrinted>2023-07-03T08:25:00Z</cp:lastPrinted>
  <dcterms:created xsi:type="dcterms:W3CDTF">2023-06-03T15:25:00Z</dcterms:created>
  <dcterms:modified xsi:type="dcterms:W3CDTF">2023-07-03T08:26:00Z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0x01010078F2B41E47036443AFAEFB915ACED358</vt:lpwstr>
  </property>
  <property fmtid="{D5CDD505-2E9C-101B-9397-08002B2CF9AE}" pid="3" name="MediaServiceImageTags">
    <vt:lpwstr/>
  </property>
</Properties>
</file>