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B3B0F" w14:textId="77777777" w:rsidR="00F120B5" w:rsidRPr="007D7265" w:rsidRDefault="003C0188">
      <w:pPr>
        <w:pStyle w:val="Titre"/>
        <w:pBdr>
          <w:bottom w:val="single" w:sz="24" w:space="1" w:color="3D5BA3"/>
        </w:pBdr>
        <w:spacing w:before="240"/>
      </w:pPr>
      <w:r w:rsidRPr="007D7265">
        <w:t>Module 1 - Mettre en confiance les apprenantes et apprenants</w:t>
      </w:r>
    </w:p>
    <w:tbl>
      <w:tblPr>
        <w:tblStyle w:val="afa"/>
        <w:tblW w:w="930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405"/>
        <w:gridCol w:w="5895"/>
      </w:tblGrid>
      <w:tr w:rsidR="00F120B5" w14:paraId="3480A211" w14:textId="77777777">
        <w:trPr>
          <w:trHeight w:val="7271"/>
        </w:trPr>
        <w:tc>
          <w:tcPr>
            <w:tcW w:w="3405" w:type="dxa"/>
            <w:shd w:val="clear" w:color="auto" w:fill="EDF4FC"/>
          </w:tcPr>
          <w:p w14:paraId="5D45A609" w14:textId="77777777" w:rsidR="00F120B5" w:rsidRDefault="003C0188">
            <w:pPr>
              <w:keepNext/>
              <w:keepLines/>
              <w:spacing w:before="40"/>
              <w:rPr>
                <w:rFonts w:ascii="Tahoma" w:eastAsia="Tahoma" w:hAnsi="Tahoma" w:cs="Tahoma"/>
              </w:rPr>
            </w:pPr>
            <w:r>
              <w:rPr>
                <w:rFonts w:ascii="Tahoma" w:eastAsia="Tahoma" w:hAnsi="Tahoma" w:cs="Tahoma"/>
                <w:b/>
                <w:smallCaps/>
                <w:color w:val="005CA8"/>
                <w:sz w:val="16"/>
                <w:szCs w:val="16"/>
              </w:rPr>
              <w:t>PUBLIC</w:t>
            </w:r>
            <w:r>
              <w:rPr>
                <w:rFonts w:ascii="Tahoma" w:eastAsia="Tahoma" w:hAnsi="Tahoma" w:cs="Tahoma"/>
                <w:b/>
                <w:color w:val="002060"/>
                <w:sz w:val="16"/>
                <w:szCs w:val="16"/>
              </w:rPr>
              <w:br/>
            </w:r>
            <w:proofErr w:type="spellStart"/>
            <w:r>
              <w:rPr>
                <w:rFonts w:ascii="Tahoma" w:eastAsia="Tahoma" w:hAnsi="Tahoma" w:cs="Tahoma"/>
              </w:rPr>
              <w:t>Enseignant·es</w:t>
            </w:r>
            <w:proofErr w:type="spellEnd"/>
            <w:r>
              <w:rPr>
                <w:rFonts w:ascii="Tahoma" w:eastAsia="Tahoma" w:hAnsi="Tahoma" w:cs="Tahoma"/>
              </w:rPr>
              <w:t xml:space="preserve"> et </w:t>
            </w:r>
            <w:proofErr w:type="spellStart"/>
            <w:r>
              <w:rPr>
                <w:rFonts w:ascii="Tahoma" w:eastAsia="Tahoma" w:hAnsi="Tahoma" w:cs="Tahoma"/>
              </w:rPr>
              <w:t>futur·es</w:t>
            </w:r>
            <w:proofErr w:type="spellEnd"/>
            <w:r>
              <w:rPr>
                <w:rFonts w:ascii="Tahoma" w:eastAsia="Tahoma" w:hAnsi="Tahoma" w:cs="Tahoma"/>
              </w:rPr>
              <w:t xml:space="preserve"> </w:t>
            </w:r>
            <w:proofErr w:type="spellStart"/>
            <w:r>
              <w:rPr>
                <w:rFonts w:ascii="Tahoma" w:eastAsia="Tahoma" w:hAnsi="Tahoma" w:cs="Tahoma"/>
              </w:rPr>
              <w:t>enseignant·es</w:t>
            </w:r>
            <w:proofErr w:type="spellEnd"/>
            <w:r>
              <w:rPr>
                <w:rFonts w:ascii="Tahoma" w:eastAsia="Tahoma" w:hAnsi="Tahoma" w:cs="Tahoma"/>
              </w:rPr>
              <w:t xml:space="preserve"> de français langue étrangère (FLE)</w:t>
            </w:r>
          </w:p>
          <w:p w14:paraId="53FF7D36" w14:textId="77777777" w:rsidR="00F120B5" w:rsidRDefault="00F120B5">
            <w:pPr>
              <w:keepNext/>
              <w:keepLines/>
              <w:spacing w:before="40"/>
              <w:rPr>
                <w:rFonts w:ascii="Tahoma" w:eastAsia="Tahoma" w:hAnsi="Tahoma" w:cs="Tahoma"/>
              </w:rPr>
            </w:pPr>
          </w:p>
          <w:p w14:paraId="0B736792" w14:textId="77777777" w:rsidR="00F120B5" w:rsidRPr="002B254F" w:rsidRDefault="003C0188">
            <w:pPr>
              <w:keepNext/>
              <w:keepLines/>
              <w:spacing w:before="40"/>
              <w:rPr>
                <w:color w:val="005CA8"/>
              </w:rPr>
            </w:pPr>
            <w:r w:rsidRPr="002B254F">
              <w:rPr>
                <w:rFonts w:ascii="Tahoma" w:eastAsia="Tahoma" w:hAnsi="Tahoma" w:cs="Tahoma"/>
                <w:b/>
                <w:smallCaps/>
                <w:color w:val="005CA8"/>
                <w:sz w:val="16"/>
                <w:szCs w:val="16"/>
              </w:rPr>
              <w:t>DURÉE ESTIMÉE</w:t>
            </w:r>
          </w:p>
          <w:p w14:paraId="6559158B" w14:textId="77777777" w:rsidR="00F120B5" w:rsidRDefault="003C0188">
            <w:pPr>
              <w:pBdr>
                <w:top w:val="nil"/>
                <w:left w:val="nil"/>
                <w:bottom w:val="nil"/>
                <w:right w:val="nil"/>
                <w:between w:val="nil"/>
              </w:pBdr>
              <w:spacing w:line="259" w:lineRule="auto"/>
              <w:jc w:val="both"/>
              <w:rPr>
                <w:rFonts w:ascii="Tahoma" w:eastAsia="Tahoma" w:hAnsi="Tahoma" w:cs="Tahoma"/>
                <w:color w:val="000000"/>
              </w:rPr>
            </w:pPr>
            <w:r w:rsidRPr="002B254F">
              <w:rPr>
                <w:rFonts w:ascii="Tahoma" w:eastAsia="Tahoma" w:hAnsi="Tahoma" w:cs="Tahoma"/>
                <w:color w:val="000000"/>
              </w:rPr>
              <w:t>Entre 3 et 4 heures</w:t>
            </w:r>
          </w:p>
          <w:p w14:paraId="259C569B" w14:textId="77777777" w:rsidR="00F120B5" w:rsidRDefault="00F120B5">
            <w:pPr>
              <w:pBdr>
                <w:top w:val="nil"/>
                <w:left w:val="nil"/>
                <w:bottom w:val="nil"/>
                <w:right w:val="nil"/>
                <w:between w:val="nil"/>
              </w:pBdr>
              <w:spacing w:line="259" w:lineRule="auto"/>
              <w:jc w:val="both"/>
              <w:rPr>
                <w:rFonts w:ascii="Tahoma" w:eastAsia="Tahoma" w:hAnsi="Tahoma" w:cs="Tahoma"/>
                <w:b/>
                <w:color w:val="000000"/>
              </w:rPr>
            </w:pPr>
          </w:p>
          <w:p w14:paraId="79B33B5E" w14:textId="77777777" w:rsidR="00F120B5" w:rsidRDefault="003C0188">
            <w:pPr>
              <w:keepNext/>
              <w:keepLines/>
              <w:spacing w:before="40"/>
              <w:rPr>
                <w:color w:val="005CA8"/>
              </w:rPr>
            </w:pPr>
            <w:r>
              <w:rPr>
                <w:rFonts w:ascii="Tahoma" w:eastAsia="Tahoma" w:hAnsi="Tahoma" w:cs="Tahoma"/>
                <w:b/>
                <w:smallCaps/>
                <w:color w:val="005CA8"/>
                <w:sz w:val="16"/>
                <w:szCs w:val="16"/>
              </w:rPr>
              <w:t>COLLECTION</w:t>
            </w:r>
          </w:p>
          <w:bookmarkStart w:id="0" w:name="_heading=h.ahhn8vvq0jf" w:colFirst="0" w:colLast="0"/>
          <w:bookmarkEnd w:id="0"/>
          <w:p w14:paraId="6BF974CA" w14:textId="77777777" w:rsidR="00F120B5" w:rsidRDefault="003C0188">
            <w:pPr>
              <w:spacing w:after="240" w:line="259" w:lineRule="auto"/>
              <w:jc w:val="both"/>
              <w:rPr>
                <w:rFonts w:ascii="Tahoma" w:eastAsia="Tahoma" w:hAnsi="Tahoma" w:cs="Tahoma"/>
                <w:strike/>
              </w:rPr>
            </w:pPr>
            <w:r>
              <w:fldChar w:fldCharType="begin"/>
            </w:r>
            <w:r>
              <w:instrText>HYPERLINK "https://enseigner.tv5monde.com/articles-dossiers/articles/en-classe-avec-tv5monde-des-conseils-pratiques-pour-enseigner-le-fle" \h</w:instrText>
            </w:r>
            <w:r>
              <w:fldChar w:fldCharType="separate"/>
            </w:r>
            <w:r>
              <w:rPr>
                <w:rFonts w:ascii="Tahoma" w:eastAsia="Tahoma" w:hAnsi="Tahoma" w:cs="Tahoma"/>
                <w:color w:val="1155CC"/>
                <w:u w:val="single"/>
              </w:rPr>
              <w:t>En classe avec TV5MONDE</w:t>
            </w:r>
            <w:r>
              <w:rPr>
                <w:color w:val="1155CC"/>
                <w:u w:val="single"/>
              </w:rPr>
              <w:fldChar w:fldCharType="end"/>
            </w:r>
          </w:p>
          <w:p w14:paraId="5C025C19" w14:textId="77777777" w:rsidR="00F120B5" w:rsidRDefault="003C0188">
            <w:pPr>
              <w:keepNext/>
              <w:keepLines/>
              <w:pBdr>
                <w:top w:val="nil"/>
                <w:left w:val="nil"/>
                <w:bottom w:val="nil"/>
                <w:right w:val="nil"/>
                <w:between w:val="nil"/>
              </w:pBdr>
              <w:spacing w:before="40"/>
              <w:rPr>
                <w:rFonts w:ascii="Tahoma" w:eastAsia="Tahoma" w:hAnsi="Tahoma" w:cs="Tahoma"/>
              </w:rPr>
            </w:pPr>
            <w:r>
              <w:rPr>
                <w:rFonts w:ascii="Tahoma" w:eastAsia="Tahoma" w:hAnsi="Tahoma" w:cs="Tahoma"/>
                <w:b/>
                <w:smallCaps/>
                <w:color w:val="005CA8"/>
                <w:sz w:val="16"/>
                <w:szCs w:val="16"/>
              </w:rPr>
              <w:t>VIDÉO</w:t>
            </w:r>
          </w:p>
          <w:p w14:paraId="61940884" w14:textId="77777777" w:rsidR="00F120B5" w:rsidRDefault="003C0188">
            <w:pPr>
              <w:pBdr>
                <w:top w:val="nil"/>
                <w:left w:val="nil"/>
                <w:bottom w:val="nil"/>
                <w:right w:val="nil"/>
                <w:between w:val="nil"/>
              </w:pBdr>
              <w:spacing w:line="259" w:lineRule="auto"/>
              <w:rPr>
                <w:rFonts w:ascii="Tahoma" w:eastAsia="Tahoma" w:hAnsi="Tahoma" w:cs="Tahoma"/>
              </w:rPr>
            </w:pPr>
            <w:r>
              <w:rPr>
                <w:rFonts w:ascii="Tahoma" w:eastAsia="Tahoma" w:hAnsi="Tahoma" w:cs="Tahoma"/>
                <w:color w:val="000000"/>
              </w:rPr>
              <w:t>Vidéo 1 – Mettre en confiance les apprenantes et les apprenants</w:t>
            </w:r>
          </w:p>
          <w:p w14:paraId="07179D34" w14:textId="77777777" w:rsidR="00F120B5" w:rsidRDefault="00F120B5">
            <w:pPr>
              <w:pBdr>
                <w:top w:val="nil"/>
                <w:left w:val="nil"/>
                <w:bottom w:val="nil"/>
                <w:right w:val="nil"/>
                <w:between w:val="nil"/>
              </w:pBdr>
              <w:spacing w:line="259" w:lineRule="auto"/>
              <w:jc w:val="both"/>
              <w:rPr>
                <w:rFonts w:ascii="Tahoma" w:eastAsia="Tahoma" w:hAnsi="Tahoma" w:cs="Tahoma"/>
              </w:rPr>
            </w:pPr>
          </w:p>
          <w:p w14:paraId="2FF680ED" w14:textId="77777777" w:rsidR="00F120B5" w:rsidRDefault="003C0188">
            <w:pPr>
              <w:keepNext/>
              <w:keepLines/>
              <w:spacing w:before="40"/>
              <w:rPr>
                <w:rFonts w:ascii="Tahoma" w:eastAsia="Tahoma" w:hAnsi="Tahoma" w:cs="Tahoma"/>
                <w:b/>
                <w:smallCaps/>
                <w:color w:val="005CA8"/>
                <w:sz w:val="16"/>
                <w:szCs w:val="16"/>
              </w:rPr>
            </w:pPr>
            <w:bookmarkStart w:id="1" w:name="_heading=h.79gpvihdnc0a" w:colFirst="0" w:colLast="0"/>
            <w:bookmarkEnd w:id="1"/>
            <w:r>
              <w:rPr>
                <w:rFonts w:ascii="Tahoma" w:eastAsia="Tahoma" w:hAnsi="Tahoma" w:cs="Tahoma"/>
                <w:b/>
                <w:smallCaps/>
                <w:color w:val="005CA8"/>
                <w:sz w:val="16"/>
                <w:szCs w:val="16"/>
              </w:rPr>
              <w:t>MISE EN LIGNE</w:t>
            </w:r>
          </w:p>
          <w:p w14:paraId="1EBCBDF2" w14:textId="77777777" w:rsidR="00F120B5" w:rsidRDefault="003C0188">
            <w:pPr>
              <w:pStyle w:val="Titre1"/>
              <w:jc w:val="both"/>
              <w:outlineLvl w:val="0"/>
              <w:rPr>
                <w:rFonts w:ascii="Tahoma" w:eastAsia="Tahoma" w:hAnsi="Tahoma" w:cs="Tahoma"/>
              </w:rPr>
            </w:pPr>
            <w:bookmarkStart w:id="2" w:name="_heading=h.k4hamzv9z471" w:colFirst="0" w:colLast="0"/>
            <w:bookmarkEnd w:id="2"/>
            <w:r>
              <w:rPr>
                <w:rFonts w:ascii="Tahoma" w:eastAsia="Tahoma" w:hAnsi="Tahoma" w:cs="Tahoma"/>
                <w:b w:val="0"/>
                <w:smallCaps w:val="0"/>
                <w:color w:val="000000"/>
                <w:sz w:val="20"/>
                <w:szCs w:val="20"/>
              </w:rPr>
              <w:t>2023</w:t>
            </w:r>
          </w:p>
        </w:tc>
        <w:tc>
          <w:tcPr>
            <w:tcW w:w="5895" w:type="dxa"/>
            <w:shd w:val="clear" w:color="auto" w:fill="auto"/>
          </w:tcPr>
          <w:p w14:paraId="49CFA915" w14:textId="77777777" w:rsidR="00F120B5" w:rsidRDefault="003C0188">
            <w:pPr>
              <w:keepNext/>
              <w:keepLines/>
              <w:spacing w:before="40"/>
              <w:jc w:val="both"/>
              <w:rPr>
                <w:rFonts w:ascii="Tahoma" w:eastAsia="Tahoma" w:hAnsi="Tahoma" w:cs="Tahoma"/>
                <w:b/>
                <w:smallCaps/>
                <w:color w:val="005CA8"/>
                <w:sz w:val="16"/>
                <w:szCs w:val="16"/>
              </w:rPr>
            </w:pPr>
            <w:r>
              <w:rPr>
                <w:rFonts w:ascii="Tahoma" w:eastAsia="Tahoma" w:hAnsi="Tahoma" w:cs="Tahoma"/>
                <w:b/>
                <w:smallCaps/>
                <w:color w:val="005CA8"/>
                <w:sz w:val="16"/>
                <w:szCs w:val="16"/>
              </w:rPr>
              <w:t>EN BREF</w:t>
            </w:r>
          </w:p>
          <w:p w14:paraId="3E965F00" w14:textId="77777777" w:rsidR="00F120B5" w:rsidRDefault="003C0188">
            <w:pPr>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Les parcours de formation « En classe avec TV5MONDE » sont conçus pour inviter à l’exploitation pédagogique des vidéos « En classe avec TV5MONDE » lors de formations de groupe. Ils proposent des activités et des outils pour animer des formations qui permettront aux </w:t>
            </w:r>
            <w:proofErr w:type="spellStart"/>
            <w:r>
              <w:rPr>
                <w:rFonts w:ascii="Tahoma" w:eastAsia="Tahoma" w:hAnsi="Tahoma" w:cs="Tahoma"/>
              </w:rPr>
              <w:t>enseignant·es</w:t>
            </w:r>
            <w:proofErr w:type="spellEnd"/>
            <w:r>
              <w:rPr>
                <w:rFonts w:ascii="Tahoma" w:eastAsia="Tahoma" w:hAnsi="Tahoma" w:cs="Tahoma"/>
              </w:rPr>
              <w:t xml:space="preserve"> bénéficiaires de développer leurs pratiques pédagogiques grâce à l’observation et l’analyse de vidéos montrant leurs pairs en situation d’enseignement.</w:t>
            </w:r>
          </w:p>
          <w:p w14:paraId="29C74AB5" w14:textId="77777777" w:rsidR="00F120B5" w:rsidRDefault="003C0188">
            <w:pPr>
              <w:pBdr>
                <w:top w:val="nil"/>
                <w:left w:val="nil"/>
                <w:bottom w:val="nil"/>
                <w:right w:val="nil"/>
                <w:between w:val="nil"/>
              </w:pBdr>
              <w:spacing w:line="259" w:lineRule="auto"/>
              <w:jc w:val="both"/>
              <w:rPr>
                <w:rFonts w:ascii="Tahoma" w:eastAsia="Tahoma" w:hAnsi="Tahoma" w:cs="Tahoma"/>
                <w:b/>
              </w:rPr>
            </w:pPr>
            <w:r>
              <w:rPr>
                <w:rFonts w:ascii="Tahoma" w:eastAsia="Tahoma" w:hAnsi="Tahoma" w:cs="Tahoma"/>
              </w:rPr>
              <w:t xml:space="preserve">Pour </w:t>
            </w:r>
            <w:r w:rsidRPr="002B254F">
              <w:rPr>
                <w:rFonts w:ascii="Tahoma" w:eastAsia="Tahoma" w:hAnsi="Tahoma" w:cs="Tahoma"/>
              </w:rPr>
              <w:t>mieux exploiter les ressources proposées, les formateurs et formatrices sont invités à consulter tout d’abord la fiche</w:t>
            </w:r>
            <w:r w:rsidRPr="002B254F">
              <w:rPr>
                <w:rFonts w:ascii="Tahoma" w:eastAsia="Tahoma" w:hAnsi="Tahoma" w:cs="Tahoma"/>
                <w:b/>
              </w:rPr>
              <w:t xml:space="preserve"> « Formation - Mode d’emploi »</w:t>
            </w:r>
            <w:r w:rsidRPr="002B254F">
              <w:rPr>
                <w:rFonts w:ascii="Tahoma" w:eastAsia="Tahoma" w:hAnsi="Tahoma" w:cs="Tahoma"/>
              </w:rPr>
              <w:t>.</w:t>
            </w:r>
          </w:p>
          <w:p w14:paraId="5D89D513" w14:textId="77777777" w:rsidR="00F120B5" w:rsidRDefault="00F120B5">
            <w:pPr>
              <w:pBdr>
                <w:top w:val="nil"/>
                <w:left w:val="nil"/>
                <w:bottom w:val="nil"/>
                <w:right w:val="nil"/>
                <w:between w:val="nil"/>
              </w:pBdr>
              <w:jc w:val="both"/>
              <w:rPr>
                <w:rFonts w:ascii="Tahoma" w:eastAsia="Tahoma" w:hAnsi="Tahoma" w:cs="Tahoma"/>
                <w:b/>
                <w:color w:val="000000"/>
              </w:rPr>
            </w:pPr>
          </w:p>
          <w:p w14:paraId="0BC01325" w14:textId="77777777" w:rsidR="00F120B5" w:rsidRDefault="003C0188">
            <w:pPr>
              <w:keepNext/>
              <w:keepLines/>
              <w:spacing w:before="40"/>
              <w:jc w:val="both"/>
              <w:rPr>
                <w:color w:val="005CA8"/>
              </w:rPr>
            </w:pPr>
            <w:r>
              <w:rPr>
                <w:rFonts w:ascii="Tahoma" w:eastAsia="Tahoma" w:hAnsi="Tahoma" w:cs="Tahoma"/>
                <w:b/>
                <w:smallCaps/>
                <w:color w:val="005CA8"/>
                <w:sz w:val="16"/>
                <w:szCs w:val="16"/>
              </w:rPr>
              <w:t>OBJECTIFS</w:t>
            </w:r>
          </w:p>
          <w:p w14:paraId="62AB32BA" w14:textId="77777777" w:rsidR="00F120B5" w:rsidRDefault="003C0188">
            <w:pPr>
              <w:keepNext/>
              <w:keepLines/>
              <w:numPr>
                <w:ilvl w:val="0"/>
                <w:numId w:val="2"/>
              </w:numPr>
              <w:pBdr>
                <w:top w:val="nil"/>
                <w:left w:val="nil"/>
                <w:bottom w:val="nil"/>
                <w:right w:val="nil"/>
                <w:between w:val="nil"/>
              </w:pBdr>
              <w:spacing w:before="40"/>
              <w:jc w:val="both"/>
              <w:rPr>
                <w:rFonts w:ascii="Tahoma" w:eastAsia="Tahoma" w:hAnsi="Tahoma" w:cs="Tahoma"/>
                <w:color w:val="000000"/>
              </w:rPr>
            </w:pPr>
            <w:r>
              <w:rPr>
                <w:rFonts w:ascii="Tahoma" w:eastAsia="Tahoma" w:hAnsi="Tahoma" w:cs="Tahoma"/>
                <w:color w:val="000000"/>
              </w:rPr>
              <w:t xml:space="preserve">Sensibiliser les </w:t>
            </w:r>
            <w:proofErr w:type="spellStart"/>
            <w:r>
              <w:rPr>
                <w:rFonts w:ascii="Tahoma" w:eastAsia="Tahoma" w:hAnsi="Tahoma" w:cs="Tahoma"/>
                <w:color w:val="000000"/>
              </w:rPr>
              <w:t>enseignant·es</w:t>
            </w:r>
            <w:proofErr w:type="spellEnd"/>
            <w:r>
              <w:rPr>
                <w:rFonts w:ascii="Tahoma" w:eastAsia="Tahoma" w:hAnsi="Tahoma" w:cs="Tahoma"/>
                <w:color w:val="000000"/>
              </w:rPr>
              <w:t xml:space="preserve"> aux différents facteurs qui influent sur la confiance des </w:t>
            </w:r>
            <w:proofErr w:type="spellStart"/>
            <w:r>
              <w:rPr>
                <w:rFonts w:ascii="Tahoma" w:eastAsia="Tahoma" w:hAnsi="Tahoma" w:cs="Tahoma"/>
                <w:color w:val="000000"/>
              </w:rPr>
              <w:t>apprenant·es</w:t>
            </w:r>
            <w:proofErr w:type="spellEnd"/>
            <w:r>
              <w:rPr>
                <w:rFonts w:ascii="Tahoma" w:eastAsia="Tahoma" w:hAnsi="Tahoma" w:cs="Tahoma"/>
                <w:color w:val="000000"/>
              </w:rPr>
              <w:t xml:space="preserve"> en classe</w:t>
            </w:r>
          </w:p>
          <w:p w14:paraId="5CC603ED" w14:textId="77777777" w:rsidR="00F120B5" w:rsidRDefault="003C0188">
            <w:pPr>
              <w:keepNext/>
              <w:keepLines/>
              <w:numPr>
                <w:ilvl w:val="0"/>
                <w:numId w:val="2"/>
              </w:numPr>
              <w:pBdr>
                <w:top w:val="nil"/>
                <w:left w:val="nil"/>
                <w:bottom w:val="nil"/>
                <w:right w:val="nil"/>
                <w:between w:val="nil"/>
              </w:pBdr>
              <w:spacing w:before="40"/>
              <w:jc w:val="both"/>
              <w:rPr>
                <w:rFonts w:ascii="Tahoma" w:eastAsia="Tahoma" w:hAnsi="Tahoma" w:cs="Tahoma"/>
                <w:color w:val="000000"/>
              </w:rPr>
            </w:pPr>
            <w:r>
              <w:rPr>
                <w:rFonts w:ascii="Tahoma" w:eastAsia="Tahoma" w:hAnsi="Tahoma" w:cs="Tahoma"/>
                <w:color w:val="000000"/>
              </w:rPr>
              <w:t xml:space="preserve">Fournir des outils et des stratégies pour aider les </w:t>
            </w:r>
            <w:proofErr w:type="spellStart"/>
            <w:r>
              <w:rPr>
                <w:rFonts w:ascii="Tahoma" w:eastAsia="Tahoma" w:hAnsi="Tahoma" w:cs="Tahoma"/>
                <w:color w:val="000000"/>
              </w:rPr>
              <w:t>enseignant·es</w:t>
            </w:r>
            <w:proofErr w:type="spellEnd"/>
            <w:r>
              <w:rPr>
                <w:rFonts w:ascii="Tahoma" w:eastAsia="Tahoma" w:hAnsi="Tahoma" w:cs="Tahoma"/>
                <w:color w:val="000000"/>
              </w:rPr>
              <w:t xml:space="preserve"> à relever les défis potentiels liés à la mise en confiance des </w:t>
            </w:r>
            <w:proofErr w:type="spellStart"/>
            <w:r>
              <w:rPr>
                <w:rFonts w:ascii="Tahoma" w:eastAsia="Tahoma" w:hAnsi="Tahoma" w:cs="Tahoma"/>
                <w:color w:val="000000"/>
              </w:rPr>
              <w:t>apprenant·es</w:t>
            </w:r>
            <w:proofErr w:type="spellEnd"/>
          </w:p>
          <w:p w14:paraId="33918CB1" w14:textId="0E2BE974" w:rsidR="00F120B5" w:rsidRPr="002B254F" w:rsidRDefault="003C0188">
            <w:pPr>
              <w:keepNext/>
              <w:keepLines/>
              <w:numPr>
                <w:ilvl w:val="0"/>
                <w:numId w:val="2"/>
              </w:numPr>
              <w:pBdr>
                <w:top w:val="nil"/>
                <w:left w:val="nil"/>
                <w:bottom w:val="nil"/>
                <w:right w:val="nil"/>
                <w:between w:val="nil"/>
              </w:pBdr>
              <w:spacing w:before="40"/>
              <w:jc w:val="both"/>
              <w:rPr>
                <w:rFonts w:ascii="Tahoma" w:eastAsia="Tahoma" w:hAnsi="Tahoma" w:cs="Tahoma"/>
                <w:color w:val="000000"/>
              </w:rPr>
            </w:pPr>
            <w:r w:rsidRPr="002B254F">
              <w:rPr>
                <w:rFonts w:ascii="Tahoma" w:eastAsia="Tahoma" w:hAnsi="Tahoma" w:cs="Tahoma"/>
                <w:color w:val="000000"/>
              </w:rPr>
              <w:t xml:space="preserve">Favoriser l'échange et la collaboration entre les </w:t>
            </w:r>
            <w:proofErr w:type="spellStart"/>
            <w:r w:rsidRPr="002B254F">
              <w:rPr>
                <w:rFonts w:ascii="Tahoma" w:eastAsia="Tahoma" w:hAnsi="Tahoma" w:cs="Tahoma"/>
                <w:color w:val="000000"/>
              </w:rPr>
              <w:t>enseignant</w:t>
            </w:r>
            <w:r w:rsidR="007D7265" w:rsidRPr="002B254F">
              <w:rPr>
                <w:rFonts w:ascii="Tahoma" w:eastAsia="Tahoma" w:hAnsi="Tahoma" w:cs="Tahoma"/>
                <w:color w:val="000000"/>
              </w:rPr>
              <w:t>·e</w:t>
            </w:r>
            <w:r w:rsidRPr="002B254F">
              <w:rPr>
                <w:rFonts w:ascii="Tahoma" w:eastAsia="Tahoma" w:hAnsi="Tahoma" w:cs="Tahoma"/>
                <w:color w:val="000000"/>
              </w:rPr>
              <w:t>s</w:t>
            </w:r>
            <w:proofErr w:type="spellEnd"/>
            <w:r w:rsidRPr="002B254F">
              <w:rPr>
                <w:rFonts w:ascii="Tahoma" w:eastAsia="Tahoma" w:hAnsi="Tahoma" w:cs="Tahoma"/>
                <w:color w:val="000000"/>
              </w:rPr>
              <w:t xml:space="preserve"> pour encourager le partage de bonnes pratiques</w:t>
            </w:r>
          </w:p>
          <w:p w14:paraId="71CF23DC" w14:textId="77777777" w:rsidR="00F120B5" w:rsidRDefault="00F120B5">
            <w:pPr>
              <w:pBdr>
                <w:top w:val="nil"/>
                <w:left w:val="nil"/>
                <w:bottom w:val="nil"/>
                <w:right w:val="nil"/>
                <w:between w:val="nil"/>
              </w:pBdr>
              <w:jc w:val="both"/>
              <w:rPr>
                <w:rFonts w:ascii="Tahoma" w:eastAsia="Tahoma" w:hAnsi="Tahoma" w:cs="Tahoma"/>
              </w:rPr>
            </w:pPr>
          </w:p>
          <w:p w14:paraId="329FACA7" w14:textId="77777777" w:rsidR="00F120B5" w:rsidRDefault="003C0188">
            <w:pPr>
              <w:keepNext/>
              <w:keepLines/>
              <w:pBdr>
                <w:top w:val="nil"/>
                <w:left w:val="nil"/>
                <w:bottom w:val="nil"/>
                <w:right w:val="nil"/>
                <w:between w:val="nil"/>
              </w:pBdr>
              <w:spacing w:before="40"/>
              <w:jc w:val="both"/>
              <w:rPr>
                <w:rFonts w:ascii="Tahoma" w:eastAsia="Tahoma" w:hAnsi="Tahoma" w:cs="Tahoma"/>
                <w:color w:val="005CA8"/>
                <w:sz w:val="16"/>
                <w:szCs w:val="16"/>
              </w:rPr>
            </w:pPr>
            <w:r>
              <w:rPr>
                <w:rFonts w:ascii="Tahoma" w:eastAsia="Tahoma" w:hAnsi="Tahoma" w:cs="Tahoma"/>
                <w:b/>
                <w:smallCaps/>
                <w:color w:val="005CA8"/>
                <w:sz w:val="16"/>
                <w:szCs w:val="16"/>
              </w:rPr>
              <w:t>SOMMAIRE</w:t>
            </w:r>
          </w:p>
          <w:p w14:paraId="32AF54B7" w14:textId="77777777" w:rsidR="00F120B5" w:rsidRPr="002B254F" w:rsidRDefault="003C0188">
            <w:pPr>
              <w:keepNext/>
              <w:keepLines/>
              <w:numPr>
                <w:ilvl w:val="0"/>
                <w:numId w:val="2"/>
              </w:numPr>
              <w:pBdr>
                <w:top w:val="nil"/>
                <w:left w:val="nil"/>
                <w:bottom w:val="nil"/>
                <w:right w:val="nil"/>
                <w:between w:val="nil"/>
              </w:pBdr>
              <w:spacing w:before="40"/>
              <w:jc w:val="both"/>
              <w:rPr>
                <w:rFonts w:ascii="Tahoma" w:eastAsia="Tahoma" w:hAnsi="Tahoma" w:cs="Tahoma"/>
                <w:color w:val="000000"/>
              </w:rPr>
            </w:pPr>
            <w:r w:rsidRPr="002B254F">
              <w:rPr>
                <w:rFonts w:ascii="Tahoma" w:eastAsia="Tahoma" w:hAnsi="Tahoma" w:cs="Tahoma"/>
                <w:color w:val="000000"/>
              </w:rPr>
              <w:t>Je réfléchis à mes pratiques et perceptions</w:t>
            </w:r>
          </w:p>
          <w:p w14:paraId="0B51C65A" w14:textId="77777777" w:rsidR="00F120B5" w:rsidRPr="002B254F" w:rsidRDefault="003C0188">
            <w:pPr>
              <w:keepNext/>
              <w:keepLines/>
              <w:numPr>
                <w:ilvl w:val="0"/>
                <w:numId w:val="2"/>
              </w:numPr>
              <w:pBdr>
                <w:top w:val="nil"/>
                <w:left w:val="nil"/>
                <w:bottom w:val="nil"/>
                <w:right w:val="nil"/>
                <w:between w:val="nil"/>
              </w:pBdr>
              <w:jc w:val="both"/>
              <w:rPr>
                <w:rFonts w:ascii="Tahoma" w:eastAsia="Tahoma" w:hAnsi="Tahoma" w:cs="Tahoma"/>
                <w:color w:val="000000"/>
              </w:rPr>
            </w:pPr>
            <w:r w:rsidRPr="002B254F">
              <w:rPr>
                <w:rFonts w:ascii="Tahoma" w:eastAsia="Tahoma" w:hAnsi="Tahoma" w:cs="Tahoma"/>
                <w:color w:val="000000"/>
              </w:rPr>
              <w:t xml:space="preserve">J’observe et j’analyse la vidéo </w:t>
            </w:r>
          </w:p>
          <w:p w14:paraId="5B332450" w14:textId="77777777" w:rsidR="00F120B5" w:rsidRPr="002B254F" w:rsidRDefault="003C0188">
            <w:pPr>
              <w:keepNext/>
              <w:keepLines/>
              <w:numPr>
                <w:ilvl w:val="0"/>
                <w:numId w:val="2"/>
              </w:numPr>
              <w:pBdr>
                <w:top w:val="nil"/>
                <w:left w:val="nil"/>
                <w:bottom w:val="nil"/>
                <w:right w:val="nil"/>
                <w:between w:val="nil"/>
              </w:pBdr>
              <w:jc w:val="both"/>
              <w:rPr>
                <w:rFonts w:ascii="Tahoma" w:eastAsia="Tahoma" w:hAnsi="Tahoma" w:cs="Tahoma"/>
                <w:color w:val="000000"/>
              </w:rPr>
            </w:pPr>
            <w:r w:rsidRPr="002B254F">
              <w:rPr>
                <w:rFonts w:ascii="Tahoma" w:eastAsia="Tahoma" w:hAnsi="Tahoma" w:cs="Tahoma"/>
                <w:color w:val="000000"/>
              </w:rPr>
              <w:t>J’enrichis mon répertoire professionnel</w:t>
            </w:r>
          </w:p>
          <w:p w14:paraId="5405050D" w14:textId="77777777" w:rsidR="00F120B5" w:rsidRPr="002B254F" w:rsidRDefault="003C0188">
            <w:pPr>
              <w:keepNext/>
              <w:keepLines/>
              <w:numPr>
                <w:ilvl w:val="0"/>
                <w:numId w:val="2"/>
              </w:numPr>
              <w:pBdr>
                <w:top w:val="nil"/>
                <w:left w:val="nil"/>
                <w:bottom w:val="nil"/>
                <w:right w:val="nil"/>
                <w:between w:val="nil"/>
              </w:pBdr>
              <w:jc w:val="both"/>
              <w:rPr>
                <w:rFonts w:ascii="Tahoma" w:eastAsia="Tahoma" w:hAnsi="Tahoma" w:cs="Tahoma"/>
              </w:rPr>
            </w:pPr>
            <w:r w:rsidRPr="002B254F">
              <w:rPr>
                <w:rFonts w:ascii="Tahoma" w:eastAsia="Tahoma" w:hAnsi="Tahoma" w:cs="Tahoma"/>
                <w:color w:val="000000"/>
              </w:rPr>
              <w:t>J’étudie une mise en pratique</w:t>
            </w:r>
          </w:p>
          <w:p w14:paraId="5F9FA474" w14:textId="77777777" w:rsidR="00F120B5" w:rsidRPr="002B254F" w:rsidRDefault="003C0188">
            <w:pPr>
              <w:keepNext/>
              <w:keepLines/>
              <w:numPr>
                <w:ilvl w:val="0"/>
                <w:numId w:val="2"/>
              </w:numPr>
              <w:jc w:val="both"/>
              <w:rPr>
                <w:rFonts w:ascii="Tahoma" w:eastAsia="Tahoma" w:hAnsi="Tahoma" w:cs="Tahoma"/>
              </w:rPr>
            </w:pPr>
            <w:r w:rsidRPr="002B254F">
              <w:rPr>
                <w:rFonts w:ascii="Tahoma" w:eastAsia="Tahoma" w:hAnsi="Tahoma" w:cs="Tahoma"/>
              </w:rPr>
              <w:t>J’évalue mes acquis</w:t>
            </w:r>
          </w:p>
          <w:p w14:paraId="0A74E317" w14:textId="77777777" w:rsidR="00F120B5" w:rsidRPr="002B254F" w:rsidRDefault="003C0188">
            <w:pPr>
              <w:keepNext/>
              <w:keepLines/>
              <w:numPr>
                <w:ilvl w:val="0"/>
                <w:numId w:val="2"/>
              </w:numPr>
              <w:pBdr>
                <w:top w:val="nil"/>
                <w:left w:val="nil"/>
                <w:bottom w:val="nil"/>
                <w:right w:val="nil"/>
                <w:between w:val="nil"/>
              </w:pBdr>
              <w:jc w:val="both"/>
              <w:rPr>
                <w:rFonts w:ascii="Tahoma" w:eastAsia="Tahoma" w:hAnsi="Tahoma" w:cs="Tahoma"/>
              </w:rPr>
            </w:pPr>
            <w:r w:rsidRPr="002B254F">
              <w:rPr>
                <w:rFonts w:ascii="Tahoma" w:eastAsia="Tahoma" w:hAnsi="Tahoma" w:cs="Tahoma"/>
              </w:rPr>
              <w:t>J’évalue la formation</w:t>
            </w:r>
          </w:p>
          <w:p w14:paraId="4138A0E1" w14:textId="77777777" w:rsidR="00F120B5" w:rsidRDefault="003C0188">
            <w:pPr>
              <w:keepNext/>
              <w:keepLines/>
              <w:numPr>
                <w:ilvl w:val="0"/>
                <w:numId w:val="2"/>
              </w:numPr>
              <w:pBdr>
                <w:top w:val="nil"/>
                <w:left w:val="nil"/>
                <w:bottom w:val="nil"/>
                <w:right w:val="nil"/>
                <w:between w:val="nil"/>
              </w:pBdr>
              <w:jc w:val="both"/>
              <w:rPr>
                <w:rFonts w:ascii="Tahoma" w:eastAsia="Tahoma" w:hAnsi="Tahoma" w:cs="Tahoma"/>
              </w:rPr>
            </w:pPr>
            <w:r w:rsidRPr="002B254F">
              <w:rPr>
                <w:rFonts w:ascii="Tahoma" w:eastAsia="Tahoma" w:hAnsi="Tahoma" w:cs="Tahoma"/>
                <w:color w:val="000000"/>
              </w:rPr>
              <w:t>Je vais plus loin</w:t>
            </w:r>
          </w:p>
        </w:tc>
      </w:tr>
    </w:tbl>
    <w:p w14:paraId="45D64735" w14:textId="77777777" w:rsidR="00F120B5" w:rsidRDefault="00F120B5">
      <w:pPr>
        <w:pBdr>
          <w:top w:val="nil"/>
          <w:left w:val="nil"/>
          <w:bottom w:val="nil"/>
          <w:right w:val="nil"/>
          <w:between w:val="nil"/>
        </w:pBdr>
        <w:jc w:val="both"/>
      </w:pPr>
    </w:p>
    <w:p w14:paraId="48769EB6" w14:textId="77777777" w:rsidR="00F120B5" w:rsidRDefault="00F120B5">
      <w:pPr>
        <w:pBdr>
          <w:top w:val="nil"/>
          <w:left w:val="nil"/>
          <w:bottom w:val="nil"/>
          <w:right w:val="nil"/>
          <w:between w:val="nil"/>
        </w:pBdr>
        <w:jc w:val="both"/>
      </w:pPr>
    </w:p>
    <w:p w14:paraId="09B37986" w14:textId="77777777" w:rsidR="00F120B5" w:rsidRDefault="003C0188">
      <w:pPr>
        <w:pBdr>
          <w:top w:val="nil"/>
          <w:left w:val="nil"/>
          <w:bottom w:val="nil"/>
          <w:right w:val="nil"/>
          <w:between w:val="nil"/>
        </w:pBdr>
        <w:jc w:val="both"/>
        <w:rPr>
          <w:b/>
          <w:color w:val="000000"/>
        </w:rPr>
      </w:pPr>
      <w:r>
        <w:rPr>
          <w:noProof/>
          <w:color w:val="000000"/>
          <w:lang w:eastAsia="fr-FR"/>
        </w:rPr>
        <w:drawing>
          <wp:inline distT="0" distB="0" distL="0" distR="0" wp14:anchorId="7181C5A2" wp14:editId="1A87CB3E">
            <wp:extent cx="1202400" cy="360000"/>
            <wp:effectExtent l="0" t="0" r="0" b="0"/>
            <wp:docPr id="152277326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1"/>
                    <a:srcRect/>
                    <a:stretch>
                      <a:fillRect/>
                    </a:stretch>
                  </pic:blipFill>
                  <pic:spPr>
                    <a:xfrm>
                      <a:off x="0" y="0"/>
                      <a:ext cx="1202400" cy="360000"/>
                    </a:xfrm>
                    <a:prstGeom prst="rect">
                      <a:avLst/>
                    </a:prstGeom>
                    <a:ln/>
                  </pic:spPr>
                </pic:pic>
              </a:graphicData>
            </a:graphic>
          </wp:inline>
        </w:drawing>
      </w:r>
      <w:r>
        <w:rPr>
          <w:b/>
          <w:noProof/>
          <w:color w:val="000000"/>
          <w:lang w:eastAsia="fr-FR"/>
        </w:rPr>
        <w:drawing>
          <wp:inline distT="0" distB="0" distL="0" distR="0" wp14:anchorId="668CD8DF" wp14:editId="4468CA90">
            <wp:extent cx="4185380" cy="360000"/>
            <wp:effectExtent l="0" t="0" r="0" b="0"/>
            <wp:docPr id="152277326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a:srcRect/>
                    <a:stretch>
                      <a:fillRect/>
                    </a:stretch>
                  </pic:blipFill>
                  <pic:spPr>
                    <a:xfrm>
                      <a:off x="0" y="0"/>
                      <a:ext cx="4185380" cy="360000"/>
                    </a:xfrm>
                    <a:prstGeom prst="rect">
                      <a:avLst/>
                    </a:prstGeom>
                    <a:ln/>
                  </pic:spPr>
                </pic:pic>
              </a:graphicData>
            </a:graphic>
          </wp:inline>
        </w:drawing>
      </w:r>
    </w:p>
    <w:p w14:paraId="4549AF25" w14:textId="77777777" w:rsidR="00F120B5" w:rsidRDefault="003C0188">
      <w:pPr>
        <w:pBdr>
          <w:top w:val="nil"/>
          <w:left w:val="nil"/>
          <w:bottom w:val="nil"/>
          <w:right w:val="nil"/>
          <w:between w:val="nil"/>
        </w:pBdr>
        <w:spacing w:after="120" w:line="240" w:lineRule="auto"/>
        <w:ind w:left="57"/>
        <w:jc w:val="both"/>
        <w:rPr>
          <w:color w:val="808080"/>
          <w:sz w:val="18"/>
          <w:szCs w:val="18"/>
        </w:rPr>
      </w:pPr>
      <w:r>
        <w:rPr>
          <w:color w:val="808080"/>
          <w:sz w:val="18"/>
          <w:szCs w:val="18"/>
        </w:rPr>
        <w:t>[Durée estimée : 40 minutes]</w:t>
      </w:r>
    </w:p>
    <w:p w14:paraId="36D0F163" w14:textId="77777777" w:rsidR="00F120B5" w:rsidRDefault="003C0188">
      <w:pPr>
        <w:pBdr>
          <w:top w:val="nil"/>
          <w:left w:val="nil"/>
          <w:bottom w:val="nil"/>
          <w:right w:val="nil"/>
          <w:between w:val="nil"/>
        </w:pBdr>
        <w:jc w:val="both"/>
        <w:rPr>
          <w:color w:val="000000"/>
        </w:rPr>
      </w:pPr>
      <w:r>
        <w:rPr>
          <w:noProof/>
          <w:color w:val="000000"/>
          <w:lang w:eastAsia="fr-FR"/>
        </w:rPr>
        <w:drawing>
          <wp:inline distT="0" distB="0" distL="0" distR="0" wp14:anchorId="032FD134" wp14:editId="5C797807">
            <wp:extent cx="1207770" cy="361950"/>
            <wp:effectExtent l="0" t="0" r="0" b="0"/>
            <wp:docPr id="1522773263" name="image10.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08C93FBB" w14:textId="77777777" w:rsidR="00F120B5" w:rsidRDefault="003C0188">
      <w:pPr>
        <w:spacing w:line="240" w:lineRule="auto"/>
        <w:jc w:val="both"/>
        <w:rPr>
          <w:b/>
        </w:rPr>
      </w:pPr>
      <w:r>
        <w:rPr>
          <w:b/>
        </w:rPr>
        <w:t>Consigne</w:t>
      </w:r>
    </w:p>
    <w:p w14:paraId="2B9E9777" w14:textId="77777777" w:rsidR="00F120B5" w:rsidRDefault="003C0188">
      <w:pPr>
        <w:jc w:val="both"/>
      </w:pPr>
      <w:r>
        <w:t>Observez les termes notés (ou projetés) au tableau. En 30 secondes, notez trois mots qui vous viennent à l’esprit en lien avec cette thématique.</w:t>
      </w:r>
    </w:p>
    <w:p w14:paraId="7E258259" w14:textId="77777777" w:rsidR="00F120B5" w:rsidRDefault="00F120B5">
      <w:pPr>
        <w:spacing w:line="240" w:lineRule="auto"/>
        <w:jc w:val="both"/>
      </w:pPr>
    </w:p>
    <w:p w14:paraId="00069389" w14:textId="77777777" w:rsidR="00F120B5" w:rsidRDefault="003C0188">
      <w:pPr>
        <w:spacing w:line="240" w:lineRule="auto"/>
        <w:jc w:val="both"/>
        <w:rPr>
          <w:b/>
        </w:rPr>
      </w:pPr>
      <w:r>
        <w:rPr>
          <w:b/>
        </w:rPr>
        <w:t>Mise en œuvre</w:t>
      </w:r>
    </w:p>
    <w:p w14:paraId="1756A459" w14:textId="7031037A" w:rsidR="00F120B5" w:rsidRDefault="003C0188" w:rsidP="002B254F">
      <w:pPr>
        <w:numPr>
          <w:ilvl w:val="0"/>
          <w:numId w:val="1"/>
        </w:numPr>
        <w:pBdr>
          <w:top w:val="nil"/>
          <w:left w:val="nil"/>
          <w:bottom w:val="nil"/>
          <w:right w:val="nil"/>
          <w:between w:val="nil"/>
        </w:pBdr>
        <w:ind w:left="714" w:hanging="357"/>
        <w:jc w:val="both"/>
        <w:rPr>
          <w:color w:val="000000"/>
        </w:rPr>
      </w:pPr>
      <w:r>
        <w:rPr>
          <w:color w:val="000000"/>
        </w:rPr>
        <w:t xml:space="preserve">Distribuer une « Fiche </w:t>
      </w:r>
      <w:r w:rsidR="00F5593A">
        <w:rPr>
          <w:color w:val="000000"/>
        </w:rPr>
        <w:t>s</w:t>
      </w:r>
      <w:r>
        <w:rPr>
          <w:color w:val="000000"/>
        </w:rPr>
        <w:t xml:space="preserve">tagiaire » à chaque </w:t>
      </w:r>
      <w:proofErr w:type="spellStart"/>
      <w:r>
        <w:rPr>
          <w:color w:val="000000"/>
        </w:rPr>
        <w:t>enseignant·e</w:t>
      </w:r>
      <w:proofErr w:type="spellEnd"/>
      <w:r>
        <w:rPr>
          <w:color w:val="000000"/>
        </w:rPr>
        <w:t>.</w:t>
      </w:r>
    </w:p>
    <w:p w14:paraId="71EB98F0" w14:textId="77777777" w:rsidR="00F120B5" w:rsidRPr="002B254F" w:rsidRDefault="003C0188" w:rsidP="002B254F">
      <w:pPr>
        <w:numPr>
          <w:ilvl w:val="0"/>
          <w:numId w:val="1"/>
        </w:numPr>
        <w:pBdr>
          <w:top w:val="nil"/>
          <w:left w:val="nil"/>
          <w:bottom w:val="nil"/>
          <w:right w:val="nil"/>
          <w:between w:val="nil"/>
        </w:pBdr>
        <w:ind w:left="714" w:hanging="357"/>
        <w:jc w:val="both"/>
        <w:rPr>
          <w:color w:val="000000"/>
        </w:rPr>
      </w:pPr>
      <w:r w:rsidRPr="002B254F">
        <w:rPr>
          <w:color w:val="000000"/>
        </w:rPr>
        <w:t>Noter (ou projeter) au tableau les termes suivants dans un encadré :</w:t>
      </w:r>
      <w:r>
        <w:rPr>
          <w:color w:val="000000"/>
        </w:rPr>
        <w:t xml:space="preserve"> </w:t>
      </w:r>
    </w:p>
    <w:p w14:paraId="765715EE" w14:textId="77777777" w:rsidR="00F120B5" w:rsidRDefault="003C0188">
      <w:pPr>
        <w:pBdr>
          <w:top w:val="nil"/>
          <w:left w:val="nil"/>
          <w:bottom w:val="nil"/>
          <w:right w:val="nil"/>
          <w:between w:val="nil"/>
        </w:pBdr>
        <w:spacing w:line="240" w:lineRule="auto"/>
      </w:pPr>
      <w:r>
        <w:rPr>
          <w:noProof/>
          <w:lang w:eastAsia="fr-FR"/>
        </w:rPr>
        <mc:AlternateContent>
          <mc:Choice Requires="wps">
            <w:drawing>
              <wp:anchor distT="0" distB="0" distL="114300" distR="114300" simplePos="0" relativeHeight="251658240" behindDoc="0" locked="0" layoutInCell="1" hidden="0" allowOverlap="1" wp14:anchorId="3AFE90F8" wp14:editId="530C3E34">
                <wp:simplePos x="0" y="0"/>
                <wp:positionH relativeFrom="column">
                  <wp:posOffset>596900</wp:posOffset>
                </wp:positionH>
                <wp:positionV relativeFrom="paragraph">
                  <wp:posOffset>50800</wp:posOffset>
                </wp:positionV>
                <wp:extent cx="3175000" cy="460375"/>
                <wp:effectExtent l="0" t="0" r="0" b="0"/>
                <wp:wrapNone/>
                <wp:docPr id="1522773251" name="Retângulo: Cantos Arredondados 1522773251"/>
                <wp:cNvGraphicFramePr/>
                <a:graphic xmlns:a="http://schemas.openxmlformats.org/drawingml/2006/main">
                  <a:graphicData uri="http://schemas.microsoft.com/office/word/2010/wordprocessingShape">
                    <wps:wsp>
                      <wps:cNvSpPr/>
                      <wps:spPr>
                        <a:xfrm>
                          <a:off x="3764850" y="3556163"/>
                          <a:ext cx="3162300" cy="447675"/>
                        </a:xfrm>
                        <a:prstGeom prst="roundRect">
                          <a:avLst>
                            <a:gd name="adj" fmla="val 16667"/>
                          </a:avLst>
                        </a:prstGeom>
                        <a:solidFill>
                          <a:schemeClr val="lt1"/>
                        </a:solidFill>
                        <a:ln w="12700" cap="flat" cmpd="sng">
                          <a:solidFill>
                            <a:schemeClr val="accent1"/>
                          </a:solidFill>
                          <a:prstDash val="solid"/>
                          <a:miter lim="800000"/>
                          <a:headEnd type="none" w="sm" len="sm"/>
                          <a:tailEnd type="none" w="sm" len="sm"/>
                        </a:ln>
                        <a:effectLst>
                          <a:outerShdw blurRad="50800" dist="38100" dir="2700000" algn="tl" rotWithShape="0">
                            <a:srgbClr val="000000">
                              <a:alpha val="40000"/>
                            </a:srgbClr>
                          </a:outerShdw>
                        </a:effectLst>
                      </wps:spPr>
                      <wps:txbx>
                        <w:txbxContent>
                          <w:p w14:paraId="36E6C72B" w14:textId="77777777" w:rsidR="00F120B5" w:rsidRDefault="003C0188">
                            <w:pPr>
                              <w:spacing w:line="258" w:lineRule="auto"/>
                              <w:jc w:val="center"/>
                              <w:textDirection w:val="btLr"/>
                            </w:pPr>
                            <w:r>
                              <w:rPr>
                                <w:b/>
                                <w:color w:val="000000"/>
                              </w:rPr>
                              <w:t>Émotions et apprentissage des langues</w:t>
                            </w:r>
                          </w:p>
                        </w:txbxContent>
                      </wps:txbx>
                      <wps:bodyPr spcFirstLastPara="1" wrap="square" lIns="91425" tIns="45700" rIns="91425" bIns="45700" anchor="ctr" anchorCtr="0">
                        <a:noAutofit/>
                      </wps:bodyPr>
                    </wps:wsp>
                  </a:graphicData>
                </a:graphic>
              </wp:anchor>
            </w:drawing>
          </mc:Choice>
          <mc:Fallback>
            <w:pict>
              <v:roundrect w14:anchorId="3AFE90F8" id="Retângulo: Cantos Arredondados 1522773251" o:spid="_x0000_s1026" style="position:absolute;margin-left:47pt;margin-top:4pt;width:250pt;height:36.2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" fillcolor="white [3201]" strokecolor="#3d5ba3 [3204]" strokeweight="1pt">
                <v:stroke startarrowwidth="narrow" startarrowlength="short" endarrowwidth="narrow" endarrowlength="short" joinstyle="miter"/>
                <v:shadow on="t" color="black" opacity="26214f" origin="-.5,-.5" offset=".74836mm,.74836mm"/>
                <v:textbox inset="2.53958mm,1.2694mm,2.53958mm,1.2694mm">
                  <w:txbxContent>
                    <w:p w14:paraId="36E6C72B" w14:textId="77777777" w:rsidR="00F120B5" w:rsidRDefault="003C0188">
                      <w:pPr>
                        <w:spacing w:line="258" w:lineRule="auto"/>
                        <w:jc w:val="center"/>
                        <w:textDirection w:val="btLr"/>
                      </w:pPr>
                      <w:r>
                        <w:rPr>
                          <w:b/>
                          <w:color w:val="000000"/>
                        </w:rPr>
                        <w:t>Émotions</w:t>
                      </w:r>
                      <w:r>
                        <w:rPr>
                          <w:b/>
                          <w:color w:val="000000"/>
                        </w:rPr>
                        <w:t xml:space="preserve"> et apprentissage des langues</w:t>
                      </w:r>
                    </w:p>
                  </w:txbxContent>
                </v:textbox>
              </v:roundrect>
            </w:pict>
          </mc:Fallback>
        </mc:AlternateContent>
      </w:r>
    </w:p>
    <w:p w14:paraId="05F14513" w14:textId="77777777" w:rsidR="00F120B5" w:rsidRDefault="00F120B5">
      <w:pPr>
        <w:pBdr>
          <w:top w:val="nil"/>
          <w:left w:val="nil"/>
          <w:bottom w:val="nil"/>
          <w:right w:val="nil"/>
          <w:between w:val="nil"/>
        </w:pBdr>
        <w:spacing w:line="240" w:lineRule="auto"/>
      </w:pPr>
    </w:p>
    <w:p w14:paraId="13F395E3" w14:textId="77777777" w:rsidR="00F120B5" w:rsidRDefault="00F120B5">
      <w:pPr>
        <w:pBdr>
          <w:top w:val="nil"/>
          <w:left w:val="nil"/>
          <w:bottom w:val="nil"/>
          <w:right w:val="nil"/>
          <w:between w:val="nil"/>
        </w:pBdr>
        <w:spacing w:line="240" w:lineRule="auto"/>
      </w:pPr>
    </w:p>
    <w:p w14:paraId="02C9F0D9" w14:textId="77777777" w:rsidR="00F120B5" w:rsidRDefault="00F120B5">
      <w:pPr>
        <w:pBdr>
          <w:top w:val="nil"/>
          <w:left w:val="nil"/>
          <w:bottom w:val="nil"/>
          <w:right w:val="nil"/>
          <w:between w:val="nil"/>
        </w:pBdr>
        <w:spacing w:line="240" w:lineRule="auto"/>
      </w:pPr>
    </w:p>
    <w:p w14:paraId="18295DF8" w14:textId="77777777" w:rsidR="00F120B5" w:rsidRDefault="003C0188" w:rsidP="003C5E6F">
      <w:pPr>
        <w:numPr>
          <w:ilvl w:val="0"/>
          <w:numId w:val="1"/>
        </w:numPr>
        <w:pBdr>
          <w:top w:val="nil"/>
          <w:left w:val="nil"/>
          <w:bottom w:val="nil"/>
          <w:right w:val="nil"/>
          <w:between w:val="nil"/>
        </w:pBdr>
        <w:ind w:left="714" w:hanging="357"/>
        <w:jc w:val="both"/>
        <w:rPr>
          <w:color w:val="000000"/>
        </w:rPr>
      </w:pPr>
      <w:r>
        <w:rPr>
          <w:color w:val="000000"/>
        </w:rPr>
        <w:t>Annoncer la consigne et attribuer 30 secondes à la prise de notes.</w:t>
      </w:r>
    </w:p>
    <w:p w14:paraId="3C3622A6" w14:textId="45405D5D" w:rsidR="002B254F" w:rsidRDefault="003C0188" w:rsidP="002B254F">
      <w:pPr>
        <w:numPr>
          <w:ilvl w:val="0"/>
          <w:numId w:val="1"/>
        </w:numPr>
        <w:pBdr>
          <w:top w:val="nil"/>
          <w:left w:val="nil"/>
          <w:bottom w:val="nil"/>
          <w:right w:val="nil"/>
          <w:between w:val="nil"/>
        </w:pBdr>
        <w:ind w:left="714" w:hanging="357"/>
        <w:jc w:val="both"/>
        <w:rPr>
          <w:color w:val="000000"/>
        </w:rPr>
      </w:pPr>
      <w:r>
        <w:rPr>
          <w:color w:val="000000"/>
        </w:rPr>
        <w:lastRenderedPageBreak/>
        <w:t xml:space="preserve">Passer à la mise en commun. Trois possibilités d’animation : a) noter au tableau toutes les réponses fournies par les </w:t>
      </w:r>
      <w:proofErr w:type="spellStart"/>
      <w:r>
        <w:rPr>
          <w:color w:val="000000"/>
        </w:rPr>
        <w:t>enseignant·es</w:t>
      </w:r>
      <w:proofErr w:type="spellEnd"/>
      <w:r>
        <w:rPr>
          <w:color w:val="000000"/>
        </w:rPr>
        <w:t xml:space="preserve"> ; b) inviter les </w:t>
      </w:r>
      <w:proofErr w:type="spellStart"/>
      <w:r>
        <w:rPr>
          <w:color w:val="000000"/>
        </w:rPr>
        <w:t>enseignant·es</w:t>
      </w:r>
      <w:proofErr w:type="spellEnd"/>
      <w:r>
        <w:rPr>
          <w:color w:val="000000"/>
        </w:rPr>
        <w:t xml:space="preserve"> à venir au tableau pour noter leurs réponses ; c) utiliser un outil numérique pour la réalisation de cette activité, comme un générateur de nuage de mots - dans ce cas, le tableau sera construit en temps réel.</w:t>
      </w:r>
    </w:p>
    <w:p w14:paraId="43FC87AD" w14:textId="536C78AD" w:rsidR="002B254F" w:rsidRDefault="003C0188" w:rsidP="002E3B42">
      <w:pPr>
        <w:numPr>
          <w:ilvl w:val="0"/>
          <w:numId w:val="1"/>
        </w:numPr>
        <w:pBdr>
          <w:top w:val="nil"/>
          <w:left w:val="nil"/>
          <w:bottom w:val="nil"/>
          <w:right w:val="nil"/>
          <w:between w:val="nil"/>
        </w:pBdr>
        <w:ind w:left="714" w:hanging="357"/>
        <w:jc w:val="both"/>
        <w:rPr>
          <w:color w:val="000000"/>
        </w:rPr>
      </w:pPr>
      <w:r w:rsidRPr="002B254F">
        <w:rPr>
          <w:color w:val="000000"/>
        </w:rPr>
        <w:t>Faire commenter le résultat construit par le groupe : analyse des mots récurrents (information automatiquement disponible dans le nuage de mots numérique), émotions positives et négatives ; explications pour le choix des mots, etc.</w:t>
      </w:r>
    </w:p>
    <w:p w14:paraId="035E667C" w14:textId="77777777" w:rsidR="002E3B42" w:rsidRPr="002E3B42" w:rsidRDefault="002E3B42" w:rsidP="002E3B42">
      <w:pPr>
        <w:pBdr>
          <w:top w:val="nil"/>
          <w:left w:val="nil"/>
          <w:bottom w:val="nil"/>
          <w:right w:val="nil"/>
          <w:between w:val="nil"/>
        </w:pBdr>
        <w:ind w:left="714"/>
        <w:jc w:val="both"/>
        <w:rPr>
          <w:color w:val="000000"/>
        </w:rPr>
      </w:pPr>
    </w:p>
    <w:p w14:paraId="11E63976" w14:textId="77777777" w:rsidR="00F120B5" w:rsidRDefault="003C0188">
      <w:pPr>
        <w:spacing w:line="240" w:lineRule="auto"/>
        <w:jc w:val="both"/>
        <w:rPr>
          <w:b/>
        </w:rPr>
      </w:pPr>
      <w:r>
        <w:rPr>
          <w:b/>
        </w:rPr>
        <w:t>Pistes de correction</w:t>
      </w:r>
    </w:p>
    <w:p w14:paraId="483723B5" w14:textId="77777777" w:rsidR="00F120B5" w:rsidRDefault="003C0188">
      <w:pPr>
        <w:jc w:val="both"/>
      </w:pPr>
      <w:r>
        <w:t>Réponses possibles : affects ; peur ; insécurité ; équipe ; confiance ; amitié ; joie ; plaisir ; solidarité ; coopération ; etc.</w:t>
      </w:r>
    </w:p>
    <w:p w14:paraId="0661A74E" w14:textId="2DC8E315" w:rsidR="00F120B5" w:rsidRDefault="003C0188">
      <w:pPr>
        <w:jc w:val="both"/>
      </w:pPr>
      <w:r>
        <w:t>Commentaires possibles :</w:t>
      </w:r>
    </w:p>
    <w:p w14:paraId="6B5C18ED" w14:textId="77777777" w:rsidR="00F120B5" w:rsidRPr="006A0190" w:rsidRDefault="003C0188">
      <w:pPr>
        <w:jc w:val="both"/>
      </w:pPr>
      <w:r w:rsidRPr="006A0190">
        <w:t>- « Peur » : de s’exprimer, de l’erreur, du jugement ; sentiment parfois lié à l’expérience personnelle en tant qu’</w:t>
      </w:r>
      <w:proofErr w:type="spellStart"/>
      <w:r w:rsidRPr="006A0190">
        <w:t>apprenant·e</w:t>
      </w:r>
      <w:proofErr w:type="spellEnd"/>
      <w:r w:rsidRPr="006A0190">
        <w:t xml:space="preserve"> d’une langue étrangère ;</w:t>
      </w:r>
    </w:p>
    <w:p w14:paraId="473521C6" w14:textId="77777777" w:rsidR="00F120B5" w:rsidRPr="006A0190" w:rsidRDefault="003C0188">
      <w:pPr>
        <w:jc w:val="both"/>
      </w:pPr>
      <w:r w:rsidRPr="006A0190">
        <w:t>- « Solidarité » : importante pour créer une ambiance de confiance dans un cours de FLE ;</w:t>
      </w:r>
    </w:p>
    <w:p w14:paraId="5C5D9580" w14:textId="77777777" w:rsidR="00F120B5" w:rsidRPr="006A0190" w:rsidRDefault="003C0188">
      <w:pPr>
        <w:jc w:val="both"/>
      </w:pPr>
      <w:r w:rsidRPr="006A0190">
        <w:t>- « Équipe » : les élèves sont souvent plus à l’aise pour prendre la parole quand ils se sentent intégrés dans le groupe classe et / ou dans de petits groupes ;</w:t>
      </w:r>
    </w:p>
    <w:p w14:paraId="7F8A1336" w14:textId="0456863A" w:rsidR="00F120B5" w:rsidRPr="002E3B42" w:rsidRDefault="003C0188">
      <w:pPr>
        <w:jc w:val="both"/>
      </w:pPr>
      <w:r w:rsidRPr="006A0190">
        <w:t>- Etc.</w:t>
      </w:r>
    </w:p>
    <w:p w14:paraId="6F100423" w14:textId="77777777" w:rsidR="00F120B5" w:rsidRDefault="00F120B5">
      <w:pPr>
        <w:pBdr>
          <w:top w:val="nil"/>
          <w:left w:val="nil"/>
          <w:bottom w:val="nil"/>
          <w:right w:val="nil"/>
          <w:between w:val="nil"/>
        </w:pBdr>
        <w:jc w:val="both"/>
        <w:rPr>
          <w:b/>
        </w:rPr>
      </w:pPr>
    </w:p>
    <w:p w14:paraId="547BA6ED" w14:textId="77777777" w:rsidR="00F120B5" w:rsidRDefault="003C0188">
      <w:pPr>
        <w:pBdr>
          <w:top w:val="nil"/>
          <w:left w:val="nil"/>
          <w:bottom w:val="nil"/>
          <w:right w:val="nil"/>
          <w:between w:val="nil"/>
        </w:pBdr>
        <w:jc w:val="both"/>
        <w:rPr>
          <w:b/>
          <w:color w:val="000000"/>
        </w:rPr>
      </w:pPr>
      <w:r>
        <w:rPr>
          <w:noProof/>
          <w:color w:val="000000"/>
          <w:lang w:eastAsia="fr-FR"/>
        </w:rPr>
        <w:drawing>
          <wp:inline distT="0" distB="0" distL="0" distR="0" wp14:anchorId="17BB2F01" wp14:editId="0306F23D">
            <wp:extent cx="1207770" cy="361950"/>
            <wp:effectExtent l="0" t="0" r="0" b="0"/>
            <wp:docPr id="1522773266" name="image1.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26BFC7D0" w14:textId="77777777" w:rsidR="00F120B5" w:rsidRDefault="003C0188">
      <w:pPr>
        <w:jc w:val="both"/>
        <w:rPr>
          <w:b/>
          <w:color w:val="000000"/>
        </w:rPr>
      </w:pPr>
      <w:r>
        <w:rPr>
          <w:b/>
        </w:rPr>
        <w:t>Consigne</w:t>
      </w:r>
      <w:r>
        <w:rPr>
          <w:b/>
          <w:color w:val="000000"/>
        </w:rPr>
        <w:t xml:space="preserve"> </w:t>
      </w:r>
    </w:p>
    <w:p w14:paraId="266137C1" w14:textId="2F7A29CC" w:rsidR="00F120B5" w:rsidRPr="002B254F" w:rsidRDefault="003C0188">
      <w:pPr>
        <w:numPr>
          <w:ilvl w:val="0"/>
          <w:numId w:val="1"/>
        </w:numPr>
        <w:pBdr>
          <w:top w:val="nil"/>
          <w:left w:val="nil"/>
          <w:bottom w:val="nil"/>
          <w:right w:val="nil"/>
          <w:between w:val="nil"/>
        </w:pBdr>
        <w:spacing w:before="120"/>
        <w:ind w:left="714" w:hanging="357"/>
        <w:jc w:val="both"/>
      </w:pPr>
      <w:r>
        <w:rPr>
          <w:color w:val="000000"/>
        </w:rPr>
        <w:t>Réalisez la partie 2 de l’activité 1 de la « </w:t>
      </w:r>
      <w:r w:rsidRPr="002B254F">
        <w:rPr>
          <w:color w:val="000000"/>
        </w:rPr>
        <w:t xml:space="preserve">Fiche stagiaire » </w:t>
      </w:r>
      <w:r w:rsidRPr="002B254F">
        <w:t xml:space="preserve">individuellement : à quelle fréquence pensez-vous à l’influence des émotions vécues par les </w:t>
      </w:r>
      <w:proofErr w:type="spellStart"/>
      <w:r w:rsidRPr="002B254F">
        <w:t>apprenant·es</w:t>
      </w:r>
      <w:proofErr w:type="spellEnd"/>
      <w:r w:rsidRPr="002B254F">
        <w:t xml:space="preserve"> sur leur capacité à apprendre ? Cochez la case qui correspond le mieux à vos pratiques.</w:t>
      </w:r>
    </w:p>
    <w:p w14:paraId="7AA49BA2" w14:textId="77777777" w:rsidR="00F120B5" w:rsidRDefault="003C0188">
      <w:pPr>
        <w:numPr>
          <w:ilvl w:val="0"/>
          <w:numId w:val="1"/>
        </w:numPr>
        <w:pBdr>
          <w:top w:val="nil"/>
          <w:left w:val="nil"/>
          <w:bottom w:val="nil"/>
          <w:right w:val="nil"/>
          <w:between w:val="nil"/>
        </w:pBdr>
        <w:spacing w:after="120"/>
        <w:ind w:left="714" w:hanging="357"/>
        <w:jc w:val="both"/>
        <w:rPr>
          <w:color w:val="000000"/>
        </w:rPr>
      </w:pPr>
      <w:r>
        <w:rPr>
          <w:color w:val="000000"/>
        </w:rPr>
        <w:t>En petits groupes, discutez des questions proposées dans le tableau. Ensuite, organisez vos observations et présentez-les à l’ensemble du groupe classe.</w:t>
      </w:r>
    </w:p>
    <w:p w14:paraId="17F3A2B8" w14:textId="77777777" w:rsidR="00F120B5" w:rsidRDefault="003C0188">
      <w:pPr>
        <w:pBdr>
          <w:top w:val="nil"/>
          <w:left w:val="nil"/>
          <w:bottom w:val="nil"/>
          <w:right w:val="nil"/>
          <w:between w:val="nil"/>
        </w:pBdr>
        <w:spacing w:after="40" w:line="240" w:lineRule="auto"/>
        <w:jc w:val="both"/>
        <w:rPr>
          <w:b/>
          <w:color w:val="000000"/>
        </w:rPr>
      </w:pPr>
      <w:r>
        <w:rPr>
          <w:b/>
          <w:color w:val="000000"/>
        </w:rPr>
        <w:t>Mise en œuvre</w:t>
      </w:r>
    </w:p>
    <w:p w14:paraId="78B632E6" w14:textId="77777777" w:rsidR="00F120B5" w:rsidRPr="002B254F" w:rsidRDefault="003C0188">
      <w:pPr>
        <w:numPr>
          <w:ilvl w:val="0"/>
          <w:numId w:val="1"/>
        </w:numPr>
        <w:pBdr>
          <w:top w:val="nil"/>
          <w:left w:val="nil"/>
          <w:bottom w:val="nil"/>
          <w:right w:val="nil"/>
          <w:between w:val="nil"/>
        </w:pBdr>
        <w:spacing w:before="120"/>
        <w:ind w:left="714" w:hanging="357"/>
        <w:jc w:val="both"/>
        <w:rPr>
          <w:color w:val="000000"/>
        </w:rPr>
      </w:pPr>
      <w:r w:rsidRPr="002B254F">
        <w:rPr>
          <w:color w:val="000000"/>
        </w:rPr>
        <w:t xml:space="preserve">Demander aux </w:t>
      </w:r>
      <w:proofErr w:type="spellStart"/>
      <w:r w:rsidRPr="002B254F">
        <w:rPr>
          <w:color w:val="000000"/>
        </w:rPr>
        <w:t>enseignant·es</w:t>
      </w:r>
      <w:proofErr w:type="spellEnd"/>
      <w:r w:rsidRPr="002B254F">
        <w:rPr>
          <w:color w:val="000000"/>
        </w:rPr>
        <w:t xml:space="preserve"> de répondre individuellement à la première question de la partie 2 de l’activité 1.</w:t>
      </w:r>
    </w:p>
    <w:p w14:paraId="00CB9B64" w14:textId="77777777" w:rsidR="00F120B5" w:rsidRPr="002B254F" w:rsidRDefault="003C0188">
      <w:pPr>
        <w:numPr>
          <w:ilvl w:val="0"/>
          <w:numId w:val="1"/>
        </w:numPr>
        <w:pBdr>
          <w:top w:val="nil"/>
          <w:left w:val="nil"/>
          <w:bottom w:val="nil"/>
          <w:right w:val="nil"/>
          <w:between w:val="nil"/>
        </w:pBdr>
        <w:ind w:left="714" w:hanging="357"/>
        <w:jc w:val="both"/>
        <w:rPr>
          <w:color w:val="000000"/>
        </w:rPr>
      </w:pPr>
      <w:r w:rsidRPr="002B254F">
        <w:rPr>
          <w:color w:val="000000"/>
        </w:rPr>
        <w:t xml:space="preserve">Mise en commun : demander aux </w:t>
      </w:r>
      <w:proofErr w:type="spellStart"/>
      <w:r w:rsidRPr="002B254F">
        <w:rPr>
          <w:color w:val="000000"/>
        </w:rPr>
        <w:t>enseignant·es</w:t>
      </w:r>
      <w:proofErr w:type="spellEnd"/>
      <w:r w:rsidRPr="002B254F">
        <w:rPr>
          <w:color w:val="000000"/>
        </w:rPr>
        <w:t xml:space="preserve"> </w:t>
      </w:r>
      <w:r w:rsidRPr="00AC6923">
        <w:t xml:space="preserve">quelle case </w:t>
      </w:r>
      <w:proofErr w:type="spellStart"/>
      <w:r w:rsidRPr="00AC6923">
        <w:t>ils·elles</w:t>
      </w:r>
      <w:proofErr w:type="spellEnd"/>
      <w:r w:rsidRPr="00AC6923">
        <w:t xml:space="preserve"> ont </w:t>
      </w:r>
      <w:proofErr w:type="gramStart"/>
      <w:r w:rsidRPr="002B254F">
        <w:rPr>
          <w:color w:val="000000"/>
        </w:rPr>
        <w:t>cochée</w:t>
      </w:r>
      <w:proofErr w:type="gramEnd"/>
      <w:r w:rsidRPr="002B254F">
        <w:rPr>
          <w:color w:val="000000"/>
        </w:rPr>
        <w:t xml:space="preserve"> afin d’avoir une idée de l’importance accordée à cette question par l’ensemble du groupe.</w:t>
      </w:r>
    </w:p>
    <w:p w14:paraId="1E150C4B" w14:textId="77777777" w:rsidR="00F120B5" w:rsidRPr="002B254F" w:rsidRDefault="003C0188">
      <w:pPr>
        <w:numPr>
          <w:ilvl w:val="0"/>
          <w:numId w:val="1"/>
        </w:numPr>
        <w:pBdr>
          <w:top w:val="nil"/>
          <w:left w:val="nil"/>
          <w:bottom w:val="nil"/>
          <w:right w:val="nil"/>
          <w:between w:val="nil"/>
        </w:pBdr>
        <w:ind w:left="714" w:hanging="357"/>
        <w:jc w:val="both"/>
        <w:rPr>
          <w:color w:val="000000"/>
        </w:rPr>
      </w:pPr>
      <w:r w:rsidRPr="002B254F">
        <w:rPr>
          <w:color w:val="000000"/>
        </w:rPr>
        <w:t xml:space="preserve">Poursuivre l’activité de façon individuelle ou bien constituer des sous-groupes pour la discussion des </w:t>
      </w:r>
      <w:r w:rsidRPr="00AC6923">
        <w:t>questions proposées dans le tableau. Former, si possible, des sous-groupes hétérogènes, c’est-à-dire composés d’</w:t>
      </w:r>
      <w:proofErr w:type="spellStart"/>
      <w:r w:rsidRPr="00AC6923">
        <w:t>enseignant·es</w:t>
      </w:r>
      <w:proofErr w:type="spellEnd"/>
      <w:r w:rsidRPr="00AC6923">
        <w:t xml:space="preserve"> qui pensent souvent à la question des émotions dans l’apprentissage et d’autres qui y pensent </w:t>
      </w:r>
      <w:r w:rsidRPr="002B254F">
        <w:rPr>
          <w:color w:val="000000"/>
        </w:rPr>
        <w:t xml:space="preserve">rarement. </w:t>
      </w:r>
    </w:p>
    <w:p w14:paraId="28855F3B" w14:textId="77777777" w:rsidR="00F120B5" w:rsidRDefault="003C0188">
      <w:pPr>
        <w:numPr>
          <w:ilvl w:val="0"/>
          <w:numId w:val="1"/>
        </w:numPr>
        <w:pBdr>
          <w:top w:val="nil"/>
          <w:left w:val="nil"/>
          <w:bottom w:val="nil"/>
          <w:right w:val="nil"/>
          <w:between w:val="nil"/>
        </w:pBdr>
        <w:spacing w:after="120"/>
        <w:ind w:left="714" w:hanging="357"/>
        <w:jc w:val="both"/>
        <w:rPr>
          <w:color w:val="000000"/>
        </w:rPr>
      </w:pPr>
      <w:r>
        <w:rPr>
          <w:color w:val="000000"/>
        </w:rPr>
        <w:t xml:space="preserve">Procéder à la mise en commun : encourager la prise de parole et le débat entre pairs. Encourager les </w:t>
      </w:r>
      <w:proofErr w:type="spellStart"/>
      <w:r>
        <w:rPr>
          <w:color w:val="000000"/>
        </w:rPr>
        <w:t>participant·es</w:t>
      </w:r>
      <w:proofErr w:type="spellEnd"/>
      <w:r>
        <w:rPr>
          <w:color w:val="000000"/>
        </w:rPr>
        <w:t xml:space="preserve"> à partager leurs idées par des exemples concrets et des propositions pour renforcer la mise en confiance des élèves. Faire réagir le groupe sur les différentes idées proposées, leurs avantages et inconvénients, leur efficacité et leur applicabilité selon les contextes.</w:t>
      </w:r>
    </w:p>
    <w:p w14:paraId="1FA33270" w14:textId="77777777" w:rsidR="00F120B5" w:rsidRDefault="003C0188">
      <w:pPr>
        <w:pBdr>
          <w:top w:val="nil"/>
          <w:left w:val="nil"/>
          <w:bottom w:val="nil"/>
          <w:right w:val="nil"/>
          <w:between w:val="nil"/>
        </w:pBdr>
        <w:spacing w:after="40" w:line="240" w:lineRule="auto"/>
        <w:jc w:val="both"/>
      </w:pPr>
      <w:r>
        <w:rPr>
          <w:b/>
          <w:color w:val="000000"/>
        </w:rPr>
        <w:t>Pistes de correction</w:t>
      </w:r>
    </w:p>
    <w:p w14:paraId="52D2C645" w14:textId="77777777" w:rsidR="00F120B5" w:rsidRDefault="003C0188">
      <w:pPr>
        <w:pBdr>
          <w:top w:val="nil"/>
          <w:left w:val="nil"/>
          <w:bottom w:val="nil"/>
          <w:right w:val="nil"/>
          <w:between w:val="nil"/>
        </w:pBdr>
        <w:spacing w:after="40" w:line="240" w:lineRule="auto"/>
        <w:jc w:val="both"/>
      </w:pPr>
      <w:r>
        <w:t>Possibilités de réponses à titre indicatif.</w:t>
      </w:r>
    </w:p>
    <w:tbl>
      <w:tblPr>
        <w:tblStyle w:val="afb"/>
        <w:tblW w:w="1005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18"/>
        <w:gridCol w:w="6237"/>
      </w:tblGrid>
      <w:tr w:rsidR="00F120B5" w14:paraId="37F6F964" w14:textId="77777777">
        <w:trPr>
          <w:trHeight w:val="761"/>
        </w:trPr>
        <w:tc>
          <w:tcPr>
            <w:tcW w:w="3818" w:type="dxa"/>
            <w:shd w:val="clear" w:color="auto" w:fill="auto"/>
            <w:tcMar>
              <w:top w:w="100" w:type="dxa"/>
              <w:left w:w="100" w:type="dxa"/>
              <w:bottom w:w="100" w:type="dxa"/>
              <w:right w:w="100" w:type="dxa"/>
            </w:tcMar>
          </w:tcPr>
          <w:p w14:paraId="7B0D2383" w14:textId="77777777" w:rsidR="00F120B5" w:rsidRDefault="003C0188" w:rsidP="001A0D21">
            <w:pPr>
              <w:pBdr>
                <w:top w:val="nil"/>
                <w:left w:val="nil"/>
                <w:bottom w:val="nil"/>
                <w:right w:val="nil"/>
                <w:between w:val="nil"/>
              </w:pBdr>
              <w:spacing w:line="259" w:lineRule="auto"/>
              <w:jc w:val="both"/>
              <w:rPr>
                <w:rFonts w:ascii="Tahoma" w:eastAsia="Tahoma" w:hAnsi="Tahoma" w:cs="Tahoma"/>
              </w:rPr>
            </w:pPr>
            <w:r>
              <w:rPr>
                <w:rFonts w:ascii="Tahoma" w:eastAsia="Tahoma" w:hAnsi="Tahoma" w:cs="Tahoma"/>
                <w:color w:val="000000"/>
              </w:rPr>
              <w:t xml:space="preserve">a. Pourquoi la confiance est-elle importante dans un cours de langue </w:t>
            </w:r>
            <w:r>
              <w:rPr>
                <w:rFonts w:ascii="Tahoma" w:eastAsia="Tahoma" w:hAnsi="Tahoma" w:cs="Tahoma"/>
              </w:rPr>
              <w:t>étrangère ?</w:t>
            </w:r>
          </w:p>
        </w:tc>
        <w:tc>
          <w:tcPr>
            <w:tcW w:w="6237" w:type="dxa"/>
            <w:shd w:val="clear" w:color="auto" w:fill="auto"/>
            <w:tcMar>
              <w:top w:w="100" w:type="dxa"/>
              <w:left w:w="100" w:type="dxa"/>
              <w:bottom w:w="100" w:type="dxa"/>
              <w:right w:w="100" w:type="dxa"/>
            </w:tcMar>
          </w:tcPr>
          <w:p w14:paraId="4218440A" w14:textId="77777777" w:rsidR="00F120B5" w:rsidRDefault="003C0188" w:rsidP="001A0D21">
            <w:pPr>
              <w:widowControl w:val="0"/>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La </w:t>
            </w:r>
            <w:r w:rsidRPr="001A0D21">
              <w:rPr>
                <w:rFonts w:ascii="Tahoma" w:eastAsia="Tahoma" w:hAnsi="Tahoma" w:cs="Tahoma"/>
              </w:rPr>
              <w:t>confiance - en soi et en l’autre (le groupe, l’</w:t>
            </w:r>
            <w:proofErr w:type="spellStart"/>
            <w:r w:rsidRPr="001A0D21">
              <w:rPr>
                <w:rFonts w:ascii="Tahoma" w:eastAsia="Tahoma" w:hAnsi="Tahoma" w:cs="Tahoma"/>
              </w:rPr>
              <w:t>enseignant·e</w:t>
            </w:r>
            <w:proofErr w:type="spellEnd"/>
            <w:r w:rsidRPr="001A0D21">
              <w:rPr>
                <w:rFonts w:ascii="Tahoma" w:eastAsia="Tahoma" w:hAnsi="Tahoma" w:cs="Tahoma"/>
              </w:rPr>
              <w:t xml:space="preserve">) - est un moteur essentiel pour surmonter les obstacles et atteindre les objectifs d'apprentissage. Sans confiance, les </w:t>
            </w:r>
            <w:proofErr w:type="spellStart"/>
            <w:r w:rsidRPr="001A0D21">
              <w:rPr>
                <w:rFonts w:ascii="Tahoma" w:eastAsia="Tahoma" w:hAnsi="Tahoma" w:cs="Tahoma"/>
              </w:rPr>
              <w:t>apprenant·es</w:t>
            </w:r>
            <w:proofErr w:type="spellEnd"/>
            <w:r w:rsidRPr="001A0D21">
              <w:rPr>
                <w:rFonts w:ascii="Tahoma" w:eastAsia="Tahoma" w:hAnsi="Tahoma" w:cs="Tahoma"/>
              </w:rPr>
              <w:t xml:space="preserve"> peuvent être </w:t>
            </w:r>
            <w:proofErr w:type="spellStart"/>
            <w:r w:rsidRPr="001A0D21">
              <w:rPr>
                <w:rFonts w:ascii="Tahoma" w:eastAsia="Tahoma" w:hAnsi="Tahoma" w:cs="Tahoma"/>
              </w:rPr>
              <w:t>inhibé·es</w:t>
            </w:r>
            <w:proofErr w:type="spellEnd"/>
            <w:r w:rsidRPr="001A0D21">
              <w:rPr>
                <w:rFonts w:ascii="Tahoma" w:eastAsia="Tahoma" w:hAnsi="Tahoma" w:cs="Tahoma"/>
              </w:rPr>
              <w:t xml:space="preserve"> et hésiter à parler, ce qui limite leur progression. La confiance permet de </w:t>
            </w:r>
            <w:r>
              <w:rPr>
                <w:rFonts w:ascii="Tahoma" w:eastAsia="Tahoma" w:hAnsi="Tahoma" w:cs="Tahoma"/>
              </w:rPr>
              <w:t>surmonter les blocages et les peurs liés à l'utilisation d'une langue étrangère. Etc.</w:t>
            </w:r>
          </w:p>
        </w:tc>
      </w:tr>
      <w:tr w:rsidR="00F120B5" w14:paraId="435E109F" w14:textId="77777777">
        <w:tc>
          <w:tcPr>
            <w:tcW w:w="3818" w:type="dxa"/>
            <w:shd w:val="clear" w:color="auto" w:fill="auto"/>
            <w:tcMar>
              <w:top w:w="100" w:type="dxa"/>
              <w:left w:w="100" w:type="dxa"/>
              <w:bottom w:w="100" w:type="dxa"/>
              <w:right w:w="100" w:type="dxa"/>
            </w:tcMar>
          </w:tcPr>
          <w:p w14:paraId="18CA4F4A" w14:textId="77777777" w:rsidR="00F120B5" w:rsidRDefault="003C0188" w:rsidP="001A0D21">
            <w:pPr>
              <w:pBdr>
                <w:top w:val="nil"/>
                <w:left w:val="nil"/>
                <w:bottom w:val="nil"/>
                <w:right w:val="nil"/>
                <w:between w:val="nil"/>
              </w:pBdr>
              <w:spacing w:line="259" w:lineRule="auto"/>
              <w:jc w:val="both"/>
              <w:rPr>
                <w:rFonts w:ascii="Tahoma" w:eastAsia="Tahoma" w:hAnsi="Tahoma" w:cs="Tahoma"/>
                <w:color w:val="000000"/>
              </w:rPr>
            </w:pPr>
            <w:r>
              <w:rPr>
                <w:rFonts w:ascii="Tahoma" w:eastAsia="Tahoma" w:hAnsi="Tahoma" w:cs="Tahoma"/>
                <w:color w:val="000000"/>
              </w:rPr>
              <w:lastRenderedPageBreak/>
              <w:t xml:space="preserve">b. Quels aspects peuvent aider les </w:t>
            </w:r>
            <w:proofErr w:type="spellStart"/>
            <w:r>
              <w:rPr>
                <w:rFonts w:ascii="Tahoma" w:eastAsia="Tahoma" w:hAnsi="Tahoma" w:cs="Tahoma"/>
                <w:color w:val="000000"/>
              </w:rPr>
              <w:t>apprenant·es</w:t>
            </w:r>
            <w:proofErr w:type="spellEnd"/>
            <w:r>
              <w:rPr>
                <w:rFonts w:ascii="Tahoma" w:eastAsia="Tahoma" w:hAnsi="Tahoma" w:cs="Tahoma"/>
                <w:color w:val="000000"/>
              </w:rPr>
              <w:t xml:space="preserve"> à se sentir en confiance dans une classe de FLE ?</w:t>
            </w:r>
          </w:p>
        </w:tc>
        <w:tc>
          <w:tcPr>
            <w:tcW w:w="6237" w:type="dxa"/>
            <w:shd w:val="clear" w:color="auto" w:fill="auto"/>
            <w:tcMar>
              <w:top w:w="100" w:type="dxa"/>
              <w:left w:w="100" w:type="dxa"/>
              <w:bottom w:w="100" w:type="dxa"/>
              <w:right w:w="100" w:type="dxa"/>
            </w:tcMar>
          </w:tcPr>
          <w:p w14:paraId="24509B2F" w14:textId="77777777" w:rsidR="00F120B5" w:rsidRDefault="003C0188" w:rsidP="001A0D21">
            <w:pPr>
              <w:widowControl w:val="0"/>
              <w:pBdr>
                <w:top w:val="nil"/>
                <w:left w:val="nil"/>
                <w:bottom w:val="nil"/>
                <w:right w:val="nil"/>
                <w:between w:val="nil"/>
              </w:pBdr>
              <w:spacing w:line="259" w:lineRule="auto"/>
              <w:jc w:val="both"/>
              <w:rPr>
                <w:rFonts w:ascii="Tahoma" w:eastAsia="Tahoma" w:hAnsi="Tahoma" w:cs="Tahoma"/>
              </w:rPr>
            </w:pPr>
            <w:r>
              <w:rPr>
                <w:rFonts w:ascii="Tahoma" w:eastAsia="Tahoma" w:hAnsi="Tahoma" w:cs="Tahoma"/>
                <w:color w:val="000000"/>
              </w:rPr>
              <w:t xml:space="preserve">Les </w:t>
            </w:r>
            <w:proofErr w:type="spellStart"/>
            <w:r>
              <w:rPr>
                <w:rFonts w:ascii="Tahoma" w:eastAsia="Tahoma" w:hAnsi="Tahoma" w:cs="Tahoma"/>
                <w:color w:val="000000"/>
              </w:rPr>
              <w:t>enseignant·es</w:t>
            </w:r>
            <w:proofErr w:type="spellEnd"/>
            <w:r>
              <w:rPr>
                <w:rFonts w:ascii="Tahoma" w:eastAsia="Tahoma" w:hAnsi="Tahoma" w:cs="Tahoma"/>
                <w:color w:val="000000"/>
              </w:rPr>
              <w:t xml:space="preserve"> doivent encourager les </w:t>
            </w:r>
            <w:proofErr w:type="spellStart"/>
            <w:r>
              <w:rPr>
                <w:rFonts w:ascii="Tahoma" w:eastAsia="Tahoma" w:hAnsi="Tahoma" w:cs="Tahoma"/>
                <w:color w:val="000000"/>
              </w:rPr>
              <w:t>apprenant·es</w:t>
            </w:r>
            <w:proofErr w:type="spellEnd"/>
            <w:r>
              <w:rPr>
                <w:rFonts w:ascii="Tahoma" w:eastAsia="Tahoma" w:hAnsi="Tahoma" w:cs="Tahoma"/>
                <w:color w:val="000000"/>
              </w:rPr>
              <w:t xml:space="preserve"> et leur fournir des rétroactions positives sur leurs progrès. Il est aussi important de créer un climat de respect dans la classe. Les activités qui favorisent l'interaction et la collaboration entre les </w:t>
            </w:r>
            <w:proofErr w:type="spellStart"/>
            <w:r>
              <w:rPr>
                <w:rFonts w:ascii="Tahoma" w:eastAsia="Tahoma" w:hAnsi="Tahoma" w:cs="Tahoma"/>
                <w:color w:val="000000"/>
              </w:rPr>
              <w:t>apprenant·es</w:t>
            </w:r>
            <w:proofErr w:type="spellEnd"/>
            <w:r>
              <w:rPr>
                <w:rFonts w:ascii="Tahoma" w:eastAsia="Tahoma" w:hAnsi="Tahoma" w:cs="Tahoma"/>
                <w:color w:val="000000"/>
              </w:rPr>
              <w:t xml:space="preserve">, ainsi que des objectifs réalistes et atteignables peuvent aider les </w:t>
            </w:r>
            <w:proofErr w:type="spellStart"/>
            <w:r>
              <w:rPr>
                <w:rFonts w:ascii="Tahoma" w:eastAsia="Tahoma" w:hAnsi="Tahoma" w:cs="Tahoma"/>
                <w:color w:val="000000"/>
              </w:rPr>
              <w:t>apprenant·es</w:t>
            </w:r>
            <w:proofErr w:type="spellEnd"/>
            <w:r>
              <w:rPr>
                <w:rFonts w:ascii="Tahoma" w:eastAsia="Tahoma" w:hAnsi="Tahoma" w:cs="Tahoma"/>
                <w:color w:val="000000"/>
              </w:rPr>
              <w:t xml:space="preserve"> à maintenir leur confiance. Etc.</w:t>
            </w:r>
          </w:p>
        </w:tc>
      </w:tr>
      <w:tr w:rsidR="00F120B5" w14:paraId="57860FCF" w14:textId="77777777">
        <w:tc>
          <w:tcPr>
            <w:tcW w:w="3818" w:type="dxa"/>
            <w:shd w:val="clear" w:color="auto" w:fill="auto"/>
            <w:tcMar>
              <w:top w:w="100" w:type="dxa"/>
              <w:left w:w="100" w:type="dxa"/>
              <w:bottom w:w="100" w:type="dxa"/>
              <w:right w:w="100" w:type="dxa"/>
            </w:tcMar>
          </w:tcPr>
          <w:p w14:paraId="0AB08699" w14:textId="77777777" w:rsidR="00F120B5" w:rsidRDefault="003C0188" w:rsidP="001A0D21">
            <w:pPr>
              <w:pBdr>
                <w:top w:val="nil"/>
                <w:left w:val="nil"/>
                <w:bottom w:val="nil"/>
                <w:right w:val="nil"/>
                <w:between w:val="nil"/>
              </w:pBdr>
              <w:spacing w:line="259" w:lineRule="auto"/>
              <w:jc w:val="both"/>
              <w:rPr>
                <w:rFonts w:ascii="Tahoma" w:eastAsia="Tahoma" w:hAnsi="Tahoma" w:cs="Tahoma"/>
                <w:color w:val="000000"/>
              </w:rPr>
            </w:pPr>
            <w:r>
              <w:rPr>
                <w:rFonts w:ascii="Tahoma" w:eastAsia="Tahoma" w:hAnsi="Tahoma" w:cs="Tahoma"/>
                <w:color w:val="000000"/>
              </w:rPr>
              <w:t xml:space="preserve">c. Quelles actions éviter pour ne pas démotiver les </w:t>
            </w:r>
            <w:proofErr w:type="spellStart"/>
            <w:r>
              <w:rPr>
                <w:rFonts w:ascii="Tahoma" w:eastAsia="Tahoma" w:hAnsi="Tahoma" w:cs="Tahoma"/>
                <w:color w:val="000000"/>
              </w:rPr>
              <w:t>apprenant·es</w:t>
            </w:r>
            <w:proofErr w:type="spellEnd"/>
            <w:r>
              <w:rPr>
                <w:rFonts w:ascii="Tahoma" w:eastAsia="Tahoma" w:hAnsi="Tahoma" w:cs="Tahoma"/>
                <w:color w:val="000000"/>
              </w:rPr>
              <w:t xml:space="preserve"> ? </w:t>
            </w:r>
          </w:p>
          <w:p w14:paraId="31283F19" w14:textId="77777777" w:rsidR="00F120B5" w:rsidRDefault="00F120B5" w:rsidP="001A0D21">
            <w:pPr>
              <w:widowControl w:val="0"/>
              <w:pBdr>
                <w:top w:val="nil"/>
                <w:left w:val="nil"/>
                <w:bottom w:val="nil"/>
                <w:right w:val="nil"/>
                <w:between w:val="nil"/>
              </w:pBdr>
              <w:spacing w:line="259" w:lineRule="auto"/>
              <w:jc w:val="both"/>
              <w:rPr>
                <w:rFonts w:ascii="Tahoma" w:eastAsia="Tahoma" w:hAnsi="Tahoma" w:cs="Tahoma"/>
                <w:color w:val="000000"/>
              </w:rPr>
            </w:pPr>
          </w:p>
          <w:p w14:paraId="70097FAA" w14:textId="77777777" w:rsidR="00F120B5" w:rsidRDefault="00F120B5" w:rsidP="001A0D21">
            <w:pPr>
              <w:widowControl w:val="0"/>
              <w:pBdr>
                <w:top w:val="nil"/>
                <w:left w:val="nil"/>
                <w:bottom w:val="nil"/>
                <w:right w:val="nil"/>
                <w:between w:val="nil"/>
              </w:pBdr>
              <w:spacing w:line="259" w:lineRule="auto"/>
              <w:jc w:val="both"/>
              <w:rPr>
                <w:rFonts w:ascii="Tahoma" w:eastAsia="Tahoma" w:hAnsi="Tahoma" w:cs="Tahoma"/>
                <w:color w:val="000000"/>
              </w:rPr>
            </w:pPr>
          </w:p>
          <w:p w14:paraId="377397F1" w14:textId="77777777" w:rsidR="00F120B5" w:rsidRDefault="00F120B5" w:rsidP="001A0D21">
            <w:pPr>
              <w:widowControl w:val="0"/>
              <w:pBdr>
                <w:top w:val="nil"/>
                <w:left w:val="nil"/>
                <w:bottom w:val="nil"/>
                <w:right w:val="nil"/>
                <w:between w:val="nil"/>
              </w:pBdr>
              <w:spacing w:line="259" w:lineRule="auto"/>
              <w:jc w:val="both"/>
              <w:rPr>
                <w:rFonts w:ascii="Tahoma" w:eastAsia="Tahoma" w:hAnsi="Tahoma" w:cs="Tahoma"/>
                <w:color w:val="000000"/>
              </w:rPr>
            </w:pPr>
          </w:p>
          <w:p w14:paraId="6898C3B4" w14:textId="77777777" w:rsidR="00F120B5" w:rsidRDefault="00F120B5" w:rsidP="001A0D21">
            <w:pPr>
              <w:widowControl w:val="0"/>
              <w:pBdr>
                <w:top w:val="nil"/>
                <w:left w:val="nil"/>
                <w:bottom w:val="nil"/>
                <w:right w:val="nil"/>
                <w:between w:val="nil"/>
              </w:pBdr>
              <w:spacing w:line="259" w:lineRule="auto"/>
              <w:jc w:val="both"/>
              <w:rPr>
                <w:rFonts w:ascii="Tahoma" w:eastAsia="Tahoma" w:hAnsi="Tahoma" w:cs="Tahoma"/>
                <w:color w:val="000000"/>
              </w:rPr>
            </w:pPr>
          </w:p>
        </w:tc>
        <w:tc>
          <w:tcPr>
            <w:tcW w:w="6237" w:type="dxa"/>
            <w:shd w:val="clear" w:color="auto" w:fill="auto"/>
            <w:tcMar>
              <w:top w:w="100" w:type="dxa"/>
              <w:left w:w="100" w:type="dxa"/>
              <w:bottom w:w="100" w:type="dxa"/>
              <w:right w:w="100" w:type="dxa"/>
            </w:tcMar>
          </w:tcPr>
          <w:p w14:paraId="4798B159" w14:textId="77777777" w:rsidR="00F120B5" w:rsidRDefault="003C0188" w:rsidP="001A0D21">
            <w:pPr>
              <w:widowControl w:val="0"/>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Éviter d’interrompre à tout moment les </w:t>
            </w:r>
            <w:proofErr w:type="spellStart"/>
            <w:r>
              <w:rPr>
                <w:rFonts w:ascii="Tahoma" w:eastAsia="Tahoma" w:hAnsi="Tahoma" w:cs="Tahoma"/>
              </w:rPr>
              <w:t>apprenant·es</w:t>
            </w:r>
            <w:proofErr w:type="spellEnd"/>
            <w:r>
              <w:rPr>
                <w:rFonts w:ascii="Tahoma" w:eastAsia="Tahoma" w:hAnsi="Tahoma" w:cs="Tahoma"/>
              </w:rPr>
              <w:t xml:space="preserve"> pour les corriger et ne pas critiquer leurs erreurs. Les erreurs font en effet partie intégrante de tout apprentissage et doivent être considérées comme des opportunités d'amélioration. </w:t>
            </w:r>
          </w:p>
          <w:p w14:paraId="47D87ED2" w14:textId="77777777" w:rsidR="00F120B5" w:rsidRDefault="003C0188" w:rsidP="001A0D21">
            <w:pPr>
              <w:widowControl w:val="0"/>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Il est aussi important de reconnaître et de célébrer les progrès réalisés par les </w:t>
            </w:r>
            <w:proofErr w:type="spellStart"/>
            <w:r>
              <w:rPr>
                <w:rFonts w:ascii="Tahoma" w:eastAsia="Tahoma" w:hAnsi="Tahoma" w:cs="Tahoma"/>
              </w:rPr>
              <w:t>apprenant·es</w:t>
            </w:r>
            <w:proofErr w:type="spellEnd"/>
            <w:r>
              <w:rPr>
                <w:rFonts w:ascii="Tahoma" w:eastAsia="Tahoma" w:hAnsi="Tahoma" w:cs="Tahoma"/>
              </w:rPr>
              <w:t>, même les plus petits. Imposer une pression excessive est souvent contreproductif en termes de résultats ou de performance. Etc.</w:t>
            </w:r>
          </w:p>
        </w:tc>
      </w:tr>
      <w:tr w:rsidR="00F120B5" w14:paraId="22ABE253" w14:textId="77777777">
        <w:tc>
          <w:tcPr>
            <w:tcW w:w="3818" w:type="dxa"/>
            <w:shd w:val="clear" w:color="auto" w:fill="auto"/>
            <w:tcMar>
              <w:top w:w="100" w:type="dxa"/>
              <w:left w:w="100" w:type="dxa"/>
              <w:bottom w:w="100" w:type="dxa"/>
              <w:right w:w="100" w:type="dxa"/>
            </w:tcMar>
          </w:tcPr>
          <w:p w14:paraId="4D196A04" w14:textId="77777777" w:rsidR="00F120B5" w:rsidRDefault="003C0188" w:rsidP="001A0D21">
            <w:pPr>
              <w:pBdr>
                <w:top w:val="nil"/>
                <w:left w:val="nil"/>
                <w:bottom w:val="nil"/>
                <w:right w:val="nil"/>
                <w:between w:val="nil"/>
              </w:pBdr>
              <w:spacing w:line="259" w:lineRule="auto"/>
              <w:jc w:val="both"/>
              <w:rPr>
                <w:rFonts w:ascii="Tahoma" w:eastAsia="Tahoma" w:hAnsi="Tahoma" w:cs="Tahoma"/>
                <w:color w:val="000000"/>
              </w:rPr>
            </w:pPr>
            <w:r>
              <w:rPr>
                <w:rFonts w:ascii="Tahoma" w:eastAsia="Tahoma" w:hAnsi="Tahoma" w:cs="Tahoma"/>
                <w:color w:val="000000"/>
              </w:rPr>
              <w:t xml:space="preserve">d. </w:t>
            </w:r>
            <w:r>
              <w:rPr>
                <w:rFonts w:ascii="Tahoma" w:eastAsia="Tahoma" w:hAnsi="Tahoma" w:cs="Tahoma"/>
              </w:rPr>
              <w:t xml:space="preserve">Quelles techniques avez-vous déjà utilisées pour encourager la participation des </w:t>
            </w:r>
            <w:proofErr w:type="spellStart"/>
            <w:r>
              <w:rPr>
                <w:rFonts w:ascii="Tahoma" w:eastAsia="Tahoma" w:hAnsi="Tahoma" w:cs="Tahoma"/>
              </w:rPr>
              <w:t>apprenant·es</w:t>
            </w:r>
            <w:proofErr w:type="spellEnd"/>
            <w:r>
              <w:rPr>
                <w:rFonts w:ascii="Tahoma" w:eastAsia="Tahoma" w:hAnsi="Tahoma" w:cs="Tahoma"/>
              </w:rPr>
              <w:t xml:space="preserve"> et les mettre en confiance ?</w:t>
            </w:r>
          </w:p>
        </w:tc>
        <w:tc>
          <w:tcPr>
            <w:tcW w:w="6237" w:type="dxa"/>
            <w:shd w:val="clear" w:color="auto" w:fill="auto"/>
            <w:tcMar>
              <w:top w:w="100" w:type="dxa"/>
              <w:left w:w="100" w:type="dxa"/>
              <w:bottom w:w="100" w:type="dxa"/>
              <w:right w:w="100" w:type="dxa"/>
            </w:tcMar>
          </w:tcPr>
          <w:p w14:paraId="6304F1EB" w14:textId="77777777" w:rsidR="00F120B5" w:rsidRDefault="003C0188" w:rsidP="001A0D21">
            <w:pPr>
              <w:widowControl w:val="0"/>
              <w:pBdr>
                <w:top w:val="nil"/>
                <w:left w:val="nil"/>
                <w:bottom w:val="nil"/>
                <w:right w:val="nil"/>
                <w:between w:val="nil"/>
              </w:pBdr>
              <w:spacing w:line="259" w:lineRule="auto"/>
              <w:jc w:val="both"/>
              <w:rPr>
                <w:rFonts w:ascii="Tahoma" w:eastAsia="Tahoma" w:hAnsi="Tahoma" w:cs="Tahoma"/>
                <w:color w:val="000099"/>
              </w:rPr>
            </w:pPr>
            <w:r>
              <w:rPr>
                <w:rFonts w:ascii="Tahoma" w:eastAsia="Tahoma" w:hAnsi="Tahoma" w:cs="Tahoma"/>
              </w:rPr>
              <w:t xml:space="preserve">Réponses personnelles. </w:t>
            </w:r>
            <w:r w:rsidRPr="000D6207">
              <w:rPr>
                <w:rFonts w:ascii="Tahoma" w:eastAsia="Tahoma" w:hAnsi="Tahoma" w:cs="Tahoma"/>
              </w:rPr>
              <w:t>Exemples :</w:t>
            </w:r>
            <w:r>
              <w:rPr>
                <w:rFonts w:ascii="Tahoma" w:eastAsia="Tahoma" w:hAnsi="Tahoma" w:cs="Tahoma"/>
                <w:color w:val="000099"/>
              </w:rPr>
              <w:t xml:space="preserve"> </w:t>
            </w:r>
          </w:p>
          <w:p w14:paraId="4FC1B5BD" w14:textId="77777777" w:rsidR="00F120B5" w:rsidRDefault="003C0188" w:rsidP="001A0D21">
            <w:pPr>
              <w:widowControl w:val="0"/>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 Utiliser des activités ludiques et interactives en début de cours aide à briser la glace, à créer une atmosphère détendue et à encourager les </w:t>
            </w:r>
            <w:proofErr w:type="spellStart"/>
            <w:r>
              <w:rPr>
                <w:rFonts w:ascii="Tahoma" w:eastAsia="Tahoma" w:hAnsi="Tahoma" w:cs="Tahoma"/>
              </w:rPr>
              <w:t>apprenant·es</w:t>
            </w:r>
            <w:proofErr w:type="spellEnd"/>
            <w:r>
              <w:rPr>
                <w:rFonts w:ascii="Tahoma" w:eastAsia="Tahoma" w:hAnsi="Tahoma" w:cs="Tahoma"/>
              </w:rPr>
              <w:t xml:space="preserve"> à participer.</w:t>
            </w:r>
          </w:p>
          <w:p w14:paraId="5565E6AE" w14:textId="77777777" w:rsidR="00F120B5" w:rsidRDefault="003C0188" w:rsidP="001A0D21">
            <w:pPr>
              <w:widowControl w:val="0"/>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 Encourager les </w:t>
            </w:r>
            <w:proofErr w:type="spellStart"/>
            <w:r>
              <w:rPr>
                <w:rFonts w:ascii="Tahoma" w:eastAsia="Tahoma" w:hAnsi="Tahoma" w:cs="Tahoma"/>
              </w:rPr>
              <w:t>apprenant·es</w:t>
            </w:r>
            <w:proofErr w:type="spellEnd"/>
            <w:r>
              <w:rPr>
                <w:rFonts w:ascii="Tahoma" w:eastAsia="Tahoma" w:hAnsi="Tahoma" w:cs="Tahoma"/>
              </w:rPr>
              <w:t xml:space="preserve"> à travailler en binôme ou en petits groupes favorise la participation et la collaboration.</w:t>
            </w:r>
          </w:p>
          <w:p w14:paraId="414F84F1" w14:textId="77777777" w:rsidR="00F120B5" w:rsidRDefault="003C0188" w:rsidP="001A0D21">
            <w:pPr>
              <w:widowControl w:val="0"/>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 Organiser des sessions de remue-méninge ou des discussions ouvertes sur des sujets d'intérêt incite les </w:t>
            </w:r>
            <w:proofErr w:type="spellStart"/>
            <w:r>
              <w:rPr>
                <w:rFonts w:ascii="Tahoma" w:eastAsia="Tahoma" w:hAnsi="Tahoma" w:cs="Tahoma"/>
              </w:rPr>
              <w:t>apprenant·es</w:t>
            </w:r>
            <w:proofErr w:type="spellEnd"/>
            <w:r>
              <w:rPr>
                <w:rFonts w:ascii="Tahoma" w:eastAsia="Tahoma" w:hAnsi="Tahoma" w:cs="Tahoma"/>
              </w:rPr>
              <w:t xml:space="preserve"> à s'exprimer et à participer plus activement. Etc.</w:t>
            </w:r>
          </w:p>
        </w:tc>
      </w:tr>
    </w:tbl>
    <w:p w14:paraId="6FED259E" w14:textId="0319994C" w:rsidR="00F120B5" w:rsidRDefault="00F120B5">
      <w:pPr>
        <w:pBdr>
          <w:top w:val="nil"/>
          <w:left w:val="nil"/>
          <w:bottom w:val="nil"/>
          <w:right w:val="nil"/>
          <w:between w:val="nil"/>
        </w:pBdr>
        <w:jc w:val="both"/>
        <w:rPr>
          <w:color w:val="000000"/>
        </w:rPr>
      </w:pPr>
    </w:p>
    <w:p w14:paraId="77C90C04" w14:textId="77777777" w:rsidR="00F120B5" w:rsidRDefault="003C0188">
      <w:pPr>
        <w:pBdr>
          <w:top w:val="nil"/>
          <w:left w:val="nil"/>
          <w:bottom w:val="nil"/>
          <w:right w:val="nil"/>
          <w:between w:val="nil"/>
        </w:pBdr>
        <w:jc w:val="both"/>
        <w:rPr>
          <w:b/>
          <w:color w:val="00B0F0"/>
          <w:sz w:val="28"/>
          <w:szCs w:val="28"/>
        </w:rPr>
      </w:pPr>
      <w:r>
        <w:rPr>
          <w:b/>
          <w:noProof/>
          <w:color w:val="00B0F0"/>
          <w:sz w:val="28"/>
          <w:szCs w:val="28"/>
          <w:lang w:eastAsia="fr-FR"/>
        </w:rPr>
        <w:drawing>
          <wp:inline distT="0" distB="0" distL="0" distR="0" wp14:anchorId="3C87BC77" wp14:editId="3E5604D0">
            <wp:extent cx="1202400" cy="360000"/>
            <wp:effectExtent l="0" t="0" r="0" b="0"/>
            <wp:docPr id="152277326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5"/>
                    <a:srcRect/>
                    <a:stretch>
                      <a:fillRect/>
                    </a:stretch>
                  </pic:blipFill>
                  <pic:spPr>
                    <a:xfrm>
                      <a:off x="0" y="0"/>
                      <a:ext cx="1202400" cy="360000"/>
                    </a:xfrm>
                    <a:prstGeom prst="rect">
                      <a:avLst/>
                    </a:prstGeom>
                    <a:ln/>
                  </pic:spPr>
                </pic:pic>
              </a:graphicData>
            </a:graphic>
          </wp:inline>
        </w:drawing>
      </w:r>
      <w:r>
        <w:rPr>
          <w:b/>
          <w:noProof/>
          <w:color w:val="00B0F0"/>
          <w:sz w:val="28"/>
          <w:szCs w:val="28"/>
          <w:lang w:eastAsia="fr-FR"/>
        </w:rPr>
        <w:drawing>
          <wp:inline distT="0" distB="0" distL="0" distR="0" wp14:anchorId="05037968" wp14:editId="71553616">
            <wp:extent cx="3084160" cy="360000"/>
            <wp:effectExtent l="0" t="0" r="0" b="0"/>
            <wp:docPr id="1522773268"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76DEEBC3" w14:textId="77777777" w:rsidR="00F120B5" w:rsidRDefault="003C0188">
      <w:pPr>
        <w:pBdr>
          <w:top w:val="nil"/>
          <w:left w:val="nil"/>
          <w:bottom w:val="nil"/>
          <w:right w:val="nil"/>
          <w:between w:val="nil"/>
        </w:pBdr>
        <w:spacing w:after="120" w:line="240" w:lineRule="auto"/>
        <w:ind w:left="57"/>
        <w:jc w:val="both"/>
        <w:rPr>
          <w:color w:val="808080"/>
          <w:sz w:val="18"/>
          <w:szCs w:val="18"/>
        </w:rPr>
      </w:pPr>
      <w:r>
        <w:rPr>
          <w:color w:val="808080"/>
          <w:sz w:val="18"/>
          <w:szCs w:val="18"/>
        </w:rPr>
        <w:t>[Durée estimée : 10 minutes]</w:t>
      </w:r>
    </w:p>
    <w:p w14:paraId="610790D9" w14:textId="77777777" w:rsidR="00F120B5" w:rsidRDefault="003C0188" w:rsidP="002E3B42">
      <w:pPr>
        <w:pBdr>
          <w:top w:val="nil"/>
          <w:left w:val="nil"/>
          <w:bottom w:val="nil"/>
          <w:right w:val="nil"/>
          <w:between w:val="nil"/>
        </w:pBdr>
        <w:spacing w:line="276" w:lineRule="auto"/>
        <w:jc w:val="both"/>
        <w:rPr>
          <w:b/>
          <w:color w:val="000000"/>
        </w:rPr>
      </w:pPr>
      <w:r>
        <w:rPr>
          <w:b/>
          <w:color w:val="000000"/>
        </w:rPr>
        <w:t>Consigne</w:t>
      </w:r>
    </w:p>
    <w:p w14:paraId="7A4CBC28" w14:textId="42EABCBD" w:rsidR="00F120B5" w:rsidRDefault="003C0188" w:rsidP="002E3B42">
      <w:pPr>
        <w:pBdr>
          <w:top w:val="none" w:sz="0" w:space="0" w:color="000000"/>
          <w:left w:val="none" w:sz="0" w:space="0" w:color="000000"/>
          <w:bottom w:val="none" w:sz="0" w:space="0" w:color="000000"/>
          <w:right w:val="none" w:sz="0" w:space="0" w:color="000000"/>
          <w:between w:val="none" w:sz="0" w:space="0" w:color="000000"/>
        </w:pBdr>
        <w:jc w:val="both"/>
        <w:rPr>
          <w:color w:val="0000FF"/>
          <w:u w:val="single"/>
        </w:rPr>
      </w:pPr>
      <w:r>
        <w:t xml:space="preserve">Visionnez le début de la vidéo « Mettre en </w:t>
      </w:r>
      <w:r w:rsidRPr="00EF3E44">
        <w:t>confiance les apprenantes</w:t>
      </w:r>
      <w:r w:rsidR="00B34E5D" w:rsidRPr="00EF3E44">
        <w:t xml:space="preserve"> et les apprenants</w:t>
      </w:r>
      <w:r w:rsidRPr="00EF3E44">
        <w:t xml:space="preserve"> » et repérez les éléments constitutifs de ce cours animé par l’enseignante Anna. Remplissez ensuite le tableau.</w:t>
      </w:r>
    </w:p>
    <w:p w14:paraId="6CDB36E0" w14:textId="77777777" w:rsidR="00F120B5" w:rsidRDefault="00F120B5" w:rsidP="002E3B42">
      <w:pPr>
        <w:pBdr>
          <w:top w:val="none" w:sz="0" w:space="0" w:color="000000"/>
          <w:left w:val="none" w:sz="0" w:space="0" w:color="000000"/>
          <w:bottom w:val="none" w:sz="0" w:space="0" w:color="000000"/>
          <w:right w:val="none" w:sz="0" w:space="0" w:color="000000"/>
          <w:between w:val="none" w:sz="0" w:space="0" w:color="000000"/>
        </w:pBdr>
        <w:spacing w:line="276" w:lineRule="auto"/>
        <w:jc w:val="both"/>
        <w:rPr>
          <w:color w:val="0000FF"/>
          <w:u w:val="single"/>
        </w:rPr>
      </w:pPr>
    </w:p>
    <w:p w14:paraId="30D52264" w14:textId="77777777" w:rsidR="00F120B5" w:rsidRDefault="003C0188" w:rsidP="002E3B42">
      <w:pPr>
        <w:pBdr>
          <w:top w:val="nil"/>
          <w:left w:val="nil"/>
          <w:bottom w:val="nil"/>
          <w:right w:val="nil"/>
          <w:between w:val="nil"/>
        </w:pBdr>
        <w:spacing w:after="40" w:line="276" w:lineRule="auto"/>
        <w:jc w:val="both"/>
        <w:rPr>
          <w:b/>
        </w:rPr>
      </w:pPr>
      <w:r>
        <w:rPr>
          <w:b/>
        </w:rPr>
        <w:t>Mise en œuvre</w:t>
      </w:r>
    </w:p>
    <w:p w14:paraId="7B952945" w14:textId="77777777" w:rsidR="00F120B5" w:rsidRDefault="003C0188" w:rsidP="002E3B42">
      <w:pPr>
        <w:numPr>
          <w:ilvl w:val="0"/>
          <w:numId w:val="1"/>
        </w:numPr>
        <w:pBdr>
          <w:top w:val="nil"/>
          <w:left w:val="nil"/>
          <w:bottom w:val="nil"/>
          <w:right w:val="nil"/>
          <w:between w:val="nil"/>
        </w:pBdr>
        <w:ind w:left="714" w:hanging="357"/>
        <w:jc w:val="both"/>
        <w:rPr>
          <w:color w:val="000000"/>
        </w:rPr>
      </w:pPr>
      <w:r>
        <w:rPr>
          <w:color w:val="000000"/>
        </w:rPr>
        <w:t xml:space="preserve">Montrer le début de la vidéo jusqu’à 1’30 et demander aux </w:t>
      </w:r>
      <w:proofErr w:type="spellStart"/>
      <w:r>
        <w:rPr>
          <w:color w:val="000000"/>
        </w:rPr>
        <w:t>enseignant·es</w:t>
      </w:r>
      <w:proofErr w:type="spellEnd"/>
      <w:r>
        <w:rPr>
          <w:color w:val="000000"/>
        </w:rPr>
        <w:t xml:space="preserve"> de compléter le tableau « Contexte d’enseignement-apprentissage ».</w:t>
      </w:r>
    </w:p>
    <w:p w14:paraId="245D3F31" w14:textId="3573A8C0" w:rsidR="00F120B5" w:rsidRDefault="003C0188" w:rsidP="002E3B42">
      <w:pPr>
        <w:numPr>
          <w:ilvl w:val="0"/>
          <w:numId w:val="1"/>
        </w:numPr>
        <w:pBdr>
          <w:top w:val="nil"/>
          <w:left w:val="nil"/>
          <w:bottom w:val="nil"/>
          <w:right w:val="nil"/>
          <w:between w:val="nil"/>
        </w:pBdr>
        <w:ind w:left="714" w:hanging="357"/>
        <w:jc w:val="both"/>
        <w:rPr>
          <w:color w:val="000000"/>
        </w:rPr>
      </w:pPr>
      <w:r>
        <w:rPr>
          <w:color w:val="000000"/>
        </w:rPr>
        <w:t>Mise en commun.</w:t>
      </w:r>
    </w:p>
    <w:p w14:paraId="311DA4D1" w14:textId="77777777" w:rsidR="002E3B42" w:rsidRDefault="002E3B42" w:rsidP="002E3B42">
      <w:pPr>
        <w:pBdr>
          <w:top w:val="nil"/>
          <w:left w:val="nil"/>
          <w:bottom w:val="nil"/>
          <w:right w:val="nil"/>
          <w:between w:val="nil"/>
        </w:pBdr>
        <w:jc w:val="both"/>
        <w:rPr>
          <w:color w:val="000000"/>
        </w:rPr>
      </w:pPr>
    </w:p>
    <w:p w14:paraId="284E0FD9" w14:textId="77777777" w:rsidR="00F120B5" w:rsidRPr="003C5E6F" w:rsidRDefault="003C0188" w:rsidP="003C5E6F">
      <w:pPr>
        <w:pBdr>
          <w:top w:val="nil"/>
          <w:left w:val="nil"/>
          <w:bottom w:val="nil"/>
          <w:right w:val="nil"/>
          <w:between w:val="nil"/>
        </w:pBdr>
        <w:spacing w:after="40" w:line="276" w:lineRule="auto"/>
        <w:jc w:val="both"/>
        <w:rPr>
          <w:b/>
        </w:rPr>
      </w:pPr>
      <w:r w:rsidRPr="003C5E6F">
        <w:rPr>
          <w:b/>
        </w:rPr>
        <w:t xml:space="preserve">Pistes de correction </w:t>
      </w:r>
    </w:p>
    <w:p w14:paraId="55C2B187" w14:textId="77777777" w:rsidR="00F120B5" w:rsidRPr="003C5E6F" w:rsidRDefault="00F120B5">
      <w:pPr>
        <w:pBdr>
          <w:top w:val="none" w:sz="0" w:space="3" w:color="000000"/>
          <w:left w:val="none" w:sz="0" w:space="0" w:color="000000"/>
          <w:bottom w:val="none" w:sz="0" w:space="0" w:color="000000"/>
          <w:right w:val="none" w:sz="0" w:space="0" w:color="000000"/>
          <w:between w:val="none" w:sz="0" w:space="0" w:color="000000"/>
        </w:pBdr>
        <w:spacing w:line="276" w:lineRule="auto"/>
        <w:rPr>
          <w:b/>
          <w:color w:val="000000"/>
          <w:sz w:val="10"/>
          <w:szCs w:val="10"/>
        </w:rPr>
      </w:pPr>
    </w:p>
    <w:tbl>
      <w:tblPr>
        <w:tblStyle w:val="af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5947"/>
      </w:tblGrid>
      <w:tr w:rsidR="00F120B5" w14:paraId="7FEBB5D3" w14:textId="77777777">
        <w:trPr>
          <w:trHeight w:val="279"/>
        </w:trPr>
        <w:tc>
          <w:tcPr>
            <w:tcW w:w="9628" w:type="dxa"/>
            <w:gridSpan w:val="2"/>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9215CA4" w14:textId="77777777" w:rsidR="00F120B5" w:rsidRDefault="003C0188">
            <w:pPr>
              <w:pBdr>
                <w:top w:val="nil"/>
                <w:left w:val="nil"/>
                <w:bottom w:val="nil"/>
                <w:right w:val="nil"/>
                <w:between w:val="nil"/>
              </w:pBdr>
              <w:spacing w:before="60" w:after="60" w:line="276" w:lineRule="auto"/>
              <w:jc w:val="center"/>
              <w:rPr>
                <w:rFonts w:ascii="Tahoma" w:eastAsia="Tahoma" w:hAnsi="Tahoma" w:cs="Tahoma"/>
                <w:color w:val="000000"/>
              </w:rPr>
            </w:pPr>
            <w:r>
              <w:rPr>
                <w:rFonts w:ascii="Tahoma" w:eastAsia="Tahoma" w:hAnsi="Tahoma" w:cs="Tahoma"/>
                <w:b/>
                <w:color w:val="000000"/>
              </w:rPr>
              <w:t>Contexte d’enseignement-apprentissage</w:t>
            </w:r>
          </w:p>
        </w:tc>
      </w:tr>
      <w:tr w:rsidR="00F120B5" w14:paraId="303F223F" w14:textId="77777777">
        <w:trPr>
          <w:trHeight w:val="279"/>
        </w:trPr>
        <w:tc>
          <w:tcPr>
            <w:tcW w:w="368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0AB4CFA" w14:textId="77777777" w:rsidR="00F120B5" w:rsidRDefault="003C0188">
            <w:pPr>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Ville, pays</w:t>
            </w:r>
          </w:p>
        </w:tc>
        <w:tc>
          <w:tcPr>
            <w:tcW w:w="594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6B4C6E6" w14:textId="77777777" w:rsidR="00F120B5" w:rsidRDefault="003C0188">
            <w:pPr>
              <w:widowControl w:val="0"/>
              <w:pBdr>
                <w:top w:val="nil"/>
                <w:left w:val="nil"/>
                <w:bottom w:val="nil"/>
                <w:right w:val="nil"/>
                <w:between w:val="nil"/>
              </w:pBdr>
              <w:spacing w:line="259" w:lineRule="auto"/>
              <w:jc w:val="both"/>
              <w:rPr>
                <w:rFonts w:ascii="Tahoma" w:eastAsia="Tahoma" w:hAnsi="Tahoma" w:cs="Tahoma"/>
                <w:i/>
              </w:rPr>
            </w:pPr>
            <w:r>
              <w:rPr>
                <w:rFonts w:ascii="Tahoma" w:eastAsia="Tahoma" w:hAnsi="Tahoma" w:cs="Tahoma"/>
                <w:i/>
              </w:rPr>
              <w:t>Paris, France</w:t>
            </w:r>
          </w:p>
        </w:tc>
      </w:tr>
      <w:tr w:rsidR="00F120B5" w14:paraId="2A3981B3" w14:textId="77777777">
        <w:trPr>
          <w:trHeight w:val="279"/>
        </w:trPr>
        <w:tc>
          <w:tcPr>
            <w:tcW w:w="368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111A9AD" w14:textId="77777777" w:rsidR="00F120B5" w:rsidRDefault="003C0188">
            <w:pPr>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Institution</w:t>
            </w:r>
          </w:p>
        </w:tc>
        <w:tc>
          <w:tcPr>
            <w:tcW w:w="594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DA6FCB6" w14:textId="77777777" w:rsidR="00F120B5" w:rsidRDefault="003C0188">
            <w:pPr>
              <w:widowControl w:val="0"/>
              <w:pBdr>
                <w:top w:val="nil"/>
                <w:left w:val="nil"/>
                <w:bottom w:val="nil"/>
                <w:right w:val="nil"/>
                <w:between w:val="nil"/>
              </w:pBdr>
              <w:spacing w:line="259" w:lineRule="auto"/>
              <w:jc w:val="both"/>
              <w:rPr>
                <w:rFonts w:ascii="Tahoma" w:eastAsia="Tahoma" w:hAnsi="Tahoma" w:cs="Tahoma"/>
                <w:i/>
              </w:rPr>
            </w:pPr>
            <w:r>
              <w:rPr>
                <w:rFonts w:ascii="Tahoma" w:eastAsia="Tahoma" w:hAnsi="Tahoma" w:cs="Tahoma"/>
                <w:i/>
              </w:rPr>
              <w:t>Langues plurielles (école de formation)</w:t>
            </w:r>
          </w:p>
        </w:tc>
      </w:tr>
      <w:tr w:rsidR="00F120B5" w14:paraId="49ABCB5B" w14:textId="77777777">
        <w:trPr>
          <w:trHeight w:val="279"/>
        </w:trPr>
        <w:tc>
          <w:tcPr>
            <w:tcW w:w="368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B317C1D" w14:textId="77777777" w:rsidR="00F120B5" w:rsidRDefault="003C0188">
            <w:pPr>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Profil des </w:t>
            </w:r>
            <w:proofErr w:type="spellStart"/>
            <w:r>
              <w:rPr>
                <w:rFonts w:ascii="Tahoma" w:eastAsia="Tahoma" w:hAnsi="Tahoma" w:cs="Tahoma"/>
              </w:rPr>
              <w:t>apprenant·es</w:t>
            </w:r>
            <w:proofErr w:type="spellEnd"/>
          </w:p>
        </w:tc>
        <w:tc>
          <w:tcPr>
            <w:tcW w:w="594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473630D" w14:textId="77777777" w:rsidR="00F120B5" w:rsidRDefault="003C0188">
            <w:pPr>
              <w:pBdr>
                <w:top w:val="nil"/>
                <w:left w:val="nil"/>
                <w:bottom w:val="nil"/>
                <w:right w:val="nil"/>
                <w:between w:val="nil"/>
              </w:pBdr>
              <w:spacing w:line="259" w:lineRule="auto"/>
              <w:jc w:val="both"/>
              <w:rPr>
                <w:rFonts w:ascii="Tahoma" w:eastAsia="Tahoma" w:hAnsi="Tahoma" w:cs="Tahoma"/>
                <w:i/>
              </w:rPr>
            </w:pPr>
            <w:r>
              <w:rPr>
                <w:rFonts w:ascii="Tahoma" w:eastAsia="Tahoma" w:hAnsi="Tahoma" w:cs="Tahoma"/>
                <w:i/>
              </w:rPr>
              <w:t>Apprenants adultes allophones, en insertion professionnelle</w:t>
            </w:r>
          </w:p>
        </w:tc>
      </w:tr>
      <w:tr w:rsidR="00F120B5" w14:paraId="3E012280" w14:textId="77777777">
        <w:trPr>
          <w:trHeight w:val="229"/>
        </w:trPr>
        <w:tc>
          <w:tcPr>
            <w:tcW w:w="368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5EA52F88" w14:textId="77777777" w:rsidR="00F120B5" w:rsidRDefault="003C0188">
            <w:pPr>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 xml:space="preserve">Niveau des </w:t>
            </w:r>
            <w:proofErr w:type="spellStart"/>
            <w:r>
              <w:rPr>
                <w:rFonts w:ascii="Tahoma" w:eastAsia="Tahoma" w:hAnsi="Tahoma" w:cs="Tahoma"/>
              </w:rPr>
              <w:t>apprenant·es</w:t>
            </w:r>
            <w:proofErr w:type="spellEnd"/>
          </w:p>
        </w:tc>
        <w:tc>
          <w:tcPr>
            <w:tcW w:w="594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21D6D92" w14:textId="77777777" w:rsidR="00F120B5" w:rsidRDefault="003C0188">
            <w:pPr>
              <w:pBdr>
                <w:top w:val="nil"/>
                <w:left w:val="nil"/>
                <w:bottom w:val="nil"/>
                <w:right w:val="nil"/>
                <w:between w:val="nil"/>
              </w:pBdr>
              <w:spacing w:line="259" w:lineRule="auto"/>
              <w:rPr>
                <w:rFonts w:ascii="Tahoma" w:eastAsia="Tahoma" w:hAnsi="Tahoma" w:cs="Tahoma"/>
                <w:i/>
              </w:rPr>
            </w:pPr>
            <w:r>
              <w:rPr>
                <w:rFonts w:ascii="Tahoma" w:eastAsia="Tahoma" w:hAnsi="Tahoma" w:cs="Tahoma"/>
                <w:i/>
              </w:rPr>
              <w:t>A1</w:t>
            </w:r>
          </w:p>
        </w:tc>
      </w:tr>
      <w:tr w:rsidR="00F120B5" w14:paraId="4A2EA9AB" w14:textId="77777777">
        <w:trPr>
          <w:trHeight w:val="279"/>
        </w:trPr>
        <w:tc>
          <w:tcPr>
            <w:tcW w:w="368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C9565A3" w14:textId="77777777" w:rsidR="00F120B5" w:rsidRDefault="003C0188">
            <w:pPr>
              <w:pBdr>
                <w:top w:val="nil"/>
                <w:left w:val="nil"/>
                <w:bottom w:val="nil"/>
                <w:right w:val="nil"/>
                <w:between w:val="nil"/>
              </w:pBdr>
              <w:spacing w:line="259" w:lineRule="auto"/>
              <w:jc w:val="both"/>
              <w:rPr>
                <w:rFonts w:ascii="Tahoma" w:eastAsia="Tahoma" w:hAnsi="Tahoma" w:cs="Tahoma"/>
              </w:rPr>
            </w:pPr>
            <w:r>
              <w:rPr>
                <w:rFonts w:ascii="Tahoma" w:eastAsia="Tahoma" w:hAnsi="Tahoma" w:cs="Tahoma"/>
              </w:rPr>
              <w:t>Objectifs d’apprentissage</w:t>
            </w:r>
          </w:p>
        </w:tc>
        <w:tc>
          <w:tcPr>
            <w:tcW w:w="594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A690698" w14:textId="77777777" w:rsidR="00F120B5" w:rsidRDefault="003C0188">
            <w:pPr>
              <w:pBdr>
                <w:top w:val="nil"/>
                <w:left w:val="nil"/>
                <w:bottom w:val="nil"/>
                <w:right w:val="nil"/>
                <w:between w:val="nil"/>
              </w:pBdr>
              <w:spacing w:line="259" w:lineRule="auto"/>
              <w:rPr>
                <w:rFonts w:ascii="Tahoma" w:eastAsia="Tahoma" w:hAnsi="Tahoma" w:cs="Tahoma"/>
                <w:i/>
              </w:rPr>
            </w:pPr>
            <w:r>
              <w:rPr>
                <w:rFonts w:ascii="Tahoma" w:eastAsia="Tahoma" w:hAnsi="Tahoma" w:cs="Tahoma"/>
                <w:i/>
              </w:rPr>
              <w:t xml:space="preserve">Se préparer à un entretien d’embauche </w:t>
            </w:r>
          </w:p>
        </w:tc>
      </w:tr>
      <w:tr w:rsidR="00F120B5" w14:paraId="4A77A9DD" w14:textId="77777777">
        <w:trPr>
          <w:trHeight w:val="279"/>
        </w:trPr>
        <w:tc>
          <w:tcPr>
            <w:tcW w:w="3681"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B2FE4A7" w14:textId="2925088E" w:rsidR="00F120B5" w:rsidRDefault="003C0188">
            <w:pPr>
              <w:pBdr>
                <w:top w:val="nil"/>
                <w:left w:val="nil"/>
                <w:bottom w:val="nil"/>
                <w:right w:val="nil"/>
                <w:between w:val="nil"/>
              </w:pBdr>
              <w:spacing w:line="259" w:lineRule="auto"/>
              <w:jc w:val="both"/>
              <w:rPr>
                <w:rFonts w:ascii="Tahoma" w:eastAsia="Tahoma" w:hAnsi="Tahoma" w:cs="Tahoma"/>
              </w:rPr>
            </w:pPr>
            <w:r w:rsidRPr="00EF3E44">
              <w:rPr>
                <w:rFonts w:ascii="Tahoma" w:eastAsia="Tahoma" w:hAnsi="Tahoma" w:cs="Tahoma"/>
              </w:rPr>
              <w:t>Organisation</w:t>
            </w:r>
            <w:r w:rsidR="0024203B" w:rsidRPr="00EF3E44">
              <w:rPr>
                <w:rFonts w:ascii="Tahoma" w:eastAsia="Tahoma" w:hAnsi="Tahoma" w:cs="Tahoma"/>
              </w:rPr>
              <w:t xml:space="preserve"> de l’espace de</w:t>
            </w:r>
            <w:r w:rsidRPr="00EF3E44">
              <w:rPr>
                <w:rFonts w:ascii="Tahoma" w:eastAsia="Tahoma" w:hAnsi="Tahoma" w:cs="Tahoma"/>
              </w:rPr>
              <w:t xml:space="preserve"> la salle</w:t>
            </w:r>
          </w:p>
        </w:tc>
        <w:tc>
          <w:tcPr>
            <w:tcW w:w="594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763CB35" w14:textId="77777777" w:rsidR="00F120B5" w:rsidRDefault="003C0188">
            <w:pPr>
              <w:pBdr>
                <w:top w:val="nil"/>
                <w:left w:val="nil"/>
                <w:bottom w:val="nil"/>
                <w:right w:val="nil"/>
                <w:between w:val="nil"/>
              </w:pBdr>
              <w:spacing w:line="259" w:lineRule="auto"/>
              <w:rPr>
                <w:rFonts w:ascii="Tahoma" w:eastAsia="Tahoma" w:hAnsi="Tahoma" w:cs="Tahoma"/>
                <w:i/>
              </w:rPr>
            </w:pPr>
            <w:r>
              <w:rPr>
                <w:rFonts w:ascii="Tahoma" w:eastAsia="Tahoma" w:hAnsi="Tahoma" w:cs="Tahoma"/>
                <w:i/>
              </w:rPr>
              <w:t>En U</w:t>
            </w:r>
          </w:p>
        </w:tc>
      </w:tr>
    </w:tbl>
    <w:p w14:paraId="6BBC55A1" w14:textId="77777777" w:rsidR="00F120B5" w:rsidRDefault="00F120B5"/>
    <w:p w14:paraId="2FB8C76E" w14:textId="77777777" w:rsidR="00EF3E44" w:rsidRDefault="00EF3E44"/>
    <w:p w14:paraId="5E024166" w14:textId="77777777" w:rsidR="00EF3E44" w:rsidRDefault="00EF3E44"/>
    <w:p w14:paraId="1D4BEA0A" w14:textId="77777777" w:rsidR="00EF3E44" w:rsidRDefault="00EF3E44"/>
    <w:p w14:paraId="04D8EE16" w14:textId="72EBA7A1" w:rsidR="00F120B5" w:rsidRDefault="00AB4FC0">
      <w:pPr>
        <w:pBdr>
          <w:top w:val="nil"/>
          <w:left w:val="nil"/>
          <w:bottom w:val="nil"/>
          <w:right w:val="nil"/>
          <w:between w:val="nil"/>
        </w:pBdr>
        <w:jc w:val="both"/>
        <w:rPr>
          <w:b/>
          <w:color w:val="00B0F0"/>
          <w:sz w:val="28"/>
          <w:szCs w:val="28"/>
        </w:rPr>
      </w:pPr>
      <w:r>
        <w:rPr>
          <w:rFonts w:eastAsiaTheme="majorEastAsia" w:cs="Arial"/>
          <w:b/>
          <w:noProof/>
          <w:color w:val="002060"/>
          <w:spacing w:val="-10"/>
          <w:kern w:val="28"/>
          <w:sz w:val="24"/>
          <w:szCs w:val="48"/>
          <w:lang w:eastAsia="fr-FR"/>
        </w:rPr>
        <w:lastRenderedPageBreak/>
        <w:drawing>
          <wp:inline distT="0" distB="0" distL="0" distR="0" wp14:anchorId="428285AB" wp14:editId="244ECA4A">
            <wp:extent cx="1202400" cy="360000"/>
            <wp:effectExtent l="0" t="0" r="444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ctivité3.png"/>
                    <pic:cNvPicPr/>
                  </pic:nvPicPr>
                  <pic:blipFill>
                    <a:blip r:embed="rId17"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Pr>
          <w:b/>
          <w:noProof/>
          <w:color w:val="00B0F0"/>
          <w:sz w:val="28"/>
          <w:szCs w:val="28"/>
          <w:lang w:eastAsia="fr-FR"/>
        </w:rPr>
        <w:drawing>
          <wp:inline distT="0" distB="0" distL="0" distR="0" wp14:anchorId="2665BCBC" wp14:editId="558AC459">
            <wp:extent cx="3084160" cy="360000"/>
            <wp:effectExtent l="0" t="0" r="0" b="0"/>
            <wp:docPr id="1522773270"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113278B1" w14:textId="77777777" w:rsidR="00F120B5" w:rsidRDefault="003C0188">
      <w:pPr>
        <w:pBdr>
          <w:top w:val="nil"/>
          <w:left w:val="nil"/>
          <w:bottom w:val="nil"/>
          <w:right w:val="nil"/>
          <w:between w:val="nil"/>
        </w:pBdr>
        <w:spacing w:after="120" w:line="240" w:lineRule="auto"/>
        <w:ind w:left="57"/>
        <w:jc w:val="both"/>
        <w:rPr>
          <w:color w:val="000000"/>
          <w:sz w:val="18"/>
          <w:szCs w:val="18"/>
        </w:rPr>
      </w:pPr>
      <w:r>
        <w:rPr>
          <w:color w:val="808080"/>
          <w:sz w:val="18"/>
          <w:szCs w:val="18"/>
        </w:rPr>
        <w:t>[Durée estimée :  30 minutes]</w:t>
      </w:r>
    </w:p>
    <w:p w14:paraId="584CE8B4" w14:textId="77777777" w:rsidR="00F120B5" w:rsidRDefault="003C0188">
      <w:pPr>
        <w:spacing w:after="120" w:line="240" w:lineRule="auto"/>
        <w:jc w:val="both"/>
      </w:pPr>
      <w:r>
        <w:rPr>
          <w:noProof/>
          <w:lang w:eastAsia="fr-FR"/>
        </w:rPr>
        <w:drawing>
          <wp:inline distT="0" distB="0" distL="0" distR="0" wp14:anchorId="13E34D67" wp14:editId="121D136E">
            <wp:extent cx="1207770" cy="361950"/>
            <wp:effectExtent l="0" t="0" r="0" b="0"/>
            <wp:docPr id="1522773269" name="image10.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p w14:paraId="19882965" w14:textId="77777777" w:rsidR="00F120B5" w:rsidRDefault="003C0188">
      <w:pPr>
        <w:pBdr>
          <w:top w:val="nil"/>
          <w:left w:val="nil"/>
          <w:bottom w:val="nil"/>
          <w:right w:val="nil"/>
          <w:between w:val="nil"/>
        </w:pBdr>
        <w:spacing w:line="276" w:lineRule="auto"/>
        <w:rPr>
          <w:color w:val="000000"/>
        </w:rPr>
      </w:pPr>
      <w:r>
        <w:rPr>
          <w:b/>
          <w:color w:val="000000"/>
        </w:rPr>
        <w:t xml:space="preserve">Consigne </w:t>
      </w:r>
    </w:p>
    <w:p w14:paraId="17A8BFAA" w14:textId="77777777" w:rsidR="00F120B5" w:rsidRDefault="003C0188">
      <w:pPr>
        <w:jc w:val="both"/>
        <w:rPr>
          <w:color w:val="000099"/>
        </w:rPr>
      </w:pPr>
      <w:r w:rsidRPr="00EF3E44">
        <w:rPr>
          <w:color w:val="000000"/>
        </w:rPr>
        <w:t xml:space="preserve">Visionnez une première fois la vidéo et repérez : les modalités d’interaction proposées par Anna ; les pratiques (verbales, gestuelles) qu’elle utilise pour mettre en confiance ses </w:t>
      </w:r>
      <w:proofErr w:type="spellStart"/>
      <w:r w:rsidRPr="00EF3E44">
        <w:rPr>
          <w:color w:val="000000"/>
        </w:rPr>
        <w:t>apprenant·es</w:t>
      </w:r>
      <w:proofErr w:type="spellEnd"/>
      <w:r w:rsidRPr="00EF3E44">
        <w:rPr>
          <w:color w:val="000000"/>
        </w:rPr>
        <w:t xml:space="preserve">. </w:t>
      </w:r>
    </w:p>
    <w:p w14:paraId="50141213" w14:textId="77777777" w:rsidR="00F120B5" w:rsidRDefault="00F120B5">
      <w:pPr>
        <w:jc w:val="both"/>
        <w:rPr>
          <w:b/>
          <w:strike/>
        </w:rPr>
      </w:pPr>
    </w:p>
    <w:p w14:paraId="2D06479C" w14:textId="77777777" w:rsidR="00F120B5" w:rsidRDefault="003C0188">
      <w:pPr>
        <w:jc w:val="both"/>
      </w:pPr>
      <w:r>
        <w:rPr>
          <w:b/>
          <w:color w:val="000000"/>
        </w:rPr>
        <w:t>Mise en œuvre</w:t>
      </w:r>
    </w:p>
    <w:p w14:paraId="64F5E3F1" w14:textId="6B2C311B" w:rsidR="00F120B5" w:rsidRPr="006F128B" w:rsidRDefault="003C0188">
      <w:pPr>
        <w:numPr>
          <w:ilvl w:val="0"/>
          <w:numId w:val="3"/>
        </w:numPr>
        <w:pBdr>
          <w:top w:val="nil"/>
          <w:left w:val="nil"/>
          <w:bottom w:val="nil"/>
          <w:right w:val="nil"/>
          <w:between w:val="nil"/>
        </w:pBdr>
        <w:ind w:left="714" w:hanging="357"/>
        <w:jc w:val="both"/>
        <w:rPr>
          <w:color w:val="000000"/>
        </w:rPr>
      </w:pPr>
      <w:r>
        <w:t xml:space="preserve">Annoncer l’objectif de visionnage et montrer la </w:t>
      </w:r>
      <w:r w:rsidRPr="006F128B">
        <w:rPr>
          <w:color w:val="000000"/>
        </w:rPr>
        <w:t xml:space="preserve">vidéo </w:t>
      </w:r>
      <w:r w:rsidRPr="00534261">
        <w:rPr>
          <w:color w:val="000000"/>
          <w:u w:val="single"/>
        </w:rPr>
        <w:t>jusqu’à 6’08</w:t>
      </w:r>
      <w:r w:rsidRPr="006F128B">
        <w:rPr>
          <w:color w:val="000000"/>
        </w:rPr>
        <w:t>.</w:t>
      </w:r>
    </w:p>
    <w:p w14:paraId="48367E33"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 xml:space="preserve">Laisser quelques minutes aux </w:t>
      </w:r>
      <w:proofErr w:type="spellStart"/>
      <w:r>
        <w:rPr>
          <w:color w:val="000000"/>
        </w:rPr>
        <w:t>enseignant·es</w:t>
      </w:r>
      <w:proofErr w:type="spellEnd"/>
      <w:r>
        <w:rPr>
          <w:color w:val="000000"/>
        </w:rPr>
        <w:t xml:space="preserve"> pour qu’</w:t>
      </w:r>
      <w:proofErr w:type="spellStart"/>
      <w:r>
        <w:rPr>
          <w:color w:val="000000"/>
        </w:rPr>
        <w:t>ils</w:t>
      </w:r>
      <w:r w:rsidRPr="006F128B">
        <w:rPr>
          <w:color w:val="000000"/>
        </w:rPr>
        <w:t>·elles</w:t>
      </w:r>
      <w:proofErr w:type="spellEnd"/>
      <w:r>
        <w:rPr>
          <w:color w:val="000000"/>
        </w:rPr>
        <w:t xml:space="preserve"> prennent des notes.</w:t>
      </w:r>
    </w:p>
    <w:p w14:paraId="6D9448B6"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Procéder à la mise en commun : faire comparer les notes sur les différentes pratiques repérées.</w:t>
      </w:r>
    </w:p>
    <w:p w14:paraId="6CB65451" w14:textId="77777777" w:rsidR="00F120B5" w:rsidRDefault="003C0188" w:rsidP="003C5E6F">
      <w:pPr>
        <w:numPr>
          <w:ilvl w:val="0"/>
          <w:numId w:val="1"/>
        </w:numPr>
        <w:pBdr>
          <w:top w:val="nil"/>
          <w:left w:val="nil"/>
          <w:bottom w:val="nil"/>
          <w:right w:val="nil"/>
          <w:between w:val="nil"/>
        </w:pBdr>
        <w:ind w:left="714" w:hanging="357"/>
        <w:jc w:val="both"/>
        <w:rPr>
          <w:color w:val="000000"/>
        </w:rPr>
      </w:pPr>
      <w:r>
        <w:rPr>
          <w:color w:val="000000"/>
        </w:rPr>
        <w:t xml:space="preserve">Mener la discussion et faire comparer les pratiques repérées dans la vidéo avec celles déjà citées lors de l’activité nº1.   </w:t>
      </w:r>
    </w:p>
    <w:p w14:paraId="7F688DAD" w14:textId="77777777" w:rsidR="003C5E6F" w:rsidRDefault="003C5E6F" w:rsidP="003C5E6F">
      <w:pPr>
        <w:jc w:val="both"/>
        <w:rPr>
          <w:b/>
          <w:color w:val="000000"/>
        </w:rPr>
      </w:pPr>
    </w:p>
    <w:p w14:paraId="29CD9E57" w14:textId="6A2A9A26" w:rsidR="00F120B5" w:rsidRPr="003C5E6F" w:rsidRDefault="003C0188" w:rsidP="003C5E6F">
      <w:pPr>
        <w:jc w:val="both"/>
        <w:rPr>
          <w:b/>
          <w:color w:val="000000"/>
        </w:rPr>
      </w:pPr>
      <w:r w:rsidRPr="003C5E6F">
        <w:rPr>
          <w:b/>
          <w:color w:val="000000"/>
        </w:rPr>
        <w:t xml:space="preserve">Pistes de correction </w:t>
      </w:r>
    </w:p>
    <w:p w14:paraId="50402D45" w14:textId="77777777" w:rsidR="00F120B5" w:rsidRPr="00534261" w:rsidRDefault="003C0188">
      <w:pPr>
        <w:pBdr>
          <w:top w:val="nil"/>
          <w:left w:val="nil"/>
          <w:bottom w:val="nil"/>
          <w:right w:val="nil"/>
          <w:between w:val="nil"/>
        </w:pBdr>
        <w:spacing w:line="276" w:lineRule="auto"/>
        <w:rPr>
          <w:color w:val="000000"/>
        </w:rPr>
      </w:pPr>
      <w:r w:rsidRPr="00534261">
        <w:rPr>
          <w:color w:val="000000"/>
        </w:rPr>
        <w:t>Réponses personnelles.</w:t>
      </w:r>
    </w:p>
    <w:p w14:paraId="49159CB6" w14:textId="77777777" w:rsidR="00F120B5" w:rsidRPr="00534261" w:rsidRDefault="003C0188">
      <w:pPr>
        <w:pBdr>
          <w:top w:val="nil"/>
          <w:left w:val="nil"/>
          <w:bottom w:val="nil"/>
          <w:right w:val="nil"/>
          <w:between w:val="nil"/>
        </w:pBdr>
        <w:spacing w:line="276" w:lineRule="auto"/>
        <w:rPr>
          <w:color w:val="000000"/>
        </w:rPr>
      </w:pPr>
      <w:r w:rsidRPr="00534261">
        <w:rPr>
          <w:color w:val="000000"/>
        </w:rPr>
        <w:t>Suggestions d’aspects à considérer :</w:t>
      </w:r>
    </w:p>
    <w:p w14:paraId="5D29DA7E" w14:textId="77777777" w:rsidR="00F120B5" w:rsidRPr="00534261" w:rsidRDefault="003C0188">
      <w:pPr>
        <w:numPr>
          <w:ilvl w:val="0"/>
          <w:numId w:val="3"/>
        </w:numPr>
        <w:pBdr>
          <w:top w:val="nil"/>
          <w:left w:val="nil"/>
          <w:bottom w:val="nil"/>
          <w:right w:val="nil"/>
          <w:between w:val="nil"/>
        </w:pBdr>
        <w:jc w:val="both"/>
        <w:rPr>
          <w:color w:val="000000"/>
        </w:rPr>
      </w:pPr>
      <w:r w:rsidRPr="00534261">
        <w:rPr>
          <w:color w:val="000000"/>
        </w:rPr>
        <w:t xml:space="preserve">Anna a incité les apprenants à venir au centre de la salle. Elle a formé des binômes et leur a demandé de se mettre face à face. Cette disposition a permis aux </w:t>
      </w:r>
      <w:proofErr w:type="spellStart"/>
      <w:r w:rsidRPr="00534261">
        <w:rPr>
          <w:color w:val="000000"/>
        </w:rPr>
        <w:t>apprenant·es</w:t>
      </w:r>
      <w:proofErr w:type="spellEnd"/>
      <w:r w:rsidRPr="00534261">
        <w:rPr>
          <w:color w:val="000000"/>
        </w:rPr>
        <w:t xml:space="preserve"> de se voir mutuellement tout en ayant un espace ouvert pour les activités proposées par Anna. La composition de binômes et de sous-groupes pendant la séance augmente les interactions et le temps de parole des élèves.</w:t>
      </w:r>
    </w:p>
    <w:p w14:paraId="29AFEE97" w14:textId="0FA1F43E" w:rsidR="00F120B5" w:rsidRPr="00534261" w:rsidRDefault="003C0188">
      <w:pPr>
        <w:numPr>
          <w:ilvl w:val="0"/>
          <w:numId w:val="3"/>
        </w:numPr>
        <w:pBdr>
          <w:top w:val="nil"/>
          <w:left w:val="nil"/>
          <w:bottom w:val="nil"/>
          <w:right w:val="nil"/>
          <w:between w:val="nil"/>
        </w:pBdr>
        <w:jc w:val="both"/>
        <w:rPr>
          <w:color w:val="000000"/>
        </w:rPr>
      </w:pPr>
      <w:r w:rsidRPr="00534261">
        <w:rPr>
          <w:color w:val="000000"/>
        </w:rPr>
        <w:t>Anna utilise différentes pratiques verbales et non</w:t>
      </w:r>
      <w:r w:rsidR="00C0632C">
        <w:rPr>
          <w:color w:val="000000"/>
        </w:rPr>
        <w:t xml:space="preserve"> </w:t>
      </w:r>
      <w:r w:rsidRPr="00534261">
        <w:rPr>
          <w:color w:val="000000"/>
        </w:rPr>
        <w:t xml:space="preserve">verbales pour mettre en confiance ses </w:t>
      </w:r>
      <w:proofErr w:type="spellStart"/>
      <w:r w:rsidRPr="00534261">
        <w:rPr>
          <w:color w:val="000000"/>
        </w:rPr>
        <w:t>apprenant·es</w:t>
      </w:r>
      <w:proofErr w:type="spellEnd"/>
      <w:r w:rsidRPr="00534261">
        <w:rPr>
          <w:color w:val="000000"/>
        </w:rPr>
        <w:t xml:space="preserve"> : elle félicite les élèves / elle fait preuve d’une écoute attentive / elle utilise un débit de parole plus lent pour mieux se faire comprendre par les </w:t>
      </w:r>
      <w:proofErr w:type="spellStart"/>
      <w:r w:rsidRPr="00534261">
        <w:rPr>
          <w:color w:val="000000"/>
        </w:rPr>
        <w:t>apprenant·es</w:t>
      </w:r>
      <w:proofErr w:type="spellEnd"/>
      <w:r w:rsidRPr="00534261">
        <w:rPr>
          <w:color w:val="000000"/>
        </w:rPr>
        <w:t xml:space="preserve"> </w:t>
      </w:r>
      <w:proofErr w:type="spellStart"/>
      <w:r w:rsidRPr="00534261">
        <w:rPr>
          <w:color w:val="000000"/>
        </w:rPr>
        <w:t>débutant·es</w:t>
      </w:r>
      <w:proofErr w:type="spellEnd"/>
      <w:r w:rsidRPr="00534261">
        <w:rPr>
          <w:color w:val="000000"/>
        </w:rPr>
        <w:t xml:space="preserve"> / elle lève les pouces en signe d’approbation / elle utilise beaucoup ses mains pour appuyer et rythmer son propos / malgré le masque, elle est très expressive (regard parlant, sourire dans la voix), etc.</w:t>
      </w:r>
    </w:p>
    <w:p w14:paraId="5D60D006" w14:textId="77777777" w:rsidR="00F120B5" w:rsidRDefault="00F120B5">
      <w:pPr>
        <w:pBdr>
          <w:top w:val="nil"/>
          <w:left w:val="nil"/>
          <w:bottom w:val="nil"/>
          <w:right w:val="nil"/>
          <w:between w:val="nil"/>
        </w:pBdr>
        <w:ind w:left="720"/>
        <w:jc w:val="both"/>
        <w:rPr>
          <w:color w:val="000099"/>
        </w:rPr>
      </w:pPr>
    </w:p>
    <w:p w14:paraId="661966B8" w14:textId="77777777" w:rsidR="00F120B5" w:rsidRDefault="003C0188">
      <w:pPr>
        <w:pBdr>
          <w:top w:val="none" w:sz="0" w:space="0" w:color="000000"/>
          <w:left w:val="none" w:sz="0" w:space="0" w:color="000000"/>
          <w:bottom w:val="none" w:sz="0" w:space="0" w:color="000000"/>
          <w:right w:val="none" w:sz="0" w:space="0" w:color="000000"/>
          <w:between w:val="none" w:sz="0" w:space="0" w:color="000000"/>
        </w:pBdr>
        <w:spacing w:line="240" w:lineRule="auto"/>
      </w:pPr>
      <w:r>
        <w:rPr>
          <w:color w:val="000000"/>
        </w:rPr>
        <w:t xml:space="preserve"> </w:t>
      </w:r>
      <w:r>
        <w:rPr>
          <w:noProof/>
          <w:lang w:eastAsia="fr-FR"/>
        </w:rPr>
        <w:drawing>
          <wp:inline distT="0" distB="0" distL="0" distR="0" wp14:anchorId="007F207B" wp14:editId="280DC708">
            <wp:extent cx="1202400" cy="360000"/>
            <wp:effectExtent l="0" t="0" r="0" b="0"/>
            <wp:docPr id="15227732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1202400" cy="360000"/>
                    </a:xfrm>
                    <a:prstGeom prst="rect">
                      <a:avLst/>
                    </a:prstGeom>
                    <a:ln/>
                  </pic:spPr>
                </pic:pic>
              </a:graphicData>
            </a:graphic>
          </wp:inline>
        </w:drawing>
      </w:r>
    </w:p>
    <w:p w14:paraId="01DA66AD" w14:textId="5607F5D7" w:rsidR="00F120B5" w:rsidRDefault="003C0188">
      <w:pPr>
        <w:pBdr>
          <w:top w:val="nil"/>
          <w:left w:val="nil"/>
          <w:bottom w:val="nil"/>
          <w:right w:val="nil"/>
          <w:between w:val="nil"/>
        </w:pBdr>
        <w:spacing w:line="240" w:lineRule="auto"/>
        <w:rPr>
          <w:color w:val="000000"/>
        </w:rPr>
      </w:pPr>
      <w:r>
        <w:rPr>
          <w:b/>
          <w:color w:val="000000"/>
        </w:rPr>
        <w:t>Consigne</w:t>
      </w:r>
    </w:p>
    <w:p w14:paraId="32A1A123" w14:textId="77777777" w:rsidR="00F120B5" w:rsidRDefault="003C0188">
      <w:pPr>
        <w:numPr>
          <w:ilvl w:val="0"/>
          <w:numId w:val="1"/>
        </w:numPr>
        <w:pBdr>
          <w:top w:val="nil"/>
          <w:left w:val="nil"/>
          <w:bottom w:val="nil"/>
          <w:right w:val="nil"/>
          <w:between w:val="nil"/>
        </w:pBdr>
        <w:spacing w:before="120"/>
        <w:ind w:left="714" w:hanging="357"/>
        <w:jc w:val="both"/>
        <w:rPr>
          <w:color w:val="000000"/>
        </w:rPr>
      </w:pPr>
      <w:r>
        <w:rPr>
          <w:color w:val="000000"/>
        </w:rPr>
        <w:t xml:space="preserve">Observez le déroulement de la première activité proposée par Anna dans le cours filmé. Quelle est la consigne ? Que font les </w:t>
      </w:r>
      <w:proofErr w:type="spellStart"/>
      <w:r>
        <w:rPr>
          <w:color w:val="000000"/>
        </w:rPr>
        <w:t>apprenant·es</w:t>
      </w:r>
      <w:proofErr w:type="spellEnd"/>
      <w:r>
        <w:rPr>
          <w:color w:val="000000"/>
        </w:rPr>
        <w:t xml:space="preserve"> ? </w:t>
      </w:r>
    </w:p>
    <w:p w14:paraId="7DAF8E96"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Remplissez le tableau et justifiez à chaque fois votre réponse.</w:t>
      </w:r>
    </w:p>
    <w:p w14:paraId="52FDFD4A" w14:textId="77777777" w:rsidR="00F120B5" w:rsidRDefault="003C0188" w:rsidP="003C5E6F">
      <w:pPr>
        <w:numPr>
          <w:ilvl w:val="0"/>
          <w:numId w:val="1"/>
        </w:numPr>
        <w:pBdr>
          <w:top w:val="nil"/>
          <w:left w:val="nil"/>
          <w:bottom w:val="nil"/>
          <w:right w:val="nil"/>
          <w:between w:val="nil"/>
        </w:pBdr>
        <w:ind w:left="714" w:hanging="357"/>
        <w:jc w:val="both"/>
      </w:pPr>
      <w:r>
        <w:rPr>
          <w:color w:val="000000"/>
        </w:rPr>
        <w:t xml:space="preserve">Comment auriez-vous réagi à cette situation ? </w:t>
      </w:r>
    </w:p>
    <w:p w14:paraId="628890CC" w14:textId="77777777" w:rsidR="003C5E6F" w:rsidRDefault="003C5E6F">
      <w:pPr>
        <w:pBdr>
          <w:top w:val="nil"/>
          <w:left w:val="nil"/>
          <w:bottom w:val="nil"/>
          <w:right w:val="nil"/>
          <w:between w:val="nil"/>
        </w:pBdr>
        <w:spacing w:line="240" w:lineRule="auto"/>
        <w:rPr>
          <w:b/>
          <w:color w:val="000000"/>
        </w:rPr>
      </w:pPr>
    </w:p>
    <w:p w14:paraId="74EACFD4" w14:textId="76A63D3F" w:rsidR="00F120B5" w:rsidRDefault="003C0188" w:rsidP="003C5E6F">
      <w:pPr>
        <w:pBdr>
          <w:top w:val="nil"/>
          <w:left w:val="nil"/>
          <w:bottom w:val="nil"/>
          <w:right w:val="nil"/>
          <w:between w:val="nil"/>
        </w:pBdr>
        <w:spacing w:line="240" w:lineRule="auto"/>
        <w:rPr>
          <w:b/>
          <w:color w:val="000000"/>
        </w:rPr>
      </w:pPr>
      <w:r>
        <w:rPr>
          <w:b/>
          <w:color w:val="000000"/>
        </w:rPr>
        <w:t>Mise en œuvre</w:t>
      </w:r>
    </w:p>
    <w:p w14:paraId="6F33F0F3" w14:textId="77777777" w:rsidR="00F120B5" w:rsidRDefault="003C0188">
      <w:pPr>
        <w:numPr>
          <w:ilvl w:val="0"/>
          <w:numId w:val="1"/>
        </w:numPr>
        <w:pBdr>
          <w:top w:val="nil"/>
          <w:left w:val="nil"/>
          <w:bottom w:val="nil"/>
          <w:right w:val="nil"/>
          <w:between w:val="nil"/>
        </w:pBdr>
        <w:spacing w:before="120"/>
        <w:ind w:left="714" w:hanging="357"/>
        <w:jc w:val="both"/>
        <w:rPr>
          <w:color w:val="000000"/>
        </w:rPr>
      </w:pPr>
      <w:r>
        <w:rPr>
          <w:color w:val="000000"/>
        </w:rPr>
        <w:t xml:space="preserve">Annoncer la première consigne en demandant de faire attention au déroulement de la première activité du cours filmé (consigne, actions des </w:t>
      </w:r>
      <w:proofErr w:type="spellStart"/>
      <w:r>
        <w:rPr>
          <w:color w:val="000000"/>
        </w:rPr>
        <w:t>apprenant·es</w:t>
      </w:r>
      <w:proofErr w:type="spellEnd"/>
      <w:r>
        <w:rPr>
          <w:color w:val="000000"/>
        </w:rPr>
        <w:t>, action de l’enseignante).</w:t>
      </w:r>
    </w:p>
    <w:p w14:paraId="36AF7AB6"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 xml:space="preserve">Passer la vidéo de 0’47 à 2’05 (activité et extrait de l’interview d’Anna). </w:t>
      </w:r>
    </w:p>
    <w:p w14:paraId="05036945"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 xml:space="preserve">Demander aux </w:t>
      </w:r>
      <w:proofErr w:type="spellStart"/>
      <w:r>
        <w:rPr>
          <w:color w:val="000000"/>
        </w:rPr>
        <w:t>enseignant·es</w:t>
      </w:r>
      <w:proofErr w:type="spellEnd"/>
      <w:r>
        <w:rPr>
          <w:color w:val="000000"/>
        </w:rPr>
        <w:t xml:space="preserve"> de compléter le tableau.</w:t>
      </w:r>
    </w:p>
    <w:p w14:paraId="6EEA24AD"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 xml:space="preserve">Corriger le tableau en grand groupe de manière collaborative. </w:t>
      </w:r>
    </w:p>
    <w:p w14:paraId="278DEBEC" w14:textId="63F81E7C" w:rsidR="00F120B5" w:rsidRPr="00062A5D" w:rsidRDefault="003C0188">
      <w:pPr>
        <w:numPr>
          <w:ilvl w:val="0"/>
          <w:numId w:val="1"/>
        </w:numPr>
        <w:pBdr>
          <w:top w:val="nil"/>
          <w:left w:val="nil"/>
          <w:bottom w:val="nil"/>
          <w:right w:val="nil"/>
          <w:between w:val="nil"/>
        </w:pBdr>
        <w:ind w:left="714" w:hanging="357"/>
        <w:jc w:val="both"/>
        <w:rPr>
          <w:color w:val="000000"/>
        </w:rPr>
      </w:pPr>
      <w:r>
        <w:rPr>
          <w:color w:val="000000"/>
        </w:rPr>
        <w:t xml:space="preserve">Interroger ensuite les </w:t>
      </w:r>
      <w:proofErr w:type="spellStart"/>
      <w:r>
        <w:rPr>
          <w:color w:val="000000"/>
        </w:rPr>
        <w:t>participant·es</w:t>
      </w:r>
      <w:proofErr w:type="spellEnd"/>
      <w:r>
        <w:rPr>
          <w:color w:val="000000"/>
        </w:rPr>
        <w:t xml:space="preserve"> sur les possibles réactions </w:t>
      </w:r>
      <w:r w:rsidRPr="00062A5D">
        <w:rPr>
          <w:color w:val="000000"/>
        </w:rPr>
        <w:t xml:space="preserve">face à </w:t>
      </w:r>
      <w:r w:rsidR="008A732D" w:rsidRPr="00062A5D">
        <w:rPr>
          <w:color w:val="000000"/>
        </w:rPr>
        <w:t xml:space="preserve">cette </w:t>
      </w:r>
      <w:r w:rsidRPr="00062A5D">
        <w:rPr>
          <w:color w:val="000000"/>
        </w:rPr>
        <w:t>situation.</w:t>
      </w:r>
    </w:p>
    <w:p w14:paraId="0AA085F1" w14:textId="77777777" w:rsidR="00F120B5" w:rsidRDefault="003C0188" w:rsidP="003C5E6F">
      <w:pPr>
        <w:numPr>
          <w:ilvl w:val="0"/>
          <w:numId w:val="1"/>
        </w:numPr>
        <w:pBdr>
          <w:top w:val="nil"/>
          <w:left w:val="nil"/>
          <w:bottom w:val="nil"/>
          <w:right w:val="nil"/>
          <w:between w:val="nil"/>
        </w:pBdr>
        <w:ind w:left="714" w:hanging="357"/>
        <w:jc w:val="both"/>
        <w:rPr>
          <w:color w:val="000000"/>
        </w:rPr>
      </w:pPr>
      <w:r>
        <w:rPr>
          <w:color w:val="000000"/>
        </w:rPr>
        <w:t xml:space="preserve">Récolter les réactions des </w:t>
      </w:r>
      <w:proofErr w:type="spellStart"/>
      <w:r>
        <w:rPr>
          <w:color w:val="000000"/>
        </w:rPr>
        <w:t>enseignant·es</w:t>
      </w:r>
      <w:proofErr w:type="spellEnd"/>
      <w:r>
        <w:rPr>
          <w:color w:val="000000"/>
        </w:rPr>
        <w:t xml:space="preserve"> et les inciter à comparer les pratiques d’Anna avec les leurs.</w:t>
      </w:r>
    </w:p>
    <w:p w14:paraId="1A542261" w14:textId="77777777" w:rsidR="003C5E6F" w:rsidRDefault="003C5E6F">
      <w:pPr>
        <w:pBdr>
          <w:top w:val="nil"/>
          <w:left w:val="nil"/>
          <w:bottom w:val="nil"/>
          <w:right w:val="nil"/>
          <w:between w:val="nil"/>
        </w:pBdr>
        <w:jc w:val="both"/>
        <w:rPr>
          <w:b/>
          <w:color w:val="000000"/>
        </w:rPr>
      </w:pPr>
    </w:p>
    <w:p w14:paraId="4B3F33C9" w14:textId="2FD1AFDB" w:rsidR="00F120B5" w:rsidRDefault="003C0188" w:rsidP="003C5E6F">
      <w:pPr>
        <w:pBdr>
          <w:top w:val="nil"/>
          <w:left w:val="nil"/>
          <w:bottom w:val="nil"/>
          <w:right w:val="nil"/>
          <w:between w:val="nil"/>
        </w:pBdr>
        <w:spacing w:line="240" w:lineRule="auto"/>
        <w:rPr>
          <w:b/>
          <w:color w:val="000000"/>
        </w:rPr>
      </w:pPr>
      <w:r>
        <w:rPr>
          <w:b/>
          <w:color w:val="000000"/>
        </w:rPr>
        <w:t>Pistes de correction</w:t>
      </w:r>
    </w:p>
    <w:p w14:paraId="23EE7776" w14:textId="2C7EDA04" w:rsidR="00F120B5" w:rsidRDefault="003C0188" w:rsidP="003C5E6F">
      <w:pPr>
        <w:pBdr>
          <w:top w:val="nil"/>
          <w:left w:val="nil"/>
          <w:bottom w:val="nil"/>
          <w:right w:val="nil"/>
          <w:between w:val="nil"/>
        </w:pBdr>
        <w:jc w:val="both"/>
        <w:rPr>
          <w:color w:val="000000"/>
        </w:rPr>
      </w:pPr>
      <w:r>
        <w:rPr>
          <w:color w:val="000000"/>
        </w:rPr>
        <w:t xml:space="preserve">1. L’activité ne se déroule pas comme Anna l’avait imaginée : elle a demandé de reproduire ce que fait le binôme (jeu du miroir). Or, les </w:t>
      </w:r>
      <w:proofErr w:type="spellStart"/>
      <w:r>
        <w:t>apprenant·es</w:t>
      </w:r>
      <w:proofErr w:type="spellEnd"/>
      <w:r>
        <w:t xml:space="preserve"> </w:t>
      </w:r>
      <w:r>
        <w:rPr>
          <w:color w:val="000000"/>
        </w:rPr>
        <w:t>font deviner au binôme ce qu’ils miment. Néanmoins, elle n’interrompt pas.</w:t>
      </w:r>
    </w:p>
    <w:p w14:paraId="197E85AD" w14:textId="649D27B2" w:rsidR="00D66239" w:rsidRDefault="00D66239">
      <w:pPr>
        <w:pBdr>
          <w:top w:val="nil"/>
          <w:left w:val="nil"/>
          <w:bottom w:val="nil"/>
          <w:right w:val="nil"/>
          <w:between w:val="nil"/>
        </w:pBdr>
        <w:spacing w:before="120"/>
        <w:jc w:val="both"/>
        <w:rPr>
          <w:color w:val="000000"/>
        </w:rPr>
      </w:pPr>
    </w:p>
    <w:p w14:paraId="7D6399EF" w14:textId="77777777" w:rsidR="00D66239" w:rsidRDefault="00D66239">
      <w:pPr>
        <w:pBdr>
          <w:top w:val="nil"/>
          <w:left w:val="nil"/>
          <w:bottom w:val="nil"/>
          <w:right w:val="nil"/>
          <w:between w:val="nil"/>
        </w:pBdr>
        <w:jc w:val="both"/>
        <w:rPr>
          <w:color w:val="000000"/>
        </w:rPr>
      </w:pPr>
    </w:p>
    <w:p w14:paraId="04D749DE" w14:textId="30D26CA3" w:rsidR="00F120B5" w:rsidRDefault="003C0188">
      <w:pPr>
        <w:pBdr>
          <w:top w:val="nil"/>
          <w:left w:val="nil"/>
          <w:bottom w:val="nil"/>
          <w:right w:val="nil"/>
          <w:between w:val="nil"/>
        </w:pBdr>
        <w:jc w:val="both"/>
      </w:pPr>
      <w:r>
        <w:t>2. Tableau à compléter :</w:t>
      </w:r>
    </w:p>
    <w:tbl>
      <w:tblPr>
        <w:tblStyle w:val="afd"/>
        <w:tblW w:w="9727"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33"/>
        <w:gridCol w:w="988"/>
        <w:gridCol w:w="927"/>
        <w:gridCol w:w="4479"/>
      </w:tblGrid>
      <w:tr w:rsidR="00F120B5" w14:paraId="252F66C5" w14:textId="77777777">
        <w:tc>
          <w:tcPr>
            <w:tcW w:w="3333" w:type="dxa"/>
            <w:tcBorders>
              <w:top w:val="nil"/>
              <w:left w:val="nil"/>
              <w:bottom w:val="single" w:sz="4" w:space="0" w:color="000000"/>
              <w:right w:val="single" w:sz="4" w:space="0" w:color="000000"/>
            </w:tcBorders>
            <w:shd w:val="clear" w:color="auto" w:fill="auto"/>
            <w:tcMar>
              <w:top w:w="100" w:type="dxa"/>
              <w:left w:w="100" w:type="dxa"/>
              <w:bottom w:w="100" w:type="dxa"/>
              <w:right w:w="100" w:type="dxa"/>
            </w:tcMar>
          </w:tcPr>
          <w:p w14:paraId="52398A50" w14:textId="77777777" w:rsidR="00F120B5" w:rsidRDefault="00F120B5"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rPr>
            </w:pPr>
          </w:p>
        </w:tc>
        <w:tc>
          <w:tcPr>
            <w:tcW w:w="988" w:type="dxa"/>
            <w:tcBorders>
              <w:left w:val="single" w:sz="4" w:space="0" w:color="000000"/>
            </w:tcBorders>
            <w:shd w:val="clear" w:color="auto" w:fill="F2F2F2"/>
            <w:tcMar>
              <w:top w:w="100" w:type="dxa"/>
              <w:left w:w="100" w:type="dxa"/>
              <w:bottom w:w="100" w:type="dxa"/>
              <w:right w:w="100" w:type="dxa"/>
            </w:tcMar>
          </w:tcPr>
          <w:p w14:paraId="047BEF8A" w14:textId="77777777" w:rsidR="00F120B5" w:rsidRDefault="003C0188" w:rsidP="00AE6B4D">
            <w:pPr>
              <w:widowControl w:val="0"/>
              <w:spacing w:line="259" w:lineRule="auto"/>
              <w:jc w:val="center"/>
              <w:rPr>
                <w:rFonts w:ascii="Tahoma" w:eastAsia="Tahoma" w:hAnsi="Tahoma" w:cs="Tahoma"/>
                <w:b/>
              </w:rPr>
            </w:pPr>
            <w:r>
              <w:rPr>
                <w:rFonts w:ascii="Tahoma" w:eastAsia="Tahoma" w:hAnsi="Tahoma" w:cs="Tahoma"/>
                <w:b/>
              </w:rPr>
              <w:t>Vrai</w:t>
            </w:r>
          </w:p>
        </w:tc>
        <w:tc>
          <w:tcPr>
            <w:tcW w:w="927" w:type="dxa"/>
            <w:shd w:val="clear" w:color="auto" w:fill="F2F2F2"/>
            <w:tcMar>
              <w:top w:w="100" w:type="dxa"/>
              <w:left w:w="100" w:type="dxa"/>
              <w:bottom w:w="100" w:type="dxa"/>
              <w:right w:w="100" w:type="dxa"/>
            </w:tcMar>
          </w:tcPr>
          <w:p w14:paraId="21A137C2" w14:textId="77777777" w:rsidR="00F120B5" w:rsidRDefault="003C0188" w:rsidP="00AE6B4D">
            <w:pPr>
              <w:widowControl w:val="0"/>
              <w:spacing w:line="259" w:lineRule="auto"/>
              <w:jc w:val="center"/>
              <w:rPr>
                <w:rFonts w:ascii="Tahoma" w:eastAsia="Tahoma" w:hAnsi="Tahoma" w:cs="Tahoma"/>
                <w:b/>
              </w:rPr>
            </w:pPr>
            <w:r>
              <w:rPr>
                <w:rFonts w:ascii="Tahoma" w:eastAsia="Tahoma" w:hAnsi="Tahoma" w:cs="Tahoma"/>
                <w:b/>
              </w:rPr>
              <w:t>Faux</w:t>
            </w:r>
          </w:p>
        </w:tc>
        <w:tc>
          <w:tcPr>
            <w:tcW w:w="4479" w:type="dxa"/>
            <w:shd w:val="clear" w:color="auto" w:fill="F2F2F2"/>
            <w:tcMar>
              <w:top w:w="100" w:type="dxa"/>
              <w:left w:w="100" w:type="dxa"/>
              <w:bottom w:w="100" w:type="dxa"/>
              <w:right w:w="100" w:type="dxa"/>
            </w:tcMar>
          </w:tcPr>
          <w:p w14:paraId="40E4D0EA" w14:textId="77777777" w:rsidR="00F120B5" w:rsidRDefault="003C0188" w:rsidP="00AE6B4D">
            <w:pPr>
              <w:widowControl w:val="0"/>
              <w:spacing w:line="259" w:lineRule="auto"/>
              <w:jc w:val="center"/>
              <w:rPr>
                <w:rFonts w:ascii="Tahoma" w:eastAsia="Tahoma" w:hAnsi="Tahoma" w:cs="Tahoma"/>
                <w:b/>
              </w:rPr>
            </w:pPr>
            <w:r>
              <w:rPr>
                <w:rFonts w:ascii="Tahoma" w:eastAsia="Tahoma" w:hAnsi="Tahoma" w:cs="Tahoma"/>
                <w:b/>
              </w:rPr>
              <w:t>Justification</w:t>
            </w:r>
          </w:p>
        </w:tc>
      </w:tr>
      <w:tr w:rsidR="00F120B5" w14:paraId="75F800F8" w14:textId="77777777">
        <w:trPr>
          <w:trHeight w:val="566"/>
        </w:trPr>
        <w:tc>
          <w:tcPr>
            <w:tcW w:w="3333" w:type="dxa"/>
            <w:tcBorders>
              <w:top w:val="single" w:sz="4" w:space="0" w:color="000000"/>
            </w:tcBorders>
            <w:shd w:val="clear" w:color="auto" w:fill="auto"/>
            <w:tcMar>
              <w:top w:w="100" w:type="dxa"/>
              <w:left w:w="100" w:type="dxa"/>
              <w:bottom w:w="100" w:type="dxa"/>
              <w:right w:w="100" w:type="dxa"/>
            </w:tcMar>
          </w:tcPr>
          <w:p w14:paraId="26864B2A" w14:textId="77777777"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rPr>
            </w:pPr>
            <w:r>
              <w:rPr>
                <w:rFonts w:ascii="Tahoma" w:eastAsia="Tahoma" w:hAnsi="Tahoma" w:cs="Tahoma"/>
              </w:rPr>
              <w:t>a. Anna a perçu la production des élèves de manière négative.</w:t>
            </w:r>
          </w:p>
        </w:tc>
        <w:tc>
          <w:tcPr>
            <w:tcW w:w="988" w:type="dxa"/>
            <w:shd w:val="clear" w:color="auto" w:fill="auto"/>
            <w:tcMar>
              <w:top w:w="100" w:type="dxa"/>
              <w:left w:w="100" w:type="dxa"/>
              <w:bottom w:w="100" w:type="dxa"/>
              <w:right w:w="100" w:type="dxa"/>
            </w:tcMar>
          </w:tcPr>
          <w:p w14:paraId="08FE5B8F" w14:textId="77777777" w:rsidR="00F120B5" w:rsidRDefault="00F120B5" w:rsidP="00AE6B4D">
            <w:pPr>
              <w:widowControl w:val="0"/>
              <w:spacing w:line="259" w:lineRule="auto"/>
              <w:jc w:val="center"/>
              <w:rPr>
                <w:rFonts w:ascii="Tahoma" w:eastAsia="Tahoma" w:hAnsi="Tahoma" w:cs="Tahoma"/>
                <w:color w:val="38761D"/>
              </w:rPr>
            </w:pPr>
          </w:p>
        </w:tc>
        <w:tc>
          <w:tcPr>
            <w:tcW w:w="927" w:type="dxa"/>
            <w:shd w:val="clear" w:color="auto" w:fill="auto"/>
            <w:tcMar>
              <w:top w:w="100" w:type="dxa"/>
              <w:left w:w="100" w:type="dxa"/>
              <w:bottom w:w="100" w:type="dxa"/>
              <w:right w:w="100" w:type="dxa"/>
            </w:tcMar>
          </w:tcPr>
          <w:p w14:paraId="210B3380" w14:textId="77777777" w:rsidR="00F120B5" w:rsidRDefault="003C0188" w:rsidP="00AE6B4D">
            <w:pPr>
              <w:widowControl w:val="0"/>
              <w:spacing w:line="259" w:lineRule="auto"/>
              <w:jc w:val="center"/>
              <w:rPr>
                <w:rFonts w:ascii="Tahoma" w:eastAsia="Tahoma" w:hAnsi="Tahoma" w:cs="Tahoma"/>
              </w:rPr>
            </w:pPr>
            <w:r>
              <w:rPr>
                <w:rFonts w:ascii="Tahoma" w:eastAsia="Tahoma" w:hAnsi="Tahoma" w:cs="Tahoma"/>
              </w:rPr>
              <w:t>X</w:t>
            </w:r>
          </w:p>
        </w:tc>
        <w:tc>
          <w:tcPr>
            <w:tcW w:w="4479" w:type="dxa"/>
            <w:shd w:val="clear" w:color="auto" w:fill="auto"/>
            <w:tcMar>
              <w:top w:w="100" w:type="dxa"/>
              <w:left w:w="100" w:type="dxa"/>
              <w:bottom w:w="100" w:type="dxa"/>
              <w:right w:w="100" w:type="dxa"/>
            </w:tcMar>
          </w:tcPr>
          <w:p w14:paraId="45C371F8" w14:textId="77777777"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rPr>
            </w:pPr>
            <w:r>
              <w:rPr>
                <w:rFonts w:ascii="Tahoma" w:eastAsia="Tahoma" w:hAnsi="Tahoma" w:cs="Tahoma"/>
              </w:rPr>
              <w:t xml:space="preserve">« Ils l'ont </w:t>
            </w:r>
            <w:r>
              <w:rPr>
                <w:rFonts w:ascii="Tahoma" w:eastAsia="Tahoma" w:hAnsi="Tahoma" w:cs="Tahoma"/>
                <w:b/>
              </w:rPr>
              <w:t>transformée en une</w:t>
            </w:r>
            <w:r>
              <w:rPr>
                <w:rFonts w:ascii="Tahoma" w:eastAsia="Tahoma" w:hAnsi="Tahoma" w:cs="Tahoma"/>
              </w:rPr>
              <w:t xml:space="preserve"> autre activité qui avait aussi sa </w:t>
            </w:r>
            <w:r>
              <w:rPr>
                <w:rFonts w:ascii="Tahoma" w:eastAsia="Tahoma" w:hAnsi="Tahoma" w:cs="Tahoma"/>
                <w:b/>
              </w:rPr>
              <w:t>richesse</w:t>
            </w:r>
            <w:r>
              <w:rPr>
                <w:rFonts w:ascii="Tahoma" w:eastAsia="Tahoma" w:hAnsi="Tahoma" w:cs="Tahoma"/>
              </w:rPr>
              <w:t>. »</w:t>
            </w:r>
          </w:p>
        </w:tc>
      </w:tr>
      <w:tr w:rsidR="00F120B5" w14:paraId="381BCB66" w14:textId="77777777">
        <w:tc>
          <w:tcPr>
            <w:tcW w:w="3333" w:type="dxa"/>
            <w:shd w:val="clear" w:color="auto" w:fill="auto"/>
            <w:tcMar>
              <w:top w:w="100" w:type="dxa"/>
              <w:left w:w="100" w:type="dxa"/>
              <w:bottom w:w="100" w:type="dxa"/>
              <w:right w:w="100" w:type="dxa"/>
            </w:tcMar>
          </w:tcPr>
          <w:p w14:paraId="464A2E0B" w14:textId="77777777"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rPr>
            </w:pPr>
            <w:r>
              <w:rPr>
                <w:rFonts w:ascii="Tahoma" w:eastAsia="Tahoma" w:hAnsi="Tahoma" w:cs="Tahoma"/>
              </w:rPr>
              <w:t>b. Anna a une approche autocritique de sa pratique.</w:t>
            </w:r>
          </w:p>
        </w:tc>
        <w:tc>
          <w:tcPr>
            <w:tcW w:w="988" w:type="dxa"/>
            <w:shd w:val="clear" w:color="auto" w:fill="auto"/>
            <w:tcMar>
              <w:top w:w="100" w:type="dxa"/>
              <w:left w:w="100" w:type="dxa"/>
              <w:bottom w:w="100" w:type="dxa"/>
              <w:right w:w="100" w:type="dxa"/>
            </w:tcMar>
          </w:tcPr>
          <w:p w14:paraId="26D530E4" w14:textId="77777777" w:rsidR="00F120B5" w:rsidRDefault="003C0188" w:rsidP="00AE6B4D">
            <w:pPr>
              <w:widowControl w:val="0"/>
              <w:spacing w:line="259" w:lineRule="auto"/>
              <w:jc w:val="center"/>
              <w:rPr>
                <w:rFonts w:ascii="Tahoma" w:eastAsia="Tahoma" w:hAnsi="Tahoma" w:cs="Tahoma"/>
              </w:rPr>
            </w:pPr>
            <w:r>
              <w:rPr>
                <w:rFonts w:ascii="Tahoma" w:eastAsia="Tahoma" w:hAnsi="Tahoma" w:cs="Tahoma"/>
              </w:rPr>
              <w:t>X</w:t>
            </w:r>
          </w:p>
        </w:tc>
        <w:tc>
          <w:tcPr>
            <w:tcW w:w="927" w:type="dxa"/>
            <w:shd w:val="clear" w:color="auto" w:fill="auto"/>
            <w:tcMar>
              <w:top w:w="100" w:type="dxa"/>
              <w:left w:w="100" w:type="dxa"/>
              <w:bottom w:w="100" w:type="dxa"/>
              <w:right w:w="100" w:type="dxa"/>
            </w:tcMar>
          </w:tcPr>
          <w:p w14:paraId="5BC16CF3" w14:textId="77777777" w:rsidR="00F120B5" w:rsidRDefault="00F120B5" w:rsidP="00AE6B4D">
            <w:pPr>
              <w:widowControl w:val="0"/>
              <w:spacing w:line="259" w:lineRule="auto"/>
              <w:jc w:val="center"/>
              <w:rPr>
                <w:rFonts w:ascii="Tahoma" w:eastAsia="Tahoma" w:hAnsi="Tahoma" w:cs="Tahoma"/>
              </w:rPr>
            </w:pPr>
          </w:p>
        </w:tc>
        <w:tc>
          <w:tcPr>
            <w:tcW w:w="4479" w:type="dxa"/>
            <w:shd w:val="clear" w:color="auto" w:fill="auto"/>
            <w:tcMar>
              <w:top w:w="100" w:type="dxa"/>
              <w:left w:w="100" w:type="dxa"/>
              <w:bottom w:w="100" w:type="dxa"/>
              <w:right w:w="100" w:type="dxa"/>
            </w:tcMar>
          </w:tcPr>
          <w:p w14:paraId="267D831E" w14:textId="77777777"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b/>
              </w:rPr>
            </w:pPr>
            <w:r>
              <w:rPr>
                <w:rFonts w:ascii="Tahoma" w:eastAsia="Tahoma" w:hAnsi="Tahoma" w:cs="Tahoma"/>
              </w:rPr>
              <w:t xml:space="preserve">« Offre-toi la </w:t>
            </w:r>
            <w:r>
              <w:rPr>
                <w:rFonts w:ascii="Tahoma" w:eastAsia="Tahoma" w:hAnsi="Tahoma" w:cs="Tahoma"/>
                <w:b/>
              </w:rPr>
              <w:t>liberté d'écouter</w:t>
            </w:r>
            <w:r>
              <w:rPr>
                <w:rFonts w:ascii="Tahoma" w:eastAsia="Tahoma" w:hAnsi="Tahoma" w:cs="Tahoma"/>
              </w:rPr>
              <w:t>. »</w:t>
            </w:r>
          </w:p>
        </w:tc>
      </w:tr>
      <w:tr w:rsidR="00F120B5" w14:paraId="1900F182" w14:textId="77777777">
        <w:tc>
          <w:tcPr>
            <w:tcW w:w="3333" w:type="dxa"/>
            <w:shd w:val="clear" w:color="auto" w:fill="auto"/>
            <w:tcMar>
              <w:top w:w="100" w:type="dxa"/>
              <w:left w:w="100" w:type="dxa"/>
              <w:bottom w:w="100" w:type="dxa"/>
              <w:right w:w="100" w:type="dxa"/>
            </w:tcMar>
          </w:tcPr>
          <w:p w14:paraId="1D56D60F" w14:textId="77777777"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rPr>
            </w:pPr>
            <w:r>
              <w:rPr>
                <w:rFonts w:ascii="Tahoma" w:eastAsia="Tahoma" w:hAnsi="Tahoma" w:cs="Tahoma"/>
              </w:rPr>
              <w:t>c. Anna offre un environnement d’apprentissage flexible.</w:t>
            </w:r>
          </w:p>
        </w:tc>
        <w:tc>
          <w:tcPr>
            <w:tcW w:w="988" w:type="dxa"/>
            <w:shd w:val="clear" w:color="auto" w:fill="auto"/>
            <w:tcMar>
              <w:top w:w="100" w:type="dxa"/>
              <w:left w:w="100" w:type="dxa"/>
              <w:bottom w:w="100" w:type="dxa"/>
              <w:right w:w="100" w:type="dxa"/>
            </w:tcMar>
          </w:tcPr>
          <w:p w14:paraId="275EB44C" w14:textId="77777777" w:rsidR="00F120B5" w:rsidRDefault="003C0188" w:rsidP="00AE6B4D">
            <w:pPr>
              <w:widowControl w:val="0"/>
              <w:spacing w:line="259" w:lineRule="auto"/>
              <w:jc w:val="center"/>
              <w:rPr>
                <w:rFonts w:ascii="Tahoma" w:eastAsia="Tahoma" w:hAnsi="Tahoma" w:cs="Tahoma"/>
              </w:rPr>
            </w:pPr>
            <w:r>
              <w:rPr>
                <w:rFonts w:ascii="Tahoma" w:eastAsia="Tahoma" w:hAnsi="Tahoma" w:cs="Tahoma"/>
              </w:rPr>
              <w:t>X</w:t>
            </w:r>
          </w:p>
        </w:tc>
        <w:tc>
          <w:tcPr>
            <w:tcW w:w="927" w:type="dxa"/>
            <w:shd w:val="clear" w:color="auto" w:fill="auto"/>
            <w:tcMar>
              <w:top w:w="100" w:type="dxa"/>
              <w:left w:w="100" w:type="dxa"/>
              <w:bottom w:w="100" w:type="dxa"/>
              <w:right w:w="100" w:type="dxa"/>
            </w:tcMar>
          </w:tcPr>
          <w:p w14:paraId="77379FF2" w14:textId="77777777" w:rsidR="00F120B5" w:rsidRDefault="00F120B5" w:rsidP="00AE6B4D">
            <w:pPr>
              <w:widowControl w:val="0"/>
              <w:spacing w:line="259" w:lineRule="auto"/>
              <w:jc w:val="center"/>
              <w:rPr>
                <w:rFonts w:ascii="Tahoma" w:eastAsia="Tahoma" w:hAnsi="Tahoma" w:cs="Tahoma"/>
              </w:rPr>
            </w:pPr>
          </w:p>
        </w:tc>
        <w:tc>
          <w:tcPr>
            <w:tcW w:w="4479" w:type="dxa"/>
            <w:shd w:val="clear" w:color="auto" w:fill="auto"/>
            <w:tcMar>
              <w:top w:w="100" w:type="dxa"/>
              <w:left w:w="100" w:type="dxa"/>
              <w:bottom w:w="100" w:type="dxa"/>
              <w:right w:w="100" w:type="dxa"/>
            </w:tcMar>
          </w:tcPr>
          <w:p w14:paraId="2C000D0A" w14:textId="77777777"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rPr>
            </w:pPr>
            <w:r>
              <w:rPr>
                <w:rFonts w:ascii="Tahoma" w:eastAsia="Tahoma" w:hAnsi="Tahoma" w:cs="Tahoma"/>
              </w:rPr>
              <w:t>« Quelque chose d'intéressant pour eux. »</w:t>
            </w:r>
          </w:p>
        </w:tc>
      </w:tr>
      <w:tr w:rsidR="00F120B5" w14:paraId="2465EC31" w14:textId="77777777">
        <w:tc>
          <w:tcPr>
            <w:tcW w:w="3333" w:type="dxa"/>
            <w:shd w:val="clear" w:color="auto" w:fill="auto"/>
            <w:tcMar>
              <w:top w:w="100" w:type="dxa"/>
              <w:left w:w="100" w:type="dxa"/>
              <w:bottom w:w="100" w:type="dxa"/>
              <w:right w:w="100" w:type="dxa"/>
            </w:tcMar>
          </w:tcPr>
          <w:p w14:paraId="543DB688" w14:textId="77777777"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rPr>
            </w:pPr>
            <w:r>
              <w:rPr>
                <w:rFonts w:ascii="Tahoma" w:eastAsia="Tahoma" w:hAnsi="Tahoma" w:cs="Tahoma"/>
              </w:rPr>
              <w:t xml:space="preserve">d. Anna a une approche empathique et ne se concentre pas sur ses objectifs d’apprentissage. </w:t>
            </w:r>
          </w:p>
        </w:tc>
        <w:tc>
          <w:tcPr>
            <w:tcW w:w="988" w:type="dxa"/>
            <w:shd w:val="clear" w:color="auto" w:fill="auto"/>
            <w:tcMar>
              <w:top w:w="100" w:type="dxa"/>
              <w:left w:w="100" w:type="dxa"/>
              <w:bottom w:w="100" w:type="dxa"/>
              <w:right w:w="100" w:type="dxa"/>
            </w:tcMar>
          </w:tcPr>
          <w:p w14:paraId="5E9062FC" w14:textId="77777777" w:rsidR="00F120B5" w:rsidRDefault="00F120B5" w:rsidP="00AE6B4D">
            <w:pPr>
              <w:widowControl w:val="0"/>
              <w:spacing w:line="259" w:lineRule="auto"/>
              <w:jc w:val="center"/>
              <w:rPr>
                <w:rFonts w:ascii="Tahoma" w:eastAsia="Tahoma" w:hAnsi="Tahoma" w:cs="Tahoma"/>
              </w:rPr>
            </w:pPr>
          </w:p>
        </w:tc>
        <w:tc>
          <w:tcPr>
            <w:tcW w:w="927" w:type="dxa"/>
            <w:shd w:val="clear" w:color="auto" w:fill="auto"/>
            <w:tcMar>
              <w:top w:w="100" w:type="dxa"/>
              <w:left w:w="100" w:type="dxa"/>
              <w:bottom w:w="100" w:type="dxa"/>
              <w:right w:w="100" w:type="dxa"/>
            </w:tcMar>
          </w:tcPr>
          <w:p w14:paraId="643246BF" w14:textId="77777777" w:rsidR="00F120B5" w:rsidRDefault="003C0188" w:rsidP="00AE6B4D">
            <w:pPr>
              <w:widowControl w:val="0"/>
              <w:spacing w:line="259" w:lineRule="auto"/>
              <w:jc w:val="center"/>
              <w:rPr>
                <w:rFonts w:ascii="Tahoma" w:eastAsia="Tahoma" w:hAnsi="Tahoma" w:cs="Tahoma"/>
              </w:rPr>
            </w:pPr>
            <w:r>
              <w:rPr>
                <w:rFonts w:ascii="Tahoma" w:eastAsia="Tahoma" w:hAnsi="Tahoma" w:cs="Tahoma"/>
              </w:rPr>
              <w:t>X</w:t>
            </w:r>
          </w:p>
        </w:tc>
        <w:tc>
          <w:tcPr>
            <w:tcW w:w="4479" w:type="dxa"/>
            <w:shd w:val="clear" w:color="auto" w:fill="auto"/>
            <w:tcMar>
              <w:top w:w="100" w:type="dxa"/>
              <w:left w:w="100" w:type="dxa"/>
              <w:bottom w:w="100" w:type="dxa"/>
              <w:right w:w="100" w:type="dxa"/>
            </w:tcMar>
          </w:tcPr>
          <w:p w14:paraId="77D0E81F" w14:textId="77777777"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spacing w:line="259" w:lineRule="auto"/>
              <w:rPr>
                <w:rFonts w:ascii="Tahoma" w:eastAsia="Tahoma" w:hAnsi="Tahoma" w:cs="Tahoma"/>
              </w:rPr>
            </w:pPr>
            <w:r>
              <w:rPr>
                <w:rFonts w:ascii="Tahoma" w:eastAsia="Tahoma" w:hAnsi="Tahoma" w:cs="Tahoma"/>
              </w:rPr>
              <w:t xml:space="preserve">« Ça rejoignait une autre activité qui était de </w:t>
            </w:r>
            <w:r>
              <w:rPr>
                <w:rFonts w:ascii="Tahoma" w:eastAsia="Tahoma" w:hAnsi="Tahoma" w:cs="Tahoma"/>
                <w:b/>
              </w:rPr>
              <w:t>verbaliser</w:t>
            </w:r>
            <w:r>
              <w:rPr>
                <w:rFonts w:ascii="Tahoma" w:eastAsia="Tahoma" w:hAnsi="Tahoma" w:cs="Tahoma"/>
              </w:rPr>
              <w:t xml:space="preserve"> ce qu'ils avaient mimé. »</w:t>
            </w:r>
          </w:p>
        </w:tc>
      </w:tr>
    </w:tbl>
    <w:p w14:paraId="7522E23F" w14:textId="77777777" w:rsidR="00F120B5" w:rsidRDefault="00F120B5">
      <w:pPr>
        <w:pBdr>
          <w:top w:val="nil"/>
          <w:left w:val="nil"/>
          <w:bottom w:val="nil"/>
          <w:right w:val="nil"/>
          <w:between w:val="nil"/>
        </w:pBdr>
        <w:jc w:val="both"/>
      </w:pPr>
    </w:p>
    <w:p w14:paraId="564E91E8" w14:textId="77777777" w:rsidR="00F120B5" w:rsidRDefault="003C0188">
      <w:pPr>
        <w:pBdr>
          <w:top w:val="nil"/>
          <w:left w:val="nil"/>
          <w:bottom w:val="nil"/>
          <w:right w:val="nil"/>
          <w:between w:val="nil"/>
        </w:pBdr>
        <w:jc w:val="both"/>
        <w:rPr>
          <w:color w:val="000000"/>
        </w:rPr>
      </w:pPr>
      <w:r>
        <w:rPr>
          <w:color w:val="000000"/>
        </w:rPr>
        <w:t>3. Réponses personnelles pour les réactions face à une même situation dans sa classe.</w:t>
      </w:r>
    </w:p>
    <w:p w14:paraId="1F405769" w14:textId="77777777" w:rsidR="00F120B5" w:rsidRDefault="003C0188" w:rsidP="00D66239">
      <w:pPr>
        <w:pBdr>
          <w:top w:val="nil"/>
          <w:left w:val="nil"/>
          <w:bottom w:val="nil"/>
          <w:right w:val="nil"/>
          <w:between w:val="nil"/>
        </w:pBdr>
        <w:jc w:val="both"/>
      </w:pPr>
      <w:r>
        <w:t>Possibilités de réponses à titre indicatif :</w:t>
      </w:r>
    </w:p>
    <w:p w14:paraId="026620BA" w14:textId="77777777" w:rsidR="00F120B5" w:rsidRPr="00DD2F26" w:rsidRDefault="003C0188" w:rsidP="00D66239">
      <w:pPr>
        <w:pBdr>
          <w:top w:val="none" w:sz="0" w:space="0" w:color="000000"/>
          <w:left w:val="none" w:sz="0" w:space="0" w:color="000000"/>
          <w:bottom w:val="none" w:sz="0" w:space="0" w:color="000000"/>
          <w:right w:val="none" w:sz="0" w:space="0" w:color="000000"/>
          <w:between w:val="none" w:sz="0" w:space="0" w:color="000000"/>
        </w:pBdr>
        <w:jc w:val="both"/>
      </w:pPr>
      <w:r w:rsidRPr="00DD2F26">
        <w:t>- Reformuler la consigne encore une fois. Donner des commentaires constructifs, comme : « Vous êtes sur la bonne voie, mais peut-être pouvez-vous essayer ceci. » ;</w:t>
      </w:r>
    </w:p>
    <w:p w14:paraId="23024149" w14:textId="77777777" w:rsidR="00F120B5" w:rsidRPr="00DD2F26" w:rsidRDefault="003C0188" w:rsidP="00D66239">
      <w:pPr>
        <w:pBdr>
          <w:top w:val="none" w:sz="0" w:space="0" w:color="000000"/>
          <w:left w:val="none" w:sz="0" w:space="0" w:color="000000"/>
          <w:bottom w:val="none" w:sz="0" w:space="0" w:color="000000"/>
          <w:right w:val="none" w:sz="0" w:space="0" w:color="000000"/>
          <w:between w:val="none" w:sz="0" w:space="0" w:color="000000"/>
        </w:pBdr>
        <w:jc w:val="both"/>
      </w:pPr>
      <w:r w:rsidRPr="00DD2F26">
        <w:t xml:space="preserve">- Encourager les </w:t>
      </w:r>
      <w:proofErr w:type="spellStart"/>
      <w:r w:rsidRPr="00DD2F26">
        <w:t>apprenant·es</w:t>
      </w:r>
      <w:proofErr w:type="spellEnd"/>
      <w:r w:rsidRPr="00DD2F26">
        <w:t xml:space="preserve"> à poser des questions sur la consigne ;</w:t>
      </w:r>
    </w:p>
    <w:p w14:paraId="48FAA40A" w14:textId="66D21D12" w:rsidR="00F120B5" w:rsidRDefault="003C0188" w:rsidP="00D66239">
      <w:pPr>
        <w:pBdr>
          <w:top w:val="none" w:sz="0" w:space="0" w:color="000000"/>
          <w:left w:val="none" w:sz="0" w:space="0" w:color="000000"/>
          <w:bottom w:val="none" w:sz="0" w:space="0" w:color="000000"/>
          <w:right w:val="none" w:sz="0" w:space="0" w:color="000000"/>
          <w:between w:val="none" w:sz="0" w:space="0" w:color="000000"/>
        </w:pBdr>
        <w:jc w:val="both"/>
      </w:pPr>
      <w:r w:rsidRPr="00DD2F26">
        <w:t xml:space="preserve">- Faire comme Anna : l’activité était aussi intéressante et répondait à l’objectif établi. / C’était également valorisant pour les </w:t>
      </w:r>
      <w:proofErr w:type="spellStart"/>
      <w:r w:rsidRPr="00DD2F26">
        <w:t>apprenant·es</w:t>
      </w:r>
      <w:proofErr w:type="spellEnd"/>
      <w:r w:rsidRPr="00DD2F26">
        <w:t xml:space="preserve"> d’avoir leur activité validée par l’enseignante.</w:t>
      </w:r>
    </w:p>
    <w:p w14:paraId="5273DD96" w14:textId="24F811D0" w:rsidR="00F120B5" w:rsidRDefault="00F120B5">
      <w:pPr>
        <w:pBdr>
          <w:top w:val="none" w:sz="0" w:space="0" w:color="000000"/>
          <w:left w:val="none" w:sz="0" w:space="0" w:color="000000"/>
          <w:bottom w:val="none" w:sz="0" w:space="0" w:color="000000"/>
          <w:right w:val="none" w:sz="0" w:space="0" w:color="000000"/>
          <w:between w:val="none" w:sz="0" w:space="0" w:color="000000"/>
        </w:pBdr>
        <w:spacing w:line="240" w:lineRule="auto"/>
        <w:jc w:val="both"/>
        <w:rPr>
          <w:color w:val="000000"/>
        </w:rPr>
      </w:pPr>
    </w:p>
    <w:p w14:paraId="4208A80C" w14:textId="51AE2755" w:rsidR="00F120B5" w:rsidRDefault="00DD2F26">
      <w:pPr>
        <w:jc w:val="both"/>
        <w:rPr>
          <w:b/>
          <w:color w:val="00AEEF"/>
        </w:rPr>
      </w:pPr>
      <w:r>
        <w:rPr>
          <w:rFonts w:eastAsiaTheme="majorEastAsia" w:cs="Arial"/>
          <w:b/>
          <w:noProof/>
          <w:color w:val="002060"/>
          <w:spacing w:val="-10"/>
          <w:kern w:val="28"/>
          <w:sz w:val="24"/>
          <w:szCs w:val="48"/>
          <w:lang w:eastAsia="fr-FR"/>
        </w:rPr>
        <w:drawing>
          <wp:inline distT="0" distB="0" distL="0" distR="0" wp14:anchorId="3E1C22F1" wp14:editId="5875482C">
            <wp:extent cx="1202400" cy="360000"/>
            <wp:effectExtent l="0" t="0" r="4445"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ctivité4.png"/>
                    <pic:cNvPicPr/>
                  </pic:nvPicPr>
                  <pic:blipFill>
                    <a:blip r:embed="rId18"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Pr>
          <w:b/>
          <w:noProof/>
          <w:color w:val="00AEEF"/>
          <w:lang w:eastAsia="fr-FR"/>
        </w:rPr>
        <w:drawing>
          <wp:inline distT="0" distB="0" distL="0" distR="0" wp14:anchorId="2A06A7BB" wp14:editId="2127C6AA">
            <wp:extent cx="3084160" cy="360000"/>
            <wp:effectExtent l="0" t="0" r="0" b="0"/>
            <wp:docPr id="152277327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3084160" cy="360000"/>
                    </a:xfrm>
                    <a:prstGeom prst="rect">
                      <a:avLst/>
                    </a:prstGeom>
                    <a:ln/>
                  </pic:spPr>
                </pic:pic>
              </a:graphicData>
            </a:graphic>
          </wp:inline>
        </w:drawing>
      </w:r>
    </w:p>
    <w:p w14:paraId="6123A50E" w14:textId="77777777" w:rsidR="00F120B5" w:rsidRDefault="003C0188">
      <w:pPr>
        <w:pBdr>
          <w:top w:val="nil"/>
          <w:left w:val="nil"/>
          <w:bottom w:val="nil"/>
          <w:right w:val="nil"/>
          <w:between w:val="nil"/>
        </w:pBdr>
        <w:spacing w:after="120" w:line="240" w:lineRule="auto"/>
        <w:ind w:left="57"/>
        <w:jc w:val="both"/>
        <w:rPr>
          <w:color w:val="808080"/>
          <w:sz w:val="18"/>
          <w:szCs w:val="18"/>
        </w:rPr>
      </w:pPr>
      <w:r>
        <w:rPr>
          <w:color w:val="808080"/>
          <w:sz w:val="18"/>
          <w:szCs w:val="18"/>
        </w:rPr>
        <w:t>[Durée estimée : 10 minutes]</w:t>
      </w:r>
    </w:p>
    <w:p w14:paraId="2F7FFBFA" w14:textId="77777777" w:rsidR="00F120B5" w:rsidRDefault="003C0188">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Pr>
          <w:b/>
          <w:color w:val="000000"/>
        </w:rPr>
        <w:t>Consigne</w:t>
      </w:r>
    </w:p>
    <w:p w14:paraId="52D1EB6F" w14:textId="59700ED9" w:rsidR="00513A80" w:rsidRPr="00513A80" w:rsidRDefault="00513A80" w:rsidP="00513A80">
      <w:pPr>
        <w:pBdr>
          <w:top w:val="nil"/>
          <w:left w:val="nil"/>
          <w:bottom w:val="nil"/>
          <w:right w:val="nil"/>
          <w:between w:val="nil"/>
        </w:pBdr>
        <w:jc w:val="both"/>
      </w:pPr>
      <w:r w:rsidRPr="00513A80">
        <w:t xml:space="preserve">Reliez les objectifs notés dans la colonne de gauche du tableau aux astuces utilisées par Anna pour renforcer la confiance des </w:t>
      </w:r>
      <w:proofErr w:type="spellStart"/>
      <w:r w:rsidRPr="00513A80">
        <w:t>apprenant·es</w:t>
      </w:r>
      <w:proofErr w:type="spellEnd"/>
      <w:r w:rsidRPr="00513A80">
        <w:t>, faciliter la communication et aider à la compréhension.</w:t>
      </w:r>
    </w:p>
    <w:p w14:paraId="01A241DD" w14:textId="4B0E24FB" w:rsidR="00F120B5" w:rsidRDefault="00F120B5">
      <w:pPr>
        <w:pBdr>
          <w:top w:val="nil"/>
          <w:left w:val="nil"/>
          <w:bottom w:val="nil"/>
          <w:right w:val="nil"/>
          <w:between w:val="nil"/>
        </w:pBdr>
        <w:jc w:val="both"/>
        <w:rPr>
          <w:color w:val="000000"/>
        </w:rPr>
      </w:pPr>
    </w:p>
    <w:p w14:paraId="48C56851" w14:textId="77777777" w:rsidR="00F120B5" w:rsidRDefault="003C0188">
      <w:pPr>
        <w:pBdr>
          <w:top w:val="nil"/>
          <w:left w:val="nil"/>
          <w:bottom w:val="nil"/>
          <w:right w:val="nil"/>
          <w:between w:val="nil"/>
        </w:pBdr>
        <w:spacing w:line="240" w:lineRule="auto"/>
        <w:rPr>
          <w:b/>
          <w:color w:val="000000"/>
        </w:rPr>
      </w:pPr>
      <w:r>
        <w:rPr>
          <w:b/>
          <w:color w:val="000000"/>
        </w:rPr>
        <w:t>Mise en œuvre</w:t>
      </w:r>
    </w:p>
    <w:p w14:paraId="583FCBA2" w14:textId="77777777" w:rsidR="00F120B5" w:rsidRDefault="003C0188" w:rsidP="00513A80">
      <w:pPr>
        <w:numPr>
          <w:ilvl w:val="0"/>
          <w:numId w:val="1"/>
        </w:numPr>
        <w:pBdr>
          <w:top w:val="nil"/>
          <w:left w:val="nil"/>
          <w:bottom w:val="nil"/>
          <w:right w:val="nil"/>
          <w:between w:val="nil"/>
        </w:pBdr>
        <w:ind w:left="714" w:hanging="357"/>
        <w:jc w:val="both"/>
        <w:rPr>
          <w:color w:val="000000"/>
        </w:rPr>
      </w:pPr>
      <w:r>
        <w:rPr>
          <w:color w:val="000000"/>
        </w:rPr>
        <w:t xml:space="preserve">Présenter la consigne et laisser du temps aux </w:t>
      </w:r>
      <w:proofErr w:type="spellStart"/>
      <w:r>
        <w:rPr>
          <w:color w:val="000000"/>
        </w:rPr>
        <w:t>enseignant·es</w:t>
      </w:r>
      <w:proofErr w:type="spellEnd"/>
      <w:r>
        <w:rPr>
          <w:color w:val="000000"/>
        </w:rPr>
        <w:t xml:space="preserve"> pour faire l’activité de manière individuelle.</w:t>
      </w:r>
    </w:p>
    <w:p w14:paraId="2273F3D9" w14:textId="77777777" w:rsidR="00F120B5" w:rsidRPr="00513A80" w:rsidRDefault="003C0188" w:rsidP="00513A80">
      <w:pPr>
        <w:numPr>
          <w:ilvl w:val="0"/>
          <w:numId w:val="1"/>
        </w:numPr>
        <w:pBdr>
          <w:top w:val="nil"/>
          <w:left w:val="nil"/>
          <w:bottom w:val="nil"/>
          <w:right w:val="nil"/>
          <w:between w:val="nil"/>
        </w:pBdr>
        <w:ind w:left="714" w:hanging="357"/>
        <w:jc w:val="both"/>
        <w:rPr>
          <w:color w:val="000000"/>
        </w:rPr>
      </w:pPr>
      <w:r w:rsidRPr="00513A80">
        <w:rPr>
          <w:color w:val="000000"/>
        </w:rPr>
        <w:t>Procéder à la mise en commun en grand groupe.</w:t>
      </w:r>
    </w:p>
    <w:p w14:paraId="555E982F" w14:textId="77777777" w:rsidR="00F120B5" w:rsidRPr="00513A80" w:rsidRDefault="003C0188" w:rsidP="00513A80">
      <w:pPr>
        <w:numPr>
          <w:ilvl w:val="0"/>
          <w:numId w:val="1"/>
        </w:numPr>
        <w:pBdr>
          <w:top w:val="nil"/>
          <w:left w:val="nil"/>
          <w:bottom w:val="nil"/>
          <w:right w:val="nil"/>
          <w:between w:val="nil"/>
        </w:pBdr>
        <w:ind w:left="714" w:hanging="357"/>
        <w:jc w:val="both"/>
        <w:rPr>
          <w:color w:val="000000"/>
        </w:rPr>
      </w:pPr>
      <w:r w:rsidRPr="00513A80">
        <w:rPr>
          <w:color w:val="000000"/>
        </w:rPr>
        <w:t xml:space="preserve">Montrer la dernière partie de la vidéo « Les astuces d’Anna » </w:t>
      </w:r>
      <w:r w:rsidRPr="00513A80">
        <w:rPr>
          <w:color w:val="000000"/>
          <w:u w:val="single"/>
        </w:rPr>
        <w:t>à partir de 6’08</w:t>
      </w:r>
      <w:r w:rsidRPr="00513A80">
        <w:rPr>
          <w:color w:val="000000"/>
        </w:rPr>
        <w:t>.</w:t>
      </w:r>
    </w:p>
    <w:p w14:paraId="7F1EAA61" w14:textId="10C1D279" w:rsidR="00F120B5" w:rsidRDefault="00F120B5" w:rsidP="00D66239">
      <w:pPr>
        <w:pBdr>
          <w:top w:val="nil"/>
          <w:left w:val="nil"/>
          <w:bottom w:val="nil"/>
          <w:right w:val="nil"/>
          <w:between w:val="nil"/>
        </w:pBdr>
        <w:spacing w:line="240" w:lineRule="auto"/>
        <w:jc w:val="both"/>
        <w:rPr>
          <w:color w:val="000000"/>
        </w:rPr>
      </w:pPr>
    </w:p>
    <w:p w14:paraId="539F7912" w14:textId="4F9DC273" w:rsidR="00F120B5" w:rsidRPr="00D66239" w:rsidRDefault="003C0188" w:rsidP="00D66239">
      <w:pPr>
        <w:pBdr>
          <w:top w:val="nil"/>
          <w:left w:val="nil"/>
          <w:bottom w:val="nil"/>
          <w:right w:val="nil"/>
          <w:between w:val="nil"/>
        </w:pBdr>
        <w:spacing w:after="120" w:line="240" w:lineRule="auto"/>
        <w:jc w:val="both"/>
        <w:rPr>
          <w:b/>
          <w:color w:val="000000"/>
        </w:rPr>
      </w:pPr>
      <w:r>
        <w:rPr>
          <w:b/>
          <w:color w:val="000000"/>
        </w:rPr>
        <w:t>Pistes de correction</w:t>
      </w:r>
    </w:p>
    <w:tbl>
      <w:tblPr>
        <w:tblStyle w:val="afe"/>
        <w:tblW w:w="9771" w:type="dxa"/>
        <w:tblInd w:w="0" w:type="dxa"/>
        <w:tblLayout w:type="fixed"/>
        <w:tblLook w:val="0600" w:firstRow="0" w:lastRow="0" w:firstColumn="0" w:lastColumn="0" w:noHBand="1" w:noVBand="1"/>
      </w:tblPr>
      <w:tblGrid>
        <w:gridCol w:w="4885"/>
        <w:gridCol w:w="4886"/>
      </w:tblGrid>
      <w:tr w:rsidR="00F120B5" w:rsidRPr="003867B4" w14:paraId="70EF6C57" w14:textId="77777777">
        <w:trPr>
          <w:trHeight w:val="400"/>
        </w:trPr>
        <w:tc>
          <w:tcPr>
            <w:tcW w:w="4885" w:type="dxa"/>
            <w:shd w:val="clear" w:color="auto" w:fill="F2F2F2"/>
            <w:tcMar>
              <w:top w:w="100" w:type="dxa"/>
              <w:left w:w="100" w:type="dxa"/>
              <w:bottom w:w="100" w:type="dxa"/>
              <w:right w:w="100" w:type="dxa"/>
            </w:tcMar>
          </w:tcPr>
          <w:p w14:paraId="27F497C9" w14:textId="77777777" w:rsidR="00F120B5" w:rsidRPr="003867B4" w:rsidRDefault="003C0188">
            <w:pPr>
              <w:spacing w:before="60"/>
              <w:ind w:left="714" w:hanging="357"/>
              <w:jc w:val="center"/>
              <w:rPr>
                <w:rFonts w:ascii="Tahoma" w:hAnsi="Tahoma" w:cs="Tahoma"/>
                <w:b/>
              </w:rPr>
            </w:pPr>
            <w:r w:rsidRPr="003867B4">
              <w:rPr>
                <w:rFonts w:ascii="Tahoma" w:hAnsi="Tahoma" w:cs="Tahoma"/>
                <w:b/>
              </w:rPr>
              <w:t xml:space="preserve">Objectifs    </w:t>
            </w:r>
          </w:p>
        </w:tc>
        <w:tc>
          <w:tcPr>
            <w:tcW w:w="4886" w:type="dxa"/>
            <w:shd w:val="clear" w:color="auto" w:fill="F2F2F2"/>
          </w:tcPr>
          <w:p w14:paraId="6D6FB13D" w14:textId="77777777" w:rsidR="00F120B5" w:rsidRPr="003867B4" w:rsidRDefault="003C0188">
            <w:pPr>
              <w:spacing w:before="60"/>
              <w:ind w:left="714" w:hanging="357"/>
              <w:jc w:val="center"/>
              <w:rPr>
                <w:rFonts w:ascii="Tahoma" w:hAnsi="Tahoma" w:cs="Tahoma"/>
                <w:b/>
              </w:rPr>
            </w:pPr>
            <w:r w:rsidRPr="003867B4">
              <w:rPr>
                <w:rFonts w:ascii="Tahoma" w:hAnsi="Tahoma" w:cs="Tahoma"/>
                <w:b/>
              </w:rPr>
              <w:t>Astuces</w:t>
            </w:r>
          </w:p>
        </w:tc>
      </w:tr>
      <w:tr w:rsidR="00F120B5" w:rsidRPr="003867B4" w14:paraId="6EBA52CA" w14:textId="77777777">
        <w:tc>
          <w:tcPr>
            <w:tcW w:w="4885" w:type="dxa"/>
            <w:tcBorders>
              <w:bottom w:val="single" w:sz="4" w:space="0" w:color="000000"/>
            </w:tcBorders>
            <w:shd w:val="clear" w:color="auto" w:fill="auto"/>
            <w:tcMar>
              <w:top w:w="100" w:type="dxa"/>
              <w:left w:w="100" w:type="dxa"/>
              <w:bottom w:w="100" w:type="dxa"/>
              <w:right w:w="100" w:type="dxa"/>
            </w:tcMar>
          </w:tcPr>
          <w:p w14:paraId="2C1C3720" w14:textId="77777777" w:rsidR="00F120B5" w:rsidRPr="003867B4" w:rsidRDefault="003C0188">
            <w:pPr>
              <w:rPr>
                <w:rFonts w:ascii="Tahoma" w:hAnsi="Tahoma" w:cs="Tahoma"/>
              </w:rPr>
            </w:pPr>
            <w:r w:rsidRPr="003867B4">
              <w:rPr>
                <w:rFonts w:ascii="Tahoma" w:hAnsi="Tahoma" w:cs="Tahoma"/>
                <w:b/>
              </w:rPr>
              <w:t>1.</w:t>
            </w:r>
            <w:r w:rsidRPr="003867B4">
              <w:rPr>
                <w:rFonts w:ascii="Tahoma" w:hAnsi="Tahoma" w:cs="Tahoma"/>
              </w:rPr>
              <w:t xml:space="preserve"> Créer un cadre d’apprentissage sécurisant, détendu et confortable, où les apprenants se sentent à l'aise pour poser des questions et s'engager dans des conversations. </w:t>
            </w:r>
          </w:p>
        </w:tc>
        <w:tc>
          <w:tcPr>
            <w:tcW w:w="4886" w:type="dxa"/>
            <w:tcBorders>
              <w:bottom w:val="single" w:sz="4" w:space="0" w:color="000000"/>
            </w:tcBorders>
            <w:shd w:val="clear" w:color="auto" w:fill="auto"/>
            <w:tcMar>
              <w:top w:w="100" w:type="dxa"/>
              <w:left w:w="100" w:type="dxa"/>
              <w:bottom w:w="100" w:type="dxa"/>
              <w:right w:w="100" w:type="dxa"/>
            </w:tcMar>
          </w:tcPr>
          <w:p w14:paraId="517B814B" w14:textId="77777777" w:rsidR="00F120B5" w:rsidRPr="003867B4" w:rsidRDefault="003C0188">
            <w:pPr>
              <w:jc w:val="both"/>
              <w:rPr>
                <w:rFonts w:ascii="Tahoma" w:hAnsi="Tahoma" w:cs="Tahoma"/>
              </w:rPr>
            </w:pPr>
            <w:r w:rsidRPr="003867B4">
              <w:rPr>
                <w:rFonts w:ascii="Tahoma" w:hAnsi="Tahoma" w:cs="Tahoma"/>
                <w:b/>
              </w:rPr>
              <w:t>D.</w:t>
            </w:r>
            <w:r w:rsidRPr="003867B4">
              <w:rPr>
                <w:rFonts w:ascii="Tahoma" w:hAnsi="Tahoma" w:cs="Tahoma"/>
              </w:rPr>
              <w:t xml:space="preserve"> Elle donne suffisamment de temps aux apprenants pour réfléchir et développer leur expression orale et elle n’a pas peur des silences.</w:t>
            </w:r>
          </w:p>
          <w:p w14:paraId="0A1BFCB5" w14:textId="77777777" w:rsidR="00F120B5" w:rsidRPr="003867B4" w:rsidRDefault="00F120B5">
            <w:pPr>
              <w:jc w:val="both"/>
              <w:rPr>
                <w:rFonts w:ascii="Tahoma" w:hAnsi="Tahoma" w:cs="Tahoma"/>
              </w:rPr>
            </w:pPr>
          </w:p>
        </w:tc>
      </w:tr>
      <w:tr w:rsidR="00F120B5" w:rsidRPr="003867B4" w14:paraId="385C2E2B" w14:textId="77777777">
        <w:tc>
          <w:tcPr>
            <w:tcW w:w="4885" w:type="dxa"/>
            <w:tcBorders>
              <w:top w:val="single" w:sz="4" w:space="0" w:color="000000"/>
              <w:bottom w:val="single" w:sz="4" w:space="0" w:color="000000"/>
            </w:tcBorders>
            <w:shd w:val="clear" w:color="auto" w:fill="auto"/>
            <w:tcMar>
              <w:top w:w="100" w:type="dxa"/>
              <w:left w:w="100" w:type="dxa"/>
              <w:bottom w:w="100" w:type="dxa"/>
              <w:right w:w="100" w:type="dxa"/>
            </w:tcMar>
          </w:tcPr>
          <w:p w14:paraId="7D070192" w14:textId="77777777" w:rsidR="00F120B5" w:rsidRPr="003867B4" w:rsidRDefault="003C0188">
            <w:pPr>
              <w:widowControl w:val="0"/>
              <w:rPr>
                <w:rFonts w:ascii="Tahoma" w:hAnsi="Tahoma" w:cs="Tahoma"/>
              </w:rPr>
            </w:pPr>
            <w:r w:rsidRPr="003867B4">
              <w:rPr>
                <w:rFonts w:ascii="Tahoma" w:hAnsi="Tahoma" w:cs="Tahoma"/>
                <w:b/>
              </w:rPr>
              <w:t>2.</w:t>
            </w:r>
            <w:r w:rsidRPr="003867B4">
              <w:rPr>
                <w:rFonts w:ascii="Tahoma" w:hAnsi="Tahoma" w:cs="Tahoma"/>
              </w:rPr>
              <w:t xml:space="preserve"> Établir une relation de confiance et de proximité avec les </w:t>
            </w:r>
            <w:proofErr w:type="spellStart"/>
            <w:r w:rsidRPr="003867B4">
              <w:rPr>
                <w:rFonts w:ascii="Tahoma" w:hAnsi="Tahoma" w:cs="Tahoma"/>
              </w:rPr>
              <w:t>apprenant·es</w:t>
            </w:r>
            <w:proofErr w:type="spellEnd"/>
            <w:r w:rsidRPr="003867B4">
              <w:rPr>
                <w:rFonts w:ascii="Tahoma" w:hAnsi="Tahoma" w:cs="Tahoma"/>
              </w:rPr>
              <w:t>.</w:t>
            </w:r>
          </w:p>
        </w:tc>
        <w:tc>
          <w:tcPr>
            <w:tcW w:w="4886" w:type="dxa"/>
            <w:tcBorders>
              <w:top w:val="single" w:sz="4" w:space="0" w:color="000000"/>
              <w:bottom w:val="single" w:sz="4" w:space="0" w:color="000000"/>
            </w:tcBorders>
            <w:shd w:val="clear" w:color="auto" w:fill="auto"/>
            <w:tcMar>
              <w:top w:w="100" w:type="dxa"/>
              <w:left w:w="100" w:type="dxa"/>
              <w:bottom w:w="100" w:type="dxa"/>
              <w:right w:w="100" w:type="dxa"/>
            </w:tcMar>
          </w:tcPr>
          <w:p w14:paraId="10D4375A" w14:textId="77777777" w:rsidR="00F120B5" w:rsidRPr="003867B4" w:rsidRDefault="003C0188">
            <w:pPr>
              <w:jc w:val="both"/>
              <w:rPr>
                <w:rFonts w:ascii="Tahoma" w:hAnsi="Tahoma" w:cs="Tahoma"/>
              </w:rPr>
            </w:pPr>
            <w:r w:rsidRPr="003867B4">
              <w:rPr>
                <w:rFonts w:ascii="Tahoma" w:hAnsi="Tahoma" w:cs="Tahoma"/>
                <w:b/>
              </w:rPr>
              <w:t>C.</w:t>
            </w:r>
            <w:r w:rsidRPr="003867B4">
              <w:rPr>
                <w:rFonts w:ascii="Tahoma" w:hAnsi="Tahoma" w:cs="Tahoma"/>
              </w:rPr>
              <w:t xml:space="preserve"> Elle se met à la hauteur des apprenantes et des apprenants, s’assoit à leurs côtés, etc.</w:t>
            </w:r>
          </w:p>
        </w:tc>
      </w:tr>
      <w:tr w:rsidR="00F120B5" w:rsidRPr="003867B4" w14:paraId="1AE4FB93" w14:textId="77777777">
        <w:tc>
          <w:tcPr>
            <w:tcW w:w="4885" w:type="dxa"/>
            <w:tcBorders>
              <w:top w:val="single" w:sz="4" w:space="0" w:color="000000"/>
              <w:bottom w:val="single" w:sz="4" w:space="0" w:color="000000"/>
            </w:tcBorders>
            <w:shd w:val="clear" w:color="auto" w:fill="auto"/>
            <w:tcMar>
              <w:top w:w="100" w:type="dxa"/>
              <w:left w:w="100" w:type="dxa"/>
              <w:bottom w:w="100" w:type="dxa"/>
              <w:right w:w="100" w:type="dxa"/>
            </w:tcMar>
          </w:tcPr>
          <w:p w14:paraId="4364037C" w14:textId="77777777" w:rsidR="00F120B5" w:rsidRPr="003867B4" w:rsidRDefault="003C0188">
            <w:pPr>
              <w:widowControl w:val="0"/>
              <w:rPr>
                <w:rFonts w:ascii="Tahoma" w:hAnsi="Tahoma" w:cs="Tahoma"/>
              </w:rPr>
            </w:pPr>
            <w:r w:rsidRPr="003867B4">
              <w:rPr>
                <w:rFonts w:ascii="Tahoma" w:hAnsi="Tahoma" w:cs="Tahoma"/>
                <w:b/>
              </w:rPr>
              <w:t>3.</w:t>
            </w:r>
            <w:r w:rsidRPr="003867B4">
              <w:rPr>
                <w:rFonts w:ascii="Tahoma" w:hAnsi="Tahoma" w:cs="Tahoma"/>
              </w:rPr>
              <w:t xml:space="preserve"> Montrer qu’on est disponible pour aider les apprenants et les soutenir dans leur apprentissage.</w:t>
            </w:r>
          </w:p>
        </w:tc>
        <w:tc>
          <w:tcPr>
            <w:tcW w:w="4886" w:type="dxa"/>
            <w:tcBorders>
              <w:top w:val="single" w:sz="4" w:space="0" w:color="000000"/>
              <w:bottom w:val="single" w:sz="4" w:space="0" w:color="000000"/>
            </w:tcBorders>
            <w:shd w:val="clear" w:color="auto" w:fill="auto"/>
            <w:tcMar>
              <w:top w:w="100" w:type="dxa"/>
              <w:left w:w="100" w:type="dxa"/>
              <w:bottom w:w="100" w:type="dxa"/>
              <w:right w:w="100" w:type="dxa"/>
            </w:tcMar>
          </w:tcPr>
          <w:p w14:paraId="6EE67A0B" w14:textId="77777777" w:rsidR="00F120B5" w:rsidRPr="003867B4" w:rsidRDefault="003C0188">
            <w:pPr>
              <w:jc w:val="both"/>
              <w:rPr>
                <w:rFonts w:ascii="Tahoma" w:hAnsi="Tahoma" w:cs="Tahoma"/>
              </w:rPr>
            </w:pPr>
            <w:r w:rsidRPr="003867B4">
              <w:rPr>
                <w:rFonts w:ascii="Tahoma" w:hAnsi="Tahoma" w:cs="Tahoma"/>
                <w:b/>
              </w:rPr>
              <w:t>A</w:t>
            </w:r>
            <w:r w:rsidRPr="00AE6B4D">
              <w:rPr>
                <w:rFonts w:ascii="Tahoma" w:hAnsi="Tahoma" w:cs="Tahoma"/>
                <w:b/>
              </w:rPr>
              <w:t>.</w:t>
            </w:r>
            <w:r w:rsidRPr="00AE6B4D">
              <w:rPr>
                <w:rFonts w:ascii="Tahoma" w:hAnsi="Tahoma" w:cs="Tahoma"/>
              </w:rPr>
              <w:t xml:space="preserve"> Elle </w:t>
            </w:r>
            <w:r w:rsidRPr="00AC6923">
              <w:rPr>
                <w:rFonts w:ascii="Tahoma" w:hAnsi="Tahoma" w:cs="Tahoma"/>
              </w:rPr>
              <w:t>fournit des indices visuels (des expressions faciales, des gestes</w:t>
            </w:r>
            <w:r w:rsidRPr="003867B4">
              <w:rPr>
                <w:rFonts w:ascii="Tahoma" w:hAnsi="Tahoma" w:cs="Tahoma"/>
              </w:rPr>
              <w:t>) pour mieux faire comprendre le sens de ce qui est dit.</w:t>
            </w:r>
          </w:p>
        </w:tc>
      </w:tr>
      <w:tr w:rsidR="00F120B5" w:rsidRPr="003867B4" w14:paraId="474550F0" w14:textId="77777777">
        <w:tc>
          <w:tcPr>
            <w:tcW w:w="4885" w:type="dxa"/>
            <w:tcBorders>
              <w:top w:val="single" w:sz="4" w:space="0" w:color="000000"/>
            </w:tcBorders>
            <w:shd w:val="clear" w:color="auto" w:fill="auto"/>
            <w:tcMar>
              <w:top w:w="100" w:type="dxa"/>
              <w:left w:w="100" w:type="dxa"/>
              <w:bottom w:w="100" w:type="dxa"/>
              <w:right w:w="100" w:type="dxa"/>
            </w:tcMar>
          </w:tcPr>
          <w:p w14:paraId="5D93E861" w14:textId="77777777" w:rsidR="00F120B5" w:rsidRPr="00AE6B4D" w:rsidRDefault="003C0188">
            <w:pPr>
              <w:widowControl w:val="0"/>
              <w:rPr>
                <w:rFonts w:ascii="Tahoma" w:hAnsi="Tahoma" w:cs="Tahoma"/>
              </w:rPr>
            </w:pPr>
            <w:r w:rsidRPr="00AE6B4D">
              <w:rPr>
                <w:rFonts w:ascii="Tahoma" w:hAnsi="Tahoma" w:cs="Tahoma"/>
                <w:b/>
              </w:rPr>
              <w:lastRenderedPageBreak/>
              <w:t>4.</w:t>
            </w:r>
            <w:r w:rsidRPr="00AE6B4D">
              <w:rPr>
                <w:rFonts w:ascii="Tahoma" w:hAnsi="Tahoma" w:cs="Tahoma"/>
              </w:rPr>
              <w:t xml:space="preserve"> Pouvoir mieux comprendre les difficultés et les besoins des </w:t>
            </w:r>
            <w:proofErr w:type="spellStart"/>
            <w:r w:rsidRPr="00AE6B4D">
              <w:rPr>
                <w:rFonts w:ascii="Tahoma" w:hAnsi="Tahoma" w:cs="Tahoma"/>
              </w:rPr>
              <w:t>apprenant·es</w:t>
            </w:r>
            <w:proofErr w:type="spellEnd"/>
            <w:r w:rsidRPr="00AE6B4D">
              <w:rPr>
                <w:rFonts w:ascii="Tahoma" w:hAnsi="Tahoma" w:cs="Tahoma"/>
              </w:rPr>
              <w:t xml:space="preserve"> et les aider à s'exprimer plus clairement en répondant à leurs questions ou en leur offrant un soutien personnalisé.</w:t>
            </w:r>
          </w:p>
        </w:tc>
        <w:tc>
          <w:tcPr>
            <w:tcW w:w="4886" w:type="dxa"/>
            <w:tcBorders>
              <w:top w:val="single" w:sz="4" w:space="0" w:color="000000"/>
            </w:tcBorders>
            <w:shd w:val="clear" w:color="auto" w:fill="auto"/>
            <w:tcMar>
              <w:top w:w="100" w:type="dxa"/>
              <w:left w:w="100" w:type="dxa"/>
              <w:bottom w:w="100" w:type="dxa"/>
              <w:right w:w="100" w:type="dxa"/>
            </w:tcMar>
          </w:tcPr>
          <w:p w14:paraId="0E46B100" w14:textId="1B1D7B03" w:rsidR="00F120B5" w:rsidRPr="00AC6923" w:rsidRDefault="003C0188">
            <w:pPr>
              <w:jc w:val="both"/>
              <w:rPr>
                <w:rFonts w:ascii="Tahoma" w:hAnsi="Tahoma" w:cs="Tahoma"/>
              </w:rPr>
            </w:pPr>
            <w:r w:rsidRPr="00AE6B4D">
              <w:rPr>
                <w:rFonts w:ascii="Tahoma" w:hAnsi="Tahoma" w:cs="Tahoma"/>
                <w:b/>
              </w:rPr>
              <w:t>B.</w:t>
            </w:r>
            <w:r w:rsidRPr="00AE6B4D">
              <w:rPr>
                <w:rFonts w:ascii="Tahoma" w:hAnsi="Tahoma" w:cs="Tahoma"/>
              </w:rPr>
              <w:t xml:space="preserve"> Elle annonce </w:t>
            </w:r>
            <w:bookmarkStart w:id="3" w:name="_GoBack"/>
            <w:r w:rsidRPr="00AC6923">
              <w:rPr>
                <w:rFonts w:ascii="Tahoma" w:hAnsi="Tahoma" w:cs="Tahoma"/>
              </w:rPr>
              <w:t xml:space="preserve">l’objectif de </w:t>
            </w:r>
            <w:r w:rsidR="004779DF" w:rsidRPr="00AC6923">
              <w:rPr>
                <w:rFonts w:ascii="Tahoma" w:hAnsi="Tahoma" w:cs="Tahoma"/>
              </w:rPr>
              <w:t xml:space="preserve">chaque </w:t>
            </w:r>
            <w:r w:rsidRPr="00AC6923">
              <w:rPr>
                <w:rFonts w:ascii="Tahoma" w:hAnsi="Tahoma" w:cs="Tahoma"/>
              </w:rPr>
              <w:t>activité et elle est à l’écoute.</w:t>
            </w:r>
          </w:p>
          <w:bookmarkEnd w:id="3"/>
          <w:p w14:paraId="490105B8" w14:textId="77777777" w:rsidR="00F120B5" w:rsidRPr="00AE6B4D" w:rsidRDefault="00F120B5">
            <w:pPr>
              <w:jc w:val="both"/>
              <w:rPr>
                <w:rFonts w:ascii="Tahoma" w:hAnsi="Tahoma" w:cs="Tahoma"/>
              </w:rPr>
            </w:pPr>
          </w:p>
        </w:tc>
      </w:tr>
    </w:tbl>
    <w:p w14:paraId="72CFCCFA" w14:textId="68C14285" w:rsidR="00301104" w:rsidRDefault="00301104"/>
    <w:p w14:paraId="5921D6AF" w14:textId="77777777" w:rsidR="003C5E6F" w:rsidRDefault="003C5E6F"/>
    <w:p w14:paraId="2D91AC21" w14:textId="2D972F50" w:rsidR="00F120B5" w:rsidRDefault="00AB4FC0">
      <w:r>
        <w:rPr>
          <w:rFonts w:eastAsiaTheme="majorEastAsia" w:cs="Arial"/>
          <w:b/>
          <w:noProof/>
          <w:color w:val="002060"/>
          <w:spacing w:val="-10"/>
          <w:kern w:val="28"/>
          <w:sz w:val="24"/>
          <w:szCs w:val="48"/>
          <w:lang w:eastAsia="fr-FR"/>
        </w:rPr>
        <w:drawing>
          <wp:inline distT="0" distB="0" distL="0" distR="0" wp14:anchorId="58F445CE" wp14:editId="2E26CF4C">
            <wp:extent cx="1202400" cy="360000"/>
            <wp:effectExtent l="0" t="0" r="4445"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activité5.png"/>
                    <pic:cNvPicPr/>
                  </pic:nvPicPr>
                  <pic:blipFill>
                    <a:blip r:embed="rId19"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Pr>
          <w:noProof/>
          <w:color w:val="000000"/>
          <w:lang w:eastAsia="fr-FR"/>
        </w:rPr>
        <w:drawing>
          <wp:inline distT="0" distB="0" distL="0" distR="0" wp14:anchorId="7FC937D7" wp14:editId="1BFEE2DC">
            <wp:extent cx="3920542" cy="360000"/>
            <wp:effectExtent l="0" t="0" r="0" b="0"/>
            <wp:docPr id="1522773275"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0"/>
                    <a:srcRect/>
                    <a:stretch>
                      <a:fillRect/>
                    </a:stretch>
                  </pic:blipFill>
                  <pic:spPr>
                    <a:xfrm>
                      <a:off x="0" y="0"/>
                      <a:ext cx="3920542" cy="360000"/>
                    </a:xfrm>
                    <a:prstGeom prst="rect">
                      <a:avLst/>
                    </a:prstGeom>
                    <a:ln/>
                  </pic:spPr>
                </pic:pic>
              </a:graphicData>
            </a:graphic>
          </wp:inline>
        </w:drawing>
      </w:r>
    </w:p>
    <w:p w14:paraId="48854967" w14:textId="77777777" w:rsidR="00F120B5" w:rsidRDefault="003C0188">
      <w:pPr>
        <w:pBdr>
          <w:top w:val="nil"/>
          <w:left w:val="nil"/>
          <w:bottom w:val="nil"/>
          <w:right w:val="nil"/>
          <w:between w:val="nil"/>
        </w:pBdr>
        <w:spacing w:after="120" w:line="240" w:lineRule="auto"/>
        <w:ind w:left="57"/>
        <w:jc w:val="both"/>
        <w:rPr>
          <w:color w:val="808080"/>
          <w:sz w:val="18"/>
          <w:szCs w:val="18"/>
        </w:rPr>
      </w:pPr>
      <w:r>
        <w:rPr>
          <w:color w:val="808080"/>
          <w:sz w:val="18"/>
          <w:szCs w:val="18"/>
        </w:rPr>
        <w:t>[Durée estimée : 60 minutes]</w:t>
      </w:r>
    </w:p>
    <w:p w14:paraId="3C5DBEF9" w14:textId="1B2D679B" w:rsidR="00F120B5" w:rsidRDefault="00C16861">
      <w:pPr>
        <w:spacing w:line="240" w:lineRule="auto"/>
      </w:pPr>
      <w:r>
        <w:rPr>
          <w:noProof/>
          <w:lang w:eastAsia="fr-FR"/>
        </w:rPr>
        <w:drawing>
          <wp:inline distT="0" distB="0" distL="0" distR="0" wp14:anchorId="5B5DDB12" wp14:editId="3AAA395A">
            <wp:extent cx="1207770" cy="361950"/>
            <wp:effectExtent l="0" t="0" r="0" b="0"/>
            <wp:docPr id="2" name="image10.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10.png" descr="C:\Users\VMOISAN\AppData\Local\Microsoft\Windows\INetCache\Content.Word\partie1.png"/>
                    <pic:cNvPicPr preferRelativeResize="0"/>
                  </pic:nvPicPr>
                  <pic:blipFill>
                    <a:blip r:embed="rId13"/>
                    <a:srcRect/>
                    <a:stretch>
                      <a:fillRect/>
                    </a:stretch>
                  </pic:blipFill>
                  <pic:spPr>
                    <a:xfrm>
                      <a:off x="0" y="0"/>
                      <a:ext cx="1207770" cy="361950"/>
                    </a:xfrm>
                    <a:prstGeom prst="rect">
                      <a:avLst/>
                    </a:prstGeom>
                    <a:ln/>
                  </pic:spPr>
                </pic:pic>
              </a:graphicData>
            </a:graphic>
          </wp:inline>
        </w:drawing>
      </w:r>
    </w:p>
    <w:tbl>
      <w:tblPr>
        <w:tblStyle w:val="aff"/>
        <w:tblW w:w="9638" w:type="dxa"/>
        <w:tblInd w:w="0" w:type="dxa"/>
        <w:tblBorders>
          <w:top w:val="single" w:sz="8" w:space="0" w:color="005CA8"/>
          <w:left w:val="single" w:sz="8" w:space="0" w:color="005CA8"/>
          <w:bottom w:val="single" w:sz="8" w:space="0" w:color="005CA8"/>
          <w:right w:val="single" w:sz="8" w:space="0" w:color="005CA8"/>
          <w:insideH w:val="single" w:sz="8" w:space="0" w:color="005CA8"/>
          <w:insideV w:val="single" w:sz="8" w:space="0" w:color="005CA8"/>
        </w:tblBorders>
        <w:tblLayout w:type="fixed"/>
        <w:tblLook w:val="0600" w:firstRow="0" w:lastRow="0" w:firstColumn="0" w:lastColumn="0" w:noHBand="1" w:noVBand="1"/>
      </w:tblPr>
      <w:tblGrid>
        <w:gridCol w:w="9638"/>
      </w:tblGrid>
      <w:tr w:rsidR="00F120B5" w:rsidRPr="00AE6B4D" w14:paraId="6B90D7E8" w14:textId="77777777" w:rsidTr="00AE6B4D">
        <w:tc>
          <w:tcPr>
            <w:tcW w:w="9638" w:type="dxa"/>
            <w:shd w:val="clear" w:color="auto" w:fill="auto"/>
            <w:tcMar>
              <w:top w:w="100" w:type="dxa"/>
              <w:left w:w="100" w:type="dxa"/>
              <w:bottom w:w="100" w:type="dxa"/>
              <w:right w:w="100" w:type="dxa"/>
            </w:tcMar>
          </w:tcPr>
          <w:p w14:paraId="73742607" w14:textId="5D48019C" w:rsidR="00F120B5" w:rsidRDefault="003C0188" w:rsidP="00AE6B4D">
            <w:pPr>
              <w:pBdr>
                <w:top w:val="none" w:sz="0" w:space="0" w:color="000000"/>
                <w:left w:val="none" w:sz="0" w:space="0" w:color="000000"/>
                <w:bottom w:val="none" w:sz="0" w:space="0" w:color="000000"/>
                <w:right w:val="none" w:sz="0" w:space="0" w:color="000000"/>
                <w:between w:val="none" w:sz="0" w:space="0" w:color="000000"/>
              </w:pBdr>
              <w:rPr>
                <w:rFonts w:ascii="Tahoma" w:hAnsi="Tahoma" w:cs="Tahoma"/>
                <w:b/>
                <w:sz w:val="18"/>
                <w:szCs w:val="18"/>
              </w:rPr>
            </w:pPr>
            <w:r w:rsidRPr="00AE6B4D">
              <w:rPr>
                <w:rFonts w:ascii="Tahoma" w:hAnsi="Tahoma" w:cs="Tahoma"/>
                <w:b/>
                <w:sz w:val="18"/>
                <w:szCs w:val="18"/>
              </w:rPr>
              <w:t xml:space="preserve">La carte mentale </w:t>
            </w:r>
          </w:p>
          <w:p w14:paraId="2E72B688" w14:textId="77777777" w:rsidR="00C16861" w:rsidRPr="00AE6B4D" w:rsidRDefault="00C16861" w:rsidP="00AE6B4D">
            <w:pPr>
              <w:pBdr>
                <w:top w:val="none" w:sz="0" w:space="0" w:color="000000"/>
                <w:left w:val="none" w:sz="0" w:space="0" w:color="000000"/>
                <w:bottom w:val="none" w:sz="0" w:space="0" w:color="000000"/>
                <w:right w:val="none" w:sz="0" w:space="0" w:color="000000"/>
                <w:between w:val="none" w:sz="0" w:space="0" w:color="000000"/>
              </w:pBdr>
              <w:rPr>
                <w:rFonts w:ascii="Tahoma" w:hAnsi="Tahoma" w:cs="Tahoma"/>
                <w:b/>
                <w:sz w:val="18"/>
                <w:szCs w:val="18"/>
              </w:rPr>
            </w:pPr>
          </w:p>
          <w:p w14:paraId="49E3D700" w14:textId="77777777" w:rsidR="00F120B5" w:rsidRPr="00AE6B4D" w:rsidRDefault="003C0188"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sz w:val="18"/>
                <w:szCs w:val="18"/>
              </w:rPr>
            </w:pPr>
            <w:r w:rsidRPr="00AE6B4D">
              <w:rPr>
                <w:rFonts w:ascii="Tahoma" w:hAnsi="Tahoma" w:cs="Tahoma"/>
                <w:sz w:val="18"/>
                <w:szCs w:val="18"/>
              </w:rPr>
              <w:t>Commencer par introduire le concept de la carte mentale : la carte mentale est un outil de visualisation qui permet de mieux comprendre les informations et d'organiser les idées de manière plus claire et efficace.</w:t>
            </w:r>
          </w:p>
          <w:p w14:paraId="44BBE99A" w14:textId="77777777" w:rsidR="00F120B5" w:rsidRPr="00AE6B4D" w:rsidRDefault="003C0188"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sz w:val="18"/>
                <w:szCs w:val="18"/>
              </w:rPr>
            </w:pPr>
            <w:r w:rsidRPr="00AE6B4D">
              <w:rPr>
                <w:rFonts w:ascii="Tahoma" w:hAnsi="Tahoma" w:cs="Tahoma"/>
                <w:sz w:val="18"/>
                <w:szCs w:val="18"/>
              </w:rPr>
              <w:t xml:space="preserve">Dans le cadre de cette activité, cet outil permettra aux </w:t>
            </w:r>
            <w:proofErr w:type="spellStart"/>
            <w:r w:rsidRPr="00AE6B4D">
              <w:rPr>
                <w:rFonts w:ascii="Tahoma" w:hAnsi="Tahoma" w:cs="Tahoma"/>
                <w:sz w:val="18"/>
                <w:szCs w:val="18"/>
              </w:rPr>
              <w:t>enseignant·es</w:t>
            </w:r>
            <w:proofErr w:type="spellEnd"/>
            <w:r w:rsidRPr="00AE6B4D">
              <w:rPr>
                <w:rFonts w:ascii="Tahoma" w:hAnsi="Tahoma" w:cs="Tahoma"/>
                <w:sz w:val="18"/>
                <w:szCs w:val="18"/>
              </w:rPr>
              <w:t xml:space="preserve"> de : </w:t>
            </w:r>
          </w:p>
          <w:p w14:paraId="77FD812C" w14:textId="77777777" w:rsidR="00F120B5" w:rsidRPr="00AE6B4D" w:rsidRDefault="003C0188"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sz w:val="18"/>
                <w:szCs w:val="18"/>
              </w:rPr>
            </w:pPr>
            <w:r w:rsidRPr="00AE6B4D">
              <w:rPr>
                <w:rFonts w:ascii="Tahoma" w:hAnsi="Tahoma" w:cs="Tahoma"/>
                <w:sz w:val="18"/>
                <w:szCs w:val="18"/>
              </w:rPr>
              <w:t xml:space="preserve">- comprendre les éléments clés pour mettre en confiance les </w:t>
            </w:r>
            <w:proofErr w:type="spellStart"/>
            <w:r w:rsidRPr="00AE6B4D">
              <w:rPr>
                <w:rFonts w:ascii="Tahoma" w:hAnsi="Tahoma" w:cs="Tahoma"/>
                <w:sz w:val="18"/>
                <w:szCs w:val="18"/>
              </w:rPr>
              <w:t>apprenant·es</w:t>
            </w:r>
            <w:proofErr w:type="spellEnd"/>
            <w:r w:rsidRPr="00AE6B4D">
              <w:rPr>
                <w:rFonts w:ascii="Tahoma" w:hAnsi="Tahoma" w:cs="Tahoma"/>
                <w:sz w:val="18"/>
                <w:szCs w:val="18"/>
              </w:rPr>
              <w:t> ;</w:t>
            </w:r>
          </w:p>
          <w:p w14:paraId="53517915" w14:textId="77777777" w:rsidR="00F120B5" w:rsidRPr="00AE6B4D" w:rsidRDefault="003C0188"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sz w:val="18"/>
                <w:szCs w:val="18"/>
              </w:rPr>
            </w:pPr>
            <w:r w:rsidRPr="00AE6B4D">
              <w:rPr>
                <w:rFonts w:ascii="Tahoma" w:hAnsi="Tahoma" w:cs="Tahoma"/>
                <w:sz w:val="18"/>
                <w:szCs w:val="18"/>
              </w:rPr>
              <w:t xml:space="preserve">- identifier les actions concrètes à mettre en œuvre pour favoriser la confiance des </w:t>
            </w:r>
            <w:proofErr w:type="spellStart"/>
            <w:r w:rsidRPr="00AE6B4D">
              <w:rPr>
                <w:rFonts w:ascii="Tahoma" w:hAnsi="Tahoma" w:cs="Tahoma"/>
                <w:sz w:val="18"/>
                <w:szCs w:val="18"/>
              </w:rPr>
              <w:t>apprenant·es</w:t>
            </w:r>
            <w:proofErr w:type="spellEnd"/>
            <w:r w:rsidRPr="00AE6B4D">
              <w:rPr>
                <w:rFonts w:ascii="Tahoma" w:hAnsi="Tahoma" w:cs="Tahoma"/>
                <w:sz w:val="18"/>
                <w:szCs w:val="18"/>
              </w:rPr>
              <w:t> ;</w:t>
            </w:r>
          </w:p>
          <w:p w14:paraId="779EFD75" w14:textId="77777777" w:rsidR="00F120B5" w:rsidRPr="00AE6B4D" w:rsidRDefault="003C0188"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strike/>
                <w:sz w:val="18"/>
                <w:szCs w:val="18"/>
              </w:rPr>
            </w:pPr>
            <w:r w:rsidRPr="00AE6B4D">
              <w:rPr>
                <w:rFonts w:ascii="Tahoma" w:hAnsi="Tahoma" w:cs="Tahoma"/>
                <w:sz w:val="18"/>
                <w:szCs w:val="18"/>
              </w:rPr>
              <w:t>- servir de document mémo après la formation ;</w:t>
            </w:r>
          </w:p>
          <w:p w14:paraId="296E61C0" w14:textId="77777777" w:rsidR="00F120B5" w:rsidRPr="00AE6B4D" w:rsidRDefault="003C0188"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sz w:val="18"/>
                <w:szCs w:val="18"/>
              </w:rPr>
            </w:pPr>
            <w:r w:rsidRPr="00AE6B4D">
              <w:rPr>
                <w:rFonts w:ascii="Tahoma" w:hAnsi="Tahoma" w:cs="Tahoma"/>
                <w:sz w:val="18"/>
                <w:szCs w:val="18"/>
              </w:rPr>
              <w:t xml:space="preserve">- encourager la réflexion et l'échange entre les </w:t>
            </w:r>
            <w:proofErr w:type="spellStart"/>
            <w:r w:rsidRPr="00AE6B4D">
              <w:rPr>
                <w:rFonts w:ascii="Tahoma" w:hAnsi="Tahoma" w:cs="Tahoma"/>
                <w:sz w:val="18"/>
                <w:szCs w:val="18"/>
              </w:rPr>
              <w:t>enseignant·es</w:t>
            </w:r>
            <w:proofErr w:type="spellEnd"/>
            <w:r w:rsidRPr="00AE6B4D">
              <w:rPr>
                <w:rFonts w:ascii="Tahoma" w:hAnsi="Tahoma" w:cs="Tahoma"/>
                <w:sz w:val="18"/>
                <w:szCs w:val="18"/>
              </w:rPr>
              <w:t xml:space="preserve"> sur les bonnes pratiques à adopter en classe pour mettre en confiance les </w:t>
            </w:r>
            <w:proofErr w:type="spellStart"/>
            <w:r w:rsidRPr="00AE6B4D">
              <w:rPr>
                <w:rFonts w:ascii="Tahoma" w:hAnsi="Tahoma" w:cs="Tahoma"/>
                <w:sz w:val="18"/>
                <w:szCs w:val="18"/>
              </w:rPr>
              <w:t>apprenant·es</w:t>
            </w:r>
            <w:proofErr w:type="spellEnd"/>
            <w:r w:rsidRPr="00AE6B4D">
              <w:rPr>
                <w:rFonts w:ascii="Tahoma" w:hAnsi="Tahoma" w:cs="Tahoma"/>
                <w:sz w:val="18"/>
                <w:szCs w:val="18"/>
              </w:rPr>
              <w:t>.</w:t>
            </w:r>
          </w:p>
          <w:p w14:paraId="0AA8BA20" w14:textId="77777777" w:rsidR="00F120B5" w:rsidRPr="00AE6B4D" w:rsidRDefault="00F120B5"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sz w:val="18"/>
                <w:szCs w:val="18"/>
              </w:rPr>
            </w:pPr>
          </w:p>
          <w:p w14:paraId="05F91A05" w14:textId="77777777" w:rsidR="00F120B5" w:rsidRPr="00AE6B4D" w:rsidRDefault="003C0188"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sz w:val="18"/>
                <w:szCs w:val="18"/>
              </w:rPr>
            </w:pPr>
            <w:r w:rsidRPr="00AE6B4D">
              <w:rPr>
                <w:rFonts w:ascii="Tahoma" w:hAnsi="Tahoma" w:cs="Tahoma"/>
                <w:sz w:val="18"/>
                <w:szCs w:val="18"/>
              </w:rPr>
              <w:t xml:space="preserve">Suggestion : vous pouvez également utiliser cette technique pour faire un bilan de formation avec vos </w:t>
            </w:r>
            <w:proofErr w:type="spellStart"/>
            <w:r w:rsidRPr="00AE6B4D">
              <w:rPr>
                <w:rFonts w:ascii="Tahoma" w:hAnsi="Tahoma" w:cs="Tahoma"/>
                <w:sz w:val="18"/>
                <w:szCs w:val="18"/>
              </w:rPr>
              <w:t>enseignant·es</w:t>
            </w:r>
            <w:proofErr w:type="spellEnd"/>
            <w:r w:rsidRPr="00AE6B4D">
              <w:rPr>
                <w:rFonts w:ascii="Tahoma" w:hAnsi="Tahoma" w:cs="Tahoma"/>
                <w:sz w:val="18"/>
                <w:szCs w:val="18"/>
              </w:rPr>
              <w:t>. Ils pourront ainsi mieux comprendre les expériences de la formation et discuter de leurs impressions de manière constructive.</w:t>
            </w:r>
          </w:p>
          <w:p w14:paraId="4067F4BA" w14:textId="77777777" w:rsidR="00F120B5" w:rsidRPr="00AE6B4D" w:rsidRDefault="00F120B5" w:rsidP="00AE6B4D">
            <w:pPr>
              <w:pBdr>
                <w:top w:val="none" w:sz="0" w:space="0" w:color="000000"/>
                <w:left w:val="none" w:sz="0" w:space="0" w:color="000000"/>
                <w:bottom w:val="none" w:sz="0" w:space="0" w:color="000000"/>
                <w:right w:val="none" w:sz="0" w:space="0" w:color="000000"/>
                <w:between w:val="none" w:sz="0" w:space="0" w:color="000000"/>
              </w:pBdr>
              <w:jc w:val="both"/>
              <w:rPr>
                <w:rFonts w:ascii="Tahoma" w:hAnsi="Tahoma" w:cs="Tahoma"/>
                <w:i/>
                <w:sz w:val="18"/>
                <w:szCs w:val="18"/>
              </w:rPr>
            </w:pPr>
          </w:p>
          <w:p w14:paraId="6F246546" w14:textId="77777777" w:rsidR="00F120B5" w:rsidRPr="00AE6B4D" w:rsidRDefault="003C0188" w:rsidP="00AE6B4D">
            <w:pPr>
              <w:pBdr>
                <w:top w:val="none" w:sz="0" w:space="0" w:color="000000"/>
                <w:left w:val="none" w:sz="0" w:space="0" w:color="000000"/>
                <w:bottom w:val="none" w:sz="0" w:space="0" w:color="000000"/>
                <w:right w:val="none" w:sz="0" w:space="0" w:color="000000"/>
                <w:between w:val="none" w:sz="0" w:space="0" w:color="000000"/>
              </w:pBdr>
              <w:rPr>
                <w:rFonts w:ascii="Tahoma" w:hAnsi="Tahoma" w:cs="Tahoma"/>
                <w:i/>
                <w:color w:val="38761D"/>
                <w:sz w:val="18"/>
                <w:szCs w:val="18"/>
              </w:rPr>
            </w:pPr>
            <w:proofErr w:type="spellStart"/>
            <w:r w:rsidRPr="00AE6B4D">
              <w:rPr>
                <w:rFonts w:ascii="Tahoma" w:hAnsi="Tahoma" w:cs="Tahoma"/>
                <w:i/>
                <w:sz w:val="18"/>
                <w:szCs w:val="18"/>
              </w:rPr>
              <w:t>Framindmap</w:t>
            </w:r>
            <w:proofErr w:type="spellEnd"/>
            <w:r w:rsidRPr="00AE6B4D">
              <w:rPr>
                <w:rFonts w:ascii="Tahoma" w:hAnsi="Tahoma" w:cs="Tahoma"/>
                <w:i/>
                <w:sz w:val="18"/>
                <w:szCs w:val="18"/>
              </w:rPr>
              <w:t> :</w:t>
            </w:r>
            <w:r w:rsidRPr="00AE6B4D">
              <w:rPr>
                <w:rFonts w:ascii="Tahoma" w:hAnsi="Tahoma" w:cs="Tahoma"/>
                <w:i/>
                <w:color w:val="38761D"/>
                <w:sz w:val="18"/>
                <w:szCs w:val="18"/>
              </w:rPr>
              <w:t xml:space="preserve"> </w:t>
            </w:r>
            <w:hyperlink r:id="rId21">
              <w:r w:rsidRPr="00EE0DC9">
                <w:rPr>
                  <w:rFonts w:ascii="Tahoma" w:eastAsia="Roboto" w:hAnsi="Tahoma" w:cs="Tahoma"/>
                  <w:i/>
                  <w:color w:val="005CA8"/>
                  <w:sz w:val="18"/>
                  <w:szCs w:val="18"/>
                  <w:u w:val="single"/>
                </w:rPr>
                <w:t>https://framindmap.org</w:t>
              </w:r>
            </w:hyperlink>
            <w:r w:rsidRPr="00AE6B4D">
              <w:rPr>
                <w:rFonts w:ascii="Tahoma" w:eastAsia="Roboto" w:hAnsi="Tahoma" w:cs="Tahoma"/>
                <w:i/>
                <w:color w:val="0B57D0"/>
                <w:sz w:val="18"/>
                <w:szCs w:val="18"/>
              </w:rPr>
              <w:t xml:space="preserve"> </w:t>
            </w:r>
          </w:p>
          <w:p w14:paraId="624E293C" w14:textId="69BF8AB7" w:rsidR="00F120B5" w:rsidRPr="00AE6B4D" w:rsidRDefault="00EE0DC9" w:rsidP="00AE6B4D">
            <w:pPr>
              <w:pBdr>
                <w:top w:val="none" w:sz="0" w:space="0" w:color="000000"/>
                <w:left w:val="none" w:sz="0" w:space="0" w:color="000000"/>
                <w:bottom w:val="none" w:sz="0" w:space="0" w:color="000000"/>
                <w:right w:val="none" w:sz="0" w:space="0" w:color="000000"/>
                <w:between w:val="none" w:sz="0" w:space="0" w:color="000000"/>
              </w:pBdr>
              <w:rPr>
                <w:rFonts w:ascii="Tahoma" w:eastAsia="Roboto" w:hAnsi="Tahoma" w:cs="Tahoma"/>
                <w:i/>
                <w:color w:val="0B57D0"/>
                <w:sz w:val="18"/>
                <w:szCs w:val="18"/>
              </w:rPr>
            </w:pPr>
            <w:proofErr w:type="spellStart"/>
            <w:r>
              <w:rPr>
                <w:rFonts w:ascii="Tahoma" w:hAnsi="Tahoma" w:cs="Tahoma"/>
                <w:i/>
                <w:sz w:val="18"/>
                <w:szCs w:val="18"/>
              </w:rPr>
              <w:t>Digimindmap</w:t>
            </w:r>
            <w:proofErr w:type="spellEnd"/>
            <w:r>
              <w:rPr>
                <w:rFonts w:ascii="Tahoma" w:hAnsi="Tahoma" w:cs="Tahoma"/>
                <w:i/>
                <w:sz w:val="18"/>
                <w:szCs w:val="18"/>
              </w:rPr>
              <w:t> :</w:t>
            </w:r>
            <w:r w:rsidR="003C0188" w:rsidRPr="00EE0DC9">
              <w:rPr>
                <w:rFonts w:ascii="Tahoma" w:eastAsia="Roboto" w:hAnsi="Tahoma" w:cs="Tahoma"/>
                <w:i/>
                <w:color w:val="005CA8"/>
                <w:sz w:val="18"/>
                <w:szCs w:val="18"/>
              </w:rPr>
              <w:t xml:space="preserve"> </w:t>
            </w:r>
            <w:hyperlink r:id="rId22">
              <w:r w:rsidR="003C0188" w:rsidRPr="00EE0DC9">
                <w:rPr>
                  <w:rFonts w:ascii="Tahoma" w:eastAsia="Roboto" w:hAnsi="Tahoma" w:cs="Tahoma"/>
                  <w:i/>
                  <w:color w:val="005CA8"/>
                  <w:sz w:val="18"/>
                  <w:szCs w:val="18"/>
                  <w:u w:val="single"/>
                </w:rPr>
                <w:t>https://ladigitale.dev/digimindmap/#</w:t>
              </w:r>
            </w:hyperlink>
          </w:p>
        </w:tc>
      </w:tr>
    </w:tbl>
    <w:p w14:paraId="2EB7DBD0" w14:textId="77777777" w:rsidR="00F120B5" w:rsidRDefault="00F120B5">
      <w:pPr>
        <w:pBdr>
          <w:top w:val="none" w:sz="0" w:space="0" w:color="000000"/>
          <w:left w:val="none" w:sz="0" w:space="0" w:color="000000"/>
          <w:bottom w:val="none" w:sz="0" w:space="0" w:color="000000"/>
          <w:right w:val="none" w:sz="0" w:space="0" w:color="000000"/>
          <w:between w:val="none" w:sz="0" w:space="0" w:color="000000"/>
        </w:pBdr>
        <w:spacing w:line="240" w:lineRule="auto"/>
      </w:pPr>
    </w:p>
    <w:p w14:paraId="5E789034" w14:textId="77777777" w:rsidR="00F120B5" w:rsidRDefault="003C0188">
      <w:pPr>
        <w:pBdr>
          <w:top w:val="nil"/>
          <w:left w:val="nil"/>
          <w:bottom w:val="nil"/>
          <w:right w:val="nil"/>
          <w:between w:val="nil"/>
        </w:pBdr>
        <w:jc w:val="both"/>
        <w:rPr>
          <w:color w:val="000000"/>
        </w:rPr>
      </w:pPr>
      <w:r>
        <w:rPr>
          <w:b/>
          <w:color w:val="000000"/>
        </w:rPr>
        <w:t>Consigne</w:t>
      </w:r>
    </w:p>
    <w:p w14:paraId="52410C55" w14:textId="2863DC0C" w:rsidR="00F120B5" w:rsidRDefault="003C0188">
      <w:pPr>
        <w:pBdr>
          <w:top w:val="none" w:sz="0" w:space="0" w:color="000000"/>
          <w:left w:val="none" w:sz="0" w:space="0" w:color="000000"/>
          <w:bottom w:val="none" w:sz="0" w:space="0" w:color="000000"/>
          <w:right w:val="none" w:sz="0" w:space="0" w:color="000000"/>
          <w:between w:val="none" w:sz="0" w:space="0" w:color="000000"/>
        </w:pBdr>
        <w:spacing w:line="240" w:lineRule="auto"/>
      </w:pPr>
      <w:r>
        <w:rPr>
          <w:color w:val="000000"/>
        </w:rPr>
        <w:t>Créez une carte mentale en ligne ou sur une grande feuille blanche sur le thème « Mettre en confiance ses app</w:t>
      </w:r>
      <w:r>
        <w:t>renantes et apprenants ».</w:t>
      </w:r>
      <w:r w:rsidR="008A376B">
        <w:t xml:space="preserve"> Suivez les étapes conseillées.</w:t>
      </w:r>
      <w:r>
        <w:t xml:space="preserve"> </w:t>
      </w:r>
    </w:p>
    <w:p w14:paraId="2482F2DF" w14:textId="77777777" w:rsidR="00F120B5" w:rsidRDefault="003C0188">
      <w:pPr>
        <w:numPr>
          <w:ilvl w:val="0"/>
          <w:numId w:val="1"/>
        </w:numPr>
        <w:pBdr>
          <w:top w:val="nil"/>
          <w:left w:val="nil"/>
          <w:bottom w:val="nil"/>
          <w:right w:val="nil"/>
          <w:between w:val="nil"/>
        </w:pBdr>
        <w:spacing w:before="120"/>
        <w:ind w:left="714" w:hanging="357"/>
        <w:jc w:val="both"/>
        <w:rPr>
          <w:color w:val="000000"/>
        </w:rPr>
      </w:pPr>
      <w:r>
        <w:rPr>
          <w:color w:val="000000"/>
        </w:rPr>
        <w:t>Faites un remue-méninge afin de répertorier toutes les pratiques pédagogiques abordées dans la vidéo ou citées par le groupe lors de la formation (postures, gestes, actions, vocabulaire employé…).</w:t>
      </w:r>
    </w:p>
    <w:p w14:paraId="4EAC0E42" w14:textId="77777777" w:rsidR="00F120B5" w:rsidRDefault="003C0188">
      <w:pPr>
        <w:numPr>
          <w:ilvl w:val="0"/>
          <w:numId w:val="1"/>
        </w:numPr>
        <w:pBdr>
          <w:top w:val="nil"/>
          <w:left w:val="nil"/>
          <w:bottom w:val="nil"/>
          <w:right w:val="nil"/>
          <w:between w:val="nil"/>
        </w:pBdr>
        <w:jc w:val="both"/>
        <w:rPr>
          <w:color w:val="000000"/>
        </w:rPr>
      </w:pPr>
      <w:r>
        <w:rPr>
          <w:color w:val="000000"/>
        </w:rPr>
        <w:t>Organisez les informations recueillies sous la forme d’une carte mentale : classez-les en thèmes et sous-thèmes. Vous pouvez représenter les idées sous forme de mots clés, images, symboles, etc.</w:t>
      </w:r>
    </w:p>
    <w:p w14:paraId="39ABCB20"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Ajoutez éventuellement de nouvelles idées.</w:t>
      </w:r>
    </w:p>
    <w:p w14:paraId="0E9C599A" w14:textId="77777777" w:rsidR="00F120B5" w:rsidRDefault="003C0188">
      <w:pPr>
        <w:numPr>
          <w:ilvl w:val="0"/>
          <w:numId w:val="1"/>
        </w:numPr>
        <w:pBdr>
          <w:top w:val="nil"/>
          <w:left w:val="nil"/>
          <w:bottom w:val="nil"/>
          <w:right w:val="nil"/>
          <w:between w:val="nil"/>
        </w:pBdr>
        <w:spacing w:after="120"/>
        <w:jc w:val="both"/>
        <w:rPr>
          <w:color w:val="000000"/>
        </w:rPr>
      </w:pPr>
      <w:r>
        <w:rPr>
          <w:color w:val="000000"/>
        </w:rPr>
        <w:t>Préparez ensuite la présentation de votre carte mentale au groupe.</w:t>
      </w:r>
    </w:p>
    <w:p w14:paraId="1F262DA8" w14:textId="77777777" w:rsidR="00F120B5" w:rsidRDefault="003C0188">
      <w:pPr>
        <w:pBdr>
          <w:top w:val="nil"/>
          <w:left w:val="nil"/>
          <w:bottom w:val="nil"/>
          <w:right w:val="nil"/>
          <w:between w:val="nil"/>
        </w:pBdr>
        <w:spacing w:line="240" w:lineRule="auto"/>
        <w:jc w:val="both"/>
        <w:rPr>
          <w:b/>
          <w:color w:val="000000"/>
        </w:rPr>
      </w:pPr>
      <w:r>
        <w:rPr>
          <w:b/>
          <w:color w:val="000000"/>
        </w:rPr>
        <w:t xml:space="preserve">Mise en œuvre </w:t>
      </w:r>
    </w:p>
    <w:p w14:paraId="16B24F2A" w14:textId="77777777" w:rsidR="00F120B5" w:rsidRDefault="003C0188">
      <w:pPr>
        <w:numPr>
          <w:ilvl w:val="0"/>
          <w:numId w:val="1"/>
        </w:numPr>
        <w:pBdr>
          <w:top w:val="nil"/>
          <w:left w:val="nil"/>
          <w:bottom w:val="nil"/>
          <w:right w:val="nil"/>
          <w:between w:val="nil"/>
        </w:pBdr>
        <w:spacing w:before="120"/>
        <w:ind w:left="714" w:hanging="357"/>
        <w:jc w:val="both"/>
        <w:rPr>
          <w:color w:val="000000"/>
        </w:rPr>
      </w:pPr>
      <w:r>
        <w:rPr>
          <w:color w:val="000000"/>
        </w:rPr>
        <w:t xml:space="preserve">Répartir les </w:t>
      </w:r>
      <w:proofErr w:type="spellStart"/>
      <w:r>
        <w:rPr>
          <w:color w:val="000000"/>
        </w:rPr>
        <w:t>enseignant·es</w:t>
      </w:r>
      <w:proofErr w:type="spellEnd"/>
      <w:r>
        <w:rPr>
          <w:color w:val="000000"/>
        </w:rPr>
        <w:t xml:space="preserve"> en petits groupes.</w:t>
      </w:r>
    </w:p>
    <w:p w14:paraId="5193BC86"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Présenter le cas échéant le principe de la carte mentale et proposer un outil en ligne (ou distribuer de grandes feuilles).</w:t>
      </w:r>
    </w:p>
    <w:p w14:paraId="2BB43859"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Laisser 20 minutes aux sous-groupes pour la préparation de leur carte.</w:t>
      </w:r>
    </w:p>
    <w:p w14:paraId="3BE275BD" w14:textId="77777777" w:rsidR="00F120B5" w:rsidRDefault="003C0188">
      <w:pPr>
        <w:numPr>
          <w:ilvl w:val="0"/>
          <w:numId w:val="1"/>
        </w:numPr>
        <w:pBdr>
          <w:top w:val="nil"/>
          <w:left w:val="nil"/>
          <w:bottom w:val="nil"/>
          <w:right w:val="nil"/>
          <w:between w:val="nil"/>
        </w:pBdr>
        <w:spacing w:after="120"/>
        <w:ind w:left="714" w:hanging="357"/>
        <w:jc w:val="both"/>
        <w:rPr>
          <w:color w:val="000000"/>
        </w:rPr>
      </w:pPr>
      <w:r>
        <w:rPr>
          <w:color w:val="000000"/>
        </w:rPr>
        <w:t>Demander à chaque sous-groupe de présenter et commenter sa carte.</w:t>
      </w:r>
    </w:p>
    <w:p w14:paraId="79CBB178" w14:textId="77777777" w:rsidR="00F120B5" w:rsidRDefault="003C0188">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Pr>
          <w:b/>
          <w:color w:val="000000"/>
        </w:rPr>
        <w:t>Pistes de correction</w:t>
      </w:r>
    </w:p>
    <w:p w14:paraId="16643252" w14:textId="2F1D6C20" w:rsidR="00F120B5" w:rsidRDefault="003C0188">
      <w:pPr>
        <w:pBdr>
          <w:top w:val="none" w:sz="0" w:space="0" w:color="000000"/>
          <w:left w:val="none" w:sz="0" w:space="0" w:color="000000"/>
          <w:bottom w:val="none" w:sz="0" w:space="0" w:color="000000"/>
          <w:right w:val="none" w:sz="0" w:space="0" w:color="000000"/>
          <w:between w:val="none" w:sz="0" w:space="0" w:color="000000"/>
        </w:pBdr>
        <w:spacing w:line="240" w:lineRule="auto"/>
        <w:rPr>
          <w:b/>
          <w:i/>
        </w:rPr>
      </w:pPr>
      <w:r>
        <w:rPr>
          <w:color w:val="000000"/>
        </w:rPr>
        <w:t>Exemple de carte mentale réalisée avec</w:t>
      </w:r>
      <w:r>
        <w:rPr>
          <w:b/>
          <w:i/>
          <w:color w:val="000000"/>
        </w:rPr>
        <w:t xml:space="preserve"> </w:t>
      </w:r>
      <w:proofErr w:type="spellStart"/>
      <w:r>
        <w:rPr>
          <w:b/>
          <w:i/>
        </w:rPr>
        <w:t>digimindmap</w:t>
      </w:r>
      <w:proofErr w:type="spellEnd"/>
      <w:r w:rsidR="00301104">
        <w:rPr>
          <w:b/>
          <w:i/>
        </w:rPr>
        <w:t>.</w:t>
      </w:r>
    </w:p>
    <w:p w14:paraId="16C9DED8" w14:textId="77777777" w:rsidR="00301104" w:rsidRDefault="00301104">
      <w:pPr>
        <w:pBdr>
          <w:top w:val="none" w:sz="0" w:space="0" w:color="000000"/>
          <w:left w:val="none" w:sz="0" w:space="0" w:color="000000"/>
          <w:bottom w:val="none" w:sz="0" w:space="0" w:color="000000"/>
          <w:right w:val="none" w:sz="0" w:space="0" w:color="000000"/>
          <w:between w:val="none" w:sz="0" w:space="0" w:color="000000"/>
        </w:pBdr>
        <w:spacing w:line="240" w:lineRule="auto"/>
        <w:rPr>
          <w:b/>
          <w:i/>
        </w:rPr>
      </w:pPr>
    </w:p>
    <w:tbl>
      <w:tblPr>
        <w:tblStyle w:val="aff0"/>
        <w:tblW w:w="963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38"/>
      </w:tblGrid>
      <w:tr w:rsidR="00F120B5" w14:paraId="060319B9" w14:textId="77777777">
        <w:tc>
          <w:tcPr>
            <w:tcW w:w="9638" w:type="dxa"/>
            <w:shd w:val="clear" w:color="auto" w:fill="auto"/>
            <w:tcMar>
              <w:top w:w="100" w:type="dxa"/>
              <w:left w:w="100" w:type="dxa"/>
              <w:bottom w:w="100" w:type="dxa"/>
              <w:right w:w="100" w:type="dxa"/>
            </w:tcMar>
          </w:tcPr>
          <w:p w14:paraId="1CEB32A8" w14:textId="77777777" w:rsidR="00F120B5" w:rsidRDefault="003C0188">
            <w:pPr>
              <w:pBdr>
                <w:top w:val="none" w:sz="0" w:space="0" w:color="000000"/>
                <w:left w:val="none" w:sz="0" w:space="0" w:color="000000"/>
                <w:bottom w:val="none" w:sz="0" w:space="0" w:color="000000"/>
                <w:right w:val="none" w:sz="0" w:space="0" w:color="000000"/>
                <w:between w:val="none" w:sz="0" w:space="0" w:color="000000"/>
              </w:pBdr>
              <w:rPr>
                <w:b/>
                <w:i/>
              </w:rPr>
            </w:pPr>
            <w:r>
              <w:rPr>
                <w:b/>
                <w:i/>
                <w:noProof/>
                <w:color w:val="0000FF"/>
                <w:sz w:val="24"/>
                <w:szCs w:val="24"/>
                <w:lang w:eastAsia="fr-FR"/>
              </w:rPr>
              <w:lastRenderedPageBreak/>
              <w:drawing>
                <wp:inline distT="114300" distB="114300" distL="114300" distR="114300" wp14:anchorId="1E8D541D" wp14:editId="2EE08BE4">
                  <wp:extent cx="5972175" cy="2057400"/>
                  <wp:effectExtent l="0" t="0" r="0" b="0"/>
                  <wp:docPr id="1522773277"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3"/>
                          <a:srcRect/>
                          <a:stretch>
                            <a:fillRect/>
                          </a:stretch>
                        </pic:blipFill>
                        <pic:spPr>
                          <a:xfrm>
                            <a:off x="0" y="0"/>
                            <a:ext cx="5972175" cy="2057400"/>
                          </a:xfrm>
                          <a:prstGeom prst="rect">
                            <a:avLst/>
                          </a:prstGeom>
                          <a:ln/>
                        </pic:spPr>
                      </pic:pic>
                    </a:graphicData>
                  </a:graphic>
                </wp:inline>
              </w:drawing>
            </w:r>
          </w:p>
        </w:tc>
      </w:tr>
    </w:tbl>
    <w:p w14:paraId="3FFE74A5" w14:textId="77777777" w:rsidR="00F120B5" w:rsidRDefault="00F120B5"/>
    <w:p w14:paraId="1FCDBEC0" w14:textId="77777777" w:rsidR="00F120B5" w:rsidRDefault="003C0188">
      <w:pPr>
        <w:pBdr>
          <w:top w:val="nil"/>
          <w:left w:val="nil"/>
          <w:bottom w:val="nil"/>
          <w:right w:val="nil"/>
          <w:between w:val="nil"/>
        </w:pBdr>
        <w:spacing w:line="240" w:lineRule="auto"/>
        <w:jc w:val="both"/>
        <w:rPr>
          <w:color w:val="000000"/>
        </w:rPr>
      </w:pPr>
      <w:r>
        <w:rPr>
          <w:noProof/>
          <w:color w:val="000000"/>
          <w:lang w:eastAsia="fr-FR"/>
        </w:rPr>
        <w:drawing>
          <wp:inline distT="0" distB="0" distL="0" distR="0" wp14:anchorId="77637BDF" wp14:editId="3E94163E">
            <wp:extent cx="1207770" cy="361950"/>
            <wp:effectExtent l="0" t="0" r="0" b="0"/>
            <wp:docPr id="1522773278" name="image1.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1.png" descr="C:\Users\VMOISAN\AppData\Local\Microsoft\Windows\INetCache\Content.Word\partie2.png"/>
                    <pic:cNvPicPr preferRelativeResize="0"/>
                  </pic:nvPicPr>
                  <pic:blipFill>
                    <a:blip r:embed="rId14"/>
                    <a:srcRect/>
                    <a:stretch>
                      <a:fillRect/>
                    </a:stretch>
                  </pic:blipFill>
                  <pic:spPr>
                    <a:xfrm>
                      <a:off x="0" y="0"/>
                      <a:ext cx="1207770" cy="361950"/>
                    </a:xfrm>
                    <a:prstGeom prst="rect">
                      <a:avLst/>
                    </a:prstGeom>
                    <a:ln/>
                  </pic:spPr>
                </pic:pic>
              </a:graphicData>
            </a:graphic>
          </wp:inline>
        </w:drawing>
      </w:r>
    </w:p>
    <w:p w14:paraId="331B994D" w14:textId="77777777" w:rsidR="00F120B5" w:rsidRDefault="003C0188">
      <w:pPr>
        <w:pBdr>
          <w:top w:val="nil"/>
          <w:left w:val="nil"/>
          <w:bottom w:val="nil"/>
          <w:right w:val="nil"/>
          <w:between w:val="nil"/>
        </w:pBdr>
        <w:jc w:val="both"/>
        <w:rPr>
          <w:b/>
          <w:color w:val="000000"/>
        </w:rPr>
      </w:pPr>
      <w:r>
        <w:rPr>
          <w:b/>
          <w:color w:val="000000"/>
        </w:rPr>
        <w:t>Consigne</w:t>
      </w:r>
    </w:p>
    <w:p w14:paraId="44D4F8BD" w14:textId="77777777" w:rsidR="00F120B5" w:rsidRDefault="003C0188">
      <w:pPr>
        <w:numPr>
          <w:ilvl w:val="0"/>
          <w:numId w:val="1"/>
        </w:numPr>
        <w:pBdr>
          <w:top w:val="nil"/>
          <w:left w:val="nil"/>
          <w:bottom w:val="nil"/>
          <w:right w:val="nil"/>
          <w:between w:val="nil"/>
        </w:pBdr>
        <w:spacing w:before="120"/>
        <w:ind w:left="714" w:hanging="357"/>
        <w:jc w:val="both"/>
      </w:pPr>
      <w:r>
        <w:rPr>
          <w:color w:val="000000"/>
        </w:rPr>
        <w:t>Parmi ces bonnes pratiques enseignantes, lesquelles pourriez-vous adopter, intégrer davantage ou renforcer dans votre contexte de travail ? Pourquoi ?</w:t>
      </w:r>
    </w:p>
    <w:p w14:paraId="3957355D"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Notez les deux actions que vous allez mettre en œuvre dans vos prochains cours. Justifiez pourquoi ces objectifs que vous fixez aujourd’hui sont importants dans votre contexte de travail.</w:t>
      </w:r>
    </w:p>
    <w:p w14:paraId="61A70E4B" w14:textId="77777777" w:rsidR="00F120B5" w:rsidRDefault="003C0188">
      <w:pPr>
        <w:numPr>
          <w:ilvl w:val="0"/>
          <w:numId w:val="1"/>
        </w:numPr>
        <w:pBdr>
          <w:top w:val="nil"/>
          <w:left w:val="nil"/>
          <w:bottom w:val="nil"/>
          <w:right w:val="nil"/>
          <w:between w:val="nil"/>
        </w:pBdr>
        <w:spacing w:after="120"/>
        <w:ind w:left="714" w:hanging="357"/>
        <w:jc w:val="both"/>
        <w:rPr>
          <w:color w:val="000000"/>
        </w:rPr>
      </w:pPr>
      <w:r>
        <w:rPr>
          <w:color w:val="000000"/>
        </w:rPr>
        <w:t>Relisez les réponses notées dans l’activité 1. Si besoin, complétez ou commentez ces réponses et réflexions initiales.</w:t>
      </w:r>
    </w:p>
    <w:p w14:paraId="60DC4775" w14:textId="77777777" w:rsidR="00F120B5" w:rsidRDefault="003C0188">
      <w:pPr>
        <w:pBdr>
          <w:top w:val="nil"/>
          <w:left w:val="nil"/>
          <w:bottom w:val="nil"/>
          <w:right w:val="nil"/>
          <w:between w:val="nil"/>
        </w:pBdr>
        <w:spacing w:line="240" w:lineRule="auto"/>
        <w:jc w:val="both"/>
        <w:rPr>
          <w:b/>
          <w:color w:val="000000"/>
        </w:rPr>
      </w:pPr>
      <w:r>
        <w:rPr>
          <w:b/>
          <w:color w:val="000000"/>
        </w:rPr>
        <w:t xml:space="preserve">Mise en œuvre </w:t>
      </w:r>
    </w:p>
    <w:p w14:paraId="7DAE4923" w14:textId="77777777" w:rsidR="00F120B5" w:rsidRDefault="003C0188">
      <w:pPr>
        <w:numPr>
          <w:ilvl w:val="0"/>
          <w:numId w:val="1"/>
        </w:numPr>
        <w:pBdr>
          <w:top w:val="nil"/>
          <w:left w:val="nil"/>
          <w:bottom w:val="nil"/>
          <w:right w:val="nil"/>
          <w:between w:val="nil"/>
        </w:pBdr>
        <w:spacing w:before="120"/>
        <w:ind w:left="714" w:hanging="357"/>
        <w:jc w:val="both"/>
        <w:rPr>
          <w:color w:val="000000"/>
        </w:rPr>
      </w:pPr>
      <w:r>
        <w:rPr>
          <w:color w:val="000000"/>
        </w:rPr>
        <w:t xml:space="preserve">Animer la discussion en grand groupe et inciter les </w:t>
      </w:r>
      <w:proofErr w:type="spellStart"/>
      <w:r>
        <w:rPr>
          <w:color w:val="000000"/>
        </w:rPr>
        <w:t>enseignant·es</w:t>
      </w:r>
      <w:proofErr w:type="spellEnd"/>
      <w:r>
        <w:rPr>
          <w:color w:val="000000"/>
        </w:rPr>
        <w:t xml:space="preserve"> à se fixer un ou deux objectifs réalistes en fonction de leur contexte de travail. Proposer de partager ces objectifs avec l’ensemble du groupe. Le partage est un premier « engagement » vers des changements de pratique et peut être motivant.</w:t>
      </w:r>
    </w:p>
    <w:p w14:paraId="2238CAAA" w14:textId="127DB2D4" w:rsidR="00F120B5" w:rsidRDefault="003C0188">
      <w:pPr>
        <w:numPr>
          <w:ilvl w:val="0"/>
          <w:numId w:val="1"/>
        </w:numPr>
        <w:pBdr>
          <w:top w:val="nil"/>
          <w:left w:val="nil"/>
          <w:bottom w:val="nil"/>
          <w:right w:val="nil"/>
          <w:between w:val="nil"/>
        </w:pBdr>
        <w:spacing w:after="120"/>
        <w:ind w:left="714" w:hanging="357"/>
        <w:jc w:val="both"/>
        <w:rPr>
          <w:color w:val="000000"/>
        </w:rPr>
      </w:pPr>
      <w:r>
        <w:rPr>
          <w:color w:val="000000"/>
        </w:rPr>
        <w:t>Pour encourager le suivi, proposer aux stagiaires d’utiliser la technique du courriel programmé</w:t>
      </w:r>
      <w:r w:rsidR="004745F7">
        <w:rPr>
          <w:color w:val="000000"/>
        </w:rPr>
        <w:t>,</w:t>
      </w:r>
      <w:r>
        <w:rPr>
          <w:color w:val="000000"/>
        </w:rPr>
        <w:t xml:space="preserve"> envoyé à soi-même par chaque </w:t>
      </w:r>
      <w:proofErr w:type="spellStart"/>
      <w:r>
        <w:rPr>
          <w:color w:val="000000"/>
        </w:rPr>
        <w:t>enseignant·e</w:t>
      </w:r>
      <w:proofErr w:type="spellEnd"/>
      <w:r>
        <w:rPr>
          <w:color w:val="000000"/>
        </w:rPr>
        <w:t xml:space="preserve"> et reçu quelques semaines après la formation.</w:t>
      </w:r>
    </w:p>
    <w:p w14:paraId="77C3947A" w14:textId="77777777" w:rsidR="00F120B5" w:rsidRDefault="003C0188">
      <w:pPr>
        <w:pBdr>
          <w:top w:val="none" w:sz="0" w:space="0" w:color="000000"/>
          <w:left w:val="none" w:sz="0" w:space="0" w:color="000000"/>
          <w:bottom w:val="none" w:sz="0" w:space="0" w:color="000000"/>
          <w:right w:val="none" w:sz="0" w:space="0" w:color="000000"/>
          <w:between w:val="none" w:sz="0" w:space="0" w:color="000000"/>
        </w:pBdr>
        <w:spacing w:line="240" w:lineRule="auto"/>
        <w:rPr>
          <w:b/>
          <w:color w:val="000000"/>
        </w:rPr>
      </w:pPr>
      <w:r>
        <w:rPr>
          <w:b/>
          <w:color w:val="000000"/>
        </w:rPr>
        <w:t>Pistes de correction</w:t>
      </w:r>
    </w:p>
    <w:p w14:paraId="6B33A11A" w14:textId="77C64A76" w:rsidR="00743729" w:rsidRDefault="003C0188">
      <w:pPr>
        <w:pBdr>
          <w:top w:val="nil"/>
          <w:left w:val="nil"/>
          <w:bottom w:val="nil"/>
          <w:right w:val="nil"/>
          <w:between w:val="nil"/>
        </w:pBdr>
        <w:jc w:val="both"/>
      </w:pPr>
      <w:r>
        <w:t>Réponses individuelles.</w:t>
      </w:r>
    </w:p>
    <w:p w14:paraId="70244354" w14:textId="77777777" w:rsidR="00F120B5" w:rsidRDefault="00F120B5">
      <w:pPr>
        <w:pBdr>
          <w:top w:val="nil"/>
          <w:left w:val="nil"/>
          <w:bottom w:val="nil"/>
          <w:right w:val="nil"/>
          <w:between w:val="nil"/>
        </w:pBdr>
        <w:jc w:val="both"/>
      </w:pPr>
    </w:p>
    <w:p w14:paraId="3A37D5F7" w14:textId="7E89225B" w:rsidR="00F120B5" w:rsidRDefault="00AB4FC0">
      <w:pPr>
        <w:jc w:val="both"/>
      </w:pPr>
      <w:r>
        <w:rPr>
          <w:rFonts w:eastAsiaTheme="majorEastAsia" w:cs="Arial"/>
          <w:b/>
          <w:noProof/>
          <w:color w:val="002060"/>
          <w:spacing w:val="-10"/>
          <w:kern w:val="28"/>
          <w:sz w:val="24"/>
          <w:szCs w:val="48"/>
          <w:lang w:eastAsia="fr-FR"/>
        </w:rPr>
        <w:drawing>
          <wp:inline distT="0" distB="0" distL="0" distR="0" wp14:anchorId="16B8C797" wp14:editId="49CDA3FA">
            <wp:extent cx="1202400" cy="360000"/>
            <wp:effectExtent l="0" t="0" r="4445"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activité6.png"/>
                    <pic:cNvPicPr/>
                  </pic:nvPicPr>
                  <pic:blipFill>
                    <a:blip r:embed="rId24"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Pr>
          <w:noProof/>
          <w:color w:val="000000"/>
          <w:lang w:eastAsia="fr-FR"/>
        </w:rPr>
        <w:drawing>
          <wp:inline distT="0" distB="0" distL="0" distR="0" wp14:anchorId="20A1EFB6" wp14:editId="6DF80859">
            <wp:extent cx="2886589" cy="360000"/>
            <wp:effectExtent l="0" t="0" r="0" b="0"/>
            <wp:docPr id="1522773280"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5"/>
                    <a:srcRect/>
                    <a:stretch>
                      <a:fillRect/>
                    </a:stretch>
                  </pic:blipFill>
                  <pic:spPr>
                    <a:xfrm>
                      <a:off x="0" y="0"/>
                      <a:ext cx="2886589" cy="360000"/>
                    </a:xfrm>
                    <a:prstGeom prst="rect">
                      <a:avLst/>
                    </a:prstGeom>
                    <a:ln/>
                  </pic:spPr>
                </pic:pic>
              </a:graphicData>
            </a:graphic>
          </wp:inline>
        </w:drawing>
      </w:r>
    </w:p>
    <w:p w14:paraId="0B1846AA" w14:textId="77777777" w:rsidR="00F120B5" w:rsidRDefault="003C0188">
      <w:pPr>
        <w:pBdr>
          <w:top w:val="nil"/>
          <w:left w:val="nil"/>
          <w:bottom w:val="nil"/>
          <w:right w:val="nil"/>
          <w:between w:val="nil"/>
        </w:pBdr>
        <w:spacing w:after="120" w:line="240" w:lineRule="auto"/>
        <w:ind w:left="57"/>
        <w:jc w:val="both"/>
        <w:rPr>
          <w:color w:val="808080"/>
          <w:sz w:val="18"/>
          <w:szCs w:val="18"/>
        </w:rPr>
      </w:pPr>
      <w:r>
        <w:rPr>
          <w:color w:val="808080"/>
          <w:sz w:val="18"/>
          <w:szCs w:val="18"/>
        </w:rPr>
        <w:t>[Durée estimée : 75 minutes]</w:t>
      </w:r>
    </w:p>
    <w:p w14:paraId="3D5BAABF" w14:textId="0ECFD51F" w:rsidR="00F120B5" w:rsidRDefault="003C0188" w:rsidP="00C16861">
      <w:pPr>
        <w:pBdr>
          <w:top w:val="nil"/>
          <w:left w:val="nil"/>
          <w:bottom w:val="nil"/>
          <w:right w:val="nil"/>
          <w:between w:val="nil"/>
        </w:pBdr>
        <w:spacing w:after="120" w:line="240" w:lineRule="auto"/>
        <w:jc w:val="both"/>
        <w:rPr>
          <w:color w:val="808080"/>
          <w:sz w:val="18"/>
          <w:szCs w:val="18"/>
        </w:rPr>
      </w:pPr>
      <w:r>
        <w:rPr>
          <w:b/>
          <w:noProof/>
          <w:color w:val="808080"/>
          <w:sz w:val="18"/>
          <w:szCs w:val="18"/>
          <w:lang w:eastAsia="fr-FR"/>
        </w:rPr>
        <w:drawing>
          <wp:inline distT="0" distB="0" distL="0" distR="0" wp14:anchorId="6830729E" wp14:editId="25AA0552">
            <wp:extent cx="1202400" cy="360000"/>
            <wp:effectExtent l="0" t="0" r="0" b="0"/>
            <wp:docPr id="152277328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3"/>
                    <a:srcRect/>
                    <a:stretch>
                      <a:fillRect/>
                    </a:stretch>
                  </pic:blipFill>
                  <pic:spPr>
                    <a:xfrm>
                      <a:off x="0" y="0"/>
                      <a:ext cx="1202400" cy="360000"/>
                    </a:xfrm>
                    <a:prstGeom prst="rect">
                      <a:avLst/>
                    </a:prstGeom>
                    <a:ln/>
                  </pic:spPr>
                </pic:pic>
              </a:graphicData>
            </a:graphic>
          </wp:inline>
        </w:drawing>
      </w:r>
    </w:p>
    <w:p w14:paraId="00B223B4" w14:textId="77777777" w:rsidR="00F120B5" w:rsidRDefault="003C0188">
      <w:pPr>
        <w:pBdr>
          <w:top w:val="nil"/>
          <w:left w:val="nil"/>
          <w:bottom w:val="nil"/>
          <w:right w:val="nil"/>
          <w:between w:val="nil"/>
        </w:pBdr>
        <w:jc w:val="both"/>
        <w:rPr>
          <w:b/>
          <w:color w:val="000000"/>
        </w:rPr>
      </w:pPr>
      <w:r>
        <w:rPr>
          <w:b/>
          <w:color w:val="000000"/>
        </w:rPr>
        <w:t>Consigne</w:t>
      </w:r>
    </w:p>
    <w:p w14:paraId="4D105A5A" w14:textId="77777777" w:rsidR="00F120B5" w:rsidRDefault="003C0188">
      <w:pPr>
        <w:jc w:val="both"/>
      </w:pPr>
      <w:r w:rsidRPr="00743729">
        <w:t xml:space="preserve">En sous-groupes, vous allez simuler </w:t>
      </w:r>
      <w:r>
        <w:t>l’animation d’une activité dans un cours de FLE afin de mettre en pratique des techniques favorisant la mise en confiance. Découvrez tout d’abord la ressource pédagogique utilisée.</w:t>
      </w:r>
    </w:p>
    <w:p w14:paraId="0766FDC0" w14:textId="77777777" w:rsidR="00F120B5" w:rsidRDefault="003C0188">
      <w:pPr>
        <w:numPr>
          <w:ilvl w:val="0"/>
          <w:numId w:val="1"/>
        </w:numPr>
        <w:pBdr>
          <w:top w:val="nil"/>
          <w:left w:val="nil"/>
          <w:bottom w:val="nil"/>
          <w:right w:val="nil"/>
          <w:between w:val="nil"/>
        </w:pBdr>
        <w:spacing w:before="120"/>
        <w:ind w:left="714" w:hanging="357"/>
        <w:jc w:val="both"/>
        <w:rPr>
          <w:color w:val="000000"/>
        </w:rPr>
      </w:pPr>
      <w:r>
        <w:rPr>
          <w:color w:val="000000"/>
        </w:rPr>
        <w:t xml:space="preserve">Téléchargez la ressource utilisée par Anna : </w:t>
      </w:r>
      <w:hyperlink r:id="rId26">
        <w:r>
          <w:rPr>
            <w:color w:val="000000"/>
          </w:rPr>
          <w:t>Mon métier, ma passion</w:t>
        </w:r>
      </w:hyperlink>
      <w:r>
        <w:rPr>
          <w:color w:val="000000"/>
        </w:rPr>
        <w:t xml:space="preserve"> (Collection : Ici, ensemble ; </w:t>
      </w:r>
      <w:hyperlink r:id="rId27">
        <w:r w:rsidRPr="00EE0DC9">
          <w:rPr>
            <w:color w:val="005CA8"/>
            <w:u w:val="single"/>
          </w:rPr>
          <w:t>https://enseigner.tv5monde.com/fiches-pedagogiques-fle/mon-metier-ma-passion</w:t>
        </w:r>
      </w:hyperlink>
      <w:r>
        <w:rPr>
          <w:color w:val="000000"/>
        </w:rPr>
        <w:t>).</w:t>
      </w:r>
    </w:p>
    <w:p w14:paraId="15215F88" w14:textId="1CED6E24" w:rsidR="00F120B5" w:rsidRDefault="003C0188">
      <w:pPr>
        <w:numPr>
          <w:ilvl w:val="0"/>
          <w:numId w:val="1"/>
        </w:numPr>
        <w:pBdr>
          <w:top w:val="nil"/>
          <w:left w:val="nil"/>
          <w:bottom w:val="nil"/>
          <w:right w:val="nil"/>
          <w:between w:val="nil"/>
        </w:pBdr>
        <w:spacing w:after="120"/>
        <w:ind w:left="714" w:hanging="357"/>
        <w:jc w:val="both"/>
        <w:rPr>
          <w:color w:val="000000"/>
        </w:rPr>
      </w:pPr>
      <w:r>
        <w:rPr>
          <w:color w:val="000000"/>
        </w:rPr>
        <w:t xml:space="preserve">Lisez rapidement la « fiche enseignant » et la « fiche apprenant » ; concentrez-vous sur </w:t>
      </w:r>
      <w:r w:rsidRPr="00743729">
        <w:rPr>
          <w:color w:val="000000"/>
        </w:rPr>
        <w:t>l’étape 4 de la « </w:t>
      </w:r>
      <w:r w:rsidR="00A05171" w:rsidRPr="00743729">
        <w:rPr>
          <w:color w:val="000000"/>
        </w:rPr>
        <w:t>F</w:t>
      </w:r>
      <w:r w:rsidRPr="00743729">
        <w:rPr>
          <w:color w:val="000000"/>
        </w:rPr>
        <w:t xml:space="preserve">iche enseignant » </w:t>
      </w:r>
      <w:r>
        <w:rPr>
          <w:color w:val="000000"/>
        </w:rPr>
        <w:t>qui fera l’objet de la simulation.</w:t>
      </w:r>
    </w:p>
    <w:p w14:paraId="3C5AA166" w14:textId="77777777" w:rsidR="00F120B5" w:rsidRDefault="003C0188">
      <w:pPr>
        <w:pBdr>
          <w:top w:val="nil"/>
          <w:left w:val="nil"/>
          <w:bottom w:val="nil"/>
          <w:right w:val="nil"/>
          <w:between w:val="nil"/>
        </w:pBdr>
        <w:jc w:val="both"/>
        <w:rPr>
          <w:b/>
          <w:color w:val="000000"/>
        </w:rPr>
      </w:pPr>
      <w:r>
        <w:rPr>
          <w:b/>
          <w:color w:val="000000"/>
        </w:rPr>
        <w:t xml:space="preserve">Mise en œuvre </w:t>
      </w:r>
    </w:p>
    <w:p w14:paraId="7BEE9A58"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Prévoir des photocopies des fiches « Mon métier, ma passion » si les stagiaires ne sont pas équipés d’ordinateurs ou de téléphones individuels connectés à Internet.</w:t>
      </w:r>
    </w:p>
    <w:p w14:paraId="0BA42F70"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t>Présenter la collection « Ici, ensemble » en deux mots avant de lancer l’activité.</w:t>
      </w:r>
    </w:p>
    <w:p w14:paraId="34BC8CC4" w14:textId="77777777" w:rsidR="00F120B5" w:rsidRDefault="003C0188">
      <w:pPr>
        <w:numPr>
          <w:ilvl w:val="0"/>
          <w:numId w:val="1"/>
        </w:numPr>
        <w:pBdr>
          <w:top w:val="nil"/>
          <w:left w:val="nil"/>
          <w:bottom w:val="nil"/>
          <w:right w:val="nil"/>
          <w:between w:val="nil"/>
        </w:pBdr>
        <w:ind w:left="714" w:hanging="357"/>
        <w:jc w:val="both"/>
        <w:rPr>
          <w:color w:val="000000"/>
        </w:rPr>
      </w:pPr>
      <w:r>
        <w:rPr>
          <w:color w:val="000000"/>
        </w:rPr>
        <w:lastRenderedPageBreak/>
        <w:t xml:space="preserve">Présenter la tâche dans sa globalité : simulation </w:t>
      </w:r>
      <w:r w:rsidRPr="00284881">
        <w:rPr>
          <w:color w:val="000000"/>
        </w:rPr>
        <w:t xml:space="preserve">de 5 à 10 minutes </w:t>
      </w:r>
      <w:r>
        <w:rPr>
          <w:color w:val="000000"/>
        </w:rPr>
        <w:t>à partir d’un contexte précis et avec un extrait de la ressource utilisée par Anna.</w:t>
      </w:r>
    </w:p>
    <w:p w14:paraId="40711412" w14:textId="77777777" w:rsidR="00F120B5" w:rsidRDefault="003C0188">
      <w:pPr>
        <w:numPr>
          <w:ilvl w:val="0"/>
          <w:numId w:val="1"/>
        </w:numPr>
        <w:pBdr>
          <w:top w:val="nil"/>
          <w:left w:val="nil"/>
          <w:bottom w:val="nil"/>
          <w:right w:val="nil"/>
          <w:between w:val="nil"/>
        </w:pBdr>
        <w:spacing w:after="120"/>
        <w:ind w:left="714" w:hanging="357"/>
        <w:jc w:val="both"/>
        <w:rPr>
          <w:color w:val="000000"/>
        </w:rPr>
      </w:pPr>
      <w:r>
        <w:rPr>
          <w:color w:val="000000"/>
        </w:rPr>
        <w:t xml:space="preserve">Laisser une vingtaine de minutes aux stagiaires pour qu’ils prennent connaissance des consignes et lisent les fiches « enseignant » et « apprenant ». Vérifier que l’étape et les activités à simuler </w:t>
      </w:r>
      <w:r w:rsidRPr="00284881">
        <w:rPr>
          <w:color w:val="000000"/>
        </w:rPr>
        <w:t xml:space="preserve">sont bien identifiées </w:t>
      </w:r>
      <w:r>
        <w:rPr>
          <w:color w:val="000000"/>
        </w:rPr>
        <w:t>par chaque sous-groupe.</w:t>
      </w:r>
    </w:p>
    <w:p w14:paraId="4D1BBA59" w14:textId="77777777" w:rsidR="00F120B5" w:rsidRDefault="003C0188">
      <w:pPr>
        <w:jc w:val="both"/>
        <w:rPr>
          <w:b/>
        </w:rPr>
      </w:pPr>
      <w:r>
        <w:rPr>
          <w:b/>
        </w:rPr>
        <w:t>Pistes de correction</w:t>
      </w:r>
    </w:p>
    <w:p w14:paraId="3BC8D0EF" w14:textId="77777777" w:rsidR="00F120B5" w:rsidRPr="00EE0DC9" w:rsidRDefault="00392A59">
      <w:pPr>
        <w:jc w:val="both"/>
        <w:rPr>
          <w:color w:val="005CA8"/>
        </w:rPr>
      </w:pPr>
      <w:hyperlink r:id="rId28">
        <w:r w:rsidR="003C0188" w:rsidRPr="00EE0DC9">
          <w:rPr>
            <w:color w:val="005CA8"/>
            <w:u w:val="single"/>
          </w:rPr>
          <w:t>Enseigner aux adultes migrants avec la collection « Ici, ensemble ! » | Enseigner le français avec TV5MONDE</w:t>
        </w:r>
      </w:hyperlink>
    </w:p>
    <w:p w14:paraId="22042A2E" w14:textId="02BE6C1C" w:rsidR="00F120B5" w:rsidRDefault="003C0188">
      <w:pPr>
        <w:jc w:val="both"/>
      </w:pPr>
      <w:r>
        <w:t xml:space="preserve">« Ici, ensemble » est un dispositif pédagogique destiné aux formateurs et formatrices de terrain, bénévoles et professionnels, qui accueillent et accompagnent les adultes migrants primo-arrivants. Cette collection est composée de 17 dossiers pédagogiques pour enseigner la langue française tout en sensibilisant à des valeurs civiques. Pour en savoir plus : regarder le </w:t>
      </w:r>
      <w:hyperlink r:id="rId29">
        <w:r w:rsidRPr="00EE0DC9">
          <w:rPr>
            <w:color w:val="005CA8"/>
            <w:u w:val="single"/>
          </w:rPr>
          <w:t>webinaire #10</w:t>
        </w:r>
      </w:hyperlink>
      <w:r>
        <w:t xml:space="preserve"> « Enseigner l</w:t>
      </w:r>
      <w:r w:rsidR="00A16C32">
        <w:t>e français à un public migrant ».</w:t>
      </w:r>
    </w:p>
    <w:p w14:paraId="14D2F9E2" w14:textId="77777777" w:rsidR="00F120B5" w:rsidRDefault="00F120B5">
      <w:pPr>
        <w:jc w:val="both"/>
      </w:pPr>
    </w:p>
    <w:p w14:paraId="7CC91E67" w14:textId="77777777" w:rsidR="00F120B5" w:rsidRDefault="003C0188">
      <w:pPr>
        <w:jc w:val="both"/>
      </w:pPr>
      <w:r>
        <w:rPr>
          <w:noProof/>
          <w:lang w:eastAsia="fr-FR"/>
        </w:rPr>
        <w:drawing>
          <wp:inline distT="0" distB="0" distL="0" distR="0" wp14:anchorId="069AE02D" wp14:editId="7E96D976">
            <wp:extent cx="1202400" cy="360000"/>
            <wp:effectExtent l="0" t="0" r="0" b="0"/>
            <wp:docPr id="152277325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1202400" cy="360000"/>
                    </a:xfrm>
                    <a:prstGeom prst="rect">
                      <a:avLst/>
                    </a:prstGeom>
                    <a:ln/>
                  </pic:spPr>
                </pic:pic>
              </a:graphicData>
            </a:graphic>
          </wp:inline>
        </w:drawing>
      </w:r>
    </w:p>
    <w:p w14:paraId="4AA04450" w14:textId="77777777" w:rsidR="00F120B5" w:rsidRDefault="003C0188">
      <w:pPr>
        <w:jc w:val="both"/>
        <w:rPr>
          <w:b/>
        </w:rPr>
      </w:pPr>
      <w:r>
        <w:rPr>
          <w:b/>
        </w:rPr>
        <w:t>Consigne</w:t>
      </w:r>
    </w:p>
    <w:p w14:paraId="01698450" w14:textId="3EAA8CAE" w:rsidR="00F120B5" w:rsidRDefault="003C0188">
      <w:pPr>
        <w:numPr>
          <w:ilvl w:val="0"/>
          <w:numId w:val="6"/>
        </w:numPr>
        <w:jc w:val="both"/>
      </w:pPr>
      <w:r>
        <w:t>Prenez connaissance du profil de votre groupe d’</w:t>
      </w:r>
      <w:proofErr w:type="spellStart"/>
      <w:r>
        <w:t>apprenant·es</w:t>
      </w:r>
      <w:proofErr w:type="spellEnd"/>
      <w:r>
        <w:t xml:space="preserve"> et de votre contexte d’enseignement.</w:t>
      </w:r>
    </w:p>
    <w:p w14:paraId="7F9DB814" w14:textId="1F1D31B0" w:rsidR="00767F03" w:rsidRDefault="00767F03" w:rsidP="00767F03">
      <w:pPr>
        <w:jc w:val="both"/>
      </w:pPr>
      <w:r>
        <w:rPr>
          <w:noProof/>
          <w:lang w:eastAsia="fr-FR"/>
        </w:rPr>
        <mc:AlternateContent>
          <mc:Choice Requires="wps">
            <w:drawing>
              <wp:anchor distT="0" distB="0" distL="114300" distR="114300" simplePos="0" relativeHeight="251659264" behindDoc="0" locked="0" layoutInCell="1" hidden="0" allowOverlap="1" wp14:anchorId="7C219021" wp14:editId="337F48FA">
                <wp:simplePos x="0" y="0"/>
                <wp:positionH relativeFrom="column">
                  <wp:posOffset>726440</wp:posOffset>
                </wp:positionH>
                <wp:positionV relativeFrom="paragraph">
                  <wp:posOffset>81280</wp:posOffset>
                </wp:positionV>
                <wp:extent cx="4707255" cy="1864995"/>
                <wp:effectExtent l="19050" t="19050" r="17145" b="20955"/>
                <wp:wrapNone/>
                <wp:docPr id="1522773250" name="Retângulo: Cantos Arredondados 1522773250"/>
                <wp:cNvGraphicFramePr/>
                <a:graphic xmlns:a="http://schemas.openxmlformats.org/drawingml/2006/main">
                  <a:graphicData uri="http://schemas.microsoft.com/office/word/2010/wordprocessingShape">
                    <wps:wsp>
                      <wps:cNvSpPr/>
                      <wps:spPr>
                        <a:xfrm>
                          <a:off x="0" y="0"/>
                          <a:ext cx="4707255" cy="1864995"/>
                        </a:xfrm>
                        <a:prstGeom prst="roundRect">
                          <a:avLst>
                            <a:gd name="adj" fmla="val 16667"/>
                          </a:avLst>
                        </a:prstGeom>
                        <a:solidFill>
                          <a:schemeClr val="lt1"/>
                        </a:solidFill>
                        <a:ln w="28575" cap="flat" cmpd="sng">
                          <a:solidFill>
                            <a:srgbClr val="005CA8"/>
                          </a:solidFill>
                          <a:prstDash val="solid"/>
                          <a:miter lim="800000"/>
                          <a:headEnd type="none" w="sm" len="sm"/>
                          <a:tailEnd type="none" w="sm" len="sm"/>
                        </a:ln>
                      </wps:spPr>
                      <wps:txbx>
                        <w:txbxContent>
                          <w:p w14:paraId="425D4A2E" w14:textId="77777777" w:rsidR="00F120B5" w:rsidRDefault="003C0188">
                            <w:pPr>
                              <w:spacing w:line="258" w:lineRule="auto"/>
                              <w:jc w:val="center"/>
                              <w:textDirection w:val="btLr"/>
                            </w:pPr>
                            <w:r>
                              <w:rPr>
                                <w:b/>
                                <w:color w:val="000000"/>
                              </w:rPr>
                              <w:t>Le groupe d’</w:t>
                            </w:r>
                            <w:proofErr w:type="spellStart"/>
                            <w:r>
                              <w:rPr>
                                <w:b/>
                                <w:color w:val="000000"/>
                              </w:rPr>
                              <w:t>apprenant·es</w:t>
                            </w:r>
                            <w:proofErr w:type="spellEnd"/>
                            <w:r>
                              <w:rPr>
                                <w:b/>
                                <w:color w:val="000000"/>
                              </w:rPr>
                              <w:t xml:space="preserve"> et votre contexte d’enseignement</w:t>
                            </w:r>
                          </w:p>
                          <w:p w14:paraId="0FF3935E" w14:textId="77777777" w:rsidR="00F120B5" w:rsidRDefault="003C0188">
                            <w:pPr>
                              <w:spacing w:line="258" w:lineRule="auto"/>
                              <w:jc w:val="both"/>
                              <w:textDirection w:val="btLr"/>
                            </w:pPr>
                            <w:r>
                              <w:rPr>
                                <w:color w:val="000000"/>
                                <w:highlight w:val="white"/>
                              </w:rPr>
                              <w:t xml:space="preserve">Vous enseignez le FLE à un groupe d’adultes de niveau A1 dans votre ville. La plupart des élèves n’ont jamais étudié le français auparavant et éprouvent beaucoup d’anxiété et d’insécurité pour prendre la parole en français. Quand vous posez une question au groupe classe, c’est toujours le même apprenant qui répond, Alex. Il s’agit d’un faux débutant très communicatif. Il a un niveau de langue plus </w:t>
                            </w:r>
                            <w:r w:rsidRPr="001316D2">
                              <w:rPr>
                                <w:color w:val="000000"/>
                              </w:rPr>
                              <w:t>avancé que celui du groupe et se sent à l’aise pour prendre la parole en public. Les autres élèves se taisent craignant l’échec, votre jugement ou celui de leurs pairs.</w:t>
                            </w:r>
                          </w:p>
                        </w:txbxContent>
                      </wps:txbx>
                      <wps:bodyPr spcFirstLastPara="1" wrap="square" lIns="91425" tIns="45700" rIns="91425" bIns="45700" anchor="ctr" anchorCtr="0">
                        <a:noAutofit/>
                      </wps:bodyPr>
                    </wps:wsp>
                  </a:graphicData>
                </a:graphic>
              </wp:anchor>
            </w:drawing>
          </mc:Choice>
          <mc:Fallback>
            <w:pict>
              <v:roundrect w14:anchorId="7C219021" id="Retângulo: Cantos Arredondados 1522773250" o:spid="_x0000_s1027" style="position:absolute;left:0;text-align:left;margin-left:57.2pt;margin-top:6.4pt;width:370.65pt;height:146.8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" fillcolor="white [3201]" strokecolor="#005ca8" strokeweight="2.25pt">
                <v:stroke startarrowwidth="narrow" startarrowlength="short" endarrowwidth="narrow" endarrowlength="short" joinstyle="miter"/>
                <v:textbox inset="2.53958mm,1.2694mm,2.53958mm,1.2694mm">
                  <w:txbxContent>
                    <w:p w14:paraId="425D4A2E" w14:textId="77777777" w:rsidR="00F120B5" w:rsidRDefault="003C0188">
                      <w:pPr>
                        <w:spacing w:line="258" w:lineRule="auto"/>
                        <w:jc w:val="center"/>
                        <w:textDirection w:val="btLr"/>
                      </w:pPr>
                      <w:r>
                        <w:rPr>
                          <w:b/>
                          <w:color w:val="000000"/>
                        </w:rPr>
                        <w:t>Le groupe d’</w:t>
                      </w:r>
                      <w:proofErr w:type="spellStart"/>
                      <w:r>
                        <w:rPr>
                          <w:b/>
                          <w:color w:val="000000"/>
                        </w:rPr>
                        <w:t>apprenant·es</w:t>
                      </w:r>
                      <w:proofErr w:type="spellEnd"/>
                      <w:r>
                        <w:rPr>
                          <w:b/>
                          <w:color w:val="000000"/>
                        </w:rPr>
                        <w:t xml:space="preserve"> et votre contexte d’enseignement</w:t>
                      </w:r>
                    </w:p>
                    <w:p w14:paraId="0FF3935E" w14:textId="77777777" w:rsidR="00F120B5" w:rsidRDefault="003C0188">
                      <w:pPr>
                        <w:spacing w:line="258" w:lineRule="auto"/>
                        <w:jc w:val="both"/>
                        <w:textDirection w:val="btLr"/>
                      </w:pPr>
                      <w:r>
                        <w:rPr>
                          <w:color w:val="000000"/>
                          <w:highlight w:val="white"/>
                        </w:rPr>
                        <w:t>Vous enseignez le FLE à un groupe d’adultes de niveau A1 dans votre ville. La plupart des élèves n’ont jamais étudié le français auparavant et éprouvent beaucoup d’anxiété et d’insécurité pour prendre la parole en français. Quand vous posez une question au</w:t>
                      </w:r>
                      <w:r>
                        <w:rPr>
                          <w:color w:val="000000"/>
                          <w:highlight w:val="white"/>
                        </w:rPr>
                        <w:t xml:space="preserve"> groupe classe, c’est toujours le même apprenant qui répond, Alex. Il s’agit d’un faux débutant très communicatif. Il a un niveau de langue plus </w:t>
                      </w:r>
                      <w:r w:rsidRPr="001316D2">
                        <w:rPr>
                          <w:color w:val="000000"/>
                        </w:rPr>
                        <w:t xml:space="preserve">avancé que celui du groupe et se sent à l’aise pour prendre la parole en public. </w:t>
                      </w:r>
                      <w:r w:rsidRPr="001316D2">
                        <w:rPr>
                          <w:color w:val="000000"/>
                        </w:rPr>
                        <w:t>Les autres élèves se taisent c</w:t>
                      </w:r>
                      <w:r w:rsidRPr="001316D2">
                        <w:rPr>
                          <w:color w:val="000000"/>
                        </w:rPr>
                        <w:t>raignant l’échec, votre jugement ou celui de leurs pairs.</w:t>
                      </w:r>
                    </w:p>
                  </w:txbxContent>
                </v:textbox>
              </v:roundrect>
            </w:pict>
          </mc:Fallback>
        </mc:AlternateContent>
      </w:r>
    </w:p>
    <w:p w14:paraId="0AF5807E" w14:textId="05588124" w:rsidR="00767F03" w:rsidRDefault="00767F03" w:rsidP="00767F03">
      <w:pPr>
        <w:jc w:val="both"/>
      </w:pPr>
    </w:p>
    <w:p w14:paraId="1A2F438E" w14:textId="31FC1EA2" w:rsidR="00767F03" w:rsidRDefault="00767F03" w:rsidP="00767F03">
      <w:pPr>
        <w:jc w:val="both"/>
      </w:pPr>
    </w:p>
    <w:p w14:paraId="302FEDE4" w14:textId="75B53DA5" w:rsidR="00767F03" w:rsidRDefault="00767F03" w:rsidP="00767F03">
      <w:pPr>
        <w:jc w:val="both"/>
      </w:pPr>
    </w:p>
    <w:p w14:paraId="57E4D03B" w14:textId="6302CB47" w:rsidR="00767F03" w:rsidRDefault="00767F03" w:rsidP="00767F03">
      <w:pPr>
        <w:jc w:val="both"/>
      </w:pPr>
    </w:p>
    <w:p w14:paraId="7D3D5581" w14:textId="12A90DD0" w:rsidR="00767F03" w:rsidRDefault="00767F03" w:rsidP="00767F03">
      <w:pPr>
        <w:jc w:val="both"/>
      </w:pPr>
    </w:p>
    <w:p w14:paraId="449F02BF" w14:textId="0D91901F" w:rsidR="00767F03" w:rsidRDefault="00767F03" w:rsidP="00767F03">
      <w:pPr>
        <w:jc w:val="both"/>
      </w:pPr>
    </w:p>
    <w:p w14:paraId="2452B255" w14:textId="4165EA34" w:rsidR="00767F03" w:rsidRDefault="00767F03" w:rsidP="00767F03">
      <w:pPr>
        <w:jc w:val="both"/>
      </w:pPr>
    </w:p>
    <w:p w14:paraId="2D2A50DB" w14:textId="4045C34A" w:rsidR="00767F03" w:rsidRDefault="00767F03" w:rsidP="00767F03">
      <w:pPr>
        <w:jc w:val="both"/>
      </w:pPr>
    </w:p>
    <w:p w14:paraId="4F61C9E5" w14:textId="1ED8B27B" w:rsidR="00767F03" w:rsidRDefault="00767F03" w:rsidP="00767F03">
      <w:pPr>
        <w:jc w:val="both"/>
      </w:pPr>
    </w:p>
    <w:p w14:paraId="0F897012" w14:textId="072F8AD3" w:rsidR="00767F03" w:rsidRDefault="00767F03" w:rsidP="00767F03">
      <w:pPr>
        <w:jc w:val="both"/>
      </w:pPr>
    </w:p>
    <w:p w14:paraId="45ED6990" w14:textId="77777777" w:rsidR="00767F03" w:rsidRDefault="00767F03" w:rsidP="00767F03">
      <w:pPr>
        <w:jc w:val="both"/>
      </w:pPr>
    </w:p>
    <w:p w14:paraId="59DBB99B" w14:textId="77777777" w:rsidR="00767F03" w:rsidRDefault="00767F03" w:rsidP="00767F03">
      <w:pPr>
        <w:ind w:left="720"/>
        <w:jc w:val="both"/>
      </w:pPr>
    </w:p>
    <w:p w14:paraId="48059CF8" w14:textId="29B32D40" w:rsidR="00F120B5" w:rsidRDefault="003C0188" w:rsidP="00A16C32">
      <w:pPr>
        <w:numPr>
          <w:ilvl w:val="0"/>
          <w:numId w:val="6"/>
        </w:numPr>
        <w:jc w:val="both"/>
      </w:pPr>
      <w:r>
        <w:t>Dans ce contexte d’enseignement-apprentissage, réfléchissez ensemble aux actions que vous pourriez mettre en place en tant qu’</w:t>
      </w:r>
      <w:proofErr w:type="spellStart"/>
      <w:r>
        <w:t>enseignant·e</w:t>
      </w:r>
      <w:proofErr w:type="spellEnd"/>
      <w:r>
        <w:t xml:space="preserve"> afin de :</w:t>
      </w:r>
    </w:p>
    <w:p w14:paraId="1A63C0DF" w14:textId="7F20FF51" w:rsidR="00F120B5" w:rsidRDefault="003C0188" w:rsidP="00A16C32">
      <w:pPr>
        <w:ind w:left="709"/>
        <w:jc w:val="both"/>
      </w:pPr>
      <w:r>
        <w:t>- favoriser la mise en confiance de tous les élèves du groupe ;</w:t>
      </w:r>
    </w:p>
    <w:p w14:paraId="7FEAE3BB" w14:textId="77777777" w:rsidR="00F120B5" w:rsidRDefault="003C0188" w:rsidP="00A16C32">
      <w:pPr>
        <w:ind w:left="709"/>
        <w:jc w:val="both"/>
      </w:pPr>
      <w:r>
        <w:t>- encourager les élèves plus timides/anxieux à prendre la parole en français ;</w:t>
      </w:r>
    </w:p>
    <w:p w14:paraId="712F6A07" w14:textId="5C921CBC" w:rsidR="00F120B5" w:rsidRDefault="003C0188" w:rsidP="00A16C32">
      <w:pPr>
        <w:ind w:left="709"/>
        <w:jc w:val="both"/>
      </w:pPr>
      <w:r>
        <w:t>- souder le groupe classe ;</w:t>
      </w:r>
    </w:p>
    <w:p w14:paraId="43037A5D" w14:textId="77777777" w:rsidR="00F120B5" w:rsidRDefault="003C0188" w:rsidP="00A16C32">
      <w:pPr>
        <w:ind w:left="709"/>
        <w:jc w:val="both"/>
      </w:pPr>
      <w:r>
        <w:t>- favoriser les interactions orales ;</w:t>
      </w:r>
    </w:p>
    <w:p w14:paraId="777A2A4F" w14:textId="332E8E89" w:rsidR="00F120B5" w:rsidRDefault="003C0188" w:rsidP="00A16C32">
      <w:pPr>
        <w:ind w:left="709"/>
        <w:jc w:val="both"/>
      </w:pPr>
      <w:r>
        <w:t>- permettre à Alex de progresser lui aussi et de développer son apprentissage dans ce groupe.</w:t>
      </w:r>
    </w:p>
    <w:p w14:paraId="24B60173" w14:textId="324F57C6" w:rsidR="00F120B5" w:rsidRDefault="003C0188" w:rsidP="00A16C32">
      <w:pPr>
        <w:numPr>
          <w:ilvl w:val="0"/>
          <w:numId w:val="6"/>
        </w:numPr>
        <w:jc w:val="both"/>
      </w:pPr>
      <w:r>
        <w:t>Remémorez-vous ensuite les différentes manières d’exprimer son insécurité en tant qu’</w:t>
      </w:r>
      <w:proofErr w:type="spellStart"/>
      <w:r>
        <w:t>apprenant·e</w:t>
      </w:r>
      <w:proofErr w:type="spellEnd"/>
      <w:r>
        <w:t xml:space="preserve">. N’oubliez pas que les indices d’insécurité des </w:t>
      </w:r>
      <w:proofErr w:type="spellStart"/>
      <w:r>
        <w:t>apprenant·es</w:t>
      </w:r>
      <w:proofErr w:type="spellEnd"/>
      <w:r>
        <w:t xml:space="preserve"> ne se manifestent pas toujours verbalement : il peut s’agir aussi de gestes, de regards, de silences, d’hésitations… </w:t>
      </w:r>
    </w:p>
    <w:p w14:paraId="59271989" w14:textId="286973D9" w:rsidR="003867B4" w:rsidRDefault="003C0188" w:rsidP="00EE0DC9">
      <w:pPr>
        <w:numPr>
          <w:ilvl w:val="0"/>
          <w:numId w:val="6"/>
        </w:numPr>
        <w:jc w:val="both"/>
      </w:pPr>
      <w:r>
        <w:t>Décidez de la composition du groupe : qui jouera le rôle de l’</w:t>
      </w:r>
      <w:proofErr w:type="spellStart"/>
      <w:r>
        <w:t>enseignant·e</w:t>
      </w:r>
      <w:proofErr w:type="spellEnd"/>
      <w:r>
        <w:t xml:space="preserve">, celui d’Alex et ceux des autres </w:t>
      </w:r>
      <w:proofErr w:type="spellStart"/>
      <w:r>
        <w:t>apprenant·es</w:t>
      </w:r>
      <w:proofErr w:type="spellEnd"/>
      <w:r>
        <w:t> ?</w:t>
      </w:r>
    </w:p>
    <w:p w14:paraId="72AF90A7" w14:textId="77777777" w:rsidR="00F120B5" w:rsidRDefault="00F120B5">
      <w:pPr>
        <w:ind w:left="709"/>
        <w:jc w:val="both"/>
      </w:pPr>
    </w:p>
    <w:p w14:paraId="544D42CA" w14:textId="77777777" w:rsidR="00F120B5" w:rsidRDefault="003C0188">
      <w:pPr>
        <w:jc w:val="both"/>
        <w:rPr>
          <w:b/>
        </w:rPr>
      </w:pPr>
      <w:r>
        <w:rPr>
          <w:b/>
        </w:rPr>
        <w:t xml:space="preserve">Mise en œuvre </w:t>
      </w:r>
    </w:p>
    <w:p w14:paraId="33081D6B" w14:textId="77777777" w:rsidR="00F120B5" w:rsidRDefault="003C0188">
      <w:pPr>
        <w:numPr>
          <w:ilvl w:val="0"/>
          <w:numId w:val="6"/>
        </w:numPr>
        <w:jc w:val="both"/>
      </w:pPr>
      <w:r>
        <w:t xml:space="preserve">Constituer des sous-groupes de 4 personnes minimum. </w:t>
      </w:r>
    </w:p>
    <w:p w14:paraId="595D6A23" w14:textId="77777777" w:rsidR="00F120B5" w:rsidRDefault="003C0188">
      <w:pPr>
        <w:numPr>
          <w:ilvl w:val="0"/>
          <w:numId w:val="6"/>
        </w:numPr>
        <w:jc w:val="both"/>
      </w:pPr>
      <w:r>
        <w:t>Annoncer la consigne et circuler dans les sous-groupes afin de vérifier si les stagiaires ont besoin d’aide ou d’autres éclaircissements.</w:t>
      </w:r>
    </w:p>
    <w:p w14:paraId="6FBD9981" w14:textId="77777777" w:rsidR="00F120B5" w:rsidRDefault="003C0188">
      <w:pPr>
        <w:numPr>
          <w:ilvl w:val="0"/>
          <w:numId w:val="6"/>
        </w:numPr>
        <w:jc w:val="both"/>
      </w:pPr>
      <w:r>
        <w:t>S’assurer que les sous-groupes préparent ensemble tous les rôles (</w:t>
      </w:r>
      <w:proofErr w:type="spellStart"/>
      <w:r>
        <w:t>enseignant·e</w:t>
      </w:r>
      <w:proofErr w:type="spellEnd"/>
      <w:r>
        <w:t xml:space="preserve"> et </w:t>
      </w:r>
      <w:proofErr w:type="spellStart"/>
      <w:r>
        <w:t>apprenant·es</w:t>
      </w:r>
      <w:proofErr w:type="spellEnd"/>
      <w:r>
        <w:t>).</w:t>
      </w:r>
    </w:p>
    <w:p w14:paraId="1AE5F1E6" w14:textId="1A96B7BE" w:rsidR="00F120B5" w:rsidRDefault="003C0188" w:rsidP="003C5E6F">
      <w:pPr>
        <w:numPr>
          <w:ilvl w:val="0"/>
          <w:numId w:val="6"/>
        </w:numPr>
        <w:jc w:val="both"/>
      </w:pPr>
      <w:r>
        <w:t>En cas de besoin, suggérer l’utilisation du tableau ci-dessous</w:t>
      </w:r>
      <w:r>
        <w:rPr>
          <w:color w:val="A6A6A6"/>
        </w:rPr>
        <w:t xml:space="preserve"> </w:t>
      </w:r>
      <w:r>
        <w:t xml:space="preserve">qui présente différentes manières, verbales et non verbales, d’exprimer des intentions en lien </w:t>
      </w:r>
      <w:r w:rsidRPr="00EE0DC9">
        <w:t>avec la confiance. À noter : ces</w:t>
      </w:r>
      <w:r>
        <w:t xml:space="preserve"> expressions sont marquées culturellement et peuvent donc varier selon le contexte d’enseignement-apprentissage</w:t>
      </w:r>
      <w:r>
        <w:rPr>
          <w:color w:val="A6A6A6"/>
        </w:rPr>
        <w:t>.</w:t>
      </w:r>
    </w:p>
    <w:p w14:paraId="6E6B9792" w14:textId="4244D02B" w:rsidR="00EE0DC9" w:rsidRDefault="00EE0DC9">
      <w:pPr>
        <w:jc w:val="both"/>
      </w:pPr>
    </w:p>
    <w:p w14:paraId="64F2E619" w14:textId="686796AA" w:rsidR="003C5E6F" w:rsidRDefault="003C5E6F">
      <w:pPr>
        <w:jc w:val="both"/>
      </w:pPr>
    </w:p>
    <w:p w14:paraId="690BDE68" w14:textId="77777777" w:rsidR="003C5E6F" w:rsidRDefault="003C5E6F">
      <w:pPr>
        <w:jc w:val="both"/>
      </w:pPr>
    </w:p>
    <w:p w14:paraId="027DCD8A" w14:textId="77777777" w:rsidR="00F120B5" w:rsidRDefault="003C0188" w:rsidP="003C5E6F">
      <w:pPr>
        <w:jc w:val="both"/>
        <w:rPr>
          <w:b/>
        </w:rPr>
      </w:pPr>
      <w:r>
        <w:rPr>
          <w:b/>
        </w:rPr>
        <w:lastRenderedPageBreak/>
        <w:t>Pistes de correction</w:t>
      </w:r>
    </w:p>
    <w:p w14:paraId="2F42D777" w14:textId="0A5D5E62" w:rsidR="00F120B5" w:rsidRDefault="003C0188">
      <w:pPr>
        <w:pBdr>
          <w:top w:val="none" w:sz="0" w:space="0" w:color="000000"/>
          <w:left w:val="none" w:sz="0" w:space="0" w:color="000000"/>
          <w:bottom w:val="none" w:sz="0" w:space="0" w:color="000000"/>
          <w:right w:val="none" w:sz="0" w:space="0" w:color="000000"/>
          <w:between w:val="none" w:sz="0" w:space="0" w:color="000000"/>
        </w:pBdr>
        <w:spacing w:line="240" w:lineRule="auto"/>
        <w:jc w:val="both"/>
      </w:pPr>
      <w:r>
        <w:t>L'</w:t>
      </w:r>
      <w:proofErr w:type="spellStart"/>
      <w:r>
        <w:t>enseignant·e</w:t>
      </w:r>
      <w:proofErr w:type="spellEnd"/>
      <w:r>
        <w:t xml:space="preserve"> peut utiliser chacun des trois canaux de la comm</w:t>
      </w:r>
      <w:r w:rsidR="00EE0DC9">
        <w:t xml:space="preserve">unication, </w:t>
      </w:r>
      <w:r>
        <w:rPr>
          <w:b/>
        </w:rPr>
        <w:t>verbal</w:t>
      </w:r>
      <w:r>
        <w:t xml:space="preserve"> (mots), </w:t>
      </w:r>
      <w:r>
        <w:rPr>
          <w:b/>
        </w:rPr>
        <w:t>vocal</w:t>
      </w:r>
      <w:r>
        <w:t xml:space="preserve"> (intonation, articulation, débit) et </w:t>
      </w:r>
      <w:r>
        <w:rPr>
          <w:b/>
        </w:rPr>
        <w:t>visuel</w:t>
      </w:r>
      <w:r>
        <w:t xml:space="preserve"> (langage corporel) dans toute situation pour encourager et rassurer les </w:t>
      </w:r>
      <w:proofErr w:type="spellStart"/>
      <w:r>
        <w:t>apprenant·es</w:t>
      </w:r>
      <w:proofErr w:type="spellEnd"/>
      <w:r>
        <w:t xml:space="preserve"> qui rencontrent des difficultés ou sont plus timides. Le but est de créer un environnement d'apprentissage positif où les </w:t>
      </w:r>
      <w:proofErr w:type="spellStart"/>
      <w:r>
        <w:t>apprenant·es</w:t>
      </w:r>
      <w:proofErr w:type="spellEnd"/>
      <w:r>
        <w:t xml:space="preserve"> se sentent à l'aise et en confiance afin de pouvoir s'exprimer.</w:t>
      </w:r>
    </w:p>
    <w:p w14:paraId="3250A9C7" w14:textId="77777777" w:rsidR="00F120B5" w:rsidRDefault="00F120B5">
      <w:pPr>
        <w:spacing w:line="240" w:lineRule="auto"/>
        <w:ind w:left="720"/>
        <w:jc w:val="both"/>
      </w:pPr>
    </w:p>
    <w:tbl>
      <w:tblPr>
        <w:tblStyle w:val="aff1"/>
        <w:tblW w:w="1019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08"/>
        <w:gridCol w:w="2126"/>
        <w:gridCol w:w="3827"/>
        <w:gridCol w:w="2835"/>
      </w:tblGrid>
      <w:tr w:rsidR="00F120B5" w14:paraId="3F7FE146" w14:textId="77777777">
        <w:trPr>
          <w:trHeight w:val="466"/>
        </w:trPr>
        <w:tc>
          <w:tcPr>
            <w:tcW w:w="1408" w:type="dxa"/>
            <w:shd w:val="clear" w:color="auto" w:fill="F2F2F2"/>
            <w:tcMar>
              <w:top w:w="100" w:type="dxa"/>
              <w:left w:w="100" w:type="dxa"/>
              <w:bottom w:w="100" w:type="dxa"/>
              <w:right w:w="100" w:type="dxa"/>
            </w:tcMar>
          </w:tcPr>
          <w:p w14:paraId="5B8E14F4" w14:textId="77777777" w:rsidR="00F120B5" w:rsidRDefault="003C0188">
            <w:pPr>
              <w:widowControl w:val="0"/>
              <w:spacing w:before="60"/>
              <w:rPr>
                <w:rFonts w:ascii="Tahoma" w:eastAsia="Tahoma" w:hAnsi="Tahoma" w:cs="Tahoma"/>
                <w:b/>
              </w:rPr>
            </w:pPr>
            <w:r>
              <w:rPr>
                <w:rFonts w:ascii="Tahoma" w:eastAsia="Tahoma" w:hAnsi="Tahoma" w:cs="Tahoma"/>
                <w:b/>
              </w:rPr>
              <w:t>Acteur</w:t>
            </w:r>
          </w:p>
        </w:tc>
        <w:tc>
          <w:tcPr>
            <w:tcW w:w="2126" w:type="dxa"/>
            <w:shd w:val="clear" w:color="auto" w:fill="F2F2F2"/>
            <w:tcMar>
              <w:top w:w="100" w:type="dxa"/>
              <w:left w:w="100" w:type="dxa"/>
              <w:bottom w:w="100" w:type="dxa"/>
              <w:right w:w="100" w:type="dxa"/>
            </w:tcMar>
          </w:tcPr>
          <w:p w14:paraId="74C6B06D" w14:textId="77777777" w:rsidR="00F120B5" w:rsidRDefault="003C0188">
            <w:pPr>
              <w:widowControl w:val="0"/>
              <w:spacing w:before="60"/>
              <w:rPr>
                <w:rFonts w:ascii="Tahoma" w:eastAsia="Tahoma" w:hAnsi="Tahoma" w:cs="Tahoma"/>
                <w:b/>
              </w:rPr>
            </w:pPr>
            <w:r>
              <w:rPr>
                <w:rFonts w:ascii="Tahoma" w:eastAsia="Tahoma" w:hAnsi="Tahoma" w:cs="Tahoma"/>
                <w:b/>
              </w:rPr>
              <w:t>Intentions</w:t>
            </w:r>
          </w:p>
        </w:tc>
        <w:tc>
          <w:tcPr>
            <w:tcW w:w="3827" w:type="dxa"/>
            <w:shd w:val="clear" w:color="auto" w:fill="F2F2F2"/>
            <w:tcMar>
              <w:top w:w="100" w:type="dxa"/>
              <w:left w:w="100" w:type="dxa"/>
              <w:bottom w:w="100" w:type="dxa"/>
              <w:right w:w="100" w:type="dxa"/>
            </w:tcMar>
          </w:tcPr>
          <w:p w14:paraId="056B32FF" w14:textId="77777777" w:rsidR="00F120B5" w:rsidRDefault="003C0188">
            <w:pPr>
              <w:widowControl w:val="0"/>
              <w:spacing w:before="60"/>
              <w:rPr>
                <w:rFonts w:ascii="Tahoma" w:eastAsia="Tahoma" w:hAnsi="Tahoma" w:cs="Tahoma"/>
                <w:b/>
              </w:rPr>
            </w:pPr>
            <w:r>
              <w:rPr>
                <w:rFonts w:ascii="Tahoma" w:eastAsia="Tahoma" w:hAnsi="Tahoma" w:cs="Tahoma"/>
                <w:b/>
              </w:rPr>
              <w:t>Verbal</w:t>
            </w:r>
          </w:p>
        </w:tc>
        <w:tc>
          <w:tcPr>
            <w:tcW w:w="2835" w:type="dxa"/>
            <w:shd w:val="clear" w:color="auto" w:fill="F2F2F2"/>
          </w:tcPr>
          <w:p w14:paraId="7C901B9A" w14:textId="77777777" w:rsidR="00F120B5" w:rsidRDefault="003C0188">
            <w:pPr>
              <w:widowControl w:val="0"/>
              <w:spacing w:before="60"/>
              <w:rPr>
                <w:rFonts w:ascii="Tahoma" w:eastAsia="Tahoma" w:hAnsi="Tahoma" w:cs="Tahoma"/>
                <w:b/>
              </w:rPr>
            </w:pPr>
            <w:r>
              <w:rPr>
                <w:rFonts w:ascii="Tahoma" w:eastAsia="Tahoma" w:hAnsi="Tahoma" w:cs="Tahoma"/>
                <w:b/>
              </w:rPr>
              <w:t>Non verbal</w:t>
            </w:r>
          </w:p>
        </w:tc>
      </w:tr>
      <w:tr w:rsidR="00F120B5" w14:paraId="63D3A1F0" w14:textId="77777777">
        <w:tc>
          <w:tcPr>
            <w:tcW w:w="1408" w:type="dxa"/>
            <w:shd w:val="clear" w:color="auto" w:fill="auto"/>
            <w:tcMar>
              <w:top w:w="100" w:type="dxa"/>
              <w:left w:w="100" w:type="dxa"/>
              <w:bottom w:w="100" w:type="dxa"/>
              <w:right w:w="100" w:type="dxa"/>
            </w:tcMar>
          </w:tcPr>
          <w:p w14:paraId="27F21DDC" w14:textId="77777777" w:rsidR="00F120B5" w:rsidRDefault="003C0188">
            <w:pPr>
              <w:widowControl w:val="0"/>
              <w:rPr>
                <w:rFonts w:ascii="Tahoma" w:eastAsia="Tahoma" w:hAnsi="Tahoma" w:cs="Tahoma"/>
              </w:rPr>
            </w:pPr>
            <w:proofErr w:type="spellStart"/>
            <w:r>
              <w:rPr>
                <w:rFonts w:ascii="Tahoma" w:eastAsia="Tahoma" w:hAnsi="Tahoma" w:cs="Tahoma"/>
              </w:rPr>
              <w:t>Apprenant·e</w:t>
            </w:r>
            <w:proofErr w:type="spellEnd"/>
          </w:p>
        </w:tc>
        <w:tc>
          <w:tcPr>
            <w:tcW w:w="2126" w:type="dxa"/>
            <w:shd w:val="clear" w:color="auto" w:fill="auto"/>
            <w:tcMar>
              <w:top w:w="100" w:type="dxa"/>
              <w:left w:w="100" w:type="dxa"/>
              <w:bottom w:w="100" w:type="dxa"/>
              <w:right w:w="100" w:type="dxa"/>
            </w:tcMar>
          </w:tcPr>
          <w:p w14:paraId="0E705C30" w14:textId="77777777" w:rsidR="00F120B5" w:rsidRDefault="003C0188">
            <w:pPr>
              <w:widowControl w:val="0"/>
              <w:rPr>
                <w:rFonts w:ascii="Tahoma" w:eastAsia="Tahoma" w:hAnsi="Tahoma" w:cs="Tahoma"/>
              </w:rPr>
            </w:pPr>
            <w:r>
              <w:rPr>
                <w:rFonts w:ascii="Tahoma" w:eastAsia="Tahoma" w:hAnsi="Tahoma" w:cs="Tahoma"/>
              </w:rPr>
              <w:t xml:space="preserve">Pour exprimer un sentiment de difficulté </w:t>
            </w:r>
          </w:p>
        </w:tc>
        <w:tc>
          <w:tcPr>
            <w:tcW w:w="3827" w:type="dxa"/>
            <w:shd w:val="clear" w:color="auto" w:fill="auto"/>
            <w:tcMar>
              <w:top w:w="100" w:type="dxa"/>
              <w:left w:w="100" w:type="dxa"/>
              <w:bottom w:w="100" w:type="dxa"/>
              <w:right w:w="100" w:type="dxa"/>
            </w:tcMar>
          </w:tcPr>
          <w:p w14:paraId="078D5A0F" w14:textId="77777777" w:rsidR="00F120B5" w:rsidRDefault="003C0188">
            <w:pPr>
              <w:widowControl w:val="0"/>
              <w:rPr>
                <w:rFonts w:ascii="Tahoma" w:eastAsia="Tahoma" w:hAnsi="Tahoma" w:cs="Tahoma"/>
              </w:rPr>
            </w:pPr>
            <w:r>
              <w:rPr>
                <w:rFonts w:ascii="Tahoma" w:eastAsia="Tahoma" w:hAnsi="Tahoma" w:cs="Tahoma"/>
              </w:rPr>
              <w:t>Je n'y arrive pas.</w:t>
            </w:r>
          </w:p>
          <w:p w14:paraId="54C4A2E7" w14:textId="77777777" w:rsidR="00F120B5" w:rsidRDefault="003C0188">
            <w:pPr>
              <w:widowControl w:val="0"/>
              <w:rPr>
                <w:rFonts w:ascii="Tahoma" w:eastAsia="Tahoma" w:hAnsi="Tahoma" w:cs="Tahoma"/>
              </w:rPr>
            </w:pPr>
            <w:r>
              <w:rPr>
                <w:rFonts w:ascii="Tahoma" w:eastAsia="Tahoma" w:hAnsi="Tahoma" w:cs="Tahoma"/>
              </w:rPr>
              <w:t>Je ne comprends pas.</w:t>
            </w:r>
          </w:p>
          <w:p w14:paraId="16AA4D44" w14:textId="77777777" w:rsidR="00F120B5" w:rsidRDefault="003C0188">
            <w:pPr>
              <w:widowControl w:val="0"/>
              <w:rPr>
                <w:rFonts w:ascii="Tahoma" w:eastAsia="Tahoma" w:hAnsi="Tahoma" w:cs="Tahoma"/>
              </w:rPr>
            </w:pPr>
            <w:r>
              <w:rPr>
                <w:rFonts w:ascii="Tahoma" w:eastAsia="Tahoma" w:hAnsi="Tahoma" w:cs="Tahoma"/>
              </w:rPr>
              <w:t>C'est trop dur.</w:t>
            </w:r>
          </w:p>
          <w:p w14:paraId="1E62D8E9" w14:textId="77777777" w:rsidR="00F120B5" w:rsidRDefault="003C0188">
            <w:pPr>
              <w:widowControl w:val="0"/>
              <w:rPr>
                <w:rFonts w:ascii="Tahoma" w:eastAsia="Tahoma" w:hAnsi="Tahoma" w:cs="Tahoma"/>
              </w:rPr>
            </w:pPr>
            <w:r>
              <w:rPr>
                <w:rFonts w:ascii="Tahoma" w:eastAsia="Tahoma" w:hAnsi="Tahoma" w:cs="Tahoma"/>
              </w:rPr>
              <w:t xml:space="preserve">Je suis </w:t>
            </w:r>
            <w:proofErr w:type="spellStart"/>
            <w:r>
              <w:rPr>
                <w:rFonts w:ascii="Tahoma" w:eastAsia="Tahoma" w:hAnsi="Tahoma" w:cs="Tahoma"/>
              </w:rPr>
              <w:t>bloqué·e</w:t>
            </w:r>
            <w:proofErr w:type="spellEnd"/>
            <w:r>
              <w:rPr>
                <w:rFonts w:ascii="Tahoma" w:eastAsia="Tahoma" w:hAnsi="Tahoma" w:cs="Tahoma"/>
              </w:rPr>
              <w:t>.</w:t>
            </w:r>
          </w:p>
        </w:tc>
        <w:tc>
          <w:tcPr>
            <w:tcW w:w="2835" w:type="dxa"/>
          </w:tcPr>
          <w:p w14:paraId="512826C1" w14:textId="77777777" w:rsidR="00F120B5" w:rsidRDefault="003C0188">
            <w:pPr>
              <w:widowControl w:val="0"/>
              <w:rPr>
                <w:rFonts w:ascii="Tahoma" w:eastAsia="Tahoma" w:hAnsi="Tahoma" w:cs="Tahoma"/>
              </w:rPr>
            </w:pPr>
            <w:r>
              <w:rPr>
                <w:rFonts w:ascii="Tahoma" w:eastAsia="Tahoma" w:hAnsi="Tahoma" w:cs="Tahoma"/>
              </w:rPr>
              <w:t>Soupirer, baisser les yeux, croiser les bras, consulter son téléphone portable…</w:t>
            </w:r>
          </w:p>
          <w:p w14:paraId="0C63983A" w14:textId="77777777" w:rsidR="00F120B5" w:rsidRDefault="00F120B5">
            <w:pPr>
              <w:widowControl w:val="0"/>
              <w:rPr>
                <w:rFonts w:ascii="Tahoma" w:eastAsia="Tahoma" w:hAnsi="Tahoma" w:cs="Tahoma"/>
              </w:rPr>
            </w:pPr>
          </w:p>
        </w:tc>
      </w:tr>
      <w:tr w:rsidR="00F120B5" w14:paraId="3CE4BCFB" w14:textId="77777777">
        <w:tc>
          <w:tcPr>
            <w:tcW w:w="1408" w:type="dxa"/>
            <w:shd w:val="clear" w:color="auto" w:fill="auto"/>
            <w:tcMar>
              <w:top w:w="100" w:type="dxa"/>
              <w:left w:w="100" w:type="dxa"/>
              <w:bottom w:w="100" w:type="dxa"/>
              <w:right w:w="100" w:type="dxa"/>
            </w:tcMar>
          </w:tcPr>
          <w:p w14:paraId="48F86F38" w14:textId="77777777" w:rsidR="00F120B5" w:rsidRDefault="003C0188">
            <w:pPr>
              <w:widowControl w:val="0"/>
              <w:rPr>
                <w:rFonts w:ascii="Tahoma" w:eastAsia="Tahoma" w:hAnsi="Tahoma" w:cs="Tahoma"/>
              </w:rPr>
            </w:pPr>
            <w:proofErr w:type="spellStart"/>
            <w:r>
              <w:rPr>
                <w:rFonts w:ascii="Tahoma" w:eastAsia="Tahoma" w:hAnsi="Tahoma" w:cs="Tahoma"/>
              </w:rPr>
              <w:t>Apprenant·e</w:t>
            </w:r>
            <w:proofErr w:type="spellEnd"/>
          </w:p>
        </w:tc>
        <w:tc>
          <w:tcPr>
            <w:tcW w:w="2126" w:type="dxa"/>
            <w:shd w:val="clear" w:color="auto" w:fill="auto"/>
            <w:tcMar>
              <w:top w:w="100" w:type="dxa"/>
              <w:left w:w="100" w:type="dxa"/>
              <w:bottom w:w="100" w:type="dxa"/>
              <w:right w:w="100" w:type="dxa"/>
            </w:tcMar>
          </w:tcPr>
          <w:p w14:paraId="7DCF9AEC" w14:textId="77777777" w:rsidR="00F120B5" w:rsidRDefault="003C0188">
            <w:pPr>
              <w:widowControl w:val="0"/>
              <w:rPr>
                <w:rFonts w:ascii="Tahoma" w:eastAsia="Tahoma" w:hAnsi="Tahoma" w:cs="Tahoma"/>
              </w:rPr>
            </w:pPr>
            <w:r>
              <w:rPr>
                <w:rFonts w:ascii="Tahoma" w:eastAsia="Tahoma" w:hAnsi="Tahoma" w:cs="Tahoma"/>
              </w:rPr>
              <w:t xml:space="preserve">Pour exprimer un besoin d'aide </w:t>
            </w:r>
          </w:p>
          <w:p w14:paraId="207738F0" w14:textId="77777777" w:rsidR="00F120B5" w:rsidRDefault="00F120B5">
            <w:pPr>
              <w:widowControl w:val="0"/>
              <w:rPr>
                <w:rFonts w:ascii="Tahoma" w:eastAsia="Tahoma" w:hAnsi="Tahoma" w:cs="Tahoma"/>
              </w:rPr>
            </w:pPr>
          </w:p>
        </w:tc>
        <w:tc>
          <w:tcPr>
            <w:tcW w:w="3827" w:type="dxa"/>
            <w:shd w:val="clear" w:color="auto" w:fill="auto"/>
            <w:tcMar>
              <w:top w:w="100" w:type="dxa"/>
              <w:left w:w="100" w:type="dxa"/>
              <w:bottom w:w="100" w:type="dxa"/>
              <w:right w:w="100" w:type="dxa"/>
            </w:tcMar>
          </w:tcPr>
          <w:p w14:paraId="18D00391" w14:textId="77777777" w:rsidR="00F120B5" w:rsidRDefault="003C0188">
            <w:pPr>
              <w:widowControl w:val="0"/>
              <w:rPr>
                <w:rFonts w:ascii="Tahoma" w:eastAsia="Tahoma" w:hAnsi="Tahoma" w:cs="Tahoma"/>
              </w:rPr>
            </w:pPr>
            <w:r>
              <w:rPr>
                <w:rFonts w:ascii="Tahoma" w:eastAsia="Tahoma" w:hAnsi="Tahoma" w:cs="Tahoma"/>
              </w:rPr>
              <w:t>J'ai besoin d'aide pour...</w:t>
            </w:r>
          </w:p>
          <w:p w14:paraId="7F2583E0" w14:textId="77777777" w:rsidR="00F120B5" w:rsidRDefault="003C0188">
            <w:pPr>
              <w:widowControl w:val="0"/>
              <w:rPr>
                <w:rFonts w:ascii="Tahoma" w:eastAsia="Tahoma" w:hAnsi="Tahoma" w:cs="Tahoma"/>
              </w:rPr>
            </w:pPr>
            <w:r>
              <w:rPr>
                <w:rFonts w:ascii="Tahoma" w:eastAsia="Tahoma" w:hAnsi="Tahoma" w:cs="Tahoma"/>
              </w:rPr>
              <w:t>Pouvez-vous m'aider à comprendre ?</w:t>
            </w:r>
          </w:p>
          <w:p w14:paraId="7D05D9C8" w14:textId="725E6779" w:rsidR="00F120B5" w:rsidRPr="003867B4" w:rsidRDefault="003C0188">
            <w:pPr>
              <w:widowControl w:val="0"/>
              <w:rPr>
                <w:rFonts w:ascii="Tahoma" w:eastAsia="Tahoma" w:hAnsi="Tahoma" w:cs="Tahoma"/>
                <w:color w:val="000099"/>
              </w:rPr>
            </w:pPr>
            <w:r w:rsidRPr="00EE0DC9">
              <w:rPr>
                <w:rFonts w:ascii="Tahoma" w:eastAsia="Tahoma" w:hAnsi="Tahoma" w:cs="Tahoma"/>
              </w:rPr>
              <w:t>Pouvez-vous m’expliquer à nouveau ?</w:t>
            </w:r>
          </w:p>
        </w:tc>
        <w:tc>
          <w:tcPr>
            <w:tcW w:w="2835" w:type="dxa"/>
          </w:tcPr>
          <w:p w14:paraId="6480D127" w14:textId="77777777" w:rsidR="00F120B5" w:rsidRDefault="003C0188">
            <w:pPr>
              <w:widowControl w:val="0"/>
              <w:rPr>
                <w:rFonts w:ascii="Tahoma" w:eastAsia="Tahoma" w:hAnsi="Tahoma" w:cs="Tahoma"/>
              </w:rPr>
            </w:pPr>
            <w:r>
              <w:rPr>
                <w:rFonts w:ascii="Tahoma" w:eastAsia="Tahoma" w:hAnsi="Tahoma" w:cs="Tahoma"/>
              </w:rPr>
              <w:t>Soupirs, regards pour appeler à l’aide…</w:t>
            </w:r>
          </w:p>
        </w:tc>
      </w:tr>
      <w:tr w:rsidR="00F120B5" w14:paraId="63D14D18" w14:textId="77777777">
        <w:tc>
          <w:tcPr>
            <w:tcW w:w="1408" w:type="dxa"/>
            <w:shd w:val="clear" w:color="auto" w:fill="auto"/>
            <w:tcMar>
              <w:top w:w="100" w:type="dxa"/>
              <w:left w:w="100" w:type="dxa"/>
              <w:bottom w:w="100" w:type="dxa"/>
              <w:right w:w="100" w:type="dxa"/>
            </w:tcMar>
          </w:tcPr>
          <w:p w14:paraId="2E32ADAB" w14:textId="77777777" w:rsidR="00F120B5" w:rsidRDefault="003C0188">
            <w:pPr>
              <w:widowControl w:val="0"/>
              <w:rPr>
                <w:rFonts w:ascii="Tahoma" w:eastAsia="Tahoma" w:hAnsi="Tahoma" w:cs="Tahoma"/>
              </w:rPr>
            </w:pPr>
            <w:proofErr w:type="spellStart"/>
            <w:r>
              <w:rPr>
                <w:rFonts w:ascii="Tahoma" w:eastAsia="Tahoma" w:hAnsi="Tahoma" w:cs="Tahoma"/>
              </w:rPr>
              <w:t>Apprenant·e</w:t>
            </w:r>
            <w:proofErr w:type="spellEnd"/>
          </w:p>
        </w:tc>
        <w:tc>
          <w:tcPr>
            <w:tcW w:w="2126" w:type="dxa"/>
            <w:shd w:val="clear" w:color="auto" w:fill="auto"/>
            <w:tcMar>
              <w:top w:w="100" w:type="dxa"/>
              <w:left w:w="100" w:type="dxa"/>
              <w:bottom w:w="100" w:type="dxa"/>
              <w:right w:w="100" w:type="dxa"/>
            </w:tcMar>
          </w:tcPr>
          <w:p w14:paraId="693D53B5" w14:textId="77777777" w:rsidR="00F120B5" w:rsidRDefault="003C0188">
            <w:pPr>
              <w:widowControl w:val="0"/>
              <w:rPr>
                <w:rFonts w:ascii="Tahoma" w:eastAsia="Tahoma" w:hAnsi="Tahoma" w:cs="Tahoma"/>
              </w:rPr>
            </w:pPr>
            <w:r>
              <w:rPr>
                <w:rFonts w:ascii="Tahoma" w:eastAsia="Tahoma" w:hAnsi="Tahoma" w:cs="Tahoma"/>
              </w:rPr>
              <w:t xml:space="preserve">Pour exprimer un sentiment de nervosité ou de timidité </w:t>
            </w:r>
          </w:p>
        </w:tc>
        <w:tc>
          <w:tcPr>
            <w:tcW w:w="3827" w:type="dxa"/>
            <w:shd w:val="clear" w:color="auto" w:fill="auto"/>
            <w:tcMar>
              <w:top w:w="100" w:type="dxa"/>
              <w:left w:w="100" w:type="dxa"/>
              <w:bottom w:w="100" w:type="dxa"/>
              <w:right w:w="100" w:type="dxa"/>
            </w:tcMar>
          </w:tcPr>
          <w:p w14:paraId="70C137BE" w14:textId="77777777" w:rsidR="00F120B5" w:rsidRDefault="003C0188">
            <w:pPr>
              <w:widowControl w:val="0"/>
              <w:rPr>
                <w:rFonts w:ascii="Tahoma" w:eastAsia="Tahoma" w:hAnsi="Tahoma" w:cs="Tahoma"/>
              </w:rPr>
            </w:pPr>
            <w:r>
              <w:rPr>
                <w:rFonts w:ascii="Tahoma" w:eastAsia="Tahoma" w:hAnsi="Tahoma" w:cs="Tahoma"/>
              </w:rPr>
              <w:t>Je ne suis pas à l'aise pour...</w:t>
            </w:r>
          </w:p>
          <w:p w14:paraId="3F8470EE" w14:textId="77777777" w:rsidR="00F120B5" w:rsidRDefault="003C0188">
            <w:pPr>
              <w:widowControl w:val="0"/>
              <w:rPr>
                <w:rFonts w:ascii="Tahoma" w:eastAsia="Tahoma" w:hAnsi="Tahoma" w:cs="Tahoma"/>
              </w:rPr>
            </w:pPr>
            <w:r>
              <w:rPr>
                <w:rFonts w:ascii="Tahoma" w:eastAsia="Tahoma" w:hAnsi="Tahoma" w:cs="Tahoma"/>
              </w:rPr>
              <w:t>J'ai besoin de plus de temps pour réfléchir.</w:t>
            </w:r>
          </w:p>
        </w:tc>
        <w:tc>
          <w:tcPr>
            <w:tcW w:w="2835" w:type="dxa"/>
          </w:tcPr>
          <w:p w14:paraId="56ED2C82" w14:textId="77777777" w:rsidR="00F120B5" w:rsidRDefault="003C0188">
            <w:pPr>
              <w:widowControl w:val="0"/>
              <w:rPr>
                <w:rFonts w:ascii="Tahoma" w:eastAsia="Tahoma" w:hAnsi="Tahoma" w:cs="Tahoma"/>
              </w:rPr>
            </w:pPr>
            <w:r>
              <w:rPr>
                <w:rFonts w:ascii="Tahoma" w:eastAsia="Tahoma" w:hAnsi="Tahoma" w:cs="Tahoma"/>
              </w:rPr>
              <w:t>Regarder vers le sol, éviter le contact visuel, ou même jouer avec un stylo…</w:t>
            </w:r>
          </w:p>
        </w:tc>
      </w:tr>
      <w:tr w:rsidR="00F120B5" w14:paraId="596145E0" w14:textId="77777777">
        <w:tc>
          <w:tcPr>
            <w:tcW w:w="1408" w:type="dxa"/>
            <w:shd w:val="clear" w:color="auto" w:fill="auto"/>
            <w:tcMar>
              <w:top w:w="100" w:type="dxa"/>
              <w:left w:w="100" w:type="dxa"/>
              <w:bottom w:w="100" w:type="dxa"/>
              <w:right w:w="100" w:type="dxa"/>
            </w:tcMar>
          </w:tcPr>
          <w:p w14:paraId="6F8771B3" w14:textId="77777777" w:rsidR="00F120B5" w:rsidRDefault="003C0188">
            <w:pPr>
              <w:widowControl w:val="0"/>
              <w:rPr>
                <w:rFonts w:ascii="Tahoma" w:eastAsia="Tahoma" w:hAnsi="Tahoma" w:cs="Tahoma"/>
              </w:rPr>
            </w:pPr>
            <w:proofErr w:type="spellStart"/>
            <w:r>
              <w:rPr>
                <w:rFonts w:ascii="Tahoma" w:eastAsia="Tahoma" w:hAnsi="Tahoma" w:cs="Tahoma"/>
              </w:rPr>
              <w:t>Enseignant·e</w:t>
            </w:r>
            <w:proofErr w:type="spellEnd"/>
          </w:p>
        </w:tc>
        <w:tc>
          <w:tcPr>
            <w:tcW w:w="2126" w:type="dxa"/>
            <w:shd w:val="clear" w:color="auto" w:fill="auto"/>
            <w:tcMar>
              <w:top w:w="100" w:type="dxa"/>
              <w:left w:w="100" w:type="dxa"/>
              <w:bottom w:w="100" w:type="dxa"/>
              <w:right w:w="100" w:type="dxa"/>
            </w:tcMar>
          </w:tcPr>
          <w:p w14:paraId="3A21D404" w14:textId="77777777" w:rsidR="00F120B5" w:rsidRDefault="003C0188">
            <w:pPr>
              <w:widowControl w:val="0"/>
              <w:rPr>
                <w:rFonts w:ascii="Tahoma" w:eastAsia="Tahoma" w:hAnsi="Tahoma" w:cs="Tahoma"/>
              </w:rPr>
            </w:pPr>
            <w:r>
              <w:rPr>
                <w:rFonts w:ascii="Tahoma" w:eastAsia="Tahoma" w:hAnsi="Tahoma" w:cs="Tahoma"/>
              </w:rPr>
              <w:t xml:space="preserve">Pour encourager </w:t>
            </w:r>
          </w:p>
        </w:tc>
        <w:tc>
          <w:tcPr>
            <w:tcW w:w="3827" w:type="dxa"/>
            <w:shd w:val="clear" w:color="auto" w:fill="auto"/>
            <w:tcMar>
              <w:top w:w="100" w:type="dxa"/>
              <w:left w:w="100" w:type="dxa"/>
              <w:bottom w:w="100" w:type="dxa"/>
              <w:right w:w="100" w:type="dxa"/>
            </w:tcMar>
          </w:tcPr>
          <w:p w14:paraId="3ECF7E30" w14:textId="77777777" w:rsidR="00F120B5" w:rsidRDefault="003C0188">
            <w:pPr>
              <w:widowControl w:val="0"/>
              <w:rPr>
                <w:rFonts w:ascii="Tahoma" w:eastAsia="Tahoma" w:hAnsi="Tahoma" w:cs="Tahoma"/>
              </w:rPr>
            </w:pPr>
            <w:r>
              <w:rPr>
                <w:rFonts w:ascii="Tahoma" w:eastAsia="Tahoma" w:hAnsi="Tahoma" w:cs="Tahoma"/>
              </w:rPr>
              <w:t>Bravo, vous vous en sortez bien !</w:t>
            </w:r>
          </w:p>
          <w:p w14:paraId="3928BE05" w14:textId="77777777" w:rsidR="00F120B5" w:rsidRDefault="003C0188">
            <w:pPr>
              <w:widowControl w:val="0"/>
              <w:rPr>
                <w:rFonts w:ascii="Tahoma" w:eastAsia="Tahoma" w:hAnsi="Tahoma" w:cs="Tahoma"/>
              </w:rPr>
            </w:pPr>
            <w:r>
              <w:rPr>
                <w:rFonts w:ascii="Tahoma" w:eastAsia="Tahoma" w:hAnsi="Tahoma" w:cs="Tahoma"/>
              </w:rPr>
              <w:t>Continuez comme ça, vous faites des progrès !</w:t>
            </w:r>
          </w:p>
          <w:p w14:paraId="6B0EA3B3" w14:textId="77777777" w:rsidR="00F120B5" w:rsidRDefault="003C0188">
            <w:pPr>
              <w:widowControl w:val="0"/>
              <w:rPr>
                <w:rFonts w:ascii="Tahoma" w:eastAsia="Tahoma" w:hAnsi="Tahoma" w:cs="Tahoma"/>
              </w:rPr>
            </w:pPr>
            <w:r>
              <w:rPr>
                <w:rFonts w:ascii="Tahoma" w:eastAsia="Tahoma" w:hAnsi="Tahoma" w:cs="Tahoma"/>
              </w:rPr>
              <w:t>Vous allez y arriver, ne vous découragez pas !</w:t>
            </w:r>
          </w:p>
        </w:tc>
        <w:tc>
          <w:tcPr>
            <w:tcW w:w="2835" w:type="dxa"/>
          </w:tcPr>
          <w:p w14:paraId="2BAAFAB9" w14:textId="77777777" w:rsidR="00F120B5" w:rsidRDefault="003C0188">
            <w:pPr>
              <w:widowControl w:val="0"/>
              <w:rPr>
                <w:rFonts w:ascii="Tahoma" w:eastAsia="Tahoma" w:hAnsi="Tahoma" w:cs="Tahoma"/>
                <w:color w:val="000099"/>
              </w:rPr>
            </w:pPr>
            <w:r>
              <w:rPr>
                <w:rFonts w:ascii="Tahoma" w:eastAsia="Tahoma" w:hAnsi="Tahoma" w:cs="Tahoma"/>
              </w:rPr>
              <w:t xml:space="preserve">Gestes (pouces levés, mains ouvertes, etc.), regards, sourires, </w:t>
            </w:r>
            <w:r w:rsidRPr="00EE0DC9">
              <w:rPr>
                <w:rFonts w:ascii="Tahoma" w:eastAsia="Tahoma" w:hAnsi="Tahoma" w:cs="Tahoma"/>
              </w:rPr>
              <w:t>acquiescements…</w:t>
            </w:r>
          </w:p>
        </w:tc>
      </w:tr>
      <w:tr w:rsidR="00F120B5" w14:paraId="582F7E34" w14:textId="77777777">
        <w:tc>
          <w:tcPr>
            <w:tcW w:w="1408" w:type="dxa"/>
            <w:shd w:val="clear" w:color="auto" w:fill="auto"/>
            <w:tcMar>
              <w:top w:w="100" w:type="dxa"/>
              <w:left w:w="100" w:type="dxa"/>
              <w:bottom w:w="100" w:type="dxa"/>
              <w:right w:w="100" w:type="dxa"/>
            </w:tcMar>
          </w:tcPr>
          <w:p w14:paraId="03C284D6" w14:textId="77777777" w:rsidR="00F120B5" w:rsidRDefault="003C0188">
            <w:pPr>
              <w:widowControl w:val="0"/>
              <w:rPr>
                <w:rFonts w:ascii="Tahoma" w:eastAsia="Tahoma" w:hAnsi="Tahoma" w:cs="Tahoma"/>
              </w:rPr>
            </w:pPr>
            <w:proofErr w:type="spellStart"/>
            <w:r>
              <w:rPr>
                <w:rFonts w:ascii="Tahoma" w:eastAsia="Tahoma" w:hAnsi="Tahoma" w:cs="Tahoma"/>
              </w:rPr>
              <w:t>Enseignant·e</w:t>
            </w:r>
            <w:proofErr w:type="spellEnd"/>
            <w:r>
              <w:rPr>
                <w:rFonts w:ascii="Tahoma" w:eastAsia="Tahoma" w:hAnsi="Tahoma" w:cs="Tahoma"/>
              </w:rPr>
              <w:t xml:space="preserve"> </w:t>
            </w:r>
          </w:p>
        </w:tc>
        <w:tc>
          <w:tcPr>
            <w:tcW w:w="2126" w:type="dxa"/>
            <w:shd w:val="clear" w:color="auto" w:fill="auto"/>
            <w:tcMar>
              <w:top w:w="100" w:type="dxa"/>
              <w:left w:w="100" w:type="dxa"/>
              <w:bottom w:w="100" w:type="dxa"/>
              <w:right w:w="100" w:type="dxa"/>
            </w:tcMar>
          </w:tcPr>
          <w:p w14:paraId="586EACC7" w14:textId="77777777" w:rsidR="00F120B5" w:rsidRDefault="003C0188">
            <w:pPr>
              <w:widowControl w:val="0"/>
              <w:rPr>
                <w:rFonts w:ascii="Tahoma" w:eastAsia="Tahoma" w:hAnsi="Tahoma" w:cs="Tahoma"/>
              </w:rPr>
            </w:pPr>
            <w:r>
              <w:rPr>
                <w:rFonts w:ascii="Tahoma" w:eastAsia="Tahoma" w:hAnsi="Tahoma" w:cs="Tahoma"/>
              </w:rPr>
              <w:t xml:space="preserve">Pour rassurer </w:t>
            </w:r>
          </w:p>
          <w:p w14:paraId="28E7407C" w14:textId="77777777" w:rsidR="00F120B5" w:rsidRDefault="00F120B5">
            <w:pPr>
              <w:widowControl w:val="0"/>
              <w:rPr>
                <w:rFonts w:ascii="Tahoma" w:eastAsia="Tahoma" w:hAnsi="Tahoma" w:cs="Tahoma"/>
              </w:rPr>
            </w:pPr>
          </w:p>
          <w:p w14:paraId="4AA1A7FE" w14:textId="77777777" w:rsidR="00F120B5" w:rsidRDefault="00F120B5">
            <w:pPr>
              <w:widowControl w:val="0"/>
              <w:rPr>
                <w:rFonts w:ascii="Tahoma" w:eastAsia="Tahoma" w:hAnsi="Tahoma" w:cs="Tahoma"/>
              </w:rPr>
            </w:pPr>
          </w:p>
        </w:tc>
        <w:tc>
          <w:tcPr>
            <w:tcW w:w="3827" w:type="dxa"/>
            <w:shd w:val="clear" w:color="auto" w:fill="auto"/>
            <w:tcMar>
              <w:top w:w="100" w:type="dxa"/>
              <w:left w:w="100" w:type="dxa"/>
              <w:bottom w:w="100" w:type="dxa"/>
              <w:right w:w="100" w:type="dxa"/>
            </w:tcMar>
          </w:tcPr>
          <w:p w14:paraId="36B69809" w14:textId="77777777" w:rsidR="00F120B5" w:rsidRDefault="003C0188">
            <w:pPr>
              <w:widowControl w:val="0"/>
              <w:rPr>
                <w:rFonts w:ascii="Tahoma" w:eastAsia="Tahoma" w:hAnsi="Tahoma" w:cs="Tahoma"/>
              </w:rPr>
            </w:pPr>
            <w:r>
              <w:rPr>
                <w:rFonts w:ascii="Tahoma" w:eastAsia="Tahoma" w:hAnsi="Tahoma" w:cs="Tahoma"/>
              </w:rPr>
              <w:t>Ne vous inquiétez pas, prenez votre temps.</w:t>
            </w:r>
          </w:p>
          <w:p w14:paraId="15F3662B" w14:textId="77777777" w:rsidR="00F120B5" w:rsidRDefault="003C0188">
            <w:pPr>
              <w:widowControl w:val="0"/>
              <w:rPr>
                <w:rFonts w:ascii="Tahoma" w:eastAsia="Tahoma" w:hAnsi="Tahoma" w:cs="Tahoma"/>
              </w:rPr>
            </w:pPr>
            <w:r>
              <w:rPr>
                <w:rFonts w:ascii="Tahoma" w:eastAsia="Tahoma" w:hAnsi="Tahoma" w:cs="Tahoma"/>
              </w:rPr>
              <w:t>Vous êtes sur la bonne voie, continuez comme ça.</w:t>
            </w:r>
          </w:p>
          <w:p w14:paraId="35A32B61" w14:textId="77777777" w:rsidR="00F120B5" w:rsidRDefault="003C0188">
            <w:pPr>
              <w:widowControl w:val="0"/>
              <w:rPr>
                <w:rFonts w:ascii="Tahoma" w:eastAsia="Tahoma" w:hAnsi="Tahoma" w:cs="Tahoma"/>
              </w:rPr>
            </w:pPr>
            <w:r>
              <w:rPr>
                <w:rFonts w:ascii="Tahoma" w:eastAsia="Tahoma" w:hAnsi="Tahoma" w:cs="Tahoma"/>
              </w:rPr>
              <w:t>Nous allons y arriver ensemble, je suis là pour vous aider.</w:t>
            </w:r>
          </w:p>
        </w:tc>
        <w:tc>
          <w:tcPr>
            <w:tcW w:w="2835" w:type="dxa"/>
          </w:tcPr>
          <w:p w14:paraId="4FC40513" w14:textId="77777777" w:rsidR="00F120B5" w:rsidRDefault="003C0188">
            <w:pPr>
              <w:widowControl w:val="0"/>
              <w:rPr>
                <w:rFonts w:ascii="Tahoma" w:eastAsia="Tahoma" w:hAnsi="Tahoma" w:cs="Tahoma"/>
              </w:rPr>
            </w:pPr>
            <w:r>
              <w:rPr>
                <w:rFonts w:ascii="Tahoma" w:eastAsia="Tahoma" w:hAnsi="Tahoma" w:cs="Tahoma"/>
              </w:rPr>
              <w:t>Ton de voix réconfortant, proxémie, aménagement de l’espace…</w:t>
            </w:r>
          </w:p>
          <w:p w14:paraId="2E0385C4" w14:textId="77777777" w:rsidR="00F120B5" w:rsidRDefault="00F120B5">
            <w:pPr>
              <w:widowControl w:val="0"/>
              <w:rPr>
                <w:rFonts w:ascii="Tahoma" w:eastAsia="Tahoma" w:hAnsi="Tahoma" w:cs="Tahoma"/>
              </w:rPr>
            </w:pPr>
          </w:p>
        </w:tc>
      </w:tr>
    </w:tbl>
    <w:p w14:paraId="31096E1A" w14:textId="77777777" w:rsidR="00F120B5" w:rsidRDefault="00F120B5"/>
    <w:p w14:paraId="74EB05C6" w14:textId="68D70260" w:rsidR="00F120B5" w:rsidRDefault="003C0188" w:rsidP="000300D7">
      <w:pPr>
        <w:jc w:val="both"/>
        <w:rPr>
          <w:b/>
        </w:rPr>
      </w:pPr>
      <w:r>
        <w:rPr>
          <w:noProof/>
          <w:lang w:eastAsia="fr-FR"/>
        </w:rPr>
        <w:drawing>
          <wp:inline distT="0" distB="0" distL="0" distR="0" wp14:anchorId="485D217A" wp14:editId="37DA3078">
            <wp:extent cx="1202400" cy="360000"/>
            <wp:effectExtent l="0" t="0" r="0" b="0"/>
            <wp:docPr id="152277325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0"/>
                    <a:srcRect/>
                    <a:stretch>
                      <a:fillRect/>
                    </a:stretch>
                  </pic:blipFill>
                  <pic:spPr>
                    <a:xfrm>
                      <a:off x="0" y="0"/>
                      <a:ext cx="1202400" cy="360000"/>
                    </a:xfrm>
                    <a:prstGeom prst="rect">
                      <a:avLst/>
                    </a:prstGeom>
                    <a:ln/>
                  </pic:spPr>
                </pic:pic>
              </a:graphicData>
            </a:graphic>
          </wp:inline>
        </w:drawing>
      </w:r>
    </w:p>
    <w:p w14:paraId="77498260" w14:textId="77777777" w:rsidR="00F120B5" w:rsidRDefault="003C0188">
      <w:pPr>
        <w:spacing w:after="120"/>
        <w:jc w:val="both"/>
      </w:pPr>
      <w:r>
        <w:rPr>
          <w:b/>
        </w:rPr>
        <w:t>Consigne</w:t>
      </w:r>
    </w:p>
    <w:p w14:paraId="5A1B8A0B" w14:textId="77777777" w:rsidR="00F120B5" w:rsidRDefault="003C0188">
      <w:pPr>
        <w:numPr>
          <w:ilvl w:val="0"/>
          <w:numId w:val="6"/>
        </w:numPr>
        <w:spacing w:line="240" w:lineRule="auto"/>
        <w:jc w:val="both"/>
      </w:pPr>
      <w:r>
        <w:t>À tour de rôle, jouez la scène avec votre groupe devant la classe.</w:t>
      </w:r>
    </w:p>
    <w:p w14:paraId="6D8BBADC" w14:textId="77777777" w:rsidR="00F120B5" w:rsidRDefault="003C0188">
      <w:pPr>
        <w:numPr>
          <w:ilvl w:val="0"/>
          <w:numId w:val="6"/>
        </w:numPr>
        <w:spacing w:line="240" w:lineRule="auto"/>
        <w:jc w:val="both"/>
      </w:pPr>
      <w:r>
        <w:t>En tant qu’observateur ou observatrice, notez quelles astuces sont mises en place par l’</w:t>
      </w:r>
      <w:proofErr w:type="spellStart"/>
      <w:r>
        <w:t>enseignant·e</w:t>
      </w:r>
      <w:proofErr w:type="spellEnd"/>
      <w:r>
        <w:t xml:space="preserve">. </w:t>
      </w:r>
    </w:p>
    <w:p w14:paraId="248C7539" w14:textId="77777777" w:rsidR="00F120B5" w:rsidRDefault="003C0188">
      <w:pPr>
        <w:numPr>
          <w:ilvl w:val="0"/>
          <w:numId w:val="6"/>
        </w:numPr>
        <w:spacing w:line="240" w:lineRule="auto"/>
        <w:jc w:val="both"/>
      </w:pPr>
      <w:r>
        <w:t xml:space="preserve">Commentez vos productions en grand groupe puis discutez ensemble des apports de cette expérience. </w:t>
      </w:r>
    </w:p>
    <w:p w14:paraId="3B79C361" w14:textId="77777777" w:rsidR="00F120B5" w:rsidRDefault="00F120B5">
      <w:pPr>
        <w:jc w:val="both"/>
      </w:pPr>
    </w:p>
    <w:p w14:paraId="49493881" w14:textId="77777777" w:rsidR="00F120B5" w:rsidRDefault="003C0188" w:rsidP="006D5596">
      <w:pPr>
        <w:pBdr>
          <w:top w:val="nil"/>
          <w:left w:val="nil"/>
          <w:bottom w:val="nil"/>
          <w:right w:val="nil"/>
          <w:between w:val="nil"/>
        </w:pBdr>
        <w:jc w:val="both"/>
        <w:rPr>
          <w:b/>
        </w:rPr>
      </w:pPr>
      <w:r>
        <w:rPr>
          <w:b/>
        </w:rPr>
        <w:t xml:space="preserve">Mise en œuvre </w:t>
      </w:r>
    </w:p>
    <w:p w14:paraId="190985A8" w14:textId="77777777" w:rsidR="00F120B5" w:rsidRDefault="003C0188">
      <w:pPr>
        <w:numPr>
          <w:ilvl w:val="0"/>
          <w:numId w:val="1"/>
        </w:numPr>
        <w:pBdr>
          <w:top w:val="nil"/>
          <w:left w:val="nil"/>
          <w:bottom w:val="nil"/>
          <w:right w:val="nil"/>
          <w:between w:val="nil"/>
        </w:pBdr>
        <w:spacing w:before="120"/>
        <w:ind w:left="714" w:hanging="357"/>
        <w:jc w:val="both"/>
      </w:pPr>
      <w:r>
        <w:rPr>
          <w:color w:val="000000"/>
        </w:rPr>
        <w:t>Avant les simulations, proposer une « consigne d’écoute » aux stagiaires des autres sous-groupes. Rappeler si besoin que les astuces peuvent être des postures, gestes, actions, etc.</w:t>
      </w:r>
    </w:p>
    <w:p w14:paraId="1D593AE0" w14:textId="03976FF0" w:rsidR="00F120B5" w:rsidRPr="00E9409E" w:rsidRDefault="003C0188">
      <w:pPr>
        <w:numPr>
          <w:ilvl w:val="0"/>
          <w:numId w:val="1"/>
        </w:numPr>
        <w:pBdr>
          <w:top w:val="nil"/>
          <w:left w:val="nil"/>
          <w:bottom w:val="nil"/>
          <w:right w:val="nil"/>
          <w:between w:val="nil"/>
        </w:pBdr>
        <w:ind w:left="714" w:hanging="357"/>
        <w:jc w:val="both"/>
      </w:pPr>
      <w:r>
        <w:rPr>
          <w:color w:val="000000"/>
        </w:rPr>
        <w:t>Après les simulations, encourager le débat et les commentaires sur les apports de cette expérience.</w:t>
      </w:r>
    </w:p>
    <w:p w14:paraId="63ADF1F9" w14:textId="77777777" w:rsidR="00E9409E" w:rsidRDefault="00E9409E" w:rsidP="00E9409E">
      <w:pPr>
        <w:pBdr>
          <w:top w:val="nil"/>
          <w:left w:val="nil"/>
          <w:bottom w:val="nil"/>
          <w:right w:val="nil"/>
          <w:between w:val="nil"/>
        </w:pBdr>
        <w:jc w:val="both"/>
      </w:pPr>
    </w:p>
    <w:p w14:paraId="0CC91A48" w14:textId="0046E544" w:rsidR="00F120B5" w:rsidRDefault="003C0188" w:rsidP="00E9409E">
      <w:pPr>
        <w:pBdr>
          <w:top w:val="nil"/>
          <w:left w:val="nil"/>
          <w:bottom w:val="nil"/>
          <w:right w:val="nil"/>
          <w:between w:val="nil"/>
        </w:pBdr>
        <w:jc w:val="both"/>
        <w:rPr>
          <w:b/>
        </w:rPr>
      </w:pPr>
      <w:r>
        <w:rPr>
          <w:b/>
        </w:rPr>
        <w:t>Pistes de correction</w:t>
      </w:r>
    </w:p>
    <w:p w14:paraId="1A01EC7D" w14:textId="77777777" w:rsidR="00F120B5" w:rsidRDefault="003C0188" w:rsidP="006D5596">
      <w:pPr>
        <w:pBdr>
          <w:top w:val="nil"/>
          <w:left w:val="nil"/>
          <w:bottom w:val="nil"/>
          <w:right w:val="nil"/>
          <w:between w:val="nil"/>
        </w:pBdr>
      </w:pPr>
      <w:r>
        <w:t>Aspects à considérer lors des discussions :</w:t>
      </w:r>
    </w:p>
    <w:p w14:paraId="56DA47F3" w14:textId="77777777" w:rsidR="00F120B5" w:rsidRDefault="003C0188" w:rsidP="006D5596">
      <w:pPr>
        <w:numPr>
          <w:ilvl w:val="0"/>
          <w:numId w:val="4"/>
        </w:numPr>
        <w:spacing w:before="120"/>
        <w:jc w:val="both"/>
      </w:pPr>
      <w:r>
        <w:t xml:space="preserve">L’hétérogénéité dans le groupe peut représenter non pas un problème, mais un atout. Plus le groupe est diversifié, plus nombreuses sont les possibilités pour les échanges et les interactions. Les compétences d’Alex doivent être valorisées et mises au service de l’ensemble des élèves. Pratiques à mettre en place : inviter Alex à jouer le rôle de « facilitateur » des apprentissages du groupe. </w:t>
      </w:r>
      <w:r>
        <w:lastRenderedPageBreak/>
        <w:t xml:space="preserve">Comment ? a) identifier d’autres </w:t>
      </w:r>
      <w:proofErr w:type="spellStart"/>
      <w:r>
        <w:t>étudiant·es</w:t>
      </w:r>
      <w:proofErr w:type="spellEnd"/>
      <w:r>
        <w:t xml:space="preserve"> ayant aussi un niveau plus avancé dans le groupe ; b) créer des sous-groupes en plaçant dans chacun </w:t>
      </w:r>
      <w:proofErr w:type="spellStart"/>
      <w:r>
        <w:t>un·e</w:t>
      </w:r>
      <w:proofErr w:type="spellEnd"/>
      <w:r>
        <w:t xml:space="preserve"> élève comme Alex qui aura la tâche supplémentaire d’aider le sous-groupe, ce qui sera valorisant pour les plus avancés. .</w:t>
      </w:r>
    </w:p>
    <w:p w14:paraId="0F0709FD" w14:textId="77777777" w:rsidR="00F120B5" w:rsidRDefault="003C0188" w:rsidP="006D5596">
      <w:pPr>
        <w:numPr>
          <w:ilvl w:val="0"/>
          <w:numId w:val="4"/>
        </w:numPr>
        <w:jc w:val="both"/>
      </w:pPr>
      <w:r>
        <w:t xml:space="preserve">Et pour qu’Alex progresse lui aussi : former des binômes ou des sous-groupes plus homogènes - un sous-groupe étant ainsi composé par Alex et par d’autres élèves plus </w:t>
      </w:r>
      <w:proofErr w:type="spellStart"/>
      <w:r>
        <w:t>avancé·es</w:t>
      </w:r>
      <w:proofErr w:type="spellEnd"/>
      <w:r>
        <w:t>. Ces sous-groupes vont très probablement terminer la tâche sollicitée avant les autres sous-groupes. Il faudra ainsi prévoir et leur attribuer à ce moment-là une « tâche supplémentaire » plus difficile qui leur permettra de développer aussi leurs compétences en allant plus loin.</w:t>
      </w:r>
    </w:p>
    <w:p w14:paraId="1C16DC78" w14:textId="77777777" w:rsidR="00F120B5" w:rsidRDefault="003C0188" w:rsidP="006D5596">
      <w:pPr>
        <w:numPr>
          <w:ilvl w:val="0"/>
          <w:numId w:val="4"/>
        </w:numPr>
        <w:spacing w:after="120"/>
        <w:jc w:val="both"/>
      </w:pPr>
      <w:r>
        <w:t xml:space="preserve">Souder le groupe classe et favoriser les interactions : constituer des binômes et des sous-groupes est une démarche essentielle pour atteindre ces objectifs. Le travail réalisé en coopération permet au groupe classe de mieux se connaître et augmente également le temps de prise de parole de </w:t>
      </w:r>
      <w:proofErr w:type="spellStart"/>
      <w:r>
        <w:t>chacun·e</w:t>
      </w:r>
      <w:proofErr w:type="spellEnd"/>
      <w:r>
        <w:t>. En outre, il est normalement plus facile de s’exprimer dans un petit groupe que devant tout le groupe classe. Constituer des sous-groupes, des binômes pour les activités de compréhension et de production - et varier leur composition tout au long d’une séance - peut permettre de répondre à plusieurs questions évoquées dans la situation-problème de cette activité.</w:t>
      </w:r>
    </w:p>
    <w:p w14:paraId="3414ABDB" w14:textId="77777777" w:rsidR="00F120B5" w:rsidRDefault="00F120B5">
      <w:pPr>
        <w:pBdr>
          <w:top w:val="nil"/>
          <w:left w:val="nil"/>
          <w:bottom w:val="nil"/>
          <w:right w:val="nil"/>
          <w:between w:val="nil"/>
        </w:pBdr>
      </w:pPr>
    </w:p>
    <w:p w14:paraId="1811B63F" w14:textId="042E247D" w:rsidR="00F120B5" w:rsidRDefault="00AB4FC0">
      <w:pPr>
        <w:jc w:val="both"/>
      </w:pPr>
      <w:r>
        <w:rPr>
          <w:rFonts w:eastAsiaTheme="majorEastAsia" w:cs="Arial"/>
          <w:b/>
          <w:noProof/>
          <w:color w:val="002060"/>
          <w:spacing w:val="-10"/>
          <w:kern w:val="28"/>
          <w:sz w:val="24"/>
          <w:szCs w:val="48"/>
          <w:lang w:eastAsia="fr-FR"/>
        </w:rPr>
        <w:drawing>
          <wp:inline distT="0" distB="0" distL="0" distR="0" wp14:anchorId="5FEF749F" wp14:editId="0059F20D">
            <wp:extent cx="1202400" cy="360000"/>
            <wp:effectExtent l="0" t="0" r="4445"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activité7.png"/>
                    <pic:cNvPicPr/>
                  </pic:nvPicPr>
                  <pic:blipFill>
                    <a:blip r:embed="rId31"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Pr>
          <w:noProof/>
          <w:lang w:eastAsia="fr-FR"/>
        </w:rPr>
        <w:drawing>
          <wp:inline distT="114300" distB="114300" distL="114300" distR="114300" wp14:anchorId="6A6F3E3D" wp14:editId="793A74A5">
            <wp:extent cx="2085022" cy="352264"/>
            <wp:effectExtent l="0" t="0" r="0" b="0"/>
            <wp:docPr id="152277325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2"/>
                    <a:srcRect/>
                    <a:stretch>
                      <a:fillRect/>
                    </a:stretch>
                  </pic:blipFill>
                  <pic:spPr>
                    <a:xfrm>
                      <a:off x="0" y="0"/>
                      <a:ext cx="2085022" cy="352264"/>
                    </a:xfrm>
                    <a:prstGeom prst="rect">
                      <a:avLst/>
                    </a:prstGeom>
                    <a:ln/>
                  </pic:spPr>
                </pic:pic>
              </a:graphicData>
            </a:graphic>
          </wp:inline>
        </w:drawing>
      </w:r>
    </w:p>
    <w:p w14:paraId="7A893F83" w14:textId="77777777" w:rsidR="00F120B5" w:rsidRDefault="003C0188">
      <w:pPr>
        <w:pBdr>
          <w:top w:val="nil"/>
          <w:left w:val="nil"/>
          <w:bottom w:val="nil"/>
          <w:right w:val="nil"/>
          <w:between w:val="nil"/>
        </w:pBdr>
        <w:spacing w:after="120" w:line="240" w:lineRule="auto"/>
        <w:ind w:left="57"/>
        <w:jc w:val="both"/>
        <w:rPr>
          <w:color w:val="808080"/>
          <w:sz w:val="18"/>
          <w:szCs w:val="18"/>
        </w:rPr>
      </w:pPr>
      <w:r>
        <w:rPr>
          <w:color w:val="808080"/>
          <w:sz w:val="18"/>
          <w:szCs w:val="18"/>
        </w:rPr>
        <w:t>[Durée estimée :  40 minutes]</w:t>
      </w:r>
    </w:p>
    <w:p w14:paraId="7E56805E" w14:textId="77777777" w:rsidR="00F120B5" w:rsidRDefault="003C0188">
      <w:pPr>
        <w:spacing w:line="276" w:lineRule="auto"/>
        <w:jc w:val="both"/>
        <w:rPr>
          <w:b/>
        </w:rPr>
      </w:pPr>
      <w:r>
        <w:rPr>
          <w:b/>
        </w:rPr>
        <w:t xml:space="preserve">Consigne </w:t>
      </w:r>
    </w:p>
    <w:p w14:paraId="3A1C69D7" w14:textId="1C5E1C08" w:rsidR="006D5596" w:rsidRPr="006D5596" w:rsidRDefault="003C0188" w:rsidP="006D5596">
      <w:pPr>
        <w:numPr>
          <w:ilvl w:val="0"/>
          <w:numId w:val="1"/>
        </w:numPr>
        <w:pBdr>
          <w:top w:val="nil"/>
          <w:left w:val="nil"/>
          <w:bottom w:val="nil"/>
          <w:right w:val="nil"/>
          <w:between w:val="nil"/>
        </w:pBdr>
        <w:spacing w:before="120"/>
        <w:ind w:left="714" w:hanging="357"/>
        <w:jc w:val="both"/>
        <w:rPr>
          <w:color w:val="000000"/>
        </w:rPr>
      </w:pPr>
      <w:r>
        <w:rPr>
          <w:color w:val="000000"/>
        </w:rPr>
        <w:t xml:space="preserve">Vous avez terminé ce module de formation. Bravo ! Lisez les énoncés de la grille d’autoévaluation et cochez les cases qui correspondent à vos acquis. Si vous le souhaitez, complétez aussi les dernières lignes de la grille avec d’autres aspects abordés dans ce module qui vous semblent importants dans votre contexte de travail. </w:t>
      </w:r>
    </w:p>
    <w:p w14:paraId="6F2D6C7E" w14:textId="77777777" w:rsidR="006D5596" w:rsidRPr="006D5596" w:rsidRDefault="006D5596" w:rsidP="006D5596">
      <w:pPr>
        <w:jc w:val="both"/>
      </w:pPr>
    </w:p>
    <w:p w14:paraId="7DAEDDA8" w14:textId="6A30DA23" w:rsidR="00F120B5" w:rsidRPr="006D5596" w:rsidRDefault="003C0188" w:rsidP="006D5596">
      <w:pPr>
        <w:jc w:val="both"/>
        <w:rPr>
          <w:b/>
        </w:rPr>
      </w:pPr>
      <w:r w:rsidRPr="006D5596">
        <w:rPr>
          <w:b/>
        </w:rPr>
        <w:t>Mise en œuvre</w:t>
      </w:r>
    </w:p>
    <w:p w14:paraId="387A7E54" w14:textId="77777777" w:rsidR="00F120B5" w:rsidRDefault="003C0188" w:rsidP="006D5596">
      <w:pPr>
        <w:numPr>
          <w:ilvl w:val="0"/>
          <w:numId w:val="1"/>
        </w:numPr>
        <w:pBdr>
          <w:top w:val="nil"/>
          <w:left w:val="nil"/>
          <w:bottom w:val="nil"/>
          <w:right w:val="nil"/>
          <w:between w:val="nil"/>
        </w:pBdr>
        <w:ind w:left="714" w:hanging="357"/>
        <w:jc w:val="both"/>
        <w:rPr>
          <w:color w:val="000000"/>
        </w:rPr>
      </w:pPr>
      <w:r>
        <w:rPr>
          <w:color w:val="000000"/>
        </w:rPr>
        <w:t xml:space="preserve">Présenter la grille d’autoévaluation et inviter les </w:t>
      </w:r>
      <w:proofErr w:type="spellStart"/>
      <w:r>
        <w:rPr>
          <w:color w:val="000000"/>
        </w:rPr>
        <w:t>enseignant·es</w:t>
      </w:r>
      <w:proofErr w:type="spellEnd"/>
      <w:r>
        <w:rPr>
          <w:color w:val="000000"/>
        </w:rPr>
        <w:t xml:space="preserve"> à la compléter individuellement.</w:t>
      </w:r>
    </w:p>
    <w:p w14:paraId="4E4D3681" w14:textId="77777777" w:rsidR="00F120B5" w:rsidRPr="006D5596" w:rsidRDefault="003C0188" w:rsidP="006D5596">
      <w:pPr>
        <w:numPr>
          <w:ilvl w:val="0"/>
          <w:numId w:val="1"/>
        </w:numPr>
        <w:pBdr>
          <w:top w:val="nil"/>
          <w:left w:val="nil"/>
          <w:bottom w:val="nil"/>
          <w:right w:val="nil"/>
          <w:between w:val="nil"/>
        </w:pBdr>
        <w:ind w:left="714" w:hanging="357"/>
        <w:jc w:val="both"/>
      </w:pPr>
      <w:r w:rsidRPr="006D5596">
        <w:t xml:space="preserve">Proposer une mise en commun où chaque </w:t>
      </w:r>
      <w:proofErr w:type="spellStart"/>
      <w:r w:rsidRPr="006D5596">
        <w:t>enseignant·e</w:t>
      </w:r>
      <w:proofErr w:type="spellEnd"/>
      <w:r w:rsidRPr="006D5596">
        <w:t xml:space="preserve"> volontaire mettra en avant deux points « acquis » et deux points « non acquis ». Demander aux </w:t>
      </w:r>
      <w:proofErr w:type="spellStart"/>
      <w:r w:rsidRPr="006D5596">
        <w:t>enseignant·es</w:t>
      </w:r>
      <w:proofErr w:type="spellEnd"/>
      <w:r w:rsidRPr="006D5596">
        <w:t xml:space="preserve"> de justifier brièvement leur réponse.</w:t>
      </w:r>
    </w:p>
    <w:p w14:paraId="0330D27A" w14:textId="343874BF" w:rsidR="00F120B5" w:rsidRPr="006D5596" w:rsidRDefault="003C0188" w:rsidP="006D5596">
      <w:pPr>
        <w:numPr>
          <w:ilvl w:val="0"/>
          <w:numId w:val="1"/>
        </w:numPr>
        <w:pBdr>
          <w:top w:val="nil"/>
          <w:left w:val="nil"/>
          <w:bottom w:val="nil"/>
          <w:right w:val="nil"/>
          <w:between w:val="nil"/>
        </w:pBdr>
        <w:ind w:left="714" w:hanging="357"/>
        <w:jc w:val="both"/>
      </w:pPr>
      <w:r w:rsidRPr="006D5596">
        <w:t xml:space="preserve">Prolonger les discussions en demandant aux </w:t>
      </w:r>
      <w:proofErr w:type="spellStart"/>
      <w:r w:rsidRPr="006D5596">
        <w:t>enseignant·es</w:t>
      </w:r>
      <w:proofErr w:type="spellEnd"/>
      <w:r w:rsidRPr="006D5596">
        <w:t xml:space="preserve"> qui le souhaitent de réfléchir à ces deux questions en lien avec leur contexte de travail : a) Comment pourriez-vous mettre en pratique dès maintenant </w:t>
      </w:r>
      <w:r w:rsidR="001D7CD2">
        <w:t xml:space="preserve">les acquis de ce module ? ; b) </w:t>
      </w:r>
      <w:r w:rsidRPr="006D5596">
        <w:t>Comment pourriez-vous développer les aspects qui ne vous semblent pas encore acquis à l’issue de ce module ?</w:t>
      </w:r>
    </w:p>
    <w:p w14:paraId="073EA0D1" w14:textId="77777777" w:rsidR="001D7CD2" w:rsidRDefault="001D7CD2" w:rsidP="006D5596">
      <w:pPr>
        <w:spacing w:line="276" w:lineRule="auto"/>
        <w:jc w:val="both"/>
        <w:rPr>
          <w:color w:val="000000"/>
        </w:rPr>
      </w:pPr>
    </w:p>
    <w:p w14:paraId="47C003C9" w14:textId="136AE778" w:rsidR="00F120B5" w:rsidRDefault="003C0188" w:rsidP="006D5596">
      <w:pPr>
        <w:spacing w:line="276" w:lineRule="auto"/>
        <w:jc w:val="both"/>
        <w:rPr>
          <w:b/>
        </w:rPr>
      </w:pPr>
      <w:r>
        <w:rPr>
          <w:b/>
        </w:rPr>
        <w:t xml:space="preserve">Pistes de correction </w:t>
      </w:r>
    </w:p>
    <w:p w14:paraId="2C5E11BB" w14:textId="77777777" w:rsidR="00F120B5" w:rsidRDefault="003C0188">
      <w:pPr>
        <w:spacing w:before="40" w:after="40" w:line="240" w:lineRule="auto"/>
        <w:jc w:val="both"/>
      </w:pPr>
      <w:r>
        <w:t>Réponses personnelles.</w:t>
      </w:r>
    </w:p>
    <w:p w14:paraId="7C83D347" w14:textId="7FD92787" w:rsidR="00F120B5" w:rsidRDefault="003C0188">
      <w:pPr>
        <w:spacing w:before="40" w:after="40" w:line="240" w:lineRule="auto"/>
        <w:jc w:val="both"/>
      </w:pPr>
      <w:r>
        <w:t xml:space="preserve">Cette activité peut également être réalisée en autonomie après la formation. </w:t>
      </w:r>
    </w:p>
    <w:p w14:paraId="684D4719" w14:textId="77777777" w:rsidR="00F120B5" w:rsidRDefault="00F120B5">
      <w:pPr>
        <w:spacing w:before="40" w:after="40" w:line="240" w:lineRule="auto"/>
        <w:jc w:val="both"/>
      </w:pPr>
    </w:p>
    <w:p w14:paraId="77AD711B" w14:textId="45E5209B" w:rsidR="00F120B5" w:rsidRDefault="00AB4FC0">
      <w:pPr>
        <w:spacing w:before="40" w:after="40" w:line="240" w:lineRule="auto"/>
        <w:jc w:val="both"/>
      </w:pPr>
      <w:r>
        <w:rPr>
          <w:noProof/>
          <w:lang w:eastAsia="fr-FR"/>
        </w:rPr>
        <w:drawing>
          <wp:inline distT="0" distB="0" distL="0" distR="0" wp14:anchorId="2597A1AD" wp14:editId="45221EF9">
            <wp:extent cx="1202400" cy="360000"/>
            <wp:effectExtent l="0" t="0" r="4445"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ctivité8.png"/>
                    <pic:cNvPicPr/>
                  </pic:nvPicPr>
                  <pic:blipFill>
                    <a:blip r:embed="rId33"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Pr>
          <w:noProof/>
          <w:lang w:eastAsia="fr-FR"/>
        </w:rPr>
        <w:drawing>
          <wp:inline distT="0" distB="0" distL="0" distR="0" wp14:anchorId="1F176C02" wp14:editId="0220B8B9">
            <wp:extent cx="2290541" cy="356781"/>
            <wp:effectExtent l="0" t="0" r="0" b="0"/>
            <wp:docPr id="152277325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4"/>
                    <a:srcRect/>
                    <a:stretch>
                      <a:fillRect/>
                    </a:stretch>
                  </pic:blipFill>
                  <pic:spPr>
                    <a:xfrm>
                      <a:off x="0" y="0"/>
                      <a:ext cx="2290541" cy="356781"/>
                    </a:xfrm>
                    <a:prstGeom prst="rect">
                      <a:avLst/>
                    </a:prstGeom>
                    <a:ln/>
                  </pic:spPr>
                </pic:pic>
              </a:graphicData>
            </a:graphic>
          </wp:inline>
        </w:drawing>
      </w:r>
    </w:p>
    <w:p w14:paraId="57C5E311" w14:textId="5DD7FE5F" w:rsidR="000916C9" w:rsidRDefault="000916C9" w:rsidP="000916C9">
      <w:pPr>
        <w:pBdr>
          <w:top w:val="nil"/>
          <w:left w:val="nil"/>
          <w:bottom w:val="nil"/>
          <w:right w:val="nil"/>
          <w:between w:val="nil"/>
        </w:pBdr>
        <w:spacing w:after="120" w:line="240" w:lineRule="auto"/>
        <w:ind w:left="57"/>
        <w:jc w:val="both"/>
        <w:rPr>
          <w:color w:val="808080"/>
          <w:sz w:val="18"/>
          <w:szCs w:val="18"/>
        </w:rPr>
      </w:pPr>
      <w:r>
        <w:rPr>
          <w:color w:val="808080"/>
          <w:sz w:val="18"/>
          <w:szCs w:val="18"/>
        </w:rPr>
        <w:t>[Durée estimée :  20 minutes]</w:t>
      </w:r>
    </w:p>
    <w:p w14:paraId="1BA60D7D" w14:textId="64C158BF" w:rsidR="009C64B3" w:rsidRDefault="003C0188" w:rsidP="009C64B3">
      <w:pPr>
        <w:jc w:val="both"/>
      </w:pPr>
      <w:r w:rsidRPr="000916C9">
        <w:t xml:space="preserve">Nous vous encourageons à </w:t>
      </w:r>
      <w:r w:rsidR="000916C9">
        <w:t>faire compléter</w:t>
      </w:r>
      <w:r w:rsidRPr="000916C9">
        <w:t xml:space="preserve"> la « Grille d'évaluation</w:t>
      </w:r>
      <w:r w:rsidR="005A7EAD" w:rsidRPr="000916C9">
        <w:t> » de la formation</w:t>
      </w:r>
      <w:r w:rsidRPr="000916C9">
        <w:t xml:space="preserve"> </w:t>
      </w:r>
      <w:r w:rsidR="000916C9">
        <w:t>aux stagiaires. Vous</w:t>
      </w:r>
      <w:r w:rsidRPr="000916C9">
        <w:t xml:space="preserve"> </w:t>
      </w:r>
      <w:r w:rsidR="000916C9">
        <w:t>obtiendrez ainsi</w:t>
      </w:r>
      <w:r w:rsidRPr="000916C9">
        <w:t xml:space="preserve"> des informations précieuses qui vous aideront à fournir des formations de qualité et à répondre de manière efficace aux attentes et aux besoins de</w:t>
      </w:r>
      <w:r w:rsidR="003867B4" w:rsidRPr="000916C9">
        <w:t xml:space="preserve">s </w:t>
      </w:r>
      <w:proofErr w:type="spellStart"/>
      <w:r w:rsidR="003867B4" w:rsidRPr="000916C9">
        <w:t>enseignant·es</w:t>
      </w:r>
      <w:proofErr w:type="spellEnd"/>
      <w:r w:rsidRPr="000916C9">
        <w:t>.</w:t>
      </w:r>
    </w:p>
    <w:p w14:paraId="16B7BB19" w14:textId="77777777" w:rsidR="00F120B5" w:rsidRDefault="00F120B5">
      <w:pPr>
        <w:pBdr>
          <w:top w:val="nil"/>
          <w:left w:val="nil"/>
          <w:bottom w:val="nil"/>
          <w:right w:val="nil"/>
          <w:between w:val="nil"/>
        </w:pBdr>
      </w:pPr>
    </w:p>
    <w:p w14:paraId="2191666E" w14:textId="71B419C9" w:rsidR="00F120B5" w:rsidRDefault="00AB4FC0">
      <w:pPr>
        <w:pBdr>
          <w:top w:val="nil"/>
          <w:left w:val="nil"/>
          <w:bottom w:val="nil"/>
          <w:right w:val="nil"/>
          <w:between w:val="nil"/>
        </w:pBdr>
        <w:rPr>
          <w:b/>
          <w:color w:val="000000"/>
        </w:rPr>
      </w:pPr>
      <w:r>
        <w:rPr>
          <w:noProof/>
          <w:lang w:eastAsia="fr-FR"/>
        </w:rPr>
        <w:drawing>
          <wp:inline distT="0" distB="0" distL="0" distR="0" wp14:anchorId="6F795D4B" wp14:editId="1DFCEB67">
            <wp:extent cx="1202400" cy="360000"/>
            <wp:effectExtent l="0" t="0" r="444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activité9.png"/>
                    <pic:cNvPicPr/>
                  </pic:nvPicPr>
                  <pic:blipFill>
                    <a:blip r:embed="rId35" cstate="print">
                      <a:extLst>
                        <a:ext uri="{28A0092B-C50C-407E-A947-70E740481C1C}">
                          <a14:useLocalDpi xmlns:a14="http://schemas.microsoft.com/office/drawing/2010/main"/>
                        </a:ext>
                      </a:extLst>
                    </a:blip>
                    <a:stretch>
                      <a:fillRect/>
                    </a:stretch>
                  </pic:blipFill>
                  <pic:spPr>
                    <a:xfrm>
                      <a:off x="0" y="0"/>
                      <a:ext cx="1202400" cy="360000"/>
                    </a:xfrm>
                    <a:prstGeom prst="rect">
                      <a:avLst/>
                    </a:prstGeom>
                  </pic:spPr>
                </pic:pic>
              </a:graphicData>
            </a:graphic>
          </wp:inline>
        </w:drawing>
      </w:r>
      <w:r w:rsidR="003C0188">
        <w:rPr>
          <w:noProof/>
          <w:color w:val="4A86E8"/>
          <w:sz w:val="36"/>
          <w:szCs w:val="36"/>
          <w:lang w:eastAsia="fr-FR"/>
        </w:rPr>
        <w:drawing>
          <wp:inline distT="0" distB="0" distL="0" distR="0" wp14:anchorId="6CCEEF90" wp14:editId="254E3892">
            <wp:extent cx="1839703" cy="360000"/>
            <wp:effectExtent l="0" t="0" r="0" b="0"/>
            <wp:docPr id="152277326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36"/>
                    <a:srcRect/>
                    <a:stretch>
                      <a:fillRect/>
                    </a:stretch>
                  </pic:blipFill>
                  <pic:spPr>
                    <a:xfrm>
                      <a:off x="0" y="0"/>
                      <a:ext cx="1839703" cy="360000"/>
                    </a:xfrm>
                    <a:prstGeom prst="rect">
                      <a:avLst/>
                    </a:prstGeom>
                    <a:ln/>
                  </pic:spPr>
                </pic:pic>
              </a:graphicData>
            </a:graphic>
          </wp:inline>
        </w:drawing>
      </w:r>
    </w:p>
    <w:p w14:paraId="5C73B0C9" w14:textId="77777777" w:rsidR="003C5E6F" w:rsidRDefault="003C5E6F">
      <w:pPr>
        <w:spacing w:line="240" w:lineRule="auto"/>
        <w:jc w:val="both"/>
      </w:pPr>
      <w:bookmarkStart w:id="4" w:name="_heading=h.30j0zll" w:colFirst="0" w:colLast="0"/>
      <w:bookmarkEnd w:id="4"/>
    </w:p>
    <w:p w14:paraId="05793894" w14:textId="624A6E3B" w:rsidR="00F120B5" w:rsidRDefault="003C0188">
      <w:pPr>
        <w:spacing w:line="240" w:lineRule="auto"/>
        <w:jc w:val="both"/>
      </w:pPr>
      <w:r>
        <w:t>Voici des suggestions de textes qui pourront aider les stagiaires à approfondir leurs connaissances dans ce domaine de formation.</w:t>
      </w:r>
    </w:p>
    <w:p w14:paraId="167C2C6E" w14:textId="77777777" w:rsidR="00F120B5" w:rsidRDefault="00F120B5">
      <w:pPr>
        <w:spacing w:line="240" w:lineRule="auto"/>
        <w:jc w:val="both"/>
      </w:pPr>
    </w:p>
    <w:p w14:paraId="34C14750" w14:textId="77777777" w:rsidR="00F120B5" w:rsidRDefault="003C0188">
      <w:pPr>
        <w:spacing w:after="120"/>
        <w:jc w:val="both"/>
        <w:rPr>
          <w:color w:val="000000"/>
        </w:rPr>
      </w:pPr>
      <w:bookmarkStart w:id="5" w:name="_heading=h.gjye0ujhcgdl" w:colFirst="0" w:colLast="0"/>
      <w:bookmarkEnd w:id="5"/>
      <w:r>
        <w:rPr>
          <w:color w:val="000000"/>
        </w:rPr>
        <w:t xml:space="preserve">ARNOLD, Jane. Comment les facteurs affectifs influencent-ils l'apprentissage d'une langue étrangère ? </w:t>
      </w:r>
      <w:r>
        <w:rPr>
          <w:i/>
          <w:color w:val="000000"/>
        </w:rPr>
        <w:t>Études de linguistique appliquée</w:t>
      </w:r>
      <w:r>
        <w:rPr>
          <w:color w:val="000000"/>
        </w:rPr>
        <w:t xml:space="preserve"> [en ligne].  2006/vol. 4, n° 144, pp. 407-425. Disponible à l’adresse :</w:t>
      </w:r>
      <w:r>
        <w:t xml:space="preserve"> </w:t>
      </w:r>
      <w:hyperlink r:id="rId37">
        <w:r>
          <w:rPr>
            <w:color w:val="0000FF"/>
            <w:u w:val="single"/>
          </w:rPr>
          <w:t>https://www.cairn.info/revue-ela-2006-4-page-407.htm</w:t>
        </w:r>
      </w:hyperlink>
    </w:p>
    <w:p w14:paraId="75D9893F" w14:textId="77777777" w:rsidR="00F120B5" w:rsidRDefault="003C0188">
      <w:pPr>
        <w:pBdr>
          <w:top w:val="nil"/>
          <w:left w:val="nil"/>
          <w:bottom w:val="nil"/>
          <w:right w:val="nil"/>
          <w:between w:val="nil"/>
        </w:pBdr>
        <w:jc w:val="both"/>
        <w:rPr>
          <w:color w:val="000000"/>
        </w:rPr>
      </w:pPr>
      <w:r>
        <w:rPr>
          <w:color w:val="000000"/>
        </w:rPr>
        <w:t xml:space="preserve">TELLIER, Marion. Je </w:t>
      </w:r>
      <w:proofErr w:type="spellStart"/>
      <w:r>
        <w:rPr>
          <w:color w:val="000000"/>
        </w:rPr>
        <w:t>gestualise</w:t>
      </w:r>
      <w:proofErr w:type="spellEnd"/>
      <w:r>
        <w:rPr>
          <w:color w:val="000000"/>
        </w:rPr>
        <w:t>, donc j’enseigne. La place du geste pédagogique en classe de langue. </w:t>
      </w:r>
      <w:r>
        <w:rPr>
          <w:i/>
          <w:color w:val="000000"/>
        </w:rPr>
        <w:t>Québec français</w:t>
      </w:r>
      <w:r>
        <w:rPr>
          <w:color w:val="000000"/>
        </w:rPr>
        <w:t xml:space="preserve"> [en ligne]. 2016, nº170, pp.62–63. Disponible à l’adresse :</w:t>
      </w:r>
    </w:p>
    <w:p w14:paraId="35733724" w14:textId="77777777" w:rsidR="00F120B5" w:rsidRDefault="00392A59">
      <w:pPr>
        <w:pBdr>
          <w:top w:val="nil"/>
          <w:left w:val="nil"/>
          <w:bottom w:val="nil"/>
          <w:right w:val="nil"/>
          <w:between w:val="nil"/>
        </w:pBdr>
        <w:jc w:val="both"/>
        <w:rPr>
          <w:color w:val="000000"/>
        </w:rPr>
      </w:pPr>
      <w:hyperlink r:id="rId38">
        <w:r w:rsidR="003C0188">
          <w:rPr>
            <w:color w:val="0000FF"/>
            <w:u w:val="single"/>
          </w:rPr>
          <w:t>https://www.erudit.org/en/journals/qf/1900-v1-n1-qf0918/70511ac.pdf</w:t>
        </w:r>
      </w:hyperlink>
    </w:p>
    <w:p w14:paraId="2017204B" w14:textId="77777777" w:rsidR="00F120B5" w:rsidRDefault="00F120B5">
      <w:pPr>
        <w:pBdr>
          <w:top w:val="nil"/>
          <w:left w:val="nil"/>
          <w:bottom w:val="nil"/>
          <w:right w:val="nil"/>
          <w:between w:val="nil"/>
        </w:pBdr>
        <w:jc w:val="both"/>
        <w:rPr>
          <w:color w:val="000000"/>
        </w:rPr>
      </w:pPr>
    </w:p>
    <w:p w14:paraId="323EAA46" w14:textId="77777777" w:rsidR="00F120B5" w:rsidRDefault="00F120B5">
      <w:pPr>
        <w:pBdr>
          <w:top w:val="nil"/>
          <w:left w:val="nil"/>
          <w:bottom w:val="nil"/>
          <w:right w:val="nil"/>
          <w:between w:val="nil"/>
        </w:pBdr>
        <w:spacing w:before="40" w:after="40" w:line="240" w:lineRule="auto"/>
        <w:jc w:val="both"/>
      </w:pPr>
    </w:p>
    <w:p w14:paraId="29170EC8" w14:textId="77777777" w:rsidR="00F120B5" w:rsidRDefault="00F120B5">
      <w:pPr>
        <w:pBdr>
          <w:top w:val="nil"/>
          <w:left w:val="nil"/>
          <w:bottom w:val="nil"/>
          <w:right w:val="nil"/>
          <w:between w:val="nil"/>
        </w:pBdr>
        <w:spacing w:before="40" w:after="40" w:line="240" w:lineRule="auto"/>
        <w:jc w:val="both"/>
      </w:pPr>
    </w:p>
    <w:p w14:paraId="749ECFD7" w14:textId="77777777" w:rsidR="00F120B5" w:rsidRDefault="00F120B5">
      <w:pPr>
        <w:pBdr>
          <w:top w:val="nil"/>
          <w:left w:val="nil"/>
          <w:bottom w:val="nil"/>
          <w:right w:val="nil"/>
          <w:between w:val="nil"/>
        </w:pBdr>
        <w:spacing w:before="40" w:after="40" w:line="240" w:lineRule="auto"/>
        <w:jc w:val="both"/>
        <w:rPr>
          <w:color w:val="000000"/>
        </w:rPr>
      </w:pPr>
    </w:p>
    <w:p w14:paraId="0B986C5C" w14:textId="77777777" w:rsidR="00F120B5" w:rsidRDefault="00F120B5">
      <w:pPr>
        <w:spacing w:before="40" w:after="40" w:line="240" w:lineRule="auto"/>
        <w:jc w:val="both"/>
        <w:rPr>
          <w:color w:val="000000"/>
        </w:rPr>
      </w:pPr>
    </w:p>
    <w:sectPr w:rsidR="00F120B5">
      <w:headerReference w:type="default" r:id="rId39"/>
      <w:footerReference w:type="default" r:id="rId40"/>
      <w:pgSz w:w="11906" w:h="16838"/>
      <w:pgMar w:top="1134" w:right="1134" w:bottom="1134" w:left="1134" w:header="403"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3A8A0" w14:textId="77777777" w:rsidR="00392A59" w:rsidRDefault="00392A59">
      <w:pPr>
        <w:spacing w:line="240" w:lineRule="auto"/>
      </w:pPr>
      <w:r>
        <w:separator/>
      </w:r>
    </w:p>
  </w:endnote>
  <w:endnote w:type="continuationSeparator" w:id="0">
    <w:p w14:paraId="61BA4598" w14:textId="77777777" w:rsidR="00392A59" w:rsidRDefault="00392A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5F804" w14:textId="77777777" w:rsidR="00F120B5" w:rsidRDefault="00F120B5">
    <w:pPr>
      <w:widowControl w:val="0"/>
      <w:pBdr>
        <w:top w:val="nil"/>
        <w:left w:val="nil"/>
        <w:bottom w:val="nil"/>
        <w:right w:val="nil"/>
        <w:between w:val="nil"/>
      </w:pBdr>
      <w:spacing w:line="276" w:lineRule="auto"/>
      <w:rPr>
        <w:b/>
        <w:color w:val="8498C3"/>
        <w:sz w:val="16"/>
        <w:szCs w:val="16"/>
      </w:rPr>
    </w:pPr>
  </w:p>
  <w:tbl>
    <w:tblPr>
      <w:tblStyle w:val="aff2"/>
      <w:tblW w:w="9638" w:type="dxa"/>
      <w:tblInd w:w="0" w:type="dxa"/>
      <w:tblBorders>
        <w:top w:val="single" w:sz="4" w:space="0" w:color="8498C3"/>
        <w:left w:val="nil"/>
        <w:bottom w:val="nil"/>
        <w:right w:val="nil"/>
        <w:insideH w:val="nil"/>
        <w:insideV w:val="nil"/>
      </w:tblBorders>
      <w:tblLayout w:type="fixed"/>
      <w:tblLook w:val="0400" w:firstRow="0" w:lastRow="0" w:firstColumn="0" w:lastColumn="0" w:noHBand="0" w:noVBand="1"/>
    </w:tblPr>
    <w:tblGrid>
      <w:gridCol w:w="8221"/>
      <w:gridCol w:w="1417"/>
    </w:tblGrid>
    <w:tr w:rsidR="00F120B5" w14:paraId="0517555D" w14:textId="77777777">
      <w:trPr>
        <w:trHeight w:val="611"/>
      </w:trPr>
      <w:tc>
        <w:tcPr>
          <w:tcW w:w="8221" w:type="dxa"/>
        </w:tcPr>
        <w:p w14:paraId="54889688" w14:textId="77777777" w:rsidR="00F120B5" w:rsidRDefault="003C0188">
          <w:pPr>
            <w:pBdr>
              <w:top w:val="nil"/>
              <w:left w:val="nil"/>
              <w:bottom w:val="nil"/>
              <w:right w:val="nil"/>
              <w:between w:val="nil"/>
            </w:pBdr>
            <w:tabs>
              <w:tab w:val="center" w:pos="4536"/>
              <w:tab w:val="right" w:pos="9072"/>
            </w:tabs>
            <w:spacing w:line="259" w:lineRule="auto"/>
            <w:rPr>
              <w:rFonts w:ascii="Tahoma" w:eastAsia="Tahoma" w:hAnsi="Tahoma" w:cs="Tahoma"/>
              <w:color w:val="8498C3"/>
              <w:sz w:val="16"/>
              <w:szCs w:val="16"/>
            </w:rPr>
          </w:pPr>
          <w:r>
            <w:rPr>
              <w:rFonts w:ascii="Tahoma" w:eastAsia="Tahoma" w:hAnsi="Tahoma" w:cs="Tahoma"/>
              <w:color w:val="8498C3"/>
              <w:sz w:val="16"/>
              <w:szCs w:val="16"/>
            </w:rPr>
            <w:t>Conception : Lucia CLARO, enseignante-chercheuse à l’Université fédérale de Sao Paulo (Brésil) et Nada NAJAHI, directrice de l’Alliance française de Bizerte (Tunisie)</w:t>
          </w:r>
        </w:p>
      </w:tc>
      <w:tc>
        <w:tcPr>
          <w:tcW w:w="1417" w:type="dxa"/>
        </w:tcPr>
        <w:p w14:paraId="1703BA86" w14:textId="509DD824" w:rsidR="00F120B5" w:rsidRDefault="003C0188">
          <w:pPr>
            <w:pBdr>
              <w:top w:val="nil"/>
              <w:left w:val="nil"/>
              <w:bottom w:val="nil"/>
              <w:right w:val="nil"/>
              <w:between w:val="nil"/>
            </w:pBdr>
            <w:tabs>
              <w:tab w:val="center" w:pos="4536"/>
              <w:tab w:val="right" w:pos="9072"/>
            </w:tabs>
            <w:spacing w:line="259" w:lineRule="auto"/>
            <w:jc w:val="right"/>
            <w:rPr>
              <w:rFonts w:ascii="Tahoma" w:eastAsia="Tahoma" w:hAnsi="Tahoma" w:cs="Tahoma"/>
              <w:color w:val="8498C3"/>
              <w:sz w:val="16"/>
              <w:szCs w:val="16"/>
            </w:rPr>
          </w:pPr>
          <w:r>
            <w:rPr>
              <w:rFonts w:ascii="Tahoma" w:eastAsia="Tahoma" w:hAnsi="Tahoma" w:cs="Tahoma"/>
              <w:color w:val="8498C3"/>
              <w:sz w:val="16"/>
              <w:szCs w:val="16"/>
            </w:rPr>
            <w:t xml:space="preserve">Page </w:t>
          </w:r>
          <w:r>
            <w:rPr>
              <w:b/>
              <w:color w:val="8498C3"/>
              <w:sz w:val="16"/>
              <w:szCs w:val="16"/>
            </w:rPr>
            <w:fldChar w:fldCharType="begin"/>
          </w:r>
          <w:r>
            <w:rPr>
              <w:b/>
              <w:color w:val="8498C3"/>
              <w:sz w:val="16"/>
              <w:szCs w:val="16"/>
            </w:rPr>
            <w:instrText>PAGE</w:instrText>
          </w:r>
          <w:r>
            <w:rPr>
              <w:b/>
              <w:color w:val="8498C3"/>
              <w:sz w:val="16"/>
              <w:szCs w:val="16"/>
            </w:rPr>
            <w:fldChar w:fldCharType="separate"/>
          </w:r>
          <w:r w:rsidR="00AC6923">
            <w:rPr>
              <w:b/>
              <w:noProof/>
              <w:color w:val="8498C3"/>
              <w:sz w:val="16"/>
              <w:szCs w:val="16"/>
            </w:rPr>
            <w:t>11</w:t>
          </w:r>
          <w:r>
            <w:rPr>
              <w:b/>
              <w:color w:val="8498C3"/>
              <w:sz w:val="16"/>
              <w:szCs w:val="16"/>
            </w:rPr>
            <w:fldChar w:fldCharType="end"/>
          </w:r>
          <w:r>
            <w:rPr>
              <w:rFonts w:ascii="Tahoma" w:eastAsia="Tahoma" w:hAnsi="Tahoma" w:cs="Tahoma"/>
              <w:color w:val="8498C3"/>
              <w:sz w:val="16"/>
              <w:szCs w:val="16"/>
            </w:rPr>
            <w:t xml:space="preserve"> / </w:t>
          </w:r>
          <w:r>
            <w:rPr>
              <w:color w:val="8498C3"/>
              <w:sz w:val="16"/>
              <w:szCs w:val="16"/>
            </w:rPr>
            <w:fldChar w:fldCharType="begin"/>
          </w:r>
          <w:r>
            <w:rPr>
              <w:color w:val="8498C3"/>
              <w:sz w:val="16"/>
              <w:szCs w:val="16"/>
            </w:rPr>
            <w:instrText>NUMPAGES</w:instrText>
          </w:r>
          <w:r>
            <w:rPr>
              <w:color w:val="8498C3"/>
              <w:sz w:val="16"/>
              <w:szCs w:val="16"/>
            </w:rPr>
            <w:fldChar w:fldCharType="separate"/>
          </w:r>
          <w:r w:rsidR="00AC6923">
            <w:rPr>
              <w:noProof/>
              <w:color w:val="8498C3"/>
              <w:sz w:val="16"/>
              <w:szCs w:val="16"/>
            </w:rPr>
            <w:t>11</w:t>
          </w:r>
          <w:r>
            <w:rPr>
              <w:color w:val="8498C3"/>
              <w:sz w:val="16"/>
              <w:szCs w:val="16"/>
            </w:rPr>
            <w:fldChar w:fldCharType="end"/>
          </w:r>
        </w:p>
      </w:tc>
    </w:tr>
  </w:tbl>
  <w:p w14:paraId="6B328A7A" w14:textId="77777777" w:rsidR="00F120B5" w:rsidRDefault="00F120B5">
    <w:pPr>
      <w:pBdr>
        <w:top w:val="nil"/>
        <w:left w:val="nil"/>
        <w:bottom w:val="nil"/>
        <w:right w:val="nil"/>
        <w:between w:val="nil"/>
      </w:pBdr>
      <w:tabs>
        <w:tab w:val="center" w:pos="4536"/>
        <w:tab w:val="right" w:pos="9072"/>
      </w:tabs>
      <w:spacing w:line="240" w:lineRule="auto"/>
      <w:rPr>
        <w:color w:val="8498C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F0636" w14:textId="77777777" w:rsidR="00392A59" w:rsidRDefault="00392A59">
      <w:pPr>
        <w:spacing w:line="240" w:lineRule="auto"/>
      </w:pPr>
      <w:r>
        <w:separator/>
      </w:r>
    </w:p>
  </w:footnote>
  <w:footnote w:type="continuationSeparator" w:id="0">
    <w:p w14:paraId="506D03D4" w14:textId="77777777" w:rsidR="00392A59" w:rsidRDefault="00392A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45DE3" w14:textId="77777777" w:rsidR="00F120B5" w:rsidRDefault="003C0188">
    <w:pPr>
      <w:pBdr>
        <w:top w:val="nil"/>
        <w:left w:val="nil"/>
        <w:bottom w:val="nil"/>
        <w:right w:val="nil"/>
        <w:between w:val="nil"/>
      </w:pBdr>
      <w:tabs>
        <w:tab w:val="center" w:pos="4536"/>
        <w:tab w:val="right" w:pos="9072"/>
      </w:tabs>
      <w:ind w:left="720" w:hanging="360"/>
      <w:rPr>
        <w:b/>
        <w:color w:val="8498C3"/>
        <w:sz w:val="16"/>
        <w:szCs w:val="16"/>
      </w:rPr>
    </w:pPr>
    <w:r>
      <w:rPr>
        <w:b/>
        <w:noProof/>
        <w:color w:val="8498C3"/>
        <w:sz w:val="16"/>
        <w:szCs w:val="16"/>
        <w:lang w:eastAsia="fr-FR"/>
      </w:rPr>
      <w:drawing>
        <wp:inline distT="0" distB="0" distL="0" distR="0" wp14:anchorId="1E78099D" wp14:editId="7E157BE9">
          <wp:extent cx="2291731" cy="360000"/>
          <wp:effectExtent l="0" t="0" r="0" b="0"/>
          <wp:docPr id="1522773261"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
                  <a:srcRect/>
                  <a:stretch>
                    <a:fillRect/>
                  </a:stretch>
                </pic:blipFill>
                <pic:spPr>
                  <a:xfrm>
                    <a:off x="0" y="0"/>
                    <a:ext cx="2291731" cy="360000"/>
                  </a:xfrm>
                  <a:prstGeom prst="rect">
                    <a:avLst/>
                  </a:prstGeom>
                  <a:ln/>
                </pic:spPr>
              </pic:pic>
            </a:graphicData>
          </a:graphic>
        </wp:inline>
      </w:drawing>
    </w:r>
    <w:r>
      <w:rPr>
        <w:b/>
        <w:color w:val="8498C3"/>
        <w:sz w:val="16"/>
        <w:szCs w:val="16"/>
      </w:rPr>
      <w:t xml:space="preserve"> </w:t>
    </w:r>
    <w:r>
      <w:rPr>
        <w:noProof/>
        <w:lang w:eastAsia="fr-FR"/>
      </w:rPr>
      <w:drawing>
        <wp:anchor distT="0" distB="0" distL="114300" distR="114300" simplePos="0" relativeHeight="251658240" behindDoc="0" locked="0" layoutInCell="1" hidden="0" allowOverlap="1" wp14:anchorId="193F9C79" wp14:editId="38628721">
          <wp:simplePos x="0" y="0"/>
          <wp:positionH relativeFrom="column">
            <wp:posOffset>2669376</wp:posOffset>
          </wp:positionH>
          <wp:positionV relativeFrom="paragraph">
            <wp:posOffset>105717</wp:posOffset>
          </wp:positionV>
          <wp:extent cx="688975" cy="252730"/>
          <wp:effectExtent l="0" t="0" r="0" b="0"/>
          <wp:wrapSquare wrapText="bothSides" distT="0" distB="0" distL="114300" distR="114300"/>
          <wp:docPr id="1522773252" name="image4.png" descr="C:\Users\VMOISAN\AppData\Local\Microsoft\Windows\INetCache\Content.Word\oif.png"/>
          <wp:cNvGraphicFramePr/>
          <a:graphic xmlns:a="http://schemas.openxmlformats.org/drawingml/2006/main">
            <a:graphicData uri="http://schemas.openxmlformats.org/drawingml/2006/picture">
              <pic:pic xmlns:pic="http://schemas.openxmlformats.org/drawingml/2006/picture">
                <pic:nvPicPr>
                  <pic:cNvPr id="0" name="image4.png" descr="C:\Users\VMOISAN\AppData\Local\Microsoft\Windows\INetCache\Content.Word\oif.png"/>
                  <pic:cNvPicPr preferRelativeResize="0"/>
                </pic:nvPicPr>
                <pic:blipFill>
                  <a:blip r:embed="rId2"/>
                  <a:srcRect/>
                  <a:stretch>
                    <a:fillRect/>
                  </a:stretch>
                </pic:blipFill>
                <pic:spPr>
                  <a:xfrm>
                    <a:off x="0" y="0"/>
                    <a:ext cx="688975" cy="25273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04A15"/>
    <w:multiLevelType w:val="multilevel"/>
    <w:tmpl w:val="ABA426A8"/>
    <w:lvl w:ilvl="0">
      <w:start w:val="1"/>
      <w:numFmt w:val="decimal"/>
      <w:pStyle w:val="Paragraphedelist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D462A4"/>
    <w:multiLevelType w:val="multilevel"/>
    <w:tmpl w:val="CF74123C"/>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6217D35"/>
    <w:multiLevelType w:val="multilevel"/>
    <w:tmpl w:val="762877B6"/>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7CF2E34"/>
    <w:multiLevelType w:val="multilevel"/>
    <w:tmpl w:val="7C8C6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9A96428"/>
    <w:multiLevelType w:val="multilevel"/>
    <w:tmpl w:val="2D7EB5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3102ED1"/>
    <w:multiLevelType w:val="multilevel"/>
    <w:tmpl w:val="90A24076"/>
    <w:lvl w:ilvl="0">
      <w:start w:val="1"/>
      <w:numFmt w:val="bullet"/>
      <w:pStyle w:val="En-tteniveau"/>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A387AB0"/>
    <w:multiLevelType w:val="multilevel"/>
    <w:tmpl w:val="2D242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0B5"/>
    <w:rsid w:val="000300D7"/>
    <w:rsid w:val="00062A5D"/>
    <w:rsid w:val="000916C9"/>
    <w:rsid w:val="000D6207"/>
    <w:rsid w:val="001316D2"/>
    <w:rsid w:val="001A0D21"/>
    <w:rsid w:val="001D7CD2"/>
    <w:rsid w:val="0020681C"/>
    <w:rsid w:val="0024203B"/>
    <w:rsid w:val="00284881"/>
    <w:rsid w:val="002B254F"/>
    <w:rsid w:val="002E3B42"/>
    <w:rsid w:val="00301104"/>
    <w:rsid w:val="003867B4"/>
    <w:rsid w:val="00392A59"/>
    <w:rsid w:val="003C0188"/>
    <w:rsid w:val="003C5E6F"/>
    <w:rsid w:val="00435C38"/>
    <w:rsid w:val="004745F7"/>
    <w:rsid w:val="004779DF"/>
    <w:rsid w:val="00513A80"/>
    <w:rsid w:val="00534261"/>
    <w:rsid w:val="005A7EAD"/>
    <w:rsid w:val="006012FF"/>
    <w:rsid w:val="006946C6"/>
    <w:rsid w:val="006A0190"/>
    <w:rsid w:val="006D5596"/>
    <w:rsid w:val="006F128B"/>
    <w:rsid w:val="00743729"/>
    <w:rsid w:val="00767F03"/>
    <w:rsid w:val="00776662"/>
    <w:rsid w:val="007D7265"/>
    <w:rsid w:val="00807097"/>
    <w:rsid w:val="008A376B"/>
    <w:rsid w:val="008A732D"/>
    <w:rsid w:val="009C64B3"/>
    <w:rsid w:val="00A05171"/>
    <w:rsid w:val="00A16C32"/>
    <w:rsid w:val="00AB4CF3"/>
    <w:rsid w:val="00AB4FC0"/>
    <w:rsid w:val="00AC6923"/>
    <w:rsid w:val="00AE6B4D"/>
    <w:rsid w:val="00B14486"/>
    <w:rsid w:val="00B34E5D"/>
    <w:rsid w:val="00B71B00"/>
    <w:rsid w:val="00C0632C"/>
    <w:rsid w:val="00C16861"/>
    <w:rsid w:val="00D66239"/>
    <w:rsid w:val="00DD2F26"/>
    <w:rsid w:val="00E45B43"/>
    <w:rsid w:val="00E9409E"/>
    <w:rsid w:val="00EE0DC9"/>
    <w:rsid w:val="00EF3E44"/>
    <w:rsid w:val="00F120B5"/>
    <w:rsid w:val="00F5593A"/>
    <w:rsid w:val="00FA2C0B"/>
    <w:rsid w:val="00FA40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0BDF"/>
  <w15:docId w15:val="{8BE29711-359E-4B0B-A945-C90101FCA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fr-FR" w:eastAsia="pt-BR"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0"/>
      <w:outlineLvl w:val="0"/>
    </w:pPr>
    <w:rPr>
      <w:b/>
      <w:smallCaps/>
      <w:color w:val="3D5BA3"/>
      <w:sz w:val="16"/>
      <w:szCs w:val="16"/>
    </w:rPr>
  </w:style>
  <w:style w:type="paragraph" w:styleId="Titre2">
    <w:name w:val="heading 2"/>
    <w:basedOn w:val="Normal"/>
    <w:next w:val="Normal"/>
    <w:uiPriority w:val="9"/>
    <w:semiHidden/>
    <w:unhideWhenUsed/>
    <w:qFormat/>
    <w:pPr>
      <w:keepNext/>
      <w:keepLines/>
      <w:spacing w:before="40"/>
      <w:outlineLvl w:val="1"/>
    </w:pPr>
    <w:rPr>
      <w:rFonts w:ascii="Calibri" w:eastAsia="Calibri" w:hAnsi="Calibri" w:cs="Calibri"/>
      <w:color w:val="2D447A"/>
      <w:sz w:val="26"/>
      <w:szCs w:val="26"/>
    </w:rPr>
  </w:style>
  <w:style w:type="paragraph" w:styleId="Titre3">
    <w:name w:val="heading 3"/>
    <w:basedOn w:val="Normal"/>
    <w:next w:val="Normal"/>
    <w:uiPriority w:val="9"/>
    <w:semiHidden/>
    <w:unhideWhenUsed/>
    <w:qFormat/>
    <w:pPr>
      <w:keepNext/>
      <w:keepLines/>
      <w:spacing w:before="40"/>
      <w:outlineLvl w:val="2"/>
    </w:pPr>
    <w:rPr>
      <w:rFonts w:ascii="Calibri" w:eastAsia="Calibri" w:hAnsi="Calibri" w:cs="Calibri"/>
      <w:color w:val="1E2D51"/>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rsid w:val="008F0F3D"/>
    <w:pPr>
      <w:pBdr>
        <w:bottom w:val="single" w:sz="24" w:space="1" w:color="005CA8"/>
      </w:pBdr>
      <w:spacing w:line="240" w:lineRule="auto"/>
    </w:pPr>
    <w:rPr>
      <w:b/>
      <w:color w:val="005CA8"/>
      <w:sz w:val="32"/>
      <w:szCs w:val="32"/>
    </w:rPr>
  </w:style>
  <w:style w:type="table" w:customStyle="1" w:styleId="NormalTable0">
    <w:name w:val="Normal Table0"/>
    <w:tblPr>
      <w:tblCellMar>
        <w:top w:w="0" w:type="dxa"/>
        <w:left w:w="0" w:type="dxa"/>
        <w:bottom w:w="0" w:type="dxa"/>
        <w:right w:w="0" w:type="dxa"/>
      </w:tblCellMar>
    </w:tblPr>
  </w:style>
  <w:style w:type="paragraph" w:customStyle="1" w:styleId="Normal0">
    <w:name w:val="Normal0"/>
    <w:qFormat/>
  </w:style>
  <w:style w:type="paragraph" w:customStyle="1" w:styleId="heading10">
    <w:name w:val="heading 10"/>
    <w:basedOn w:val="Normal0"/>
    <w:next w:val="Normal0"/>
    <w:uiPriority w:val="9"/>
    <w:qFormat/>
    <w:pPr>
      <w:keepNext/>
      <w:keepLines/>
      <w:spacing w:before="40"/>
      <w:outlineLvl w:val="0"/>
    </w:pPr>
    <w:rPr>
      <w:b/>
      <w:smallCaps/>
      <w:color w:val="3D5BA3"/>
      <w:sz w:val="16"/>
      <w:szCs w:val="16"/>
    </w:rPr>
  </w:style>
  <w:style w:type="paragraph" w:customStyle="1" w:styleId="heading20">
    <w:name w:val="heading 20"/>
    <w:basedOn w:val="Normal0"/>
    <w:next w:val="Normal0"/>
    <w:uiPriority w:val="9"/>
    <w:semiHidden/>
    <w:unhideWhenUsed/>
    <w:qFormat/>
    <w:pPr>
      <w:keepNext/>
      <w:keepLines/>
      <w:spacing w:before="40"/>
      <w:outlineLvl w:val="1"/>
    </w:pPr>
    <w:rPr>
      <w:rFonts w:ascii="Calibri" w:eastAsia="Calibri" w:hAnsi="Calibri" w:cs="Calibri"/>
      <w:color w:val="2D447A"/>
      <w:sz w:val="26"/>
      <w:szCs w:val="26"/>
    </w:rPr>
  </w:style>
  <w:style w:type="paragraph" w:customStyle="1" w:styleId="heading30">
    <w:name w:val="heading 30"/>
    <w:basedOn w:val="Normal0"/>
    <w:next w:val="Normal0"/>
    <w:uiPriority w:val="9"/>
    <w:semiHidden/>
    <w:unhideWhenUsed/>
    <w:qFormat/>
    <w:pPr>
      <w:keepNext/>
      <w:keepLines/>
      <w:spacing w:before="40"/>
      <w:outlineLvl w:val="2"/>
    </w:pPr>
    <w:rPr>
      <w:rFonts w:ascii="Calibri" w:eastAsia="Calibri" w:hAnsi="Calibri" w:cs="Calibri"/>
      <w:color w:val="1E2D51"/>
      <w:sz w:val="24"/>
      <w:szCs w:val="24"/>
    </w:rPr>
  </w:style>
  <w:style w:type="paragraph" w:customStyle="1" w:styleId="heading40">
    <w:name w:val="heading 40"/>
    <w:basedOn w:val="Normal0"/>
    <w:next w:val="Normal0"/>
    <w:uiPriority w:val="9"/>
    <w:semiHidden/>
    <w:unhideWhenUsed/>
    <w:qFormat/>
    <w:pPr>
      <w:keepNext/>
      <w:keepLines/>
      <w:spacing w:before="240" w:after="40"/>
      <w:outlineLvl w:val="3"/>
    </w:pPr>
    <w:rPr>
      <w:b/>
      <w:sz w:val="24"/>
      <w:szCs w:val="24"/>
    </w:rPr>
  </w:style>
  <w:style w:type="paragraph" w:customStyle="1" w:styleId="heading50">
    <w:name w:val="heading 50"/>
    <w:basedOn w:val="Normal0"/>
    <w:next w:val="Normal0"/>
    <w:uiPriority w:val="9"/>
    <w:semiHidden/>
    <w:unhideWhenUsed/>
    <w:qFormat/>
    <w:pPr>
      <w:keepNext/>
      <w:keepLines/>
      <w:spacing w:before="220" w:after="40"/>
      <w:outlineLvl w:val="4"/>
    </w:pPr>
    <w:rPr>
      <w:b/>
      <w:sz w:val="22"/>
      <w:szCs w:val="22"/>
    </w:rPr>
  </w:style>
  <w:style w:type="paragraph" w:customStyle="1" w:styleId="heading60">
    <w:name w:val="heading 60"/>
    <w:basedOn w:val="Normal0"/>
    <w:next w:val="Normal0"/>
    <w:uiPriority w:val="9"/>
    <w:semiHidden/>
    <w:unhideWhenUsed/>
    <w:qFormat/>
    <w:pPr>
      <w:keepNext/>
      <w:keepLines/>
      <w:spacing w:before="200" w:after="40"/>
      <w:outlineLvl w:val="5"/>
    </w:pPr>
    <w:rPr>
      <w:b/>
    </w:rPr>
  </w:style>
  <w:style w:type="table" w:customStyle="1" w:styleId="NormalTable00">
    <w:name w:val="Normal Table00"/>
    <w:uiPriority w:val="99"/>
    <w:semiHidden/>
    <w:unhideWhenUsed/>
    <w:tblPr>
      <w:tblInd w:w="0" w:type="dxa"/>
      <w:tblCellMar>
        <w:top w:w="0" w:type="dxa"/>
        <w:left w:w="108" w:type="dxa"/>
        <w:bottom w:w="0" w:type="dxa"/>
        <w:right w:w="108" w:type="dxa"/>
      </w:tblCellMar>
    </w:tblPr>
  </w:style>
  <w:style w:type="paragraph" w:customStyle="1" w:styleId="Title0">
    <w:name w:val="Title0"/>
    <w:basedOn w:val="Normal0"/>
    <w:next w:val="Normal0"/>
    <w:uiPriority w:val="10"/>
    <w:qFormat/>
    <w:rsid w:val="008405DD"/>
    <w:pPr>
      <w:pBdr>
        <w:bottom w:val="single" w:sz="24" w:space="1" w:color="3D5BA3"/>
      </w:pBdr>
      <w:spacing w:line="240" w:lineRule="auto"/>
    </w:pPr>
    <w:rPr>
      <w:b/>
      <w:color w:val="005CA8"/>
      <w:sz w:val="32"/>
      <w:szCs w:val="32"/>
    </w:rPr>
  </w:style>
  <w:style w:type="paragraph" w:customStyle="1" w:styleId="Normal00">
    <w:name w:val="Normal00"/>
    <w:qFormat/>
    <w:rsid w:val="004007DD"/>
  </w:style>
  <w:style w:type="paragraph" w:customStyle="1" w:styleId="heading100">
    <w:name w:val="heading 100"/>
    <w:basedOn w:val="heading200"/>
    <w:next w:val="Normal00"/>
    <w:link w:val="Titre1Car"/>
    <w:uiPriority w:val="9"/>
    <w:qFormat/>
    <w:rsid w:val="000B2EE1"/>
    <w:pPr>
      <w:outlineLvl w:val="0"/>
    </w:pPr>
    <w:rPr>
      <w:rFonts w:ascii="Tahoma" w:hAnsi="Tahoma"/>
      <w:b/>
      <w:caps/>
      <w:color w:val="3D5BA3" w:themeColor="accent1"/>
      <w:sz w:val="16"/>
    </w:rPr>
  </w:style>
  <w:style w:type="paragraph" w:customStyle="1" w:styleId="heading200">
    <w:name w:val="heading 200"/>
    <w:basedOn w:val="Normal00"/>
    <w:next w:val="Normal00"/>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customStyle="1" w:styleId="heading300">
    <w:name w:val="heading 300"/>
    <w:basedOn w:val="Normal00"/>
    <w:next w:val="Normal00"/>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table" w:customStyle="1" w:styleId="NormalTable000">
    <w:name w:val="Normal Table000"/>
    <w:uiPriority w:val="99"/>
    <w:semiHidden/>
    <w:unhideWhenUsed/>
    <w:tblPr>
      <w:tblInd w:w="0" w:type="dxa"/>
      <w:tblCellMar>
        <w:top w:w="0" w:type="dxa"/>
        <w:left w:w="108" w:type="dxa"/>
        <w:bottom w:w="0" w:type="dxa"/>
        <w:right w:w="108" w:type="dxa"/>
      </w:tblCellMar>
    </w:tblPr>
  </w:style>
  <w:style w:type="paragraph" w:customStyle="1" w:styleId="Title00">
    <w:name w:val="Title00"/>
    <w:basedOn w:val="Normal00"/>
    <w:next w:val="Normal00"/>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le00"/>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heading200"/>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heading300"/>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heading100"/>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NormalTable000"/>
    <w:uiPriority w:val="59"/>
    <w:rsid w:val="00A33F16"/>
    <w:pPr>
      <w:spacing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00"/>
    <w:uiPriority w:val="34"/>
    <w:qFormat/>
    <w:rsid w:val="002772C5"/>
    <w:pPr>
      <w:numPr>
        <w:numId w:val="7"/>
      </w:numPr>
      <w:spacing w:before="120" w:after="120"/>
      <w:contextualSpacing/>
    </w:pPr>
    <w:rPr>
      <w:lang w:eastAsia="en-US"/>
    </w:rPr>
  </w:style>
  <w:style w:type="paragraph" w:styleId="En-tte">
    <w:name w:val="header"/>
    <w:basedOn w:val="Normal00"/>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00"/>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line="240" w:lineRule="auto"/>
    </w:pPr>
    <w:rPr>
      <w:lang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00"/>
    <w:link w:val="CommentaireCar"/>
    <w:uiPriority w:val="99"/>
    <w:unhideWhenUsed/>
    <w:rsid w:val="00A366EB"/>
    <w:pPr>
      <w:spacing w:line="240" w:lineRule="auto"/>
    </w:p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00"/>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Sous-titr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NormalTable00"/>
    <w:pPr>
      <w:spacing w:line="240" w:lineRule="auto"/>
    </w:pPr>
    <w:tblPr>
      <w:tblStyleRowBandSize w:val="1"/>
      <w:tblStyleColBandSize w:val="1"/>
      <w:tblCellMar>
        <w:top w:w="142" w:type="dxa"/>
        <w:left w:w="142" w:type="dxa"/>
        <w:bottom w:w="142" w:type="dxa"/>
        <w:right w:w="142" w:type="dxa"/>
      </w:tblCellMar>
    </w:tblPr>
  </w:style>
  <w:style w:type="table" w:customStyle="1" w:styleId="a0">
    <w:basedOn w:val="NormalTable00"/>
    <w:tblPr>
      <w:tblStyleRowBandSize w:val="1"/>
      <w:tblStyleColBandSize w:val="1"/>
      <w:tblCellMar>
        <w:top w:w="100" w:type="dxa"/>
        <w:left w:w="100" w:type="dxa"/>
        <w:bottom w:w="100" w:type="dxa"/>
        <w:right w:w="100" w:type="dxa"/>
      </w:tblCellMar>
    </w:tblPr>
  </w:style>
  <w:style w:type="table" w:customStyle="1" w:styleId="a1">
    <w:basedOn w:val="NormalTable00"/>
    <w:tblPr>
      <w:tblStyleRowBandSize w:val="1"/>
      <w:tblStyleColBandSize w:val="1"/>
      <w:tblCellMar>
        <w:top w:w="100" w:type="dxa"/>
        <w:left w:w="100" w:type="dxa"/>
        <w:bottom w:w="100" w:type="dxa"/>
        <w:right w:w="100" w:type="dxa"/>
      </w:tblCellMar>
    </w:tblPr>
  </w:style>
  <w:style w:type="table" w:customStyle="1" w:styleId="a2">
    <w:basedOn w:val="NormalTable00"/>
    <w:tblPr>
      <w:tblStyleRowBandSize w:val="1"/>
      <w:tblStyleColBandSize w:val="1"/>
      <w:tblCellMar>
        <w:top w:w="100" w:type="dxa"/>
        <w:left w:w="100" w:type="dxa"/>
        <w:bottom w:w="100" w:type="dxa"/>
        <w:right w:w="100" w:type="dxa"/>
      </w:tblCellMar>
    </w:tblPr>
  </w:style>
  <w:style w:type="table" w:customStyle="1" w:styleId="a3">
    <w:basedOn w:val="NormalTable00"/>
    <w:tblPr>
      <w:tblStyleRowBandSize w:val="1"/>
      <w:tblStyleColBandSize w:val="1"/>
      <w:tblCellMar>
        <w:top w:w="100" w:type="dxa"/>
        <w:left w:w="100" w:type="dxa"/>
        <w:bottom w:w="100" w:type="dxa"/>
        <w:right w:w="100" w:type="dxa"/>
      </w:tblCellMar>
    </w:tblPr>
  </w:style>
  <w:style w:type="table" w:customStyle="1" w:styleId="a4">
    <w:basedOn w:val="NormalTable00"/>
    <w:tblPr>
      <w:tblStyleRowBandSize w:val="1"/>
      <w:tblStyleColBandSize w:val="1"/>
      <w:tblCellMar>
        <w:top w:w="100" w:type="dxa"/>
        <w:left w:w="100" w:type="dxa"/>
        <w:bottom w:w="100" w:type="dxa"/>
        <w:right w:w="100" w:type="dxa"/>
      </w:tblCellMar>
    </w:tblPr>
  </w:style>
  <w:style w:type="table" w:customStyle="1" w:styleId="a5">
    <w:basedOn w:val="NormalTable00"/>
    <w:tblPr>
      <w:tblStyleRowBandSize w:val="1"/>
      <w:tblStyleColBandSize w:val="1"/>
      <w:tblCellMar>
        <w:top w:w="100" w:type="dxa"/>
        <w:left w:w="100" w:type="dxa"/>
        <w:bottom w:w="100" w:type="dxa"/>
        <w:right w:w="100" w:type="dxa"/>
      </w:tblCellMar>
    </w:tblPr>
  </w:style>
  <w:style w:type="table" w:customStyle="1" w:styleId="a6">
    <w:basedOn w:val="NormalTable00"/>
    <w:pPr>
      <w:spacing w:line="240" w:lineRule="auto"/>
    </w:pPr>
    <w:tblPr>
      <w:tblStyleRowBandSize w:val="1"/>
      <w:tblStyleColBandSize w:val="1"/>
    </w:tblPr>
  </w:style>
  <w:style w:type="paragraph" w:styleId="Rvision">
    <w:name w:val="Revision"/>
    <w:hidden/>
    <w:uiPriority w:val="99"/>
    <w:semiHidden/>
    <w:rsid w:val="00464DC4"/>
    <w:pPr>
      <w:spacing w:line="240" w:lineRule="auto"/>
    </w:pPr>
  </w:style>
  <w:style w:type="character" w:customStyle="1" w:styleId="hgkelc">
    <w:name w:val="hgkelc"/>
    <w:basedOn w:val="Policepardfaut"/>
    <w:rsid w:val="00464DC4"/>
  </w:style>
  <w:style w:type="paragraph" w:customStyle="1" w:styleId="Subtitle0">
    <w:name w:val="Subtitle0"/>
    <w:basedOn w:val="Normal0"/>
    <w:next w:val="Normal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7">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8">
    <w:basedOn w:val="TableauNormal"/>
    <w:tblPr>
      <w:tblStyleRowBandSize w:val="1"/>
      <w:tblStyleColBandSize w:val="1"/>
      <w:tblCellMar>
        <w:top w:w="100" w:type="dxa"/>
        <w:left w:w="100" w:type="dxa"/>
        <w:bottom w:w="100" w:type="dxa"/>
        <w:right w:w="100" w:type="dxa"/>
      </w:tblCellMar>
    </w:tblPr>
  </w:style>
  <w:style w:type="table" w:customStyle="1" w:styleId="a9">
    <w:basedOn w:val="TableauNormal"/>
    <w:pPr>
      <w:spacing w:line="240" w:lineRule="auto"/>
    </w:pPr>
    <w:rPr>
      <w:rFonts w:ascii="Cambria" w:eastAsia="Cambria" w:hAnsi="Cambria" w:cs="Cambria"/>
    </w:rPr>
    <w:tblPr>
      <w:tblStyleRowBandSize w:val="1"/>
      <w:tblStyleColBandSize w:val="1"/>
    </w:tblPr>
  </w:style>
  <w:style w:type="table" w:customStyle="1" w:styleId="aa">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b">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c">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d">
    <w:basedOn w:val="TableauNormal"/>
    <w:tblPr>
      <w:tblStyleRowBandSize w:val="1"/>
      <w:tblStyleColBandSize w:val="1"/>
      <w:tblCellMar>
        <w:top w:w="100" w:type="dxa"/>
        <w:left w:w="100" w:type="dxa"/>
        <w:bottom w:w="100" w:type="dxa"/>
        <w:right w:w="100" w:type="dxa"/>
      </w:tblCellMar>
    </w:tblPr>
  </w:style>
  <w:style w:type="table" w:customStyle="1" w:styleId="ae">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f">
    <w:basedOn w:val="TableauNormal"/>
    <w:pPr>
      <w:spacing w:line="240" w:lineRule="auto"/>
    </w:pPr>
    <w:tblPr>
      <w:tblStyleRowBandSize w:val="1"/>
      <w:tblStyleColBandSize w:val="1"/>
    </w:tblPr>
  </w:style>
  <w:style w:type="table" w:customStyle="1" w:styleId="af0">
    <w:basedOn w:val="TableauNormal"/>
    <w:pPr>
      <w:spacing w:line="240" w:lineRule="auto"/>
    </w:pPr>
    <w:tblPr>
      <w:tblStyleRowBandSize w:val="1"/>
      <w:tblStyleColBandSize w:val="1"/>
      <w:tblCellMar>
        <w:top w:w="100" w:type="dxa"/>
        <w:left w:w="100" w:type="dxa"/>
        <w:bottom w:w="100" w:type="dxa"/>
        <w:right w:w="100" w:type="dxa"/>
      </w:tblCellMar>
    </w:tblPr>
  </w:style>
  <w:style w:type="table" w:customStyle="1" w:styleId="af1">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2">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3">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4">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5">
    <w:basedOn w:val="NormalTable0"/>
    <w:tblPr>
      <w:tblStyleRowBandSize w:val="1"/>
      <w:tblStyleColBandSize w:val="1"/>
      <w:tblCellMar>
        <w:top w:w="100" w:type="dxa"/>
        <w:left w:w="100" w:type="dxa"/>
        <w:bottom w:w="100" w:type="dxa"/>
        <w:right w:w="100" w:type="dxa"/>
      </w:tblCellMar>
    </w:tblPr>
  </w:style>
  <w:style w:type="table" w:customStyle="1" w:styleId="af6">
    <w:basedOn w:val="NormalTable0"/>
    <w:tblPr>
      <w:tblStyleRowBandSize w:val="1"/>
      <w:tblStyleColBandSize w:val="1"/>
      <w:tblCellMar>
        <w:top w:w="100" w:type="dxa"/>
        <w:left w:w="100" w:type="dxa"/>
        <w:bottom w:w="100" w:type="dxa"/>
        <w:right w:w="100" w:type="dxa"/>
      </w:tblCellMar>
    </w:tblPr>
  </w:style>
  <w:style w:type="table" w:customStyle="1" w:styleId="af7">
    <w:basedOn w:val="NormalTable0"/>
    <w:tblPr>
      <w:tblStyleRowBandSize w:val="1"/>
      <w:tblStyleColBandSize w:val="1"/>
      <w:tblCellMar>
        <w:top w:w="100" w:type="dxa"/>
        <w:left w:w="100" w:type="dxa"/>
        <w:bottom w:w="100" w:type="dxa"/>
        <w:right w:w="100" w:type="dxa"/>
      </w:tblCellMar>
    </w:tblPr>
  </w:style>
  <w:style w:type="table" w:customStyle="1" w:styleId="af8">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9">
    <w:basedOn w:val="NormalTable0"/>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paragraph" w:customStyle="1" w:styleId="Temps">
    <w:name w:val="Temps"/>
    <w:basedOn w:val="Normal"/>
    <w:link w:val="TempsCar"/>
    <w:qFormat/>
    <w:rsid w:val="00913722"/>
    <w:pPr>
      <w:spacing w:after="120" w:line="240" w:lineRule="auto"/>
      <w:ind w:left="57"/>
      <w:jc w:val="both"/>
    </w:pPr>
    <w:rPr>
      <w:rFonts w:eastAsiaTheme="minorHAnsi" w:cs="Arial"/>
      <w:bCs/>
      <w:color w:val="808080" w:themeColor="background1" w:themeShade="80"/>
      <w:sz w:val="18"/>
      <w:szCs w:val="18"/>
      <w:lang w:eastAsia="en-US"/>
    </w:rPr>
  </w:style>
  <w:style w:type="character" w:customStyle="1" w:styleId="TempsCar">
    <w:name w:val="Temps Car"/>
    <w:basedOn w:val="Policepardfaut"/>
    <w:link w:val="Temps"/>
    <w:rsid w:val="00913722"/>
    <w:rPr>
      <w:rFonts w:eastAsiaTheme="minorHAnsi" w:cs="Arial"/>
      <w:bCs/>
      <w:color w:val="808080" w:themeColor="background1" w:themeShade="80"/>
      <w:sz w:val="18"/>
      <w:szCs w:val="18"/>
      <w:lang w:eastAsia="en-US"/>
    </w:rPr>
  </w:style>
  <w:style w:type="character" w:customStyle="1" w:styleId="UnresolvedMention">
    <w:name w:val="Unresolved Mention"/>
    <w:basedOn w:val="Policepardfaut"/>
    <w:uiPriority w:val="99"/>
    <w:semiHidden/>
    <w:unhideWhenUsed/>
    <w:rsid w:val="003D38F0"/>
    <w:rPr>
      <w:color w:val="605E5C"/>
      <w:shd w:val="clear" w:color="auto" w:fill="E1DFDD"/>
    </w:rPr>
  </w:style>
  <w:style w:type="table" w:customStyle="1" w:styleId="afa">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b">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c">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d">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e">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0">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1">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table" w:customStyle="1" w:styleId="aff2">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enseigner.tv5monde.com/fiches-pedagogiques-fle/mon-metier-ma-passion" TargetMode="External"/><Relationship Id="rId39" Type="http://schemas.openxmlformats.org/officeDocument/2006/relationships/header" Target="header1.xml"/><Relationship Id="rId21" Type="http://schemas.openxmlformats.org/officeDocument/2006/relationships/hyperlink" Target="https://framindmap.org" TargetMode="External"/><Relationship Id="rId34" Type="http://schemas.openxmlformats.org/officeDocument/2006/relationships/image" Target="media/image18.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enseigner.tv5monde.com/articles-dossiers/articles/webinaire-10-enseigner-le-francais-un-public-migrant"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png"/><Relationship Id="rId32" Type="http://schemas.openxmlformats.org/officeDocument/2006/relationships/image" Target="media/image16.png"/><Relationship Id="rId37" Type="http://schemas.openxmlformats.org/officeDocument/2006/relationships/hyperlink" Target="https://www.cairn.info/revue-ela-2006-4-page-407.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hyperlink" Target="https://enseigner.tv5monde.com/articles-dossiers/articles/enseigner-aux-adultes-migrants-avec-la-collection-ici-ensemble" TargetMode="External"/><Relationship Id="rId36" Type="http://schemas.openxmlformats.org/officeDocument/2006/relationships/image" Target="media/image20.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ladigitale.dev/digimindmap/" TargetMode="External"/><Relationship Id="rId27" Type="http://schemas.openxmlformats.org/officeDocument/2006/relationships/hyperlink" Target="https://enseigner.tv5monde.com/fiches-pedagogiques-fle/mon-metier-ma-passion" TargetMode="External"/><Relationship Id="rId30" Type="http://schemas.openxmlformats.org/officeDocument/2006/relationships/image" Target="media/image14.png"/><Relationship Id="rId35" Type="http://schemas.openxmlformats.org/officeDocument/2006/relationships/image" Target="media/image19.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image" Target="media/image17.png"/><Relationship Id="rId38" Type="http://schemas.openxmlformats.org/officeDocument/2006/relationships/hyperlink" Target="https://www.erudit.org/en/journals/qf/1900-v1-n1-qf0918/70511ac.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2.png"/><Relationship Id="rId1" Type="http://schemas.openxmlformats.org/officeDocument/2006/relationships/image" Target="media/image2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09c577-1085-47c8-b45b-52e215de4fe9" xsi:nil="true"/>
    <lcf76f155ced4ddcb4097134ff3c332f xmlns="f8e02a8d-5841-412c-bc6c-9993803e87e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nM/VPkJMxLgdGW5jB8hyabAuKw==">CgMxLjAyDWguYWhobjh2dnEwamYyDmguNzlncHZpaGRuYzBhMg5oLms0aGFtenY5ejQ3MTIJaC4zMGowemxsMg5oLmdqeWUwdWpoY2dkbDgAciExLXZ1c2ZZb1hkWjZ1blZCUjltWHZTWUlnTVQ1SWxnY3c=</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o" ma:contentTypeID="0x01010078F2B41E47036443AFAEFB915ACED358" ma:contentTypeVersion="12" ma:contentTypeDescription="Crie um novo documento." ma:contentTypeScope="" ma:versionID="8883c62a1dd4ff518656ac53d9e59d90">
  <xsd:schema xmlns:xsd="http://www.w3.org/2001/XMLSchema" xmlns:xs="http://www.w3.org/2001/XMLSchema" xmlns:p="http://schemas.microsoft.com/office/2006/metadata/properties" xmlns:ns2="f8e02a8d-5841-412c-bc6c-9993803e87e4" xmlns:ns3="7f09c577-1085-47c8-b45b-52e215de4fe9" targetNamespace="http://schemas.microsoft.com/office/2006/metadata/properties" ma:root="true" ma:fieldsID="6d125c7d34b46a5de27b9c168a473d6c" ns2:_="" ns3:_="">
    <xsd:import namespace="f8e02a8d-5841-412c-bc6c-9993803e87e4"/>
    <xsd:import namespace="7f09c577-1085-47c8-b45b-52e215de4fe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02a8d-5841-412c-bc6c-9993803e87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09c577-1085-47c8-b45b-52e215de4fe9"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8ba7fe87-6e4e-4826-b802-d20c187e2ab7}" ma:internalName="TaxCatchAll" ma:showField="CatchAllData" ma:web="7f09c577-1085-47c8-b45b-52e215de4f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063E72-5523-4F0B-94F2-ECB19FFD2E6E}">
  <ds:schemaRefs>
    <ds:schemaRef ds:uri="http://schemas.microsoft.com/office/2006/metadata/properties"/>
    <ds:schemaRef ds:uri="http://schemas.microsoft.com/office/infopath/2007/PartnerControls"/>
    <ds:schemaRef ds:uri="7f09c577-1085-47c8-b45b-52e215de4fe9"/>
    <ds:schemaRef ds:uri="f8e02a8d-5841-412c-bc6c-9993803e87e4"/>
  </ds:schemaRefs>
</ds:datastoreItem>
</file>

<file path=customXml/itemProps2.xml><?xml version="1.0" encoding="utf-8"?>
<ds:datastoreItem xmlns:ds="http://schemas.openxmlformats.org/officeDocument/2006/customXml" ds:itemID="{ECD057C1-D9F4-47D2-84D7-54DC18D8568F}">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6B3F207-3DB5-4FFB-ABB4-E6E204398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02a8d-5841-412c-bc6c-9993803e87e4"/>
    <ds:schemaRef ds:uri="7f09c577-1085-47c8-b45b-52e215de4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4053</Words>
  <Characters>22294</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TV5MONDE</dc:creator>
  <cp:lastModifiedBy>Evelyne PAQUIER</cp:lastModifiedBy>
  <cp:revision>52</cp:revision>
  <cp:lastPrinted>2023-07-03T08:30:00Z</cp:lastPrinted>
  <dcterms:created xsi:type="dcterms:W3CDTF">2023-06-26T18:20:00Z</dcterms:created>
  <dcterms:modified xsi:type="dcterms:W3CDTF">2023-07-03T08:31:00Z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0x01010078F2B41E47036443AFAEFB915ACED358</vt:lpwstr>
  </property>
  <property fmtid="{D5CDD505-2E9C-101B-9397-08002B2CF9AE}" pid="3" name="MediaServiceImageTags">
    <vt:lpwstr/>
  </property>
</Properties>
</file>