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18ADB" w14:textId="04DA2E03" w:rsidR="00A33F16" w:rsidRPr="00871F82" w:rsidRDefault="00843236" w:rsidP="00A33F16">
      <w:pPr>
        <w:pStyle w:val="Titre"/>
        <w:rPr>
          <w:lang w:val="fr-FR"/>
        </w:rPr>
      </w:pPr>
      <w:r w:rsidRPr="00871F82">
        <w:rPr>
          <w:lang w:val="fr-FR"/>
        </w:rPr>
        <w:t>La BERD : une banque pour soutenir des projets verts</w:t>
      </w:r>
    </w:p>
    <w:p w14:paraId="6AFDD5C2" w14:textId="6839266A" w:rsidR="00757C6A" w:rsidRPr="00871F82" w:rsidRDefault="00757C6A" w:rsidP="00530FCA">
      <w:pPr>
        <w:jc w:val="both"/>
        <w:rPr>
          <w:b/>
          <w:lang w:val="fr-FR"/>
        </w:rPr>
      </w:pPr>
    </w:p>
    <w:p w14:paraId="026DEB2B" w14:textId="6DB536F1" w:rsidR="007E468E" w:rsidRPr="00871F82" w:rsidRDefault="007473A8" w:rsidP="007E468E">
      <w:pPr>
        <w:pStyle w:val="Sansinterligne"/>
        <w:jc w:val="both"/>
        <w:rPr>
          <w:b/>
          <w:bCs/>
        </w:rPr>
      </w:pPr>
      <w:r w:rsidRPr="00871F82">
        <w:rPr>
          <w:b/>
          <w:bCs/>
        </w:rPr>
        <w:t>Activité 1</w:t>
      </w:r>
      <w:r w:rsidR="005277D9" w:rsidRPr="00871F82">
        <w:rPr>
          <w:b/>
          <w:bCs/>
        </w:rPr>
        <w:t> :</w:t>
      </w:r>
      <w:r w:rsidR="009744A5" w:rsidRPr="00871F82">
        <w:rPr>
          <w:b/>
          <w:bCs/>
        </w:rPr>
        <w:t xml:space="preserve"> </w:t>
      </w:r>
      <w:r w:rsidR="00186528" w:rsidRPr="00871F82">
        <w:rPr>
          <w:b/>
          <w:bCs/>
        </w:rPr>
        <w:t>a</w:t>
      </w:r>
      <w:r w:rsidR="009744A5" w:rsidRPr="00871F82">
        <w:rPr>
          <w:b/>
          <w:bCs/>
        </w:rPr>
        <w:t>ssociez les termes ci-dessous à un type d'énergie</w:t>
      </w:r>
      <w:r w:rsidR="00623CAF" w:rsidRPr="00871F82">
        <w:rPr>
          <w:b/>
          <w:bCs/>
        </w:rPr>
        <w:t>.</w:t>
      </w:r>
      <w:r w:rsidR="009744A5" w:rsidRPr="00871F82">
        <w:rPr>
          <w:b/>
          <w:bCs/>
        </w:rPr>
        <w:t xml:space="preserve"> </w:t>
      </w:r>
      <w:r w:rsidR="00950318" w:rsidRPr="00871F82">
        <w:rPr>
          <w:b/>
          <w:bCs/>
        </w:rPr>
        <w:t>Puis p</w:t>
      </w:r>
      <w:r w:rsidR="001746C9" w:rsidRPr="00871F82">
        <w:rPr>
          <w:b/>
          <w:bCs/>
        </w:rPr>
        <w:t xml:space="preserve">renez connaissance de la nature et des objectifs de l’accord de Paris pour le climat. </w:t>
      </w:r>
      <w:r w:rsidR="00950318" w:rsidRPr="00871F82">
        <w:rPr>
          <w:b/>
          <w:bCs/>
        </w:rPr>
        <w:t>D</w:t>
      </w:r>
      <w:r w:rsidR="009744A5" w:rsidRPr="00871F82">
        <w:rPr>
          <w:b/>
          <w:bCs/>
        </w:rPr>
        <w:t xml:space="preserve">ites lesquels de ces trois types d'énergies vous semblent compatibles avec </w:t>
      </w:r>
      <w:r w:rsidR="00186528" w:rsidRPr="00871F82">
        <w:rPr>
          <w:b/>
          <w:bCs/>
        </w:rPr>
        <w:t xml:space="preserve">cet </w:t>
      </w:r>
      <w:r w:rsidR="009744A5" w:rsidRPr="00871F82">
        <w:rPr>
          <w:b/>
          <w:bCs/>
        </w:rPr>
        <w:t>accord et pourquoi. </w:t>
      </w:r>
    </w:p>
    <w:p w14:paraId="796B6B40" w14:textId="7420C00E" w:rsidR="00B92BE4" w:rsidRPr="00871F82" w:rsidRDefault="00672479" w:rsidP="007E468E">
      <w:pPr>
        <w:pStyle w:val="Sansinterligne"/>
        <w:jc w:val="both"/>
        <w:rPr>
          <w:b/>
          <w:bCs/>
        </w:rPr>
      </w:pPr>
      <w:r w:rsidRPr="00871F82">
        <w:rPr>
          <w:b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304C4B" wp14:editId="4722D041">
                <wp:simplePos x="0" y="0"/>
                <wp:positionH relativeFrom="margin">
                  <wp:align>right</wp:align>
                </wp:positionH>
                <wp:positionV relativeFrom="paragraph">
                  <wp:posOffset>1031875</wp:posOffset>
                </wp:positionV>
                <wp:extent cx="1778000" cy="1714500"/>
                <wp:effectExtent l="19050" t="19050" r="12700" b="19050"/>
                <wp:wrapNone/>
                <wp:docPr id="1467905018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0" cy="171450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1737" w:type="dxa"/>
                              <w:tblInd w:w="-14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1"/>
                              <w:gridCol w:w="576"/>
                            </w:tblGrid>
                            <w:tr w:rsidR="00707B8C" w14:paraId="732ABAB9" w14:textId="77777777" w:rsidTr="00707B8C">
                              <w:tc>
                                <w:tcPr>
                                  <w:tcW w:w="1161" w:type="dxa"/>
                                </w:tcPr>
                                <w:p w14:paraId="3D8823D0" w14:textId="08CEA167" w:rsidR="00707B8C" w:rsidRDefault="00707B8C" w:rsidP="00707B8C">
                                  <w:pPr>
                                    <w:jc w:val="center"/>
                                    <w:rPr>
                                      <w:color w:val="052850" w:themeColor="text1"/>
                                      <w:lang w:val="fr-B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340FE0">
                                    <w:rPr>
                                      <w:color w:val="052850" w:themeColor="text1"/>
                                      <w:lang w:val="fr-B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L’énergie nucléaire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2AD2C70B" w14:textId="7B595B39" w:rsidR="00707B8C" w:rsidRDefault="00707B8C" w:rsidP="004A373A">
                                  <w:pPr>
                                    <w:jc w:val="center"/>
                                    <w:rPr>
                                      <w:color w:val="052850" w:themeColor="text1"/>
                                      <w:lang w:val="fr-B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E0D8E39" wp14:editId="5915E591">
                                        <wp:extent cx="220980" cy="220980"/>
                                        <wp:effectExtent l="0" t="0" r="7620" b="7620"/>
                                        <wp:docPr id="1325457357" name="Graphique 4" descr="Radioactif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25457357" name="Graphique 4" descr="Radioactif avec un remplissage uni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0980" cy="2209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285BA5D4" w14:textId="77777777" w:rsidR="00707B8C" w:rsidRDefault="00707B8C" w:rsidP="004A373A">
                            <w:pPr>
                              <w:jc w:val="center"/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4F3190" w14:textId="77777777" w:rsidR="009B3067" w:rsidRDefault="009B3067" w:rsidP="009B30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304C4B" id="Ellipse 2" o:spid="_x0000_s1026" style="position:absolute;left:0;text-align:left;margin-left:88.8pt;margin-top:81.25pt;width:140pt;height:13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" fillcolor="#ffc" strokecolor="#ffc000" strokeweight="3pt">
                <v:stroke joinstyle="miter"/>
                <v:textbox>
                  <w:txbxContent>
                    <w:tbl>
                      <w:tblPr>
                        <w:tblStyle w:val="Grilledutableau"/>
                        <w:tblW w:w="1737" w:type="dxa"/>
                        <w:tblInd w:w="-14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1"/>
                        <w:gridCol w:w="576"/>
                      </w:tblGrid>
                      <w:tr w:rsidR="00707B8C" w14:paraId="732ABAB9" w14:textId="77777777" w:rsidTr="00707B8C">
                        <w:tc>
                          <w:tcPr>
                            <w:tcW w:w="1161" w:type="dxa"/>
                          </w:tcPr>
                          <w:p w14:paraId="3D8823D0" w14:textId="08CEA167" w:rsidR="00707B8C" w:rsidRDefault="00707B8C" w:rsidP="00707B8C">
                            <w:pPr>
                              <w:jc w:val="center"/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0FE0"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L’énergie nucléaire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2AD2C70B" w14:textId="7B595B39" w:rsidR="00707B8C" w:rsidRDefault="00707B8C" w:rsidP="004A373A">
                            <w:pPr>
                              <w:jc w:val="center"/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0D8E39" wp14:editId="5915E591">
                                  <wp:extent cx="220980" cy="220980"/>
                                  <wp:effectExtent l="0" t="0" r="7620" b="7620"/>
                                  <wp:docPr id="1325457357" name="Graphique 4" descr="Radioactif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25457357" name="Graphique 4" descr="Radioactif avec un remplissage uni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0980" cy="220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285BA5D4" w14:textId="77777777" w:rsidR="00707B8C" w:rsidRDefault="00707B8C" w:rsidP="004A373A">
                      <w:pPr>
                        <w:jc w:val="center"/>
                        <w:rPr>
                          <w:color w:val="052850" w:themeColor="text1"/>
                          <w:lang w:val="fr-B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74F3190" w14:textId="77777777" w:rsidR="009B3067" w:rsidRDefault="009B3067" w:rsidP="009B3067">
                      <w:pPr>
                        <w:jc w:val="center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2"/>
      </w:tblGrid>
      <w:tr w:rsidR="00707B8C" w:rsidRPr="00871F82" w14:paraId="501DFC99" w14:textId="77777777" w:rsidTr="00672479">
        <w:trPr>
          <w:jc w:val="center"/>
        </w:trPr>
        <w:tc>
          <w:tcPr>
            <w:tcW w:w="3402" w:type="dxa"/>
          </w:tcPr>
          <w:p w14:paraId="260FDB87" w14:textId="57602BC7" w:rsidR="00707B8C" w:rsidRPr="00871F82" w:rsidRDefault="00707B8C" w:rsidP="00496A0D">
            <w:pPr>
              <w:pStyle w:val="Sansinterligne"/>
            </w:pPr>
            <w:r w:rsidRPr="00871F82">
              <w:t>Un panneau photovoltaïque.</w:t>
            </w:r>
          </w:p>
          <w:p w14:paraId="4965A12F" w14:textId="1F7C4A63" w:rsidR="00707B8C" w:rsidRPr="00871F82" w:rsidRDefault="00707B8C" w:rsidP="00496A0D">
            <w:pPr>
              <w:pStyle w:val="Sansinterligne"/>
            </w:pPr>
            <w:r w:rsidRPr="00871F82">
              <w:t>Une centrale nucléaire.</w:t>
            </w:r>
          </w:p>
          <w:p w14:paraId="59F5F7C5" w14:textId="77777777" w:rsidR="00707B8C" w:rsidRDefault="00707B8C" w:rsidP="00707B8C">
            <w:pPr>
              <w:pStyle w:val="Sansinterligne"/>
            </w:pPr>
            <w:r w:rsidRPr="00871F82">
              <w:t>L’énergie intermittente.</w:t>
            </w:r>
          </w:p>
          <w:p w14:paraId="31F8A149" w14:textId="77777777" w:rsidR="00707B8C" w:rsidRPr="00871F82" w:rsidRDefault="00707B8C" w:rsidP="00707B8C">
            <w:pPr>
              <w:pStyle w:val="Sansinterligne"/>
            </w:pPr>
            <w:r w:rsidRPr="00871F82">
              <w:t>L’énergie décarbonée.</w:t>
            </w:r>
          </w:p>
          <w:p w14:paraId="6CDE88CF" w14:textId="77777777" w:rsidR="00707B8C" w:rsidRDefault="00707B8C" w:rsidP="00707B8C">
            <w:pPr>
              <w:pStyle w:val="Sansinterligne"/>
            </w:pPr>
            <w:r w:rsidRPr="00871F82">
              <w:t>L’énergie solaire.</w:t>
            </w:r>
          </w:p>
          <w:p w14:paraId="78B10CF1" w14:textId="77777777" w:rsidR="00707B8C" w:rsidRPr="00871F82" w:rsidRDefault="00707B8C" w:rsidP="00707B8C">
            <w:pPr>
              <w:pStyle w:val="Sansinterligne"/>
            </w:pPr>
            <w:r w:rsidRPr="00871F82">
              <w:t>Le charbon.</w:t>
            </w:r>
          </w:p>
          <w:p w14:paraId="0C093C9A" w14:textId="3316B3E5" w:rsidR="00707B8C" w:rsidRPr="00871F82" w:rsidRDefault="00707B8C" w:rsidP="00707B8C">
            <w:pPr>
              <w:pStyle w:val="Sansinterligne"/>
            </w:pPr>
            <w:r w:rsidRPr="00871F82">
              <w:t>L’énergie géothermique.</w:t>
            </w:r>
          </w:p>
        </w:tc>
        <w:tc>
          <w:tcPr>
            <w:tcW w:w="2552" w:type="dxa"/>
          </w:tcPr>
          <w:p w14:paraId="388C900D" w14:textId="63D59149" w:rsidR="00707B8C" w:rsidRPr="00871F82" w:rsidRDefault="00707B8C" w:rsidP="00496A0D">
            <w:pPr>
              <w:pStyle w:val="Sansinterligne"/>
            </w:pPr>
            <w:r w:rsidRPr="00871F82">
              <w:t>L’hydrogène vert.</w:t>
            </w:r>
          </w:p>
          <w:p w14:paraId="46C69BAB" w14:textId="77777777" w:rsidR="00707B8C" w:rsidRDefault="00707B8C" w:rsidP="00707B8C">
            <w:pPr>
              <w:pStyle w:val="Sansinterligne"/>
            </w:pPr>
            <w:r w:rsidRPr="00871F82">
              <w:t xml:space="preserve">Un déchet radioactif. </w:t>
            </w:r>
          </w:p>
          <w:p w14:paraId="4EEF0773" w14:textId="77777777" w:rsidR="00707B8C" w:rsidRPr="00871F82" w:rsidRDefault="00707B8C" w:rsidP="00707B8C">
            <w:pPr>
              <w:pStyle w:val="Sansinterligne"/>
            </w:pPr>
            <w:r w:rsidRPr="00871F82">
              <w:t>Un réacteur.</w:t>
            </w:r>
          </w:p>
          <w:p w14:paraId="42FDA03E" w14:textId="77777777" w:rsidR="00707B8C" w:rsidRPr="00871F82" w:rsidRDefault="00707B8C" w:rsidP="00707B8C">
            <w:pPr>
              <w:pStyle w:val="Sansinterligne"/>
            </w:pPr>
            <w:r w:rsidRPr="00871F82">
              <w:t>Le gaz.</w:t>
            </w:r>
          </w:p>
          <w:p w14:paraId="16F93FB8" w14:textId="77777777" w:rsidR="00707B8C" w:rsidRPr="00871F82" w:rsidRDefault="00707B8C" w:rsidP="00707B8C">
            <w:pPr>
              <w:pStyle w:val="Sansinterligne"/>
            </w:pPr>
            <w:r w:rsidRPr="00871F82">
              <w:t>L’uranium.</w:t>
            </w:r>
          </w:p>
          <w:p w14:paraId="730E3D79" w14:textId="77777777" w:rsidR="00707B8C" w:rsidRPr="00871F82" w:rsidRDefault="00707B8C" w:rsidP="00707B8C">
            <w:pPr>
              <w:pStyle w:val="Sansinterligne"/>
            </w:pPr>
            <w:r w:rsidRPr="00871F82">
              <w:t>Une éolienne.</w:t>
            </w:r>
          </w:p>
          <w:p w14:paraId="037F117A" w14:textId="04593DAD" w:rsidR="00707B8C" w:rsidRPr="00871F82" w:rsidRDefault="00707B8C" w:rsidP="00707B8C">
            <w:pPr>
              <w:pStyle w:val="Sansinterligne"/>
            </w:pPr>
            <w:r w:rsidRPr="00871F82">
              <w:t>Le pétrole.</w:t>
            </w:r>
          </w:p>
        </w:tc>
      </w:tr>
    </w:tbl>
    <w:p w14:paraId="297060E9" w14:textId="2275E43C" w:rsidR="009B3067" w:rsidRPr="00871F82" w:rsidRDefault="00672479" w:rsidP="009B3067">
      <w:pPr>
        <w:tabs>
          <w:tab w:val="left" w:pos="2029"/>
        </w:tabs>
        <w:rPr>
          <w:b/>
          <w:lang w:val="fr-FR"/>
        </w:rPr>
      </w:pPr>
      <w:r w:rsidRPr="00871F82">
        <w:rPr>
          <w:b/>
          <w:noProof/>
          <w:lang w:val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EFEEF4" wp14:editId="3ABD681B">
                <wp:simplePos x="0" y="0"/>
                <wp:positionH relativeFrom="column">
                  <wp:posOffset>2112010</wp:posOffset>
                </wp:positionH>
                <wp:positionV relativeFrom="paragraph">
                  <wp:posOffset>224790</wp:posOffset>
                </wp:positionV>
                <wp:extent cx="2101850" cy="1123950"/>
                <wp:effectExtent l="19050" t="19050" r="12700" b="19050"/>
                <wp:wrapNone/>
                <wp:docPr id="713457386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850" cy="112395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2410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79"/>
                              <w:gridCol w:w="831"/>
                            </w:tblGrid>
                            <w:tr w:rsidR="00707B8C" w14:paraId="21988DA1" w14:textId="77777777" w:rsidTr="00707B8C">
                              <w:trPr>
                                <w:jc w:val="center"/>
                              </w:trPr>
                              <w:tc>
                                <w:tcPr>
                                  <w:tcW w:w="1579" w:type="dxa"/>
                                </w:tcPr>
                                <w:p w14:paraId="32A969E3" w14:textId="0824B888" w:rsidR="00707B8C" w:rsidRDefault="00707B8C" w:rsidP="00707B8C">
                                  <w:pPr>
                                    <w:rPr>
                                      <w:color w:val="052850" w:themeColor="text1"/>
                                      <w:lang w:val="fr-B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52850" w:themeColor="text1"/>
                                      <w:lang w:val="fr-B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Les énergies                 renouvelables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</w:tcPr>
                                <w:p w14:paraId="285009E6" w14:textId="5FF82641" w:rsidR="00707B8C" w:rsidRDefault="00707B8C" w:rsidP="00EF698D">
                                  <w:pPr>
                                    <w:rPr>
                                      <w:color w:val="052850" w:themeColor="text1"/>
                                      <w:lang w:val="fr-B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DE07111" wp14:editId="365E70C5">
                                        <wp:extent cx="220980" cy="220980"/>
                                        <wp:effectExtent l="0" t="0" r="7620" b="7620"/>
                                        <wp:docPr id="713229521" name="Graphique 6" descr="Éoliennes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13229521" name="Graphique 6" descr="Éoliennes avec un remplissage uni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2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flipH="1">
                                                  <a:off x="0" y="0"/>
                                                  <a:ext cx="220980" cy="2209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0BFFC7F9" w14:textId="77777777" w:rsidR="009B3067" w:rsidRDefault="009B3067" w:rsidP="009B30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EFEEF4" id="_x0000_s1027" style="position:absolute;margin-left:166.3pt;margin-top:17.7pt;width:165.5pt;height:8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" fillcolor="#eafde7 [662]" strokecolor="#2aae0e [1606]" strokeweight="3pt">
                <v:stroke joinstyle="miter"/>
                <v:textbox>
                  <w:txbxContent>
                    <w:tbl>
                      <w:tblPr>
                        <w:tblStyle w:val="Grilledutableau"/>
                        <w:tblW w:w="2410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79"/>
                        <w:gridCol w:w="831"/>
                      </w:tblGrid>
                      <w:tr w:rsidR="00707B8C" w14:paraId="21988DA1" w14:textId="77777777" w:rsidTr="00707B8C">
                        <w:trPr>
                          <w:jc w:val="center"/>
                        </w:trPr>
                        <w:tc>
                          <w:tcPr>
                            <w:tcW w:w="1579" w:type="dxa"/>
                          </w:tcPr>
                          <w:p w14:paraId="32A969E3" w14:textId="0824B888" w:rsidR="00707B8C" w:rsidRDefault="00707B8C" w:rsidP="00707B8C">
                            <w:pPr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Les énergies                 renouvelables</w:t>
                            </w:r>
                          </w:p>
                        </w:tc>
                        <w:tc>
                          <w:tcPr>
                            <w:tcW w:w="831" w:type="dxa"/>
                          </w:tcPr>
                          <w:p w14:paraId="285009E6" w14:textId="5FF82641" w:rsidR="00707B8C" w:rsidRDefault="00707B8C" w:rsidP="00EF698D">
                            <w:pPr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E07111" wp14:editId="365E70C5">
                                  <wp:extent cx="220980" cy="220980"/>
                                  <wp:effectExtent l="0" t="0" r="7620" b="7620"/>
                                  <wp:docPr id="713229521" name="Graphique 6" descr="Éoliennes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13229521" name="Graphique 6" descr="Éoliennes avec un remplissage uni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220980" cy="220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0BFFC7F9" w14:textId="77777777" w:rsidR="009B3067" w:rsidRDefault="009B3067" w:rsidP="009B306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871F82">
        <w:rPr>
          <w:bCs/>
          <w:noProof/>
          <w:lang w:val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460998" wp14:editId="428078A2">
                <wp:simplePos x="0" y="0"/>
                <wp:positionH relativeFrom="margin">
                  <wp:posOffset>12700</wp:posOffset>
                </wp:positionH>
                <wp:positionV relativeFrom="paragraph">
                  <wp:posOffset>27940</wp:posOffset>
                </wp:positionV>
                <wp:extent cx="1884680" cy="1492250"/>
                <wp:effectExtent l="19050" t="19050" r="20320" b="12700"/>
                <wp:wrapNone/>
                <wp:docPr id="105329610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14922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2269" w:type="dxa"/>
                              <w:tblInd w:w="-28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709"/>
                            </w:tblGrid>
                            <w:tr w:rsidR="00707B8C" w14:paraId="1FE1B2F5" w14:textId="0AA096D9" w:rsidTr="00707B8C">
                              <w:tc>
                                <w:tcPr>
                                  <w:tcW w:w="1560" w:type="dxa"/>
                                </w:tcPr>
                                <w:p w14:paraId="7EF1DE14" w14:textId="27CA8D05" w:rsidR="00707B8C" w:rsidRDefault="00707B8C" w:rsidP="004A373A">
                                  <w:pPr>
                                    <w:jc w:val="center"/>
                                    <w:rPr>
                                      <w:color w:val="052850" w:themeColor="text1"/>
                                      <w:lang w:val="fr-B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52850" w:themeColor="text1"/>
                                      <w:lang w:val="fr-B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Les énergies fossiles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DC7B050" w14:textId="69E09336" w:rsidR="00707B8C" w:rsidRDefault="00707B8C" w:rsidP="004A373A">
                                  <w:pPr>
                                    <w:jc w:val="center"/>
                                    <w:rPr>
                                      <w:color w:val="052850" w:themeColor="text1"/>
                                      <w:lang w:val="fr-BE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7C78E6" wp14:editId="2D36FA2E">
                                        <wp:extent cx="234315" cy="234315"/>
                                        <wp:effectExtent l="0" t="0" r="0" b="0"/>
                                        <wp:docPr id="1854409826" name="Graphique 5" descr="Plateforme pétrolière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54409826" name="Graphique 5" descr="Plateforme pétrolière avec un remplissage uni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4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4315" cy="2343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8BB7C64" w14:textId="7670CE81" w:rsidR="009B3067" w:rsidRDefault="009B3067" w:rsidP="00707B8C">
                            <w:pPr>
                              <w:jc w:val="center"/>
                            </w:pPr>
                          </w:p>
                          <w:p w14:paraId="3A3F467E" w14:textId="77777777" w:rsidR="00707B8C" w:rsidRDefault="00707B8C" w:rsidP="00707B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460998" id="Ellipse 1" o:spid="_x0000_s1028" style="position:absolute;margin-left:1pt;margin-top:2.2pt;width:148.4pt;height:117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" fillcolor="#f2f2f2 [3052]" strokecolor="#7f7f7f [1612]" strokeweight="3pt">
                <v:stroke joinstyle="miter"/>
                <v:textbox>
                  <w:txbxContent>
                    <w:tbl>
                      <w:tblPr>
                        <w:tblStyle w:val="Grilledutableau"/>
                        <w:tblW w:w="2269" w:type="dxa"/>
                        <w:tblInd w:w="-28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709"/>
                      </w:tblGrid>
                      <w:tr w:rsidR="00707B8C" w14:paraId="1FE1B2F5" w14:textId="0AA096D9" w:rsidTr="00707B8C">
                        <w:tc>
                          <w:tcPr>
                            <w:tcW w:w="1560" w:type="dxa"/>
                          </w:tcPr>
                          <w:p w14:paraId="7EF1DE14" w14:textId="27CA8D05" w:rsidR="00707B8C" w:rsidRDefault="00707B8C" w:rsidP="004A373A">
                            <w:pPr>
                              <w:jc w:val="center"/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Les énergies fossiles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DC7B050" w14:textId="69E09336" w:rsidR="00707B8C" w:rsidRDefault="00707B8C" w:rsidP="004A373A">
                            <w:pPr>
                              <w:jc w:val="center"/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7C78E6" wp14:editId="2D36FA2E">
                                  <wp:extent cx="234315" cy="234315"/>
                                  <wp:effectExtent l="0" t="0" r="0" b="0"/>
                                  <wp:docPr id="1854409826" name="Graphique 5" descr="Plateforme pétrolière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54409826" name="Graphique 5" descr="Plateforme pétrolière avec un remplissage uni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4315" cy="2343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38BB7C64" w14:textId="7670CE81" w:rsidR="009B3067" w:rsidRDefault="009B3067" w:rsidP="00707B8C">
                      <w:pPr>
                        <w:jc w:val="center"/>
                      </w:pPr>
                    </w:p>
                    <w:p w14:paraId="3A3F467E" w14:textId="77777777" w:rsidR="00707B8C" w:rsidRDefault="00707B8C" w:rsidP="00707B8C">
                      <w:pPr>
                        <w:jc w:val="center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74290A0" w14:textId="4C0EFE41" w:rsidR="009B3067" w:rsidRPr="00871F82" w:rsidRDefault="00672479" w:rsidP="009B3067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0E6924" wp14:editId="0D28EE92">
                <wp:simplePos x="0" y="0"/>
                <wp:positionH relativeFrom="column">
                  <wp:posOffset>4271010</wp:posOffset>
                </wp:positionH>
                <wp:positionV relativeFrom="paragraph">
                  <wp:posOffset>262255</wp:posOffset>
                </wp:positionV>
                <wp:extent cx="1905000" cy="800100"/>
                <wp:effectExtent l="0" t="0" r="0" b="0"/>
                <wp:wrapNone/>
                <wp:docPr id="10879291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CD900" w14:textId="77777777" w:rsid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…………………………………………</w:t>
                            </w:r>
                          </w:p>
                          <w:p w14:paraId="25CDD581" w14:textId="77777777" w:rsidR="00672479" w:rsidRP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…………………………………………</w:t>
                            </w:r>
                          </w:p>
                          <w:p w14:paraId="64847D1E" w14:textId="77777777" w:rsidR="00672479" w:rsidRP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………………………………………</w:t>
                            </w:r>
                          </w:p>
                          <w:p w14:paraId="47049DB3" w14:textId="2D0F01AA" w:rsidR="00672479" w:rsidRPr="00672479" w:rsidRDefault="00672479" w:rsidP="0067247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</w:t>
                            </w:r>
                          </w:p>
                          <w:p w14:paraId="0716B052" w14:textId="77777777" w:rsidR="00672479" w:rsidRP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E692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margin-left:336.3pt;margin-top:20.65pt;width:150pt;height:63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" filled="f" stroked="f" strokeweight=".5pt">
                <v:textbox>
                  <w:txbxContent>
                    <w:p w14:paraId="776CD900" w14:textId="77777777" w:rsid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…………………………………………</w:t>
                      </w:r>
                    </w:p>
                    <w:p w14:paraId="25CDD581" w14:textId="77777777" w:rsidR="00672479" w:rsidRP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…………………………………………</w:t>
                      </w:r>
                    </w:p>
                    <w:p w14:paraId="64847D1E" w14:textId="77777777" w:rsidR="00672479" w:rsidRP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………………………………………</w:t>
                      </w:r>
                    </w:p>
                    <w:p w14:paraId="47049DB3" w14:textId="2D0F01AA" w:rsidR="00672479" w:rsidRPr="00672479" w:rsidRDefault="00672479" w:rsidP="0067247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</w:t>
                      </w:r>
                    </w:p>
                    <w:p w14:paraId="0716B052" w14:textId="77777777" w:rsidR="00672479" w:rsidRP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B33CFE" w14:textId="412F3B9E" w:rsidR="009B3067" w:rsidRPr="00871F82" w:rsidRDefault="00672479" w:rsidP="009B3067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9C859A" wp14:editId="6E77A6B8">
                <wp:simplePos x="0" y="0"/>
                <wp:positionH relativeFrom="column">
                  <wp:posOffset>2245360</wp:posOffset>
                </wp:positionH>
                <wp:positionV relativeFrom="paragraph">
                  <wp:posOffset>186055</wp:posOffset>
                </wp:positionV>
                <wp:extent cx="1905000" cy="584200"/>
                <wp:effectExtent l="0" t="0" r="0" b="6350"/>
                <wp:wrapNone/>
                <wp:docPr id="18090056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1148EB" w14:textId="77777777" w:rsid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…………………………………………</w:t>
                            </w:r>
                          </w:p>
                          <w:p w14:paraId="75273264" w14:textId="77777777" w:rsidR="00672479" w:rsidRP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…………………………………………</w:t>
                            </w:r>
                          </w:p>
                          <w:p w14:paraId="4807E726" w14:textId="3086EDE8" w:rsidR="00672479" w:rsidRP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C859A" id="_x0000_s1030" type="#_x0000_t202" style="position:absolute;margin-left:176.8pt;margin-top:14.65pt;width:150pt;height:46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" filled="f" stroked="f" strokeweight=".5pt">
                <v:textbox>
                  <w:txbxContent>
                    <w:p w14:paraId="1F1148EB" w14:textId="77777777" w:rsid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…………………………………………</w:t>
                      </w:r>
                    </w:p>
                    <w:p w14:paraId="75273264" w14:textId="77777777" w:rsidR="00672479" w:rsidRP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…………………………………………</w:t>
                      </w:r>
                    </w:p>
                    <w:p w14:paraId="4807E726" w14:textId="3086EDE8" w:rsidR="00672479" w:rsidRP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C216FE" wp14:editId="053F77C3">
                <wp:simplePos x="0" y="0"/>
                <wp:positionH relativeFrom="column">
                  <wp:posOffset>29210</wp:posOffset>
                </wp:positionH>
                <wp:positionV relativeFrom="paragraph">
                  <wp:posOffset>78105</wp:posOffset>
                </wp:positionV>
                <wp:extent cx="1905000" cy="857250"/>
                <wp:effectExtent l="0" t="0" r="0" b="0"/>
                <wp:wrapNone/>
                <wp:docPr id="68614018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F4D2B" w14:textId="54E9B273" w:rsid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…………………………………………</w:t>
                            </w:r>
                          </w:p>
                          <w:p w14:paraId="704D1AC2" w14:textId="77777777" w:rsidR="00672479" w:rsidRP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…………………………………………</w:t>
                            </w:r>
                          </w:p>
                          <w:p w14:paraId="06BE4189" w14:textId="2D8B01AC" w:rsidR="00672479" w:rsidRP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………………………………………</w:t>
                            </w:r>
                          </w:p>
                          <w:p w14:paraId="03D943AC" w14:textId="4FC401EF" w:rsidR="00672479" w:rsidRPr="00672479" w:rsidRDefault="00672479" w:rsidP="0067247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672479">
                              <w:rPr>
                                <w:color w:val="A6A6A6" w:themeColor="background1" w:themeShade="A6"/>
                              </w:rPr>
                              <w:t>………………………………</w:t>
                            </w:r>
                          </w:p>
                          <w:p w14:paraId="018DF81E" w14:textId="77777777" w:rsidR="00672479" w:rsidRPr="00672479" w:rsidRDefault="00672479" w:rsidP="00672479">
                            <w:pPr>
                              <w:spacing w:after="0"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216FE" id="_x0000_s1031" type="#_x0000_t202" style="position:absolute;margin-left:2.3pt;margin-top:6.15pt;width:150pt;height:67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" filled="f" stroked="f" strokeweight=".5pt">
                <v:textbox>
                  <w:txbxContent>
                    <w:p w14:paraId="4BEF4D2B" w14:textId="54E9B273" w:rsid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…………………………………………</w:t>
                      </w:r>
                    </w:p>
                    <w:p w14:paraId="704D1AC2" w14:textId="77777777" w:rsidR="00672479" w:rsidRP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…………………………………………</w:t>
                      </w:r>
                    </w:p>
                    <w:p w14:paraId="06BE4189" w14:textId="2D8B01AC" w:rsidR="00672479" w:rsidRP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………………………………………</w:t>
                      </w:r>
                    </w:p>
                    <w:p w14:paraId="03D943AC" w14:textId="4FC401EF" w:rsidR="00672479" w:rsidRPr="00672479" w:rsidRDefault="00672479" w:rsidP="0067247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672479">
                        <w:rPr>
                          <w:color w:val="A6A6A6" w:themeColor="background1" w:themeShade="A6"/>
                        </w:rPr>
                        <w:t>………………………………</w:t>
                      </w:r>
                    </w:p>
                    <w:p w14:paraId="018DF81E" w14:textId="77777777" w:rsidR="00672479" w:rsidRPr="00672479" w:rsidRDefault="00672479" w:rsidP="00672479">
                      <w:pPr>
                        <w:spacing w:after="0"/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37A136" w14:textId="293BB1BE" w:rsidR="009B3067" w:rsidRPr="00871F82" w:rsidRDefault="009B3067" w:rsidP="009B3067">
      <w:pPr>
        <w:rPr>
          <w:lang w:val="fr-FR"/>
        </w:rPr>
      </w:pPr>
    </w:p>
    <w:p w14:paraId="4B930062" w14:textId="5E83919F" w:rsidR="00757C6A" w:rsidRDefault="00757C6A" w:rsidP="00672479">
      <w:pPr>
        <w:rPr>
          <w:b/>
          <w:lang w:val="fr-FR"/>
        </w:rPr>
      </w:pPr>
    </w:p>
    <w:p w14:paraId="3DE41941" w14:textId="753DE296" w:rsidR="00707B8C" w:rsidRDefault="00707B8C" w:rsidP="00672479">
      <w:pPr>
        <w:spacing w:after="0"/>
        <w:rPr>
          <w:b/>
          <w:lang w:val="fr-FR"/>
        </w:rPr>
      </w:pPr>
    </w:p>
    <w:p w14:paraId="1D410979" w14:textId="77777777" w:rsidR="00672479" w:rsidRDefault="00672479" w:rsidP="00672479">
      <w:pPr>
        <w:spacing w:after="0"/>
        <w:rPr>
          <w:b/>
          <w:lang w:val="fr-FR"/>
        </w:rPr>
      </w:pPr>
    </w:p>
    <w:p w14:paraId="719A57B3" w14:textId="3AE7B060" w:rsidR="00707B8C" w:rsidRDefault="00672479" w:rsidP="007473A8">
      <w:pPr>
        <w:rPr>
          <w:bCs/>
          <w:color w:val="A6A6A6" w:themeColor="background1" w:themeShade="A6"/>
          <w:lang w:val="fr-FR"/>
        </w:rPr>
      </w:pPr>
      <w:r w:rsidRPr="00672479">
        <w:rPr>
          <w:bCs/>
          <w:color w:val="A6A6A6" w:themeColor="background1" w:themeShade="A6"/>
          <w:lang w:val="fr-FR"/>
        </w:rPr>
        <w:t>..............</w:t>
      </w:r>
      <w:r>
        <w:rPr>
          <w:bCs/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</w:t>
      </w:r>
    </w:p>
    <w:p w14:paraId="3C647D55" w14:textId="77777777" w:rsidR="00672479" w:rsidRPr="00672479" w:rsidRDefault="00672479" w:rsidP="00672479">
      <w:pPr>
        <w:spacing w:after="0"/>
        <w:rPr>
          <w:bCs/>
          <w:color w:val="A6A6A6" w:themeColor="background1" w:themeShade="A6"/>
          <w:lang w:val="fr-FR"/>
        </w:rPr>
      </w:pPr>
    </w:p>
    <w:p w14:paraId="12C572CB" w14:textId="183251EF" w:rsidR="000D6AC7" w:rsidRPr="00871F82" w:rsidRDefault="008571C3" w:rsidP="006B1487">
      <w:pPr>
        <w:jc w:val="both"/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</w:pPr>
      <w:r w:rsidRPr="00871F82">
        <w:rPr>
          <w:b/>
          <w:lang w:val="fr-FR"/>
        </w:rPr>
        <w:t>Activité 2 :</w:t>
      </w:r>
      <w:r w:rsidR="00C032FF" w:rsidRPr="00871F82">
        <w:rPr>
          <w:b/>
          <w:lang w:val="fr-FR"/>
        </w:rPr>
        <w:t xml:space="preserve"> </w:t>
      </w:r>
      <w:r w:rsidR="005407D7" w:rsidRPr="00871F82">
        <w:rPr>
          <w:b/>
          <w:lang w:val="fr-FR"/>
        </w:rPr>
        <w:t>comment la BERD</w:t>
      </w:r>
      <w:r w:rsidR="00362997" w:rsidRPr="00871F82">
        <w:rPr>
          <w:b/>
          <w:lang w:val="fr-FR"/>
        </w:rPr>
        <w:t>, la Banque européenne pour la reconstruction et le développement,</w:t>
      </w:r>
      <w:r w:rsidR="005C78E6" w:rsidRPr="00871F82">
        <w:rPr>
          <w:b/>
          <w:lang w:val="fr-FR"/>
        </w:rPr>
        <w:t xml:space="preserve"> agit-elle en faveur de la transition écologique et énergétique ?</w:t>
      </w:r>
      <w:r w:rsidR="005407D7" w:rsidRPr="00871F82">
        <w:rPr>
          <w:b/>
          <w:lang w:val="fr-FR"/>
        </w:rPr>
        <w:t xml:space="preserve"> </w:t>
      </w:r>
      <w:r w:rsidR="00C97707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Écoutez l</w:t>
      </w:r>
      <w:r w:rsidR="009741C8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’interview</w:t>
      </w:r>
      <w:r w:rsidR="00C97707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en cliquant sur le lien</w:t>
      </w:r>
      <w:r w:rsidR="00B51934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</w:t>
      </w:r>
      <w:hyperlink r:id="rId15" w:history="1">
        <w:r w:rsidR="00B51934" w:rsidRPr="000845F1">
          <w:rPr>
            <w:rStyle w:val="Lienhypertexte"/>
            <w:b/>
            <w:bCs/>
            <w:szCs w:val="20"/>
            <w:lang w:val="fr-FR"/>
          </w:rPr>
          <w:t>https://urlz.fr/mdVT</w:t>
        </w:r>
      </w:hyperlink>
      <w:r w:rsidR="007245F9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</w:t>
      </w:r>
      <w:r w:rsidR="005407D7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et </w:t>
      </w:r>
      <w:r w:rsidR="009462DA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dites si les affirmations suivantes sont vraies ou fausses. </w:t>
      </w:r>
      <w:r w:rsidR="00333087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Justifiez vos réponses.</w:t>
      </w:r>
    </w:p>
    <w:tbl>
      <w:tblPr>
        <w:tblStyle w:val="TableauListe3-Accentuation1"/>
        <w:tblW w:w="0" w:type="auto"/>
        <w:tblLook w:val="04A0" w:firstRow="1" w:lastRow="0" w:firstColumn="1" w:lastColumn="0" w:noHBand="0" w:noVBand="1"/>
      </w:tblPr>
      <w:tblGrid>
        <w:gridCol w:w="8144"/>
        <w:gridCol w:w="730"/>
        <w:gridCol w:w="754"/>
      </w:tblGrid>
      <w:tr w:rsidR="001C1564" w:rsidRPr="00871F82" w14:paraId="575C43A4" w14:textId="77777777" w:rsidTr="007343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71" w:type="dxa"/>
          </w:tcPr>
          <w:p w14:paraId="346EF3BB" w14:textId="59779FF6" w:rsidR="00977923" w:rsidRPr="00871F82" w:rsidRDefault="00977923" w:rsidP="007473A8">
            <w:pPr>
              <w:rPr>
                <w:b w:val="0"/>
                <w:lang w:val="fr-FR"/>
              </w:rPr>
            </w:pPr>
          </w:p>
        </w:tc>
        <w:tc>
          <w:tcPr>
            <w:tcW w:w="715" w:type="dxa"/>
          </w:tcPr>
          <w:p w14:paraId="1F891C49" w14:textId="2FB4D947" w:rsidR="00977923" w:rsidRPr="00871F82" w:rsidRDefault="00A97A1D" w:rsidP="007473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fr-FR"/>
              </w:rPr>
            </w:pPr>
            <w:r w:rsidRPr="00871F82">
              <w:rPr>
                <w:bCs w:val="0"/>
                <w:lang w:val="fr-FR"/>
              </w:rPr>
              <w:t>VRAI</w:t>
            </w:r>
          </w:p>
        </w:tc>
        <w:tc>
          <w:tcPr>
            <w:tcW w:w="742" w:type="dxa"/>
          </w:tcPr>
          <w:p w14:paraId="6A0EDDB4" w14:textId="017A4917" w:rsidR="00977923" w:rsidRPr="00871F82" w:rsidRDefault="00A97A1D" w:rsidP="007473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fr-FR"/>
              </w:rPr>
            </w:pPr>
            <w:r w:rsidRPr="00871F82">
              <w:rPr>
                <w:bCs w:val="0"/>
                <w:lang w:val="fr-FR"/>
              </w:rPr>
              <w:t>FAUX</w:t>
            </w:r>
          </w:p>
        </w:tc>
      </w:tr>
      <w:tr w:rsidR="001C1564" w:rsidRPr="00871F82" w14:paraId="4D3D9BF5" w14:textId="77777777" w:rsidTr="00734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1" w:type="dxa"/>
          </w:tcPr>
          <w:p w14:paraId="099BD115" w14:textId="14275C54" w:rsidR="00977923" w:rsidRPr="00871F82" w:rsidRDefault="00CB0820" w:rsidP="007473A8">
            <w:pPr>
              <w:rPr>
                <w:b w:val="0"/>
                <w:lang w:val="fr-FR"/>
              </w:rPr>
            </w:pPr>
            <w:r w:rsidRPr="00871F82">
              <w:rPr>
                <w:b w:val="0"/>
                <w:lang w:val="fr-FR"/>
              </w:rPr>
              <w:t xml:space="preserve">1. </w:t>
            </w:r>
            <w:r w:rsidR="00E574D9" w:rsidRPr="00871F82">
              <w:rPr>
                <w:b w:val="0"/>
                <w:lang w:val="fr-FR"/>
              </w:rPr>
              <w:t>La moitié des financements de l</w:t>
            </w:r>
            <w:r w:rsidR="00081ECA" w:rsidRPr="00871F82">
              <w:rPr>
                <w:b w:val="0"/>
                <w:lang w:val="fr-FR"/>
              </w:rPr>
              <w:t>a BERD</w:t>
            </w:r>
            <w:r w:rsidR="00E574D9" w:rsidRPr="00871F82">
              <w:rPr>
                <w:b w:val="0"/>
                <w:lang w:val="fr-FR"/>
              </w:rPr>
              <w:t xml:space="preserve"> sont consacrés à des projets </w:t>
            </w:r>
            <w:r w:rsidR="006E72AA" w:rsidRPr="00871F82">
              <w:rPr>
                <w:b w:val="0"/>
                <w:lang w:val="fr-FR"/>
              </w:rPr>
              <w:t xml:space="preserve">qui contribuent à la </w:t>
            </w:r>
            <w:r w:rsidR="00333087" w:rsidRPr="00871F82">
              <w:rPr>
                <w:b w:val="0"/>
                <w:lang w:val="fr-FR"/>
              </w:rPr>
              <w:t>sauvegarde de l’environnement.</w:t>
            </w:r>
            <w:r w:rsidR="00081ECA" w:rsidRPr="00871F82">
              <w:rPr>
                <w:b w:val="0"/>
                <w:lang w:val="fr-FR"/>
              </w:rPr>
              <w:t xml:space="preserve"> </w:t>
            </w:r>
            <w:r w:rsidR="008319EF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……………………………………………….……………..</w:t>
            </w:r>
            <w:r w:rsidR="00DB1104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.............</w:t>
            </w:r>
          </w:p>
        </w:tc>
        <w:tc>
          <w:tcPr>
            <w:tcW w:w="715" w:type="dxa"/>
          </w:tcPr>
          <w:p w14:paraId="39B0D8B0" w14:textId="7714F806" w:rsidR="00CF20AC" w:rsidRPr="00871F82" w:rsidRDefault="00912F07" w:rsidP="00912F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  <w:tc>
          <w:tcPr>
            <w:tcW w:w="742" w:type="dxa"/>
          </w:tcPr>
          <w:p w14:paraId="5075AB68" w14:textId="72654F18" w:rsidR="00977923" w:rsidRPr="00871F82" w:rsidRDefault="00912F07" w:rsidP="00912F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</w:tr>
      <w:tr w:rsidR="001C1564" w:rsidRPr="00871F82" w14:paraId="1B2D7731" w14:textId="77777777" w:rsidTr="007343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1" w:type="dxa"/>
          </w:tcPr>
          <w:p w14:paraId="687EEB17" w14:textId="767C286A" w:rsidR="00977923" w:rsidRPr="00871F82" w:rsidRDefault="00CB0820" w:rsidP="007473A8">
            <w:pPr>
              <w:rPr>
                <w:b w:val="0"/>
                <w:bCs w:val="0"/>
                <w:color w:val="A6A6A6" w:themeColor="background1" w:themeShade="A6"/>
                <w:lang w:val="fr-FR"/>
              </w:rPr>
            </w:pPr>
            <w:r w:rsidRPr="00871F82">
              <w:rPr>
                <w:b w:val="0"/>
                <w:lang w:val="fr-FR"/>
              </w:rPr>
              <w:t xml:space="preserve">2. </w:t>
            </w:r>
            <w:r w:rsidR="00B45422" w:rsidRPr="00871F82">
              <w:rPr>
                <w:b w:val="0"/>
                <w:lang w:val="fr-FR"/>
              </w:rPr>
              <w:t xml:space="preserve">La BERD ne finance que des projets compatibles avec l’accord de Paris. </w:t>
            </w:r>
            <w:r w:rsidR="008319EF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………………..</w:t>
            </w:r>
            <w:r w:rsidR="00DB1104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..</w:t>
            </w:r>
          </w:p>
          <w:p w14:paraId="4F94E46A" w14:textId="7782F84A" w:rsidR="008319EF" w:rsidRPr="00871F82" w:rsidRDefault="008319EF" w:rsidP="007473A8">
            <w:pPr>
              <w:rPr>
                <w:b w:val="0"/>
                <w:bCs w:val="0"/>
                <w:lang w:val="fr-FR"/>
              </w:rPr>
            </w:pPr>
            <w:r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……………………………………………….………………………………………………………</w:t>
            </w:r>
            <w:r w:rsidR="00DB1104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…………………….</w:t>
            </w:r>
          </w:p>
        </w:tc>
        <w:tc>
          <w:tcPr>
            <w:tcW w:w="715" w:type="dxa"/>
          </w:tcPr>
          <w:p w14:paraId="1E0B8B41" w14:textId="3501DD73" w:rsidR="00977923" w:rsidRPr="00871F82" w:rsidRDefault="00912F07" w:rsidP="00912F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  <w:tc>
          <w:tcPr>
            <w:tcW w:w="742" w:type="dxa"/>
          </w:tcPr>
          <w:p w14:paraId="3BEA00CC" w14:textId="7B930376" w:rsidR="00977923" w:rsidRPr="00871F82" w:rsidRDefault="00912F07" w:rsidP="00912F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</w:tr>
      <w:tr w:rsidR="001C1564" w:rsidRPr="00871F82" w14:paraId="38F6666F" w14:textId="77777777" w:rsidTr="00734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1" w:type="dxa"/>
          </w:tcPr>
          <w:p w14:paraId="7CEAD44D" w14:textId="14901BB0" w:rsidR="00977923" w:rsidRPr="00871F82" w:rsidRDefault="00CB0820" w:rsidP="007473A8">
            <w:pPr>
              <w:rPr>
                <w:color w:val="A6A6A6" w:themeColor="background1" w:themeShade="A6"/>
                <w:lang w:val="fr-FR"/>
              </w:rPr>
            </w:pPr>
            <w:r w:rsidRPr="00871F82">
              <w:rPr>
                <w:b w:val="0"/>
                <w:lang w:val="fr-FR"/>
              </w:rPr>
              <w:t xml:space="preserve">3. </w:t>
            </w:r>
            <w:r w:rsidR="00D07A81" w:rsidRPr="00871F82">
              <w:rPr>
                <w:b w:val="0"/>
                <w:lang w:val="fr-FR"/>
              </w:rPr>
              <w:t>La BERD ne finance</w:t>
            </w:r>
            <w:r w:rsidR="005A047E" w:rsidRPr="00871F82">
              <w:rPr>
                <w:b w:val="0"/>
                <w:lang w:val="fr-FR"/>
              </w:rPr>
              <w:t xml:space="preserve"> </w:t>
            </w:r>
            <w:r w:rsidR="00832162">
              <w:rPr>
                <w:b w:val="0"/>
                <w:lang w:val="fr-FR"/>
              </w:rPr>
              <w:t>aucun</w:t>
            </w:r>
            <w:r w:rsidR="00D07A81" w:rsidRPr="00871F82">
              <w:rPr>
                <w:b w:val="0"/>
                <w:lang w:val="fr-FR"/>
              </w:rPr>
              <w:t xml:space="preserve"> projet </w:t>
            </w:r>
            <w:r w:rsidR="00832162">
              <w:rPr>
                <w:b w:val="0"/>
                <w:lang w:val="fr-FR"/>
              </w:rPr>
              <w:t>d’</w:t>
            </w:r>
            <w:r w:rsidR="00D07A81" w:rsidRPr="00871F82">
              <w:rPr>
                <w:b w:val="0"/>
                <w:lang w:val="fr-FR"/>
              </w:rPr>
              <w:t>énergies fossiles.</w:t>
            </w:r>
            <w:r w:rsidR="00832162">
              <w:rPr>
                <w:b w:val="0"/>
                <w:lang w:val="fr-FR"/>
              </w:rPr>
              <w:t xml:space="preserve"> </w:t>
            </w:r>
            <w:r w:rsidR="00832162" w:rsidRPr="00832162">
              <w:rPr>
                <w:b w:val="0"/>
                <w:color w:val="A6A6A6" w:themeColor="background1" w:themeShade="A6"/>
                <w:lang w:val="fr-FR"/>
              </w:rPr>
              <w:t>................................................</w:t>
            </w:r>
          </w:p>
          <w:p w14:paraId="3A42478D" w14:textId="15FFE20F" w:rsidR="00DB1104" w:rsidRPr="00871F82" w:rsidRDefault="00DB1104" w:rsidP="007473A8">
            <w:pPr>
              <w:rPr>
                <w:b w:val="0"/>
                <w:lang w:val="fr-FR"/>
              </w:rPr>
            </w:pPr>
            <w:r w:rsidRPr="00871F82">
              <w:rPr>
                <w:b w:val="0"/>
                <w:color w:val="BFBFBF" w:themeColor="background1" w:themeShade="BF"/>
                <w:lang w:val="fr-FR"/>
              </w:rPr>
              <w:t>.................................................................................................................................</w:t>
            </w:r>
          </w:p>
        </w:tc>
        <w:tc>
          <w:tcPr>
            <w:tcW w:w="715" w:type="dxa"/>
          </w:tcPr>
          <w:p w14:paraId="1BBFC145" w14:textId="52304C72" w:rsidR="00977923" w:rsidRPr="00871F82" w:rsidRDefault="00912F07" w:rsidP="00912F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  <w:tc>
          <w:tcPr>
            <w:tcW w:w="742" w:type="dxa"/>
          </w:tcPr>
          <w:p w14:paraId="26662DC3" w14:textId="2E536EA3" w:rsidR="00977923" w:rsidRPr="00871F82" w:rsidRDefault="00912F07" w:rsidP="00912F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</w:tr>
      <w:tr w:rsidR="001C1564" w:rsidRPr="00871F82" w14:paraId="2C6B4E31" w14:textId="77777777" w:rsidTr="007343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1" w:type="dxa"/>
          </w:tcPr>
          <w:p w14:paraId="0813DCCB" w14:textId="0E27554B" w:rsidR="00240A81" w:rsidRPr="00871F82" w:rsidRDefault="006425A4" w:rsidP="007473A8">
            <w:pPr>
              <w:rPr>
                <w:b w:val="0"/>
                <w:bCs w:val="0"/>
                <w:color w:val="A6A6A6" w:themeColor="background1" w:themeShade="A6"/>
                <w:lang w:val="fr-FR"/>
              </w:rPr>
            </w:pPr>
            <w:r w:rsidRPr="00871F82">
              <w:rPr>
                <w:b w:val="0"/>
                <w:lang w:val="fr-FR"/>
              </w:rPr>
              <w:t xml:space="preserve">4. La BERD ne finance </w:t>
            </w:r>
            <w:r w:rsidR="00063BCB" w:rsidRPr="00871F82">
              <w:rPr>
                <w:b w:val="0"/>
                <w:lang w:val="fr-FR"/>
              </w:rPr>
              <w:t xml:space="preserve">jamais </w:t>
            </w:r>
            <w:r w:rsidR="001F7354">
              <w:rPr>
                <w:b w:val="0"/>
                <w:lang w:val="fr-FR"/>
              </w:rPr>
              <w:t>de</w:t>
            </w:r>
            <w:r w:rsidRPr="00871F82">
              <w:rPr>
                <w:b w:val="0"/>
                <w:lang w:val="fr-FR"/>
              </w:rPr>
              <w:t xml:space="preserve"> projet</w:t>
            </w:r>
            <w:r w:rsidR="00223BDA">
              <w:rPr>
                <w:b w:val="0"/>
                <w:lang w:val="fr-FR"/>
              </w:rPr>
              <w:t>s</w:t>
            </w:r>
            <w:r w:rsidRPr="00871F82">
              <w:rPr>
                <w:b w:val="0"/>
                <w:lang w:val="fr-FR"/>
              </w:rPr>
              <w:t xml:space="preserve"> lié</w:t>
            </w:r>
            <w:r w:rsidR="00223BDA">
              <w:rPr>
                <w:b w:val="0"/>
                <w:lang w:val="fr-FR"/>
              </w:rPr>
              <w:t>s</w:t>
            </w:r>
            <w:r w:rsidRPr="00871F82">
              <w:rPr>
                <w:b w:val="0"/>
                <w:lang w:val="fr-FR"/>
              </w:rPr>
              <w:t xml:space="preserve"> au nucléaire.</w:t>
            </w:r>
            <w:r w:rsidR="001C1564" w:rsidRPr="00871F82">
              <w:rPr>
                <w:b w:val="0"/>
                <w:lang w:val="fr-FR"/>
              </w:rPr>
              <w:t xml:space="preserve"> </w:t>
            </w:r>
            <w:r w:rsidR="001C1564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…………………………………</w:t>
            </w:r>
            <w:r w:rsidR="00DB1104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.......</w:t>
            </w:r>
            <w:r w:rsidR="007C6D92">
              <w:rPr>
                <w:b w:val="0"/>
                <w:bCs w:val="0"/>
                <w:color w:val="A6A6A6" w:themeColor="background1" w:themeShade="A6"/>
                <w:lang w:val="fr-FR"/>
              </w:rPr>
              <w:t>..</w:t>
            </w:r>
          </w:p>
          <w:p w14:paraId="7AE0B656" w14:textId="38902D51" w:rsidR="001C1564" w:rsidRPr="00871F82" w:rsidRDefault="001C1564" w:rsidP="007473A8">
            <w:pPr>
              <w:rPr>
                <w:b w:val="0"/>
                <w:bCs w:val="0"/>
                <w:lang w:val="fr-FR"/>
              </w:rPr>
            </w:pPr>
            <w:r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……………………………………………….……………………………………………….………</w:t>
            </w:r>
            <w:r w:rsidR="00DB1104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……………………</w:t>
            </w:r>
          </w:p>
        </w:tc>
        <w:tc>
          <w:tcPr>
            <w:tcW w:w="715" w:type="dxa"/>
          </w:tcPr>
          <w:p w14:paraId="19C0038C" w14:textId="42D8309F" w:rsidR="00240A81" w:rsidRPr="00871F82" w:rsidRDefault="00912F07" w:rsidP="00912F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  <w:tc>
          <w:tcPr>
            <w:tcW w:w="742" w:type="dxa"/>
          </w:tcPr>
          <w:p w14:paraId="7654C089" w14:textId="0A60F2FD" w:rsidR="00240A81" w:rsidRPr="00871F82" w:rsidRDefault="00912F07" w:rsidP="00912F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</w:tr>
      <w:tr w:rsidR="001C1564" w:rsidRPr="00871F82" w14:paraId="0742C736" w14:textId="77777777" w:rsidTr="00734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1" w:type="dxa"/>
          </w:tcPr>
          <w:p w14:paraId="45E3398C" w14:textId="39B38F60" w:rsidR="004F6AD7" w:rsidRPr="00871F82" w:rsidRDefault="004F6AD7" w:rsidP="004F6AD7">
            <w:pPr>
              <w:rPr>
                <w:b w:val="0"/>
                <w:bCs w:val="0"/>
                <w:color w:val="A6A6A6" w:themeColor="background1" w:themeShade="A6"/>
                <w:lang w:val="fr-FR"/>
              </w:rPr>
            </w:pPr>
            <w:r w:rsidRPr="00871F82">
              <w:rPr>
                <w:b w:val="0"/>
                <w:lang w:val="fr-FR"/>
              </w:rPr>
              <w:t>5. La BERD développe des projets autour de l’hydrogène vert.</w:t>
            </w:r>
            <w:r w:rsidR="001C1564" w:rsidRPr="00871F82">
              <w:rPr>
                <w:b w:val="0"/>
                <w:lang w:val="fr-FR"/>
              </w:rPr>
              <w:t xml:space="preserve"> </w:t>
            </w:r>
            <w:r w:rsidR="001C1564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………………………………</w:t>
            </w:r>
            <w:r w:rsidR="00DB1104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.....</w:t>
            </w:r>
          </w:p>
          <w:p w14:paraId="22DF21B7" w14:textId="4C4978FE" w:rsidR="001C1564" w:rsidRPr="00871F82" w:rsidRDefault="001C1564" w:rsidP="004F6AD7">
            <w:pPr>
              <w:rPr>
                <w:b w:val="0"/>
                <w:bCs w:val="0"/>
                <w:lang w:val="fr-FR"/>
              </w:rPr>
            </w:pPr>
            <w:r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……………………………………………….………………………………………………………</w:t>
            </w:r>
            <w:r w:rsidR="00DB1104" w:rsidRPr="00871F82">
              <w:rPr>
                <w:b w:val="0"/>
                <w:bCs w:val="0"/>
                <w:color w:val="A6A6A6" w:themeColor="background1" w:themeShade="A6"/>
                <w:lang w:val="fr-FR"/>
              </w:rPr>
              <w:t>…………………….</w:t>
            </w:r>
          </w:p>
        </w:tc>
        <w:tc>
          <w:tcPr>
            <w:tcW w:w="715" w:type="dxa"/>
          </w:tcPr>
          <w:p w14:paraId="651D414B" w14:textId="1D09B71E" w:rsidR="004F6AD7" w:rsidRPr="00871F82" w:rsidRDefault="00912F07" w:rsidP="00912F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  <w:tc>
          <w:tcPr>
            <w:tcW w:w="742" w:type="dxa"/>
          </w:tcPr>
          <w:p w14:paraId="2E5ED5F4" w14:textId="2E08CF43" w:rsidR="004F6AD7" w:rsidRPr="00871F82" w:rsidRDefault="00912F07" w:rsidP="00912F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fr-FR"/>
              </w:rPr>
            </w:pPr>
            <w:r w:rsidRPr="00871F82">
              <w:rPr>
                <w:lang w:val="fr-FR"/>
              </w:rPr>
              <w:sym w:font="Wingdings" w:char="F0A8"/>
            </w:r>
          </w:p>
        </w:tc>
      </w:tr>
    </w:tbl>
    <w:p w14:paraId="7A1DD61F" w14:textId="68990958" w:rsidR="009462DA" w:rsidRPr="00871F82" w:rsidRDefault="009462DA" w:rsidP="007473A8">
      <w:pPr>
        <w:rPr>
          <w:b/>
          <w:lang w:val="fr-FR"/>
        </w:rPr>
      </w:pPr>
    </w:p>
    <w:p w14:paraId="6B65DCC5" w14:textId="04A73DB4" w:rsidR="00871F82" w:rsidRPr="00871F82" w:rsidRDefault="007C6D92" w:rsidP="00FC4974">
      <w:pPr>
        <w:jc w:val="both"/>
        <w:rPr>
          <w:b/>
          <w:lang w:val="fr-FR"/>
        </w:rPr>
      </w:pPr>
      <w:r w:rsidRPr="00871F82">
        <w:rPr>
          <w:noProof/>
          <w:lang w:val="fr-FR"/>
        </w:rPr>
        <w:drawing>
          <wp:anchor distT="0" distB="0" distL="114300" distR="114300" simplePos="0" relativeHeight="251667456" behindDoc="0" locked="0" layoutInCell="1" allowOverlap="1" wp14:anchorId="088DBEBF" wp14:editId="7C1EB259">
            <wp:simplePos x="0" y="0"/>
            <wp:positionH relativeFrom="column">
              <wp:posOffset>5319395</wp:posOffset>
            </wp:positionH>
            <wp:positionV relativeFrom="paragraph">
              <wp:posOffset>422910</wp:posOffset>
            </wp:positionV>
            <wp:extent cx="234950" cy="234950"/>
            <wp:effectExtent l="0" t="0" r="0" b="0"/>
            <wp:wrapNone/>
            <wp:docPr id="613474604" name="Graphique 1" descr="Radioactif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474604" name="Graphique 613474604" descr="Radioactif contour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3495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1F82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06CEA7" wp14:editId="4E504801">
                <wp:simplePos x="0" y="0"/>
                <wp:positionH relativeFrom="margin">
                  <wp:posOffset>3454400</wp:posOffset>
                </wp:positionH>
                <wp:positionV relativeFrom="paragraph">
                  <wp:posOffset>370205</wp:posOffset>
                </wp:positionV>
                <wp:extent cx="2417233" cy="1849967"/>
                <wp:effectExtent l="38100" t="38100" r="116840" b="112395"/>
                <wp:wrapNone/>
                <wp:docPr id="2072727898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7233" cy="18499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E3F2D5F" w14:textId="6CB8C182" w:rsidR="00460FCD" w:rsidRDefault="00460FCD" w:rsidP="006C1F83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C1F83">
                              <w:rPr>
                                <w:b/>
                                <w:bCs/>
                              </w:rPr>
                              <w:t>Le nucléaire</w:t>
                            </w:r>
                          </w:p>
                          <w:p w14:paraId="0C1E3087" w14:textId="77777777" w:rsidR="005E3A3F" w:rsidRPr="006C1F83" w:rsidRDefault="005E3A3F" w:rsidP="006C1F83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2E9876C" w14:textId="7016DF8F" w:rsidR="00CA4BE9" w:rsidRPr="00E0121A" w:rsidRDefault="00CA4BE9" w:rsidP="006C1F8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t>Ce que la BERD ne finance pas :</w:t>
                            </w:r>
                            <w:r w:rsidR="00AC7BA9">
                              <w:t xml:space="preserve"> </w:t>
                            </w:r>
                            <w:r w:rsidR="00AC7BA9" w:rsidRPr="00E0121A">
                              <w:rPr>
                                <w:color w:val="A6A6A6" w:themeColor="background1" w:themeShade="A6"/>
                              </w:rPr>
                              <w:t>……….</w:t>
                            </w:r>
                          </w:p>
                          <w:p w14:paraId="3E579BA5" w14:textId="4E51D87F" w:rsidR="006E680A" w:rsidRPr="00E0121A" w:rsidRDefault="00B8772D" w:rsidP="006C1F8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……………………………………………………….</w:t>
                            </w:r>
                          </w:p>
                          <w:p w14:paraId="7C3BFFD5" w14:textId="73F342C8" w:rsidR="006C1F83" w:rsidRPr="00E0121A" w:rsidRDefault="00CA4BE9" w:rsidP="006C1F8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t xml:space="preserve">Ce </w:t>
                            </w:r>
                            <w:r w:rsidR="006C1F83">
                              <w:t>que la BERD peut financer :</w:t>
                            </w:r>
                            <w:r w:rsidR="00AC7BA9">
                              <w:t xml:space="preserve"> </w:t>
                            </w:r>
                            <w:r w:rsidR="00AC7BA9" w:rsidRPr="00E0121A">
                              <w:rPr>
                                <w:color w:val="A6A6A6" w:themeColor="background1" w:themeShade="A6"/>
                              </w:rPr>
                              <w:t>…………</w:t>
                            </w:r>
                          </w:p>
                          <w:p w14:paraId="7AB5A329" w14:textId="142F06FC" w:rsidR="00CE0C81" w:rsidRPr="00E0121A" w:rsidRDefault="00B8772D" w:rsidP="006C1F8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……………………………………………………….</w:t>
                            </w:r>
                          </w:p>
                          <w:p w14:paraId="3AC09261" w14:textId="769150C0" w:rsidR="006C1F83" w:rsidRPr="00E0121A" w:rsidRDefault="006C1F83" w:rsidP="006C1F8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t xml:space="preserve">Exemple de financement : </w:t>
                            </w:r>
                            <w:r w:rsidR="00AC7BA9" w:rsidRPr="00E0121A">
                              <w:rPr>
                                <w:color w:val="A6A6A6" w:themeColor="background1" w:themeShade="A6"/>
                              </w:rPr>
                              <w:t>…………</w:t>
                            </w:r>
                            <w:r w:rsidR="000845F1" w:rsidRPr="00E0121A">
                              <w:rPr>
                                <w:color w:val="A6A6A6" w:themeColor="background1" w:themeShade="A6"/>
                              </w:rPr>
                              <w:t>……</w:t>
                            </w:r>
                            <w:r w:rsidR="00AC7BA9" w:rsidRPr="00E0121A">
                              <w:rPr>
                                <w:color w:val="A6A6A6" w:themeColor="background1" w:themeShade="A6"/>
                              </w:rPr>
                              <w:t>.</w:t>
                            </w:r>
                          </w:p>
                          <w:p w14:paraId="68AC7949" w14:textId="0C31FD93" w:rsidR="008D095E" w:rsidRPr="00E0121A" w:rsidRDefault="008D095E" w:rsidP="008D095E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………………………………………………………</w:t>
                            </w:r>
                            <w:r w:rsidR="00E0121A">
                              <w:rPr>
                                <w:color w:val="A6A6A6" w:themeColor="background1" w:themeShade="A6"/>
                              </w:rPr>
                              <w:t>.</w:t>
                            </w:r>
                            <w:r w:rsidRPr="00E0121A">
                              <w:rPr>
                                <w:color w:val="A6A6A6" w:themeColor="background1" w:themeShade="A6"/>
                              </w:rPr>
                              <w:t>……</w:t>
                            </w:r>
                            <w:r w:rsidR="00B8772D"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………………………………………………….</w:t>
                            </w:r>
                          </w:p>
                          <w:p w14:paraId="186FF43C" w14:textId="144FBE50" w:rsidR="006C1F83" w:rsidRPr="00E0121A" w:rsidRDefault="00B8772D" w:rsidP="00E0121A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……………………………………………………….</w:t>
                            </w:r>
                          </w:p>
                          <w:p w14:paraId="5DDCC973" w14:textId="77777777" w:rsidR="006C1F83" w:rsidRDefault="006C1F83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0AEBB735" w14:textId="77777777" w:rsidR="00460FCD" w:rsidRPr="00460FCD" w:rsidRDefault="00460FCD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6CEA7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32" type="#_x0000_t202" style="position:absolute;left:0;text-align:left;margin-left:272pt;margin-top:29.15pt;width:190.35pt;height:14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" fillcolor="white [3201]" strokeweight=".5pt">
                <v:shadow on="t" color="black" opacity="26214f" origin="-.5,-.5" offset=".74836mm,.74836mm"/>
                <v:textbox>
                  <w:txbxContent>
                    <w:p w14:paraId="3E3F2D5F" w14:textId="6CB8C182" w:rsidR="00460FCD" w:rsidRDefault="00460FCD" w:rsidP="006C1F83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  <w:r w:rsidRPr="006C1F83">
                        <w:rPr>
                          <w:b/>
                          <w:bCs/>
                        </w:rPr>
                        <w:t>Le nucléaire</w:t>
                      </w:r>
                    </w:p>
                    <w:p w14:paraId="0C1E3087" w14:textId="77777777" w:rsidR="005E3A3F" w:rsidRPr="006C1F83" w:rsidRDefault="005E3A3F" w:rsidP="006C1F83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</w:p>
                    <w:p w14:paraId="62E9876C" w14:textId="7016DF8F" w:rsidR="00CA4BE9" w:rsidRPr="00E0121A" w:rsidRDefault="00CA4BE9" w:rsidP="006C1F8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>
                        <w:t>Ce que la BERD ne finance pas :</w:t>
                      </w:r>
                      <w:r w:rsidR="00AC7BA9">
                        <w:t xml:space="preserve"> </w:t>
                      </w:r>
                      <w:r w:rsidR="00AC7BA9" w:rsidRPr="00E0121A">
                        <w:rPr>
                          <w:color w:val="A6A6A6" w:themeColor="background1" w:themeShade="A6"/>
                        </w:rPr>
                        <w:t>……….</w:t>
                      </w:r>
                    </w:p>
                    <w:p w14:paraId="3E579BA5" w14:textId="4E51D87F" w:rsidR="006E680A" w:rsidRPr="00E0121A" w:rsidRDefault="00B8772D" w:rsidP="006C1F8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0121A">
                        <w:rPr>
                          <w:color w:val="A6A6A6" w:themeColor="background1" w:themeShade="A6"/>
                        </w:rPr>
                        <w:t>……………………………………………………….</w:t>
                      </w:r>
                    </w:p>
                    <w:p w14:paraId="7C3BFFD5" w14:textId="73F342C8" w:rsidR="006C1F83" w:rsidRPr="00E0121A" w:rsidRDefault="00CA4BE9" w:rsidP="006C1F8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>
                        <w:t xml:space="preserve">Ce </w:t>
                      </w:r>
                      <w:r w:rsidR="006C1F83">
                        <w:t>que la BERD peut financer :</w:t>
                      </w:r>
                      <w:r w:rsidR="00AC7BA9">
                        <w:t xml:space="preserve"> </w:t>
                      </w:r>
                      <w:r w:rsidR="00AC7BA9" w:rsidRPr="00E0121A">
                        <w:rPr>
                          <w:color w:val="A6A6A6" w:themeColor="background1" w:themeShade="A6"/>
                        </w:rPr>
                        <w:t>…………</w:t>
                      </w:r>
                    </w:p>
                    <w:p w14:paraId="7AB5A329" w14:textId="142F06FC" w:rsidR="00CE0C81" w:rsidRPr="00E0121A" w:rsidRDefault="00B8772D" w:rsidP="006C1F8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0121A">
                        <w:rPr>
                          <w:color w:val="A6A6A6" w:themeColor="background1" w:themeShade="A6"/>
                        </w:rPr>
                        <w:t>……………………………………………………….</w:t>
                      </w:r>
                    </w:p>
                    <w:p w14:paraId="3AC09261" w14:textId="769150C0" w:rsidR="006C1F83" w:rsidRPr="00E0121A" w:rsidRDefault="006C1F83" w:rsidP="006C1F8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>
                        <w:t xml:space="preserve">Exemple de financement : </w:t>
                      </w:r>
                      <w:r w:rsidR="00AC7BA9" w:rsidRPr="00E0121A">
                        <w:rPr>
                          <w:color w:val="A6A6A6" w:themeColor="background1" w:themeShade="A6"/>
                        </w:rPr>
                        <w:t>…………</w:t>
                      </w:r>
                      <w:bookmarkStart w:id="1" w:name="_GoBack"/>
                      <w:bookmarkEnd w:id="1"/>
                      <w:r w:rsidR="000845F1" w:rsidRPr="00E0121A">
                        <w:rPr>
                          <w:color w:val="A6A6A6" w:themeColor="background1" w:themeShade="A6"/>
                        </w:rPr>
                        <w:t>……</w:t>
                      </w:r>
                      <w:r w:rsidR="00AC7BA9" w:rsidRPr="00E0121A">
                        <w:rPr>
                          <w:color w:val="A6A6A6" w:themeColor="background1" w:themeShade="A6"/>
                        </w:rPr>
                        <w:t>.</w:t>
                      </w:r>
                    </w:p>
                    <w:p w14:paraId="68AC7949" w14:textId="0C31FD93" w:rsidR="008D095E" w:rsidRPr="00E0121A" w:rsidRDefault="008D095E" w:rsidP="008D095E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0121A">
                        <w:rPr>
                          <w:color w:val="A6A6A6" w:themeColor="background1" w:themeShade="A6"/>
                        </w:rPr>
                        <w:t>………………………………………………………</w:t>
                      </w:r>
                      <w:r w:rsidR="00E0121A">
                        <w:rPr>
                          <w:color w:val="A6A6A6" w:themeColor="background1" w:themeShade="A6"/>
                        </w:rPr>
                        <w:t>.</w:t>
                      </w:r>
                      <w:r w:rsidRPr="00E0121A">
                        <w:rPr>
                          <w:color w:val="A6A6A6" w:themeColor="background1" w:themeShade="A6"/>
                        </w:rPr>
                        <w:t>……</w:t>
                      </w:r>
                      <w:r w:rsidR="00B8772D" w:rsidRPr="00E0121A">
                        <w:rPr>
                          <w:color w:val="A6A6A6" w:themeColor="background1" w:themeShade="A6"/>
                        </w:rPr>
                        <w:t>………………………………………………….</w:t>
                      </w:r>
                    </w:p>
                    <w:p w14:paraId="186FF43C" w14:textId="144FBE50" w:rsidR="006C1F83" w:rsidRPr="00E0121A" w:rsidRDefault="00B8772D" w:rsidP="00E0121A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0121A">
                        <w:rPr>
                          <w:color w:val="A6A6A6" w:themeColor="background1" w:themeShade="A6"/>
                        </w:rPr>
                        <w:t>……………………………………………………….</w:t>
                      </w:r>
                    </w:p>
                    <w:p w14:paraId="5DDCC973" w14:textId="77777777" w:rsidR="006C1F83" w:rsidRDefault="006C1F83">
                      <w:pPr>
                        <w:rPr>
                          <w:lang w:val="fr-BE"/>
                        </w:rPr>
                      </w:pPr>
                    </w:p>
                    <w:p w14:paraId="0AEBB735" w14:textId="77777777" w:rsidR="00460FCD" w:rsidRPr="00460FCD" w:rsidRDefault="00460FCD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E35" w:rsidRPr="00871F82">
        <w:rPr>
          <w:b/>
          <w:lang w:val="fr-FR"/>
        </w:rPr>
        <w:t>Activité 3 :</w:t>
      </w:r>
      <w:r w:rsidR="00A91C11" w:rsidRPr="00871F82">
        <w:rPr>
          <w:b/>
          <w:lang w:val="fr-FR"/>
        </w:rPr>
        <w:t xml:space="preserve"> </w:t>
      </w:r>
      <w:r w:rsidR="00D84137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é</w:t>
      </w:r>
      <w:r w:rsidR="007C3429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coutez </w:t>
      </w:r>
      <w:r w:rsidR="001C7B2C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le début de </w:t>
      </w:r>
      <w:r w:rsidR="007C3429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l</w:t>
      </w:r>
      <w:r w:rsidR="0025148F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’interview</w:t>
      </w:r>
      <w:r w:rsidR="007C3429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</w:t>
      </w:r>
      <w:r w:rsidR="00165FE5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jusqu’à</w:t>
      </w:r>
      <w:r w:rsidR="001C7B2C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2’59</w:t>
      </w:r>
      <w:r w:rsidR="00FC4974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</w:t>
      </w:r>
      <w:r w:rsidR="008362B5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(« et qui a géré le projet. ») </w:t>
      </w:r>
      <w:r w:rsidR="00165FE5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et complétez </w:t>
      </w:r>
      <w:r w:rsidR="00C9722D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les informations</w:t>
      </w:r>
      <w:r w:rsidR="00165FE5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</w:t>
      </w:r>
      <w:r w:rsidR="00AC0289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sur les financements de la BERD</w:t>
      </w:r>
      <w:r w:rsidR="00363619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.</w:t>
      </w:r>
    </w:p>
    <w:p w14:paraId="0AC1356F" w14:textId="34F06032" w:rsidR="007473A8" w:rsidRPr="00871F82" w:rsidRDefault="007C6D92" w:rsidP="00FC4974">
      <w:pPr>
        <w:jc w:val="both"/>
        <w:rPr>
          <w:b/>
          <w:lang w:val="fr-FR"/>
        </w:rPr>
      </w:pPr>
      <w:r w:rsidRPr="00871F82">
        <w:rPr>
          <w:noProof/>
          <w:lang w:val="fr-FR"/>
        </w:rPr>
        <w:drawing>
          <wp:anchor distT="0" distB="0" distL="114300" distR="114300" simplePos="0" relativeHeight="251669504" behindDoc="0" locked="0" layoutInCell="1" allowOverlap="1" wp14:anchorId="27065E6B" wp14:editId="43787537">
            <wp:simplePos x="0" y="0"/>
            <wp:positionH relativeFrom="column">
              <wp:posOffset>2535555</wp:posOffset>
            </wp:positionH>
            <wp:positionV relativeFrom="paragraph">
              <wp:posOffset>90805</wp:posOffset>
            </wp:positionV>
            <wp:extent cx="263006" cy="263006"/>
            <wp:effectExtent l="0" t="0" r="3810" b="3810"/>
            <wp:wrapNone/>
            <wp:docPr id="741937604" name="Graphique 3" descr="Centrale électriqu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937604" name="Graphique 741937604" descr="Centrale électrique contour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06" cy="263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1F82">
        <w:rPr>
          <w:b/>
          <w:noProof/>
          <w:lang w:val="fr-FR"/>
        </w:rPr>
        <w:drawing>
          <wp:anchor distT="0" distB="0" distL="114300" distR="114300" simplePos="0" relativeHeight="251668480" behindDoc="0" locked="0" layoutInCell="1" allowOverlap="1" wp14:anchorId="31594656" wp14:editId="08E031A7">
            <wp:simplePos x="0" y="0"/>
            <wp:positionH relativeFrom="margin">
              <wp:posOffset>506095</wp:posOffset>
            </wp:positionH>
            <wp:positionV relativeFrom="paragraph">
              <wp:posOffset>63500</wp:posOffset>
            </wp:positionV>
            <wp:extent cx="290946" cy="290946"/>
            <wp:effectExtent l="0" t="0" r="0" b="0"/>
            <wp:wrapNone/>
            <wp:docPr id="1193119502" name="Graphique 2" descr="Plateforme pétrolièr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119502" name="Graphique 1193119502" descr="Plateforme pétrolière contour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946" cy="290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1F82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9B28BC" wp14:editId="76308378">
                <wp:simplePos x="0" y="0"/>
                <wp:positionH relativeFrom="column">
                  <wp:posOffset>344170</wp:posOffset>
                </wp:positionH>
                <wp:positionV relativeFrom="paragraph">
                  <wp:posOffset>41910</wp:posOffset>
                </wp:positionV>
                <wp:extent cx="2653146" cy="1722967"/>
                <wp:effectExtent l="38100" t="38100" r="109220" b="106045"/>
                <wp:wrapNone/>
                <wp:docPr id="191006424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3146" cy="17229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97BF53F" w14:textId="55DB3570" w:rsidR="008F06F3" w:rsidRDefault="008F06F3" w:rsidP="005B4C4C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C1F83">
                              <w:rPr>
                                <w:b/>
                                <w:bCs/>
                              </w:rPr>
                              <w:t>Les énergies fossiles</w:t>
                            </w:r>
                          </w:p>
                          <w:p w14:paraId="12213201" w14:textId="77777777" w:rsidR="00DF7CE2" w:rsidRPr="006C1F83" w:rsidRDefault="00DF7CE2" w:rsidP="005B4C4C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3A778DC4" w14:textId="436C28C4" w:rsidR="00D15476" w:rsidRPr="00E0121A" w:rsidRDefault="00D15476" w:rsidP="005B4C4C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t>Ce que la BERD ne finance plus</w:t>
                            </w:r>
                            <w:r w:rsidR="00A92495">
                              <w:t> :</w:t>
                            </w:r>
                            <w:r w:rsidR="00933556">
                              <w:t xml:space="preserve"> </w:t>
                            </w:r>
                            <w:r w:rsidR="00933556" w:rsidRPr="00E0121A">
                              <w:rPr>
                                <w:color w:val="A6A6A6" w:themeColor="background1" w:themeShade="A6"/>
                              </w:rPr>
                              <w:t>……………</w:t>
                            </w:r>
                          </w:p>
                          <w:p w14:paraId="5EAABC0A" w14:textId="7726FD95" w:rsidR="00933556" w:rsidRPr="00E0121A" w:rsidRDefault="00933556" w:rsidP="005B4C4C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…………………………………………………………….</w:t>
                            </w:r>
                          </w:p>
                          <w:p w14:paraId="50A127D2" w14:textId="1859EDD7" w:rsidR="00E02291" w:rsidRPr="00E0121A" w:rsidRDefault="00285005" w:rsidP="005B4C4C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…………………………………………………………….</w:t>
                            </w:r>
                          </w:p>
                          <w:p w14:paraId="156E0708" w14:textId="1C1D8737" w:rsidR="00D15476" w:rsidRPr="00E0121A" w:rsidRDefault="00D15476" w:rsidP="005B4C4C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t>C</w:t>
                            </w:r>
                            <w:r w:rsidR="005B4C4C">
                              <w:t xml:space="preserve">onditions pour que la BERD finance des projets dans ce domaine : </w:t>
                            </w:r>
                            <w:r w:rsidR="00285005" w:rsidRPr="00E0121A">
                              <w:rPr>
                                <w:color w:val="A6A6A6" w:themeColor="background1" w:themeShade="A6"/>
                              </w:rPr>
                              <w:t>………………………</w:t>
                            </w:r>
                          </w:p>
                          <w:p w14:paraId="7AD9B202" w14:textId="4B0272B5" w:rsidR="00285005" w:rsidRPr="00E0121A" w:rsidRDefault="00285005" w:rsidP="005B4C4C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…………………………………………………………….</w:t>
                            </w:r>
                          </w:p>
                          <w:p w14:paraId="1E949901" w14:textId="77777777" w:rsidR="008D095E" w:rsidRPr="00E0121A" w:rsidRDefault="008D095E" w:rsidP="008D095E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…………………………………………………………….</w:t>
                            </w:r>
                          </w:p>
                          <w:p w14:paraId="385E00DF" w14:textId="77777777" w:rsidR="008D095E" w:rsidRPr="00E0121A" w:rsidRDefault="008D095E" w:rsidP="008D095E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0121A">
                              <w:rPr>
                                <w:color w:val="A6A6A6" w:themeColor="background1" w:themeShade="A6"/>
                              </w:rPr>
                              <w:t>…………………………………………………………….</w:t>
                            </w:r>
                          </w:p>
                          <w:p w14:paraId="1F3BF0E7" w14:textId="77777777" w:rsidR="00285005" w:rsidRDefault="00285005" w:rsidP="005B4C4C">
                            <w:pPr>
                              <w:pStyle w:val="Sansinterligne"/>
                            </w:pPr>
                          </w:p>
                          <w:p w14:paraId="702C9D75" w14:textId="77777777" w:rsidR="005E3A3F" w:rsidRDefault="005E3A3F" w:rsidP="005B4C4C">
                            <w:pPr>
                              <w:pStyle w:val="Sansinterligne"/>
                            </w:pPr>
                          </w:p>
                          <w:p w14:paraId="20A7FDCD" w14:textId="77777777" w:rsidR="005E3A3F" w:rsidRDefault="005E3A3F" w:rsidP="005B4C4C">
                            <w:pPr>
                              <w:pStyle w:val="Sansinterligne"/>
                            </w:pPr>
                          </w:p>
                          <w:p w14:paraId="492BB5F6" w14:textId="77777777" w:rsidR="005B4C4C" w:rsidRDefault="005B4C4C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3130AA32" w14:textId="77777777" w:rsidR="00CC4064" w:rsidRPr="008F06F3" w:rsidRDefault="00CC4064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B28BC" id="Zone de texte 6" o:spid="_x0000_s1033" type="#_x0000_t202" style="position:absolute;left:0;text-align:left;margin-left:27.1pt;margin-top:3.3pt;width:208.9pt;height:13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" fillcolor="white [3201]" strokeweight=".5pt">
                <v:shadow on="t" color="black" opacity="26214f" origin="-.5,-.5" offset=".74836mm,.74836mm"/>
                <v:textbox>
                  <w:txbxContent>
                    <w:p w14:paraId="097BF53F" w14:textId="55DB3570" w:rsidR="008F06F3" w:rsidRDefault="008F06F3" w:rsidP="005B4C4C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  <w:r w:rsidRPr="006C1F83">
                        <w:rPr>
                          <w:b/>
                          <w:bCs/>
                        </w:rPr>
                        <w:t>Les énergies fossiles</w:t>
                      </w:r>
                    </w:p>
                    <w:p w14:paraId="12213201" w14:textId="77777777" w:rsidR="00DF7CE2" w:rsidRPr="006C1F83" w:rsidRDefault="00DF7CE2" w:rsidP="005B4C4C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</w:p>
                    <w:p w14:paraId="3A778DC4" w14:textId="436C28C4" w:rsidR="00D15476" w:rsidRPr="00E0121A" w:rsidRDefault="00D15476" w:rsidP="005B4C4C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>
                        <w:t>Ce que la BERD ne finance plus</w:t>
                      </w:r>
                      <w:r w:rsidR="00A92495">
                        <w:t> :</w:t>
                      </w:r>
                      <w:r w:rsidR="00933556">
                        <w:t xml:space="preserve"> </w:t>
                      </w:r>
                      <w:r w:rsidR="00933556" w:rsidRPr="00E0121A">
                        <w:rPr>
                          <w:color w:val="A6A6A6" w:themeColor="background1" w:themeShade="A6"/>
                        </w:rPr>
                        <w:t>……………</w:t>
                      </w:r>
                    </w:p>
                    <w:p w14:paraId="5EAABC0A" w14:textId="7726FD95" w:rsidR="00933556" w:rsidRPr="00E0121A" w:rsidRDefault="00933556" w:rsidP="005B4C4C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0121A">
                        <w:rPr>
                          <w:color w:val="A6A6A6" w:themeColor="background1" w:themeShade="A6"/>
                        </w:rPr>
                        <w:t>…………………………………………………………….</w:t>
                      </w:r>
                    </w:p>
                    <w:p w14:paraId="50A127D2" w14:textId="1859EDD7" w:rsidR="00E02291" w:rsidRPr="00E0121A" w:rsidRDefault="00285005" w:rsidP="005B4C4C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0121A">
                        <w:rPr>
                          <w:color w:val="A6A6A6" w:themeColor="background1" w:themeShade="A6"/>
                        </w:rPr>
                        <w:t>…………………………………………………………….</w:t>
                      </w:r>
                    </w:p>
                    <w:p w14:paraId="156E0708" w14:textId="1C1D8737" w:rsidR="00D15476" w:rsidRPr="00E0121A" w:rsidRDefault="00D15476" w:rsidP="005B4C4C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>
                        <w:t>C</w:t>
                      </w:r>
                      <w:r w:rsidR="005B4C4C">
                        <w:t xml:space="preserve">onditions pour que la BERD finance des projets dans ce domaine : </w:t>
                      </w:r>
                      <w:r w:rsidR="00285005" w:rsidRPr="00E0121A">
                        <w:rPr>
                          <w:color w:val="A6A6A6" w:themeColor="background1" w:themeShade="A6"/>
                        </w:rPr>
                        <w:t>………………………</w:t>
                      </w:r>
                    </w:p>
                    <w:p w14:paraId="7AD9B202" w14:textId="4B0272B5" w:rsidR="00285005" w:rsidRPr="00E0121A" w:rsidRDefault="00285005" w:rsidP="005B4C4C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0121A">
                        <w:rPr>
                          <w:color w:val="A6A6A6" w:themeColor="background1" w:themeShade="A6"/>
                        </w:rPr>
                        <w:t>…………………………………………………………….</w:t>
                      </w:r>
                    </w:p>
                    <w:p w14:paraId="1E949901" w14:textId="77777777" w:rsidR="008D095E" w:rsidRPr="00E0121A" w:rsidRDefault="008D095E" w:rsidP="008D095E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0121A">
                        <w:rPr>
                          <w:color w:val="A6A6A6" w:themeColor="background1" w:themeShade="A6"/>
                        </w:rPr>
                        <w:t>…………………………………………………………….</w:t>
                      </w:r>
                    </w:p>
                    <w:p w14:paraId="385E00DF" w14:textId="77777777" w:rsidR="008D095E" w:rsidRPr="00E0121A" w:rsidRDefault="008D095E" w:rsidP="008D095E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0121A">
                        <w:rPr>
                          <w:color w:val="A6A6A6" w:themeColor="background1" w:themeShade="A6"/>
                        </w:rPr>
                        <w:t>…………………………………………………………….</w:t>
                      </w:r>
                    </w:p>
                    <w:p w14:paraId="1F3BF0E7" w14:textId="77777777" w:rsidR="00285005" w:rsidRDefault="00285005" w:rsidP="005B4C4C">
                      <w:pPr>
                        <w:pStyle w:val="Sansinterligne"/>
                      </w:pPr>
                    </w:p>
                    <w:p w14:paraId="702C9D75" w14:textId="77777777" w:rsidR="005E3A3F" w:rsidRDefault="005E3A3F" w:rsidP="005B4C4C">
                      <w:pPr>
                        <w:pStyle w:val="Sansinterligne"/>
                      </w:pPr>
                    </w:p>
                    <w:p w14:paraId="20A7FDCD" w14:textId="77777777" w:rsidR="005E3A3F" w:rsidRDefault="005E3A3F" w:rsidP="005B4C4C">
                      <w:pPr>
                        <w:pStyle w:val="Sansinterligne"/>
                      </w:pPr>
                    </w:p>
                    <w:p w14:paraId="492BB5F6" w14:textId="77777777" w:rsidR="005B4C4C" w:rsidRDefault="005B4C4C">
                      <w:pPr>
                        <w:rPr>
                          <w:lang w:val="fr-BE"/>
                        </w:rPr>
                      </w:pPr>
                    </w:p>
                    <w:p w14:paraId="3130AA32" w14:textId="77777777" w:rsidR="00CC4064" w:rsidRPr="008F06F3" w:rsidRDefault="00CC4064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0E35" w:rsidRPr="00871F82">
        <w:rPr>
          <w:b/>
          <w:lang w:val="fr-FR"/>
        </w:rPr>
        <w:br/>
      </w:r>
    </w:p>
    <w:p w14:paraId="2D49752C" w14:textId="6FB08022" w:rsidR="00A91C11" w:rsidRPr="00871F82" w:rsidRDefault="00A91C11" w:rsidP="00891279">
      <w:pPr>
        <w:rPr>
          <w:b/>
          <w:lang w:val="fr-FR"/>
        </w:rPr>
      </w:pPr>
    </w:p>
    <w:p w14:paraId="1EEDB9FE" w14:textId="69B969DA" w:rsidR="00891279" w:rsidRPr="00871F82" w:rsidRDefault="00891279" w:rsidP="00891279">
      <w:pPr>
        <w:rPr>
          <w:b/>
          <w:lang w:val="fr-FR"/>
        </w:rPr>
      </w:pPr>
    </w:p>
    <w:p w14:paraId="3056BF17" w14:textId="031239B1" w:rsidR="00891279" w:rsidRPr="00871F82" w:rsidRDefault="00891279" w:rsidP="00891279">
      <w:pPr>
        <w:rPr>
          <w:b/>
          <w:lang w:val="fr-FR"/>
        </w:rPr>
      </w:pPr>
    </w:p>
    <w:p w14:paraId="13BE1A10" w14:textId="7AEC8229" w:rsidR="00DF7CE2" w:rsidRPr="00871F82" w:rsidRDefault="00DF7CE2" w:rsidP="007473A8">
      <w:pPr>
        <w:rPr>
          <w:b/>
          <w:lang w:val="fr-FR"/>
        </w:rPr>
      </w:pPr>
    </w:p>
    <w:p w14:paraId="0B3D6BF0" w14:textId="77777777" w:rsidR="00164BFE" w:rsidRPr="00871F82" w:rsidRDefault="00164BFE">
      <w:pPr>
        <w:rPr>
          <w:b/>
          <w:lang w:val="fr-FR"/>
        </w:rPr>
      </w:pPr>
      <w:r w:rsidRPr="00871F82">
        <w:rPr>
          <w:b/>
          <w:lang w:val="fr-FR"/>
        </w:rPr>
        <w:br w:type="page"/>
      </w:r>
    </w:p>
    <w:p w14:paraId="55AF37D1" w14:textId="08FA0F0F" w:rsidR="00D47590" w:rsidRPr="00871F82" w:rsidRDefault="00380E35" w:rsidP="004B07E0">
      <w:pPr>
        <w:jc w:val="both"/>
        <w:rPr>
          <w:rFonts w:cs="Tahoma"/>
          <w:b/>
          <w:bCs/>
          <w:color w:val="000000"/>
          <w:szCs w:val="20"/>
          <w:bdr w:val="none" w:sz="0" w:space="0" w:color="auto" w:frame="1"/>
          <w:lang w:val="fr-FR"/>
        </w:rPr>
      </w:pPr>
      <w:r w:rsidRPr="00871F82">
        <w:rPr>
          <w:b/>
          <w:lang w:val="fr-FR"/>
        </w:rPr>
        <w:lastRenderedPageBreak/>
        <w:t xml:space="preserve">Activité </w:t>
      </w:r>
      <w:r w:rsidR="00484402" w:rsidRPr="00871F82">
        <w:rPr>
          <w:b/>
          <w:lang w:val="fr-FR"/>
        </w:rPr>
        <w:t>4</w:t>
      </w:r>
      <w:r w:rsidRPr="00871F82">
        <w:rPr>
          <w:b/>
          <w:lang w:val="fr-FR"/>
        </w:rPr>
        <w:t xml:space="preserve"> : </w:t>
      </w:r>
      <w:r w:rsidR="0098745F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é</w:t>
      </w:r>
      <w:r w:rsidR="00302629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coutez </w:t>
      </w:r>
      <w:r w:rsidR="0098745F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la suite de l’interview</w:t>
      </w:r>
      <w:r w:rsidR="00AA0969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</w:t>
      </w:r>
      <w:r w:rsidR="00DE6F98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(à partir de 3’00) </w:t>
      </w:r>
      <w:r w:rsidR="006C700A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et complétez ce</w:t>
      </w:r>
      <w:r w:rsidR="00EB382F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résumé concernant le soutien </w:t>
      </w:r>
      <w:r w:rsidR="00501F6D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de l’U</w:t>
      </w:r>
      <w:r w:rsidR="0098745F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>nion européenne</w:t>
      </w:r>
      <w:r w:rsidR="00501F6D" w:rsidRPr="00871F82">
        <w:rPr>
          <w:rStyle w:val="normaltextrun"/>
          <w:rFonts w:cs="Tahoma"/>
          <w:b/>
          <w:bCs/>
          <w:color w:val="000000"/>
          <w:szCs w:val="20"/>
          <w:bdr w:val="none" w:sz="0" w:space="0" w:color="auto" w:frame="1"/>
          <w:lang w:val="fr-FR"/>
        </w:rPr>
        <w:t xml:space="preserve"> à l’hydrogène vert.</w:t>
      </w:r>
    </w:p>
    <w:p w14:paraId="4FEACA5B" w14:textId="7484EFDF" w:rsidR="00B73D10" w:rsidRPr="00871F82" w:rsidRDefault="00AA0EEC" w:rsidP="004B07E0">
      <w:pPr>
        <w:pBdr>
          <w:top w:val="single" w:sz="24" w:space="1" w:color="2AB00F" w:themeColor="accent3" w:themeShade="80"/>
          <w:left w:val="single" w:sz="24" w:space="4" w:color="2AB00F" w:themeColor="accent3" w:themeShade="80"/>
          <w:bottom w:val="single" w:sz="24" w:space="1" w:color="2AB00F" w:themeColor="accent3" w:themeShade="80"/>
          <w:right w:val="single" w:sz="24" w:space="4" w:color="2AB00F" w:themeColor="accent3" w:themeShade="80"/>
        </w:pBdr>
        <w:jc w:val="both"/>
        <w:rPr>
          <w:b/>
          <w:lang w:val="fr-FR"/>
        </w:rPr>
      </w:pPr>
      <w:r w:rsidRPr="00871F82">
        <w:rPr>
          <w:b/>
          <w:lang w:val="fr-FR"/>
        </w:rPr>
        <w:t>L</w:t>
      </w:r>
      <w:r w:rsidR="00EB382F" w:rsidRPr="00871F82">
        <w:rPr>
          <w:b/>
          <w:lang w:val="fr-FR"/>
        </w:rPr>
        <w:t>e</w:t>
      </w:r>
      <w:r w:rsidRPr="00871F82">
        <w:rPr>
          <w:b/>
          <w:lang w:val="fr-FR"/>
        </w:rPr>
        <w:t xml:space="preserve"> soutien </w:t>
      </w:r>
      <w:r w:rsidR="00EB382F" w:rsidRPr="00871F82">
        <w:rPr>
          <w:b/>
          <w:lang w:val="fr-FR"/>
        </w:rPr>
        <w:t xml:space="preserve">de l’Union européenne </w:t>
      </w:r>
      <w:r w:rsidRPr="00871F82">
        <w:rPr>
          <w:b/>
          <w:lang w:val="fr-FR"/>
        </w:rPr>
        <w:t>à</w:t>
      </w:r>
      <w:r w:rsidR="00501F6D" w:rsidRPr="00871F82">
        <w:rPr>
          <w:b/>
          <w:lang w:val="fr-FR"/>
        </w:rPr>
        <w:t xml:space="preserve"> l’industrie de</w:t>
      </w:r>
      <w:r w:rsidRPr="00871F82">
        <w:rPr>
          <w:b/>
          <w:lang w:val="fr-FR"/>
        </w:rPr>
        <w:t xml:space="preserve"> </w:t>
      </w:r>
      <w:r w:rsidR="00CB0A59" w:rsidRPr="00871F82">
        <w:rPr>
          <w:b/>
          <w:lang w:val="fr-FR"/>
        </w:rPr>
        <w:t>l’hydrogène</w:t>
      </w:r>
      <w:r w:rsidR="00501F6D" w:rsidRPr="00871F82">
        <w:rPr>
          <w:b/>
          <w:lang w:val="fr-FR"/>
        </w:rPr>
        <w:t xml:space="preserve"> vert</w:t>
      </w:r>
    </w:p>
    <w:p w14:paraId="1517954B" w14:textId="56748D30" w:rsidR="00CC1753" w:rsidRPr="00871F82" w:rsidRDefault="00B77241" w:rsidP="004B07E0">
      <w:pPr>
        <w:pStyle w:val="Sansinterligne"/>
        <w:pBdr>
          <w:top w:val="single" w:sz="24" w:space="1" w:color="2AB00F" w:themeColor="accent3" w:themeShade="80"/>
          <w:left w:val="single" w:sz="24" w:space="4" w:color="2AB00F" w:themeColor="accent3" w:themeShade="80"/>
          <w:bottom w:val="single" w:sz="24" w:space="1" w:color="2AB00F" w:themeColor="accent3" w:themeShade="80"/>
          <w:right w:val="single" w:sz="24" w:space="4" w:color="2AB00F" w:themeColor="accent3" w:themeShade="80"/>
        </w:pBdr>
        <w:jc w:val="both"/>
        <w:rPr>
          <w:color w:val="A6A6A6" w:themeColor="background1" w:themeShade="A6"/>
        </w:rPr>
      </w:pPr>
      <w:r w:rsidRPr="00871F82">
        <w:t>-</w:t>
      </w:r>
      <w:r w:rsidR="00DC3C16" w:rsidRPr="00871F82">
        <w:t xml:space="preserve"> </w:t>
      </w:r>
      <w:r w:rsidR="00AA0EEC" w:rsidRPr="00871F82">
        <w:t>Nouvelle s</w:t>
      </w:r>
      <w:r w:rsidR="00B73D10" w:rsidRPr="00871F82">
        <w:t xml:space="preserve">tructure </w:t>
      </w:r>
      <w:r w:rsidR="002F1D57" w:rsidRPr="00871F82">
        <w:t>sur le point d’être lancée par</w:t>
      </w:r>
      <w:r w:rsidR="00AA0EEC" w:rsidRPr="00871F82">
        <w:t xml:space="preserve"> l’UE</w:t>
      </w:r>
      <w:r w:rsidR="00586B22" w:rsidRPr="00871F82">
        <w:t xml:space="preserve"> : </w:t>
      </w:r>
      <w:r w:rsidR="000364F7">
        <w:rPr>
          <w:color w:val="A6A6A6" w:themeColor="background1" w:themeShade="A6"/>
        </w:rPr>
        <w:t>..............................................................................</w:t>
      </w:r>
    </w:p>
    <w:p w14:paraId="2C934A7C" w14:textId="0242C462" w:rsidR="00703D87" w:rsidRPr="00871F82" w:rsidRDefault="00B77241" w:rsidP="00703D87">
      <w:pPr>
        <w:pStyle w:val="Sansinterligne"/>
        <w:pBdr>
          <w:top w:val="single" w:sz="24" w:space="1" w:color="2AB00F" w:themeColor="accent3" w:themeShade="80"/>
          <w:left w:val="single" w:sz="24" w:space="4" w:color="2AB00F" w:themeColor="accent3" w:themeShade="80"/>
          <w:bottom w:val="single" w:sz="24" w:space="1" w:color="2AB00F" w:themeColor="accent3" w:themeShade="80"/>
          <w:right w:val="single" w:sz="24" w:space="4" w:color="2AB00F" w:themeColor="accent3" w:themeShade="80"/>
        </w:pBdr>
        <w:jc w:val="both"/>
        <w:rPr>
          <w:color w:val="A6A6A6" w:themeColor="background1" w:themeShade="A6"/>
        </w:rPr>
      </w:pPr>
      <w:r w:rsidRPr="00871F82">
        <w:t>-</w:t>
      </w:r>
      <w:r w:rsidR="00DC3C16" w:rsidRPr="00871F82">
        <w:t xml:space="preserve"> </w:t>
      </w:r>
      <w:r w:rsidR="003820CC" w:rsidRPr="00871F82">
        <w:t>N</w:t>
      </w:r>
      <w:r w:rsidR="00492CE8" w:rsidRPr="00871F82">
        <w:t xml:space="preserve">ature et </w:t>
      </w:r>
      <w:r w:rsidR="00161635" w:rsidRPr="00871F82">
        <w:t>objectif de</w:t>
      </w:r>
      <w:r w:rsidR="001B3EBA" w:rsidRPr="00871F82">
        <w:t xml:space="preserve"> </w:t>
      </w:r>
      <w:r w:rsidR="00161635" w:rsidRPr="00871F82">
        <w:t>cet</w:t>
      </w:r>
      <w:r w:rsidR="00184EBB" w:rsidRPr="00871F82">
        <w:t xml:space="preserve">te structure : </w:t>
      </w:r>
      <w:r w:rsidR="000364F7">
        <w:rPr>
          <w:color w:val="A6A6A6" w:themeColor="background1" w:themeShade="A6"/>
        </w:rPr>
        <w:t>.....................................................................................................</w:t>
      </w:r>
    </w:p>
    <w:p w14:paraId="0BE732B7" w14:textId="0A97F29A" w:rsidR="00703D87" w:rsidRDefault="00B77241" w:rsidP="004B07E0">
      <w:pPr>
        <w:pStyle w:val="Sansinterligne"/>
        <w:pBdr>
          <w:top w:val="single" w:sz="24" w:space="1" w:color="2AB00F" w:themeColor="accent3" w:themeShade="80"/>
          <w:left w:val="single" w:sz="24" w:space="4" w:color="2AB00F" w:themeColor="accent3" w:themeShade="80"/>
          <w:bottom w:val="single" w:sz="24" w:space="1" w:color="2AB00F" w:themeColor="accent3" w:themeShade="80"/>
          <w:right w:val="single" w:sz="24" w:space="4" w:color="2AB00F" w:themeColor="accent3" w:themeShade="80"/>
        </w:pBdr>
        <w:jc w:val="both"/>
        <w:rPr>
          <w:color w:val="A6A6A6" w:themeColor="background1" w:themeShade="A6"/>
        </w:rPr>
      </w:pPr>
      <w:r w:rsidRPr="00871F82">
        <w:t>-</w:t>
      </w:r>
      <w:r w:rsidR="00DC3C16" w:rsidRPr="00871F82">
        <w:t xml:space="preserve"> </w:t>
      </w:r>
      <w:r w:rsidR="003820CC" w:rsidRPr="00871F82">
        <w:t>N</w:t>
      </w:r>
      <w:r w:rsidR="00D33C5D" w:rsidRPr="00871F82">
        <w:t xml:space="preserve">ature de </w:t>
      </w:r>
      <w:r w:rsidR="003820CC" w:rsidRPr="00871F82">
        <w:t>s</w:t>
      </w:r>
      <w:r w:rsidR="00D33C5D" w:rsidRPr="00871F82">
        <w:t xml:space="preserve">a </w:t>
      </w:r>
      <w:r w:rsidR="00492CE8" w:rsidRPr="00871F82">
        <w:t>relation avec la BERD</w:t>
      </w:r>
      <w:r w:rsidR="00586B22" w:rsidRPr="00871F82">
        <w:t xml:space="preserve"> : </w:t>
      </w:r>
      <w:r w:rsidR="000364F7">
        <w:rPr>
          <w:color w:val="A6A6A6" w:themeColor="background1" w:themeShade="A6"/>
        </w:rPr>
        <w:t>......................................................................................................</w:t>
      </w:r>
    </w:p>
    <w:p w14:paraId="6E735E18" w14:textId="6AAFB591" w:rsidR="000364F7" w:rsidRDefault="00B77241" w:rsidP="004B07E0">
      <w:pPr>
        <w:pStyle w:val="Sansinterligne"/>
        <w:pBdr>
          <w:top w:val="single" w:sz="24" w:space="1" w:color="2AB00F" w:themeColor="accent3" w:themeShade="80"/>
          <w:left w:val="single" w:sz="24" w:space="4" w:color="2AB00F" w:themeColor="accent3" w:themeShade="80"/>
          <w:bottom w:val="single" w:sz="24" w:space="1" w:color="2AB00F" w:themeColor="accent3" w:themeShade="80"/>
          <w:right w:val="single" w:sz="24" w:space="4" w:color="2AB00F" w:themeColor="accent3" w:themeShade="80"/>
        </w:pBdr>
        <w:jc w:val="both"/>
      </w:pPr>
      <w:r w:rsidRPr="00871F82">
        <w:t xml:space="preserve">- </w:t>
      </w:r>
      <w:r w:rsidR="000364F7">
        <w:t>Pays d’opération de</w:t>
      </w:r>
      <w:r w:rsidR="00DE6F98">
        <w:t xml:space="preserve"> l’UE et de</w:t>
      </w:r>
      <w:r w:rsidR="000364F7">
        <w:t xml:space="preserve"> la BERD</w:t>
      </w:r>
      <w:r w:rsidR="00A475F4" w:rsidRPr="00871F82">
        <w:t> :</w:t>
      </w:r>
      <w:r w:rsidR="00586B22" w:rsidRPr="00871F82">
        <w:t xml:space="preserve"> </w:t>
      </w:r>
      <w:r w:rsidR="000364F7" w:rsidRPr="000364F7">
        <w:rPr>
          <w:color w:val="A6A6A6" w:themeColor="background1" w:themeShade="A6"/>
        </w:rPr>
        <w:t>...............................................................................</w:t>
      </w:r>
      <w:r w:rsidR="00E256E7">
        <w:rPr>
          <w:color w:val="A6A6A6" w:themeColor="background1" w:themeShade="A6"/>
        </w:rPr>
        <w:t>.................</w:t>
      </w:r>
      <w:r w:rsidR="00DE6F98">
        <w:rPr>
          <w:color w:val="A6A6A6" w:themeColor="background1" w:themeShade="A6"/>
        </w:rPr>
        <w:t>.</w:t>
      </w:r>
    </w:p>
    <w:p w14:paraId="488203CF" w14:textId="640D511B" w:rsidR="00A475F4" w:rsidRPr="00871F82" w:rsidRDefault="000364F7" w:rsidP="004B07E0">
      <w:pPr>
        <w:pStyle w:val="Sansinterligne"/>
        <w:pBdr>
          <w:top w:val="single" w:sz="24" w:space="1" w:color="2AB00F" w:themeColor="accent3" w:themeShade="80"/>
          <w:left w:val="single" w:sz="24" w:space="4" w:color="2AB00F" w:themeColor="accent3" w:themeShade="80"/>
          <w:bottom w:val="single" w:sz="24" w:space="1" w:color="2AB00F" w:themeColor="accent3" w:themeShade="80"/>
          <w:right w:val="single" w:sz="24" w:space="4" w:color="2AB00F" w:themeColor="accent3" w:themeShade="80"/>
        </w:pBdr>
        <w:jc w:val="both"/>
        <w:rPr>
          <w:color w:val="A6A6A6" w:themeColor="background1" w:themeShade="A6"/>
        </w:rPr>
      </w:pPr>
      <w:r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3610294F" w14:textId="51B952E5" w:rsidR="00E256E7" w:rsidRDefault="00B77241" w:rsidP="004B07E0">
      <w:pPr>
        <w:pStyle w:val="Sansinterligne"/>
        <w:pBdr>
          <w:top w:val="single" w:sz="24" w:space="1" w:color="2AB00F" w:themeColor="accent3" w:themeShade="80"/>
          <w:left w:val="single" w:sz="24" w:space="4" w:color="2AB00F" w:themeColor="accent3" w:themeShade="80"/>
          <w:bottom w:val="single" w:sz="24" w:space="1" w:color="2AB00F" w:themeColor="accent3" w:themeShade="80"/>
          <w:right w:val="single" w:sz="24" w:space="4" w:color="2AB00F" w:themeColor="accent3" w:themeShade="80"/>
        </w:pBdr>
        <w:jc w:val="both"/>
      </w:pPr>
      <w:r w:rsidRPr="00871F82">
        <w:t xml:space="preserve">- </w:t>
      </w:r>
      <w:r w:rsidR="00CE1CBD" w:rsidRPr="00871F82">
        <w:t xml:space="preserve">Intérêt de </w:t>
      </w:r>
      <w:r w:rsidR="000364F7">
        <w:t xml:space="preserve">ces pays : </w:t>
      </w:r>
      <w:r w:rsidR="00E256E7" w:rsidRPr="00E256E7">
        <w:rPr>
          <w:color w:val="A6A6A6" w:themeColor="background1" w:themeShade="A6"/>
        </w:rPr>
        <w:t>.............................................................................................................................</w:t>
      </w:r>
    </w:p>
    <w:p w14:paraId="71793721" w14:textId="4DADFB06" w:rsidR="005D135A" w:rsidRPr="00871F82" w:rsidRDefault="00B77241" w:rsidP="004B07E0">
      <w:pPr>
        <w:pStyle w:val="Sansinterligne"/>
        <w:pBdr>
          <w:top w:val="single" w:sz="24" w:space="1" w:color="2AB00F" w:themeColor="accent3" w:themeShade="80"/>
          <w:left w:val="single" w:sz="24" w:space="4" w:color="2AB00F" w:themeColor="accent3" w:themeShade="80"/>
          <w:bottom w:val="single" w:sz="24" w:space="1" w:color="2AB00F" w:themeColor="accent3" w:themeShade="80"/>
          <w:right w:val="single" w:sz="24" w:space="4" w:color="2AB00F" w:themeColor="accent3" w:themeShade="80"/>
        </w:pBdr>
        <w:jc w:val="both"/>
        <w:rPr>
          <w:color w:val="A6A6A6" w:themeColor="background1" w:themeShade="A6"/>
        </w:rPr>
      </w:pPr>
      <w:r w:rsidRPr="00871F82">
        <w:t xml:space="preserve">- </w:t>
      </w:r>
      <w:r w:rsidR="005D135A" w:rsidRPr="00871F82">
        <w:t xml:space="preserve">Stade </w:t>
      </w:r>
      <w:r w:rsidR="00275C2E" w:rsidRPr="00871F82">
        <w:t>de développement d</w:t>
      </w:r>
      <w:r w:rsidR="005D135A" w:rsidRPr="00871F82">
        <w:t xml:space="preserve">es projets </w:t>
      </w:r>
      <w:r w:rsidR="00223BDA" w:rsidRPr="00871F82">
        <w:t xml:space="preserve">d’hydrogène vert </w:t>
      </w:r>
      <w:r w:rsidR="005D135A" w:rsidRPr="00871F82">
        <w:t>de la BERD</w:t>
      </w:r>
      <w:r w:rsidR="00223BDA">
        <w:t xml:space="preserve"> : </w:t>
      </w:r>
      <w:r w:rsidR="00586B22" w:rsidRPr="00871F82">
        <w:rPr>
          <w:color w:val="A6A6A6" w:themeColor="background1" w:themeShade="A6"/>
        </w:rPr>
        <w:t>………………………………</w:t>
      </w:r>
      <w:r w:rsidR="00703D87">
        <w:rPr>
          <w:color w:val="A6A6A6" w:themeColor="background1" w:themeShade="A6"/>
        </w:rPr>
        <w:t>......</w:t>
      </w:r>
    </w:p>
    <w:p w14:paraId="236854AB" w14:textId="2683FB3C" w:rsidR="00D47590" w:rsidRPr="00871F82" w:rsidRDefault="00586B22" w:rsidP="00E256E7">
      <w:pPr>
        <w:pStyle w:val="Sansinterligne"/>
        <w:pBdr>
          <w:top w:val="single" w:sz="24" w:space="1" w:color="2AB00F" w:themeColor="accent3" w:themeShade="80"/>
          <w:left w:val="single" w:sz="24" w:space="4" w:color="2AB00F" w:themeColor="accent3" w:themeShade="80"/>
          <w:bottom w:val="single" w:sz="24" w:space="1" w:color="2AB00F" w:themeColor="accent3" w:themeShade="80"/>
          <w:right w:val="single" w:sz="24" w:space="4" w:color="2AB00F" w:themeColor="accent3" w:themeShade="80"/>
        </w:pBdr>
        <w:jc w:val="both"/>
        <w:rPr>
          <w:color w:val="A6A6A6" w:themeColor="background1" w:themeShade="A6"/>
        </w:rPr>
      </w:pPr>
      <w:r w:rsidRPr="00871F82">
        <w:rPr>
          <w:color w:val="A6A6A6" w:themeColor="background1" w:themeShade="A6"/>
        </w:rPr>
        <w:t>……………………………………………………….……………………………………………………….………………………………………</w:t>
      </w:r>
      <w:r w:rsidR="00703D87">
        <w:rPr>
          <w:color w:val="A6A6A6" w:themeColor="background1" w:themeShade="A6"/>
        </w:rPr>
        <w:t>..</w:t>
      </w:r>
    </w:p>
    <w:p w14:paraId="59D156B5" w14:textId="77777777" w:rsidR="00D47590" w:rsidRPr="00871F82" w:rsidRDefault="00D47590" w:rsidP="004B07E0">
      <w:pPr>
        <w:jc w:val="both"/>
        <w:rPr>
          <w:rFonts w:cs="Tahoma"/>
          <w:b/>
          <w:bCs/>
          <w:noProof/>
          <w:szCs w:val="20"/>
          <w:lang w:val="fr-FR"/>
        </w:rPr>
      </w:pPr>
    </w:p>
    <w:p w14:paraId="13973EEA" w14:textId="231BED23" w:rsidR="004D215B" w:rsidRPr="00871F82" w:rsidRDefault="006E44E1" w:rsidP="004B07E0">
      <w:pPr>
        <w:jc w:val="both"/>
        <w:rPr>
          <w:b/>
          <w:bCs/>
          <w:lang w:val="fr-FR"/>
        </w:rPr>
      </w:pPr>
      <w:r w:rsidRPr="00871F82">
        <w:rPr>
          <w:noProof/>
          <w:lang w:val="fr-FR"/>
        </w:rPr>
        <w:drawing>
          <wp:anchor distT="0" distB="0" distL="114300" distR="114300" simplePos="0" relativeHeight="251684864" behindDoc="0" locked="0" layoutInCell="1" allowOverlap="1" wp14:anchorId="11417A2C" wp14:editId="0ECC7A66">
            <wp:simplePos x="0" y="0"/>
            <wp:positionH relativeFrom="column">
              <wp:posOffset>2955290</wp:posOffset>
            </wp:positionH>
            <wp:positionV relativeFrom="paragraph">
              <wp:posOffset>493004</wp:posOffset>
            </wp:positionV>
            <wp:extent cx="452120" cy="452120"/>
            <wp:effectExtent l="0" t="0" r="0" b="5080"/>
            <wp:wrapNone/>
            <wp:docPr id="659681955" name="Graphique 4" descr="Questions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681955" name="Graphique 659681955" descr="Questions avec un remplissage uni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2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215B" w:rsidRPr="00871F82">
        <w:rPr>
          <w:noProof/>
          <w:lang w:val="fr-FR"/>
        </w:rPr>
        <w:drawing>
          <wp:anchor distT="0" distB="0" distL="114300" distR="114300" simplePos="0" relativeHeight="251683840" behindDoc="0" locked="0" layoutInCell="1" allowOverlap="1" wp14:anchorId="044687E7" wp14:editId="1DF7A132">
            <wp:simplePos x="0" y="0"/>
            <wp:positionH relativeFrom="margin">
              <wp:posOffset>3542079</wp:posOffset>
            </wp:positionH>
            <wp:positionV relativeFrom="paragraph">
              <wp:posOffset>439518</wp:posOffset>
            </wp:positionV>
            <wp:extent cx="372534" cy="372534"/>
            <wp:effectExtent l="0" t="0" r="0" b="0"/>
            <wp:wrapNone/>
            <wp:docPr id="56961849" name="Graphique 3" descr="Bulle de discussion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61849" name="Graphique 56961849" descr="Bulle de discussion avec un remplissage uni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534" cy="3725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1D9F" w:rsidRPr="00871F82">
        <w:rPr>
          <w:b/>
          <w:lang w:val="fr-FR"/>
        </w:rPr>
        <w:t xml:space="preserve">Activité </w:t>
      </w:r>
      <w:r w:rsidR="00BA58C1" w:rsidRPr="00871F82">
        <w:rPr>
          <w:b/>
          <w:lang w:val="fr-FR"/>
        </w:rPr>
        <w:t>5</w:t>
      </w:r>
      <w:r w:rsidR="00D91D9F" w:rsidRPr="00871F82">
        <w:rPr>
          <w:b/>
          <w:lang w:val="fr-FR"/>
        </w:rPr>
        <w:t xml:space="preserve"> : </w:t>
      </w:r>
      <w:bookmarkStart w:id="0" w:name="_Hlk136344074"/>
      <w:r w:rsidR="00692467" w:rsidRPr="00871F82">
        <w:rPr>
          <w:b/>
          <w:bCs/>
          <w:lang w:val="fr-FR"/>
        </w:rPr>
        <w:t>dans cette interview,</w:t>
      </w:r>
      <w:r w:rsidR="00A144D8">
        <w:rPr>
          <w:b/>
          <w:bCs/>
          <w:lang w:val="fr-FR"/>
        </w:rPr>
        <w:t xml:space="preserve"> les journalistes reformulent leurs questions à plusieurs reprises, obligeant Odile Renaud-</w:t>
      </w:r>
      <w:proofErr w:type="spellStart"/>
      <w:r w:rsidR="00A144D8">
        <w:rPr>
          <w:b/>
          <w:bCs/>
          <w:lang w:val="fr-FR"/>
        </w:rPr>
        <w:t>Basso</w:t>
      </w:r>
      <w:proofErr w:type="spellEnd"/>
      <w:r w:rsidR="00A144D8">
        <w:rPr>
          <w:b/>
          <w:bCs/>
          <w:lang w:val="fr-FR"/>
        </w:rPr>
        <w:t xml:space="preserve"> à réorienter son discours. </w:t>
      </w:r>
      <w:r w:rsidR="00004210" w:rsidRPr="00871F82">
        <w:rPr>
          <w:b/>
          <w:bCs/>
          <w:szCs w:val="20"/>
          <w:lang w:val="fr-FR"/>
        </w:rPr>
        <w:t xml:space="preserve">À l’aide de la transcription, </w:t>
      </w:r>
      <w:r w:rsidR="00DE3EBB" w:rsidRPr="00871F82">
        <w:rPr>
          <w:b/>
          <w:bCs/>
          <w:szCs w:val="20"/>
          <w:lang w:val="fr-FR"/>
        </w:rPr>
        <w:t>répondez aux questions pour comprendre</w:t>
      </w:r>
      <w:r w:rsidR="00004210" w:rsidRPr="00871F82">
        <w:rPr>
          <w:b/>
          <w:bCs/>
          <w:szCs w:val="20"/>
          <w:lang w:val="fr-FR"/>
        </w:rPr>
        <w:t xml:space="preserve"> </w:t>
      </w:r>
      <w:r w:rsidR="00A144D8">
        <w:rPr>
          <w:b/>
          <w:bCs/>
          <w:szCs w:val="20"/>
          <w:lang w:val="fr-FR"/>
        </w:rPr>
        <w:t>leur objectif</w:t>
      </w:r>
      <w:bookmarkEnd w:id="0"/>
      <w:r w:rsidR="00D87C18" w:rsidRPr="00871F82">
        <w:rPr>
          <w:b/>
          <w:bCs/>
          <w:lang w:val="fr-FR"/>
        </w:rPr>
        <w:t>.</w:t>
      </w:r>
    </w:p>
    <w:p w14:paraId="603D73D9" w14:textId="71DFD574" w:rsidR="004D215B" w:rsidRPr="00871F82" w:rsidRDefault="004D215B" w:rsidP="008635C9">
      <w:pPr>
        <w:jc w:val="both"/>
        <w:rPr>
          <w:b/>
          <w:bCs/>
          <w:szCs w:val="20"/>
          <w:lang w:val="fr-FR"/>
        </w:rPr>
      </w:pPr>
      <w:r w:rsidRPr="00871F82">
        <w:rPr>
          <w:noProof/>
          <w:color w:val="A6A6A6" w:themeColor="background1" w:themeShade="A6"/>
          <w:lang w:val="fr-FR"/>
        </w:rPr>
        <w:drawing>
          <wp:anchor distT="0" distB="0" distL="114300" distR="114300" simplePos="0" relativeHeight="251682816" behindDoc="0" locked="0" layoutInCell="1" allowOverlap="1" wp14:anchorId="54BF7631" wp14:editId="169621FB">
            <wp:simplePos x="0" y="0"/>
            <wp:positionH relativeFrom="column">
              <wp:posOffset>2474913</wp:posOffset>
            </wp:positionH>
            <wp:positionV relativeFrom="paragraph">
              <wp:posOffset>7620</wp:posOffset>
            </wp:positionV>
            <wp:extent cx="380577" cy="380577"/>
            <wp:effectExtent l="0" t="0" r="635" b="0"/>
            <wp:wrapNone/>
            <wp:docPr id="2076354824" name="Graphique 2076354824" descr="Bulle de discussion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968780" name="Graphique 738968780" descr="Bulle de discussion avec un remplissage uni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77" cy="380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2F008C" w14:textId="360E39B0" w:rsidR="00865811" w:rsidRPr="00871F82" w:rsidRDefault="00C36CA8" w:rsidP="00871F82">
      <w:pPr>
        <w:spacing w:after="0"/>
        <w:jc w:val="both"/>
        <w:rPr>
          <w:b/>
          <w:bCs/>
          <w:lang w:val="fr-FR"/>
        </w:rPr>
      </w:pPr>
      <w:r w:rsidRPr="00871F82">
        <w:rPr>
          <w:b/>
          <w:bCs/>
          <w:lang w:val="fr-FR"/>
        </w:rPr>
        <w:t xml:space="preserve"> </w:t>
      </w:r>
      <w:r w:rsidR="009E14D5" w:rsidRPr="00871F82">
        <w:rPr>
          <w:b/>
          <w:bCs/>
          <w:lang w:val="fr-FR"/>
        </w:rPr>
        <w:t xml:space="preserve"> </w:t>
      </w:r>
    </w:p>
    <w:p w14:paraId="6B4CB2A3" w14:textId="2032C800" w:rsidR="006E44E1" w:rsidRPr="00871F82" w:rsidRDefault="006E44E1" w:rsidP="00871F82">
      <w:pPr>
        <w:spacing w:after="120"/>
        <w:jc w:val="both"/>
        <w:rPr>
          <w:color w:val="A6A6A6" w:themeColor="background1" w:themeShade="A6"/>
          <w:lang w:val="fr-FR"/>
        </w:rPr>
      </w:pPr>
      <w:r w:rsidRPr="00871F82">
        <w:rPr>
          <w:lang w:val="fr-FR"/>
        </w:rPr>
        <w:t xml:space="preserve">1. </w:t>
      </w:r>
      <w:r w:rsidR="00CD1E26" w:rsidRPr="00871F82">
        <w:rPr>
          <w:lang w:val="fr-FR"/>
        </w:rPr>
        <w:t xml:space="preserve">Une question fermée est une question qui appelle une réponse </w:t>
      </w:r>
      <w:r w:rsidR="00836575">
        <w:rPr>
          <w:lang w:val="fr-FR"/>
        </w:rPr>
        <w:t xml:space="preserve">courte, limitée à un seul mot. </w:t>
      </w:r>
      <w:r w:rsidR="00CD1E26" w:rsidRPr="00871F82">
        <w:rPr>
          <w:lang w:val="fr-FR"/>
        </w:rPr>
        <w:t>Soulignez toutes les questions fermées posées par le</w:t>
      </w:r>
      <w:r w:rsidR="00CF16CE" w:rsidRPr="00871F82">
        <w:rPr>
          <w:lang w:val="fr-FR"/>
        </w:rPr>
        <w:t>s</w:t>
      </w:r>
      <w:r w:rsidR="00CD1E26" w:rsidRPr="00871F82">
        <w:rPr>
          <w:lang w:val="fr-FR"/>
        </w:rPr>
        <w:t xml:space="preserve"> </w:t>
      </w:r>
      <w:r w:rsidR="00CF16CE" w:rsidRPr="00871F82">
        <w:rPr>
          <w:lang w:val="fr-FR"/>
        </w:rPr>
        <w:t>journalistes</w:t>
      </w:r>
      <w:r w:rsidR="00CD1E26" w:rsidRPr="00871F82">
        <w:rPr>
          <w:lang w:val="fr-FR"/>
        </w:rPr>
        <w:t xml:space="preserve">. Quel est </w:t>
      </w:r>
      <w:r w:rsidR="00CF16CE" w:rsidRPr="00871F82">
        <w:rPr>
          <w:lang w:val="fr-FR"/>
        </w:rPr>
        <w:t>leur</w:t>
      </w:r>
      <w:r w:rsidR="007C29D9" w:rsidRPr="00871F82">
        <w:rPr>
          <w:lang w:val="fr-FR"/>
        </w:rPr>
        <w:t xml:space="preserve"> </w:t>
      </w:r>
      <w:r w:rsidR="00CD1E26" w:rsidRPr="00871F82">
        <w:rPr>
          <w:lang w:val="fr-FR"/>
        </w:rPr>
        <w:t xml:space="preserve">objectif </w:t>
      </w:r>
      <w:r w:rsidR="007730DD" w:rsidRPr="00871F82">
        <w:rPr>
          <w:lang w:val="fr-FR"/>
        </w:rPr>
        <w:t>à travers</w:t>
      </w:r>
      <w:r w:rsidR="007C29D9" w:rsidRPr="00871F82">
        <w:rPr>
          <w:lang w:val="fr-FR"/>
        </w:rPr>
        <w:t xml:space="preserve"> </w:t>
      </w:r>
      <w:r w:rsidR="00CD1E26" w:rsidRPr="00871F82">
        <w:rPr>
          <w:lang w:val="fr-FR"/>
        </w:rPr>
        <w:t>ce type de questions</w:t>
      </w:r>
      <w:r w:rsidR="00805B1E" w:rsidRPr="00871F82">
        <w:rPr>
          <w:lang w:val="fr-FR"/>
        </w:rPr>
        <w:t> ?</w:t>
      </w:r>
      <w:r w:rsidR="00CD1E26" w:rsidRPr="00871F82">
        <w:rPr>
          <w:lang w:val="fr-FR"/>
        </w:rPr>
        <w:t xml:space="preserve"> </w:t>
      </w:r>
    </w:p>
    <w:p w14:paraId="49FCFDC1" w14:textId="60B3C300" w:rsidR="009A1586" w:rsidRPr="00871F82" w:rsidRDefault="0086777C" w:rsidP="006E44E1">
      <w:pPr>
        <w:pStyle w:val="Sansinterligne"/>
        <w:ind w:firstLine="708"/>
        <w:rPr>
          <w:color w:val="A6A6A6" w:themeColor="background1" w:themeShade="A6"/>
        </w:rPr>
      </w:pPr>
      <w:r w:rsidRPr="00871F82">
        <w:rPr>
          <w:b/>
          <w:bCs/>
        </w:rPr>
        <w:sym w:font="Wingdings" w:char="F0A8"/>
      </w:r>
      <w:r w:rsidR="009A1586" w:rsidRPr="00871F82">
        <w:t xml:space="preserve"> </w:t>
      </w:r>
      <w:r w:rsidR="00E53154" w:rsidRPr="00871F82">
        <w:t>Prolonger l’interview</w:t>
      </w:r>
      <w:r w:rsidR="009A1586" w:rsidRPr="00871F82">
        <w:t xml:space="preserve"> sur le mode de la discussion légère. </w:t>
      </w:r>
      <w:r w:rsidR="0015796F" w:rsidRPr="00871F82">
        <w:t xml:space="preserve">      </w:t>
      </w:r>
      <w:r w:rsidR="00E53154" w:rsidRPr="00871F82">
        <w:tab/>
      </w:r>
      <w:r w:rsidR="00E53154" w:rsidRPr="00871F82">
        <w:tab/>
      </w:r>
      <w:r w:rsidR="00E53154" w:rsidRPr="00871F82">
        <w:tab/>
      </w:r>
      <w:r w:rsidR="008D7BA7" w:rsidRPr="00871F82">
        <w:t xml:space="preserve">  </w:t>
      </w:r>
    </w:p>
    <w:p w14:paraId="464E6468" w14:textId="741BC611" w:rsidR="006E44E1" w:rsidRPr="00871F82" w:rsidRDefault="008626C9" w:rsidP="006E44E1">
      <w:pPr>
        <w:pStyle w:val="Sansinterligne"/>
      </w:pPr>
      <w:r w:rsidRPr="00871F82">
        <w:t xml:space="preserve"> </w:t>
      </w:r>
      <w:r w:rsidR="006E44E1" w:rsidRPr="00871F82">
        <w:tab/>
      </w:r>
      <w:r w:rsidR="006E44E1" w:rsidRPr="00871F82">
        <w:rPr>
          <w:b/>
          <w:bCs/>
        </w:rPr>
        <w:sym w:font="Wingdings" w:char="F0A8"/>
      </w:r>
      <w:r w:rsidR="006E44E1" w:rsidRPr="00871F82">
        <w:rPr>
          <w:b/>
          <w:bCs/>
        </w:rPr>
        <w:t xml:space="preserve"> </w:t>
      </w:r>
      <w:r w:rsidR="0023369E" w:rsidRPr="00871F82">
        <w:t xml:space="preserve">Partager </w:t>
      </w:r>
      <w:r w:rsidR="00540D30" w:rsidRPr="00871F82">
        <w:t>des informations</w:t>
      </w:r>
      <w:r w:rsidR="00F72031" w:rsidRPr="00871F82">
        <w:t xml:space="preserve"> claires</w:t>
      </w:r>
      <w:r w:rsidR="009A1586" w:rsidRPr="00871F82">
        <w:t xml:space="preserve"> et</w:t>
      </w:r>
      <w:r w:rsidR="00540D30" w:rsidRPr="00871F82">
        <w:t xml:space="preserve"> précises sur les financements de la BERD</w:t>
      </w:r>
      <w:r w:rsidR="006F3B3B" w:rsidRPr="00871F82">
        <w:t>.</w:t>
      </w:r>
      <w:r w:rsidR="00F736D6" w:rsidRPr="00871F82">
        <w:t xml:space="preserve"> </w:t>
      </w:r>
      <w:r w:rsidR="0015796F" w:rsidRPr="00871F82">
        <w:t xml:space="preserve">  </w:t>
      </w:r>
    </w:p>
    <w:p w14:paraId="0ED61CDB" w14:textId="75DB8D98" w:rsidR="009A4EAB" w:rsidRPr="00871F82" w:rsidRDefault="006E44E1" w:rsidP="006E44E1">
      <w:pPr>
        <w:pStyle w:val="Sansinterligne"/>
        <w:ind w:firstLine="708"/>
      </w:pPr>
      <w:r w:rsidRPr="00871F82">
        <w:rPr>
          <w:b/>
          <w:bCs/>
        </w:rPr>
        <w:sym w:font="Wingdings" w:char="F0A8"/>
      </w:r>
      <w:r w:rsidRPr="00871F82">
        <w:rPr>
          <w:b/>
          <w:bCs/>
        </w:rPr>
        <w:t xml:space="preserve"> </w:t>
      </w:r>
      <w:r w:rsidR="009A4EAB" w:rsidRPr="00871F82">
        <w:t>Piéger la p</w:t>
      </w:r>
      <w:r w:rsidR="009A1586" w:rsidRPr="00871F82">
        <w:t>ersonne interrogée avec des questions complexes et inattendues.</w:t>
      </w:r>
      <w:r w:rsidR="009A4EAB" w:rsidRPr="00871F82">
        <w:t xml:space="preserve"> </w:t>
      </w:r>
      <w:r w:rsidR="0015796F" w:rsidRPr="00871F82">
        <w:t xml:space="preserve">   </w:t>
      </w:r>
      <w:r w:rsidR="008D7BA7" w:rsidRPr="00871F82">
        <w:t xml:space="preserve">  </w:t>
      </w:r>
    </w:p>
    <w:p w14:paraId="0AF0715F" w14:textId="77777777" w:rsidR="00F736D6" w:rsidRPr="00871F82" w:rsidRDefault="00F736D6" w:rsidP="00FE35C2">
      <w:pPr>
        <w:pStyle w:val="Sansinterligne"/>
        <w:jc w:val="both"/>
      </w:pPr>
    </w:p>
    <w:p w14:paraId="791BAB36" w14:textId="4E3A0E04" w:rsidR="00CD1E26" w:rsidRPr="00871F82" w:rsidRDefault="00AA7B98" w:rsidP="00CD1E26">
      <w:pPr>
        <w:pStyle w:val="Sansinterligne"/>
        <w:jc w:val="both"/>
      </w:pPr>
      <w:r w:rsidRPr="00871F82">
        <w:t>2</w:t>
      </w:r>
      <w:r w:rsidR="00CD1E26" w:rsidRPr="00871F82">
        <w:t>. Parmi les réponses apportées à ces questions</w:t>
      </w:r>
      <w:r w:rsidR="00255E08" w:rsidRPr="00871F82">
        <w:t xml:space="preserve"> fermées</w:t>
      </w:r>
      <w:r w:rsidR="00CD1E26" w:rsidRPr="00871F82">
        <w:t xml:space="preserve">, combien </w:t>
      </w:r>
      <w:r w:rsidR="00BB6EDF">
        <w:t xml:space="preserve">présentent </w:t>
      </w:r>
      <w:r w:rsidR="00CD1E26" w:rsidRPr="00871F82">
        <w:t xml:space="preserve">un </w:t>
      </w:r>
      <w:r w:rsidR="00836575">
        <w:t>choix clair ?</w:t>
      </w:r>
      <w:r w:rsidR="00CD1E26" w:rsidRPr="00871F82">
        <w:t xml:space="preserve"> Comment pourriez-vous expliquer ce nombre ? </w:t>
      </w:r>
      <w:r w:rsidR="00F865A8" w:rsidRPr="00871F82">
        <w:t>Peut-on dire que</w:t>
      </w:r>
      <w:r w:rsidR="00055AAA" w:rsidRPr="00871F82">
        <w:t xml:space="preserve"> l</w:t>
      </w:r>
      <w:r w:rsidR="00CD1E26" w:rsidRPr="00871F82">
        <w:t>a présidente de la BERD partage</w:t>
      </w:r>
      <w:r w:rsidR="00F865A8" w:rsidRPr="00871F82">
        <w:t xml:space="preserve"> </w:t>
      </w:r>
      <w:r w:rsidR="00CD1E26" w:rsidRPr="00871F82">
        <w:t>le même</w:t>
      </w:r>
      <w:r w:rsidR="00C558E9" w:rsidRPr="00871F82">
        <w:t xml:space="preserve"> </w:t>
      </w:r>
      <w:r w:rsidR="00CD1E26" w:rsidRPr="00871F82">
        <w:t>objectif que le</w:t>
      </w:r>
      <w:r w:rsidR="00255849" w:rsidRPr="00871F82">
        <w:t>s</w:t>
      </w:r>
      <w:r w:rsidR="00CD1E26" w:rsidRPr="00871F82">
        <w:t xml:space="preserve"> journalist</w:t>
      </w:r>
      <w:r w:rsidR="00055AAA" w:rsidRPr="00871F82">
        <w:t>es</w:t>
      </w:r>
      <w:r w:rsidR="00F865A8" w:rsidRPr="00871F82">
        <w:t xml:space="preserve"> et pourquoi</w:t>
      </w:r>
      <w:r w:rsidR="00CD1E26" w:rsidRPr="00871F82">
        <w:t xml:space="preserve"> ? </w:t>
      </w:r>
      <w:r w:rsidR="00CD1E26" w:rsidRPr="00871F82">
        <w:rPr>
          <w:color w:val="A6A6A6" w:themeColor="background1" w:themeShade="A6"/>
        </w:rPr>
        <w:t>……………………………………………………………………………………………</w:t>
      </w:r>
      <w:r w:rsidR="00871F82">
        <w:rPr>
          <w:color w:val="A6A6A6" w:themeColor="background1" w:themeShade="A6"/>
        </w:rPr>
        <w:t>...</w:t>
      </w:r>
      <w:r w:rsidR="00703D87">
        <w:rPr>
          <w:color w:val="A6A6A6" w:themeColor="background1" w:themeShade="A6"/>
        </w:rPr>
        <w:t>..................</w:t>
      </w:r>
    </w:p>
    <w:p w14:paraId="0B9B5C20" w14:textId="7E8DC1D1" w:rsidR="00CA1643" w:rsidRPr="00871F82" w:rsidRDefault="00CA1643" w:rsidP="00C92260">
      <w:pPr>
        <w:pStyle w:val="Sansinterligne"/>
        <w:jc w:val="both"/>
        <w:rPr>
          <w:color w:val="A6A6A6" w:themeColor="background1" w:themeShade="A6"/>
        </w:rPr>
      </w:pPr>
      <w:r w:rsidRPr="00871F82">
        <w:rPr>
          <w:color w:val="A6A6A6" w:themeColor="background1" w:themeShade="A6"/>
        </w:rPr>
        <w:t>……………………………………………………………………………………………………….……………………………………………….…</w:t>
      </w:r>
    </w:p>
    <w:p w14:paraId="30E62DD1" w14:textId="77777777" w:rsidR="008D7BA7" w:rsidRPr="00871F82" w:rsidRDefault="008D7BA7" w:rsidP="00C92260">
      <w:pPr>
        <w:pStyle w:val="Sansinterligne"/>
        <w:jc w:val="both"/>
      </w:pPr>
    </w:p>
    <w:p w14:paraId="73B937ED" w14:textId="5C3923FF" w:rsidR="00D5474A" w:rsidRPr="00871F82" w:rsidRDefault="00AA7B98" w:rsidP="00D5474A">
      <w:pPr>
        <w:pStyle w:val="Sansinterligne"/>
        <w:jc w:val="both"/>
      </w:pPr>
      <w:r w:rsidRPr="00871F82">
        <w:t>3</w:t>
      </w:r>
      <w:r w:rsidR="001B6E81" w:rsidRPr="00871F82">
        <w:t>.</w:t>
      </w:r>
      <w:r w:rsidR="00EF3D92" w:rsidRPr="00871F82">
        <w:t xml:space="preserve"> </w:t>
      </w:r>
      <w:r w:rsidR="007A7A31" w:rsidRPr="00871F82">
        <w:t>Observez la réponse apportée par Odile Renaud-</w:t>
      </w:r>
      <w:proofErr w:type="spellStart"/>
      <w:r w:rsidR="007A7A31" w:rsidRPr="00871F82">
        <w:t>Basso</w:t>
      </w:r>
      <w:proofErr w:type="spellEnd"/>
      <w:r w:rsidR="007A7A31" w:rsidRPr="00871F82">
        <w:t xml:space="preserve"> à la question </w:t>
      </w:r>
      <w:r w:rsidR="004C0B80" w:rsidRPr="00871F82">
        <w:t>« Est-ce que cette part a vocation à augmenter encore dans les années qui viennent ? »</w:t>
      </w:r>
      <w:r w:rsidR="009C4F6C" w:rsidRPr="00871F82">
        <w:t xml:space="preserve">. </w:t>
      </w:r>
      <w:r w:rsidR="00D5474A" w:rsidRPr="00871F82">
        <w:t xml:space="preserve">S’il fallait choisir entre « oui » ou « non », quelle serait sa réponse ? </w:t>
      </w:r>
      <w:r w:rsidR="00CA1643" w:rsidRPr="00871F82">
        <w:t>Combien de fois lisez-vous le mot « élément »</w:t>
      </w:r>
      <w:r w:rsidR="00360D4A" w:rsidRPr="00871F82">
        <w:t xml:space="preserve"> dans cette réponse</w:t>
      </w:r>
      <w:r w:rsidR="00CA1643" w:rsidRPr="00871F82">
        <w:t> </w:t>
      </w:r>
      <w:r w:rsidR="004E3090" w:rsidRPr="00871F82">
        <w:t>et comment l’interprétez-vous</w:t>
      </w:r>
      <w:r w:rsidR="00D5474A" w:rsidRPr="00871F82">
        <w:t> ?</w:t>
      </w:r>
      <w:r w:rsidR="004E3090" w:rsidRPr="00871F82">
        <w:t xml:space="preserve"> </w:t>
      </w:r>
      <w:r w:rsidR="004C0B80" w:rsidRPr="00871F82">
        <w:rPr>
          <w:color w:val="A6A6A6" w:themeColor="background1" w:themeShade="A6"/>
        </w:rPr>
        <w:t>………</w:t>
      </w:r>
      <w:r w:rsidR="004E3090" w:rsidRPr="00871F82">
        <w:rPr>
          <w:color w:val="A6A6A6" w:themeColor="background1" w:themeShade="A6"/>
        </w:rPr>
        <w:t>….</w:t>
      </w:r>
      <w:r w:rsidR="00D5474A" w:rsidRPr="00871F82">
        <w:rPr>
          <w:color w:val="A6A6A6" w:themeColor="background1" w:themeShade="A6"/>
        </w:rPr>
        <w:t>…………………………..…………………………………………………………………………………………………………</w:t>
      </w:r>
      <w:r w:rsidR="00D5474A" w:rsidRPr="00871F82">
        <w:t xml:space="preserve"> </w:t>
      </w:r>
    </w:p>
    <w:p w14:paraId="05CD78C8" w14:textId="78748238" w:rsidR="00D5474A" w:rsidRPr="00871F82" w:rsidRDefault="00D5474A" w:rsidP="00D5474A">
      <w:pPr>
        <w:pStyle w:val="Sansinterligne"/>
        <w:jc w:val="both"/>
      </w:pPr>
      <w:r w:rsidRPr="00871F82">
        <w:rPr>
          <w:color w:val="A6A6A6" w:themeColor="background1" w:themeShade="A6"/>
        </w:rPr>
        <w:t>…………………………..………………………………………………………………………………………………………………………………</w:t>
      </w:r>
    </w:p>
    <w:p w14:paraId="19DFBD2D" w14:textId="28C453F8" w:rsidR="00D5474A" w:rsidRPr="00871F82" w:rsidRDefault="00D5474A" w:rsidP="00D5474A">
      <w:pPr>
        <w:pStyle w:val="Sansinterligne"/>
        <w:jc w:val="both"/>
      </w:pPr>
      <w:r w:rsidRPr="00871F82">
        <w:rPr>
          <w:color w:val="A6A6A6" w:themeColor="background1" w:themeShade="A6"/>
        </w:rPr>
        <w:t>…………………………..………………………………………………………………………………………………………………………………</w:t>
      </w:r>
    </w:p>
    <w:p w14:paraId="0065A58D" w14:textId="612662FF" w:rsidR="004C0B80" w:rsidRPr="00871F82" w:rsidRDefault="004C0B80" w:rsidP="00C92260">
      <w:pPr>
        <w:pStyle w:val="Sansinterligne"/>
        <w:jc w:val="both"/>
      </w:pPr>
    </w:p>
    <w:p w14:paraId="6783C86C" w14:textId="7FC4A07A" w:rsidR="00103269" w:rsidRPr="00871F82" w:rsidRDefault="00790D14" w:rsidP="00C92260">
      <w:pPr>
        <w:pStyle w:val="Sansinterligne"/>
        <w:jc w:val="both"/>
        <w:rPr>
          <w:color w:val="A6A6A6" w:themeColor="background1" w:themeShade="A6"/>
        </w:rPr>
      </w:pPr>
      <w:r w:rsidRPr="00871F82">
        <w:t>4</w:t>
      </w:r>
      <w:r w:rsidR="00491593" w:rsidRPr="00871F82">
        <w:t>. « Ça veut dire quoi en fait concrètement ? »</w:t>
      </w:r>
      <w:r w:rsidR="00760C7E" w:rsidRPr="00871F82">
        <w:t> </w:t>
      </w:r>
      <w:r w:rsidR="00103269" w:rsidRPr="00871F82">
        <w:t>Listez</w:t>
      </w:r>
      <w:r w:rsidR="00491593" w:rsidRPr="00871F82">
        <w:t xml:space="preserve"> tous les </w:t>
      </w:r>
      <w:r w:rsidR="00491593" w:rsidRPr="00836575">
        <w:t>éléments</w:t>
      </w:r>
      <w:r w:rsidR="0041379E" w:rsidRPr="00836575">
        <w:t xml:space="preserve"> de cette phrase</w:t>
      </w:r>
      <w:r w:rsidR="00491593" w:rsidRPr="00836575">
        <w:t xml:space="preserve"> qui </w:t>
      </w:r>
      <w:r w:rsidR="0041379E" w:rsidRPr="00836575">
        <w:t xml:space="preserve">la </w:t>
      </w:r>
      <w:r w:rsidR="00491593" w:rsidRPr="00836575">
        <w:t>rattache</w:t>
      </w:r>
      <w:r w:rsidR="002D18E3" w:rsidRPr="00836575">
        <w:t>nt</w:t>
      </w:r>
      <w:r w:rsidR="002D18E3" w:rsidRPr="00871F82">
        <w:t xml:space="preserve"> </w:t>
      </w:r>
      <w:r w:rsidR="006E59E6">
        <w:t>à la langue orale</w:t>
      </w:r>
      <w:r w:rsidR="00C045D9" w:rsidRPr="00871F82">
        <w:t>.</w:t>
      </w:r>
      <w:r w:rsidR="00491593" w:rsidRPr="00871F82">
        <w:t> </w:t>
      </w:r>
      <w:r w:rsidR="00C045D9" w:rsidRPr="00871F82">
        <w:t xml:space="preserve">Pourquoi le présentateur adopte ce </w:t>
      </w:r>
      <w:r w:rsidR="007052AB">
        <w:t>choix de langue</w:t>
      </w:r>
      <w:r w:rsidR="00C045D9" w:rsidRPr="00871F82">
        <w:t xml:space="preserve"> ici</w:t>
      </w:r>
      <w:r w:rsidR="00223BDA">
        <w:t>,</w:t>
      </w:r>
      <w:r w:rsidR="00C045D9" w:rsidRPr="00871F82">
        <w:t xml:space="preserve"> selon vous ?  </w:t>
      </w:r>
      <w:r w:rsidR="00103269" w:rsidRPr="00871F82">
        <w:rPr>
          <w:color w:val="A6A6A6" w:themeColor="background1" w:themeShade="A6"/>
        </w:rPr>
        <w:t>……………………………</w:t>
      </w:r>
      <w:r w:rsidR="00703D87">
        <w:rPr>
          <w:color w:val="A6A6A6" w:themeColor="background1" w:themeShade="A6"/>
        </w:rPr>
        <w:t>.......</w:t>
      </w:r>
    </w:p>
    <w:p w14:paraId="140FD92B" w14:textId="3F0B0B8E" w:rsidR="00AD502D" w:rsidRPr="00871F82" w:rsidRDefault="00AD502D" w:rsidP="00C92260">
      <w:pPr>
        <w:pStyle w:val="Sansinterligne"/>
        <w:jc w:val="both"/>
      </w:pPr>
      <w:r w:rsidRPr="00871F82">
        <w:rPr>
          <w:color w:val="A6A6A6" w:themeColor="background1" w:themeShade="A6"/>
        </w:rPr>
        <w:t>……………………………………………………………………………….………………………………………………………………………….</w:t>
      </w:r>
    </w:p>
    <w:p w14:paraId="2F643EC2" w14:textId="77777777" w:rsidR="00103269" w:rsidRPr="00871F82" w:rsidRDefault="00103269" w:rsidP="000479F2">
      <w:pPr>
        <w:pStyle w:val="Sansinterligne"/>
        <w:jc w:val="both"/>
      </w:pPr>
    </w:p>
    <w:p w14:paraId="2078C061" w14:textId="44767D42" w:rsidR="00A17CC2" w:rsidRPr="00871F82" w:rsidRDefault="00790D14" w:rsidP="00B07DB4">
      <w:pPr>
        <w:pStyle w:val="Sansinterligne"/>
        <w:jc w:val="both"/>
      </w:pPr>
      <w:r w:rsidRPr="00871F82">
        <w:t>5</w:t>
      </w:r>
      <w:r w:rsidR="00424488" w:rsidRPr="00871F82">
        <w:t xml:space="preserve">. </w:t>
      </w:r>
      <w:r w:rsidR="008B646C" w:rsidRPr="00871F82">
        <w:t>Dans</w:t>
      </w:r>
      <w:r w:rsidR="004C0B80" w:rsidRPr="00871F82">
        <w:t xml:space="preserve"> la réponse </w:t>
      </w:r>
      <w:r w:rsidR="006460C1" w:rsidRPr="00871F82">
        <w:t>d’Odile Renaud-</w:t>
      </w:r>
      <w:proofErr w:type="spellStart"/>
      <w:r w:rsidR="006460C1" w:rsidRPr="00871F82">
        <w:t>Basso</w:t>
      </w:r>
      <w:proofErr w:type="spellEnd"/>
      <w:r w:rsidR="00223BDA">
        <w:t>,</w:t>
      </w:r>
      <w:r w:rsidR="006460C1" w:rsidRPr="00871F82">
        <w:t xml:space="preserve"> </w:t>
      </w:r>
      <w:r w:rsidR="004C0B80" w:rsidRPr="00871F82">
        <w:t>qui commence par « </w:t>
      </w:r>
      <w:r w:rsidR="00D851FE" w:rsidRPr="00871F82">
        <w:t>P</w:t>
      </w:r>
      <w:r w:rsidR="004C0B80" w:rsidRPr="00871F82">
        <w:t>ar contre</w:t>
      </w:r>
      <w:r w:rsidR="00D851FE" w:rsidRPr="00871F82">
        <w:t>, ce qui peut…</w:t>
      </w:r>
      <w:r w:rsidR="004C0B80" w:rsidRPr="00871F82">
        <w:t> »</w:t>
      </w:r>
      <w:r w:rsidR="008B646C" w:rsidRPr="00871F82">
        <w:t>,</w:t>
      </w:r>
      <w:r w:rsidR="004C0B80" w:rsidRPr="00871F82">
        <w:t xml:space="preserve"> </w:t>
      </w:r>
      <w:r w:rsidR="008B646C" w:rsidRPr="00871F82">
        <w:t>q</w:t>
      </w:r>
      <w:r w:rsidR="00D95881" w:rsidRPr="00871F82">
        <w:t xml:space="preserve">ue </w:t>
      </w:r>
      <w:r w:rsidR="00223BDA">
        <w:t>signifient</w:t>
      </w:r>
      <w:r w:rsidR="00223BDA" w:rsidRPr="00871F82">
        <w:t xml:space="preserve"> </w:t>
      </w:r>
      <w:r w:rsidR="00BC7701" w:rsidRPr="00871F82">
        <w:t>les points de suspension</w:t>
      </w:r>
      <w:r w:rsidR="00E37560" w:rsidRPr="00871F82">
        <w:t> : d</w:t>
      </w:r>
      <w:r w:rsidR="00264C96" w:rsidRPr="00871F82">
        <w:t>es phrases inachevées, incomplètes</w:t>
      </w:r>
      <w:r w:rsidR="00E37560" w:rsidRPr="00871F82">
        <w:t xml:space="preserve"> ou bien</w:t>
      </w:r>
      <w:r w:rsidR="00757039" w:rsidRPr="00871F82">
        <w:rPr>
          <w:b/>
          <w:bCs/>
        </w:rPr>
        <w:t xml:space="preserve"> </w:t>
      </w:r>
      <w:r w:rsidR="00264C96" w:rsidRPr="00871F82">
        <w:t>une volonté de suggérer plus que ce qui est dit</w:t>
      </w:r>
      <w:r w:rsidR="00E37560" w:rsidRPr="00871F82">
        <w:t> ?</w:t>
      </w:r>
      <w:r w:rsidR="002D0D99" w:rsidRPr="00871F82">
        <w:t xml:space="preserve"> Toujours dans cette réponse, </w:t>
      </w:r>
      <w:r w:rsidR="0064588D" w:rsidRPr="00871F82">
        <w:t>s</w:t>
      </w:r>
      <w:r w:rsidR="00BE0FEF" w:rsidRPr="00871F82">
        <w:t xml:space="preserve">oulignez </w:t>
      </w:r>
      <w:r w:rsidR="0064588D" w:rsidRPr="00871F82">
        <w:t>d’</w:t>
      </w:r>
      <w:r w:rsidR="00CB49C1" w:rsidRPr="00871F82">
        <w:t>autres éléments allant dans le même sens</w:t>
      </w:r>
      <w:r w:rsidR="00BE0FEF" w:rsidRPr="00871F82">
        <w:t>.</w:t>
      </w:r>
      <w:r w:rsidR="00CB49C1" w:rsidRPr="00871F82">
        <w:t xml:space="preserve"> </w:t>
      </w:r>
      <w:r w:rsidR="000479F2" w:rsidRPr="00871F82">
        <w:t>Que pouvez-vous en déduire</w:t>
      </w:r>
      <w:r w:rsidR="00EF22FC" w:rsidRPr="00871F82">
        <w:t xml:space="preserve"> concernant </w:t>
      </w:r>
      <w:r w:rsidR="00836575">
        <w:t>la position</w:t>
      </w:r>
      <w:r w:rsidR="007D040F" w:rsidRPr="00871F82">
        <w:t xml:space="preserve"> d’Odile Renaud-</w:t>
      </w:r>
      <w:proofErr w:type="spellStart"/>
      <w:r w:rsidR="008654EE" w:rsidRPr="00871F82">
        <w:t>B</w:t>
      </w:r>
      <w:r w:rsidR="00C33E62">
        <w:t>a</w:t>
      </w:r>
      <w:r w:rsidR="008654EE" w:rsidRPr="00871F82">
        <w:t>sso</w:t>
      </w:r>
      <w:proofErr w:type="spellEnd"/>
      <w:r w:rsidR="008654EE" w:rsidRPr="00871F82">
        <w:t xml:space="preserve"> </w:t>
      </w:r>
      <w:r w:rsidR="007D040F" w:rsidRPr="00871F82">
        <w:t>face à cette question</w:t>
      </w:r>
      <w:r w:rsidR="00B51BEE" w:rsidRPr="00871F82">
        <w:t xml:space="preserve"> </w:t>
      </w:r>
      <w:r w:rsidR="007D040F" w:rsidRPr="00871F82">
        <w:t>d</w:t>
      </w:r>
      <w:r w:rsidR="00B51BEE" w:rsidRPr="00871F82">
        <w:t xml:space="preserve">es </w:t>
      </w:r>
      <w:r w:rsidR="007D040F" w:rsidRPr="00871F82">
        <w:t>énergies fossiles</w:t>
      </w:r>
      <w:r w:rsidR="00757039" w:rsidRPr="00871F82">
        <w:t xml:space="preserve"> ? </w:t>
      </w:r>
      <w:r w:rsidR="00424488" w:rsidRPr="00871F82">
        <w:rPr>
          <w:color w:val="A6A6A6" w:themeColor="background1" w:themeShade="A6"/>
        </w:rPr>
        <w:t>…………………………………………………………………….………………………</w:t>
      </w:r>
      <w:r w:rsidR="00757039" w:rsidRPr="00871F82">
        <w:rPr>
          <w:color w:val="A6A6A6" w:themeColor="background1" w:themeShade="A6"/>
        </w:rPr>
        <w:t>………………………</w:t>
      </w:r>
      <w:r w:rsidR="005D4081" w:rsidRPr="00871F82">
        <w:rPr>
          <w:color w:val="A6A6A6" w:themeColor="background1" w:themeShade="A6"/>
        </w:rPr>
        <w:t>……………………………………</w:t>
      </w:r>
      <w:r w:rsidR="0064588D" w:rsidRPr="00871F82">
        <w:rPr>
          <w:color w:val="A6A6A6" w:themeColor="background1" w:themeShade="A6"/>
        </w:rPr>
        <w:t>.</w:t>
      </w:r>
    </w:p>
    <w:p w14:paraId="6E5F1F8E" w14:textId="77777777" w:rsidR="0064588D" w:rsidRPr="00871F82" w:rsidRDefault="0064588D" w:rsidP="0064588D">
      <w:pPr>
        <w:pStyle w:val="Sansinterligne"/>
        <w:jc w:val="both"/>
      </w:pPr>
      <w:r w:rsidRPr="00871F82">
        <w:rPr>
          <w:color w:val="A6A6A6" w:themeColor="background1" w:themeShade="A6"/>
        </w:rPr>
        <w:t>……………………………………………………………………………….………………………………………………………………………….</w:t>
      </w:r>
    </w:p>
    <w:p w14:paraId="15A58E76" w14:textId="77777777" w:rsidR="00B07DB4" w:rsidRPr="00871F82" w:rsidRDefault="00B07DB4" w:rsidP="00B07DB4">
      <w:pPr>
        <w:pStyle w:val="Sansinterligne"/>
        <w:jc w:val="both"/>
      </w:pPr>
    </w:p>
    <w:p w14:paraId="3C25545F" w14:textId="3B64C4BA" w:rsidR="00343235" w:rsidRPr="00871F82" w:rsidRDefault="00251B9B" w:rsidP="00343235">
      <w:pPr>
        <w:jc w:val="both"/>
        <w:rPr>
          <w:rFonts w:cs="Tahoma"/>
          <w:b/>
          <w:bCs/>
          <w:szCs w:val="20"/>
          <w:lang w:val="fr-FR"/>
        </w:rPr>
      </w:pPr>
      <w:r w:rsidRPr="00871F82">
        <w:rPr>
          <w:rFonts w:cs="Tahoma"/>
          <w:b/>
          <w:bCs/>
          <w:noProof/>
          <w:szCs w:val="20"/>
          <w:lang w:val="fr-FR"/>
        </w:rPr>
        <w:drawing>
          <wp:anchor distT="0" distB="0" distL="114300" distR="114300" simplePos="0" relativeHeight="251680768" behindDoc="0" locked="0" layoutInCell="1" allowOverlap="1" wp14:anchorId="1E2CCA68" wp14:editId="3C8FF2C4">
            <wp:simplePos x="0" y="0"/>
            <wp:positionH relativeFrom="margin">
              <wp:posOffset>3151959</wp:posOffset>
            </wp:positionH>
            <wp:positionV relativeFrom="paragraph">
              <wp:posOffset>919570</wp:posOffset>
            </wp:positionV>
            <wp:extent cx="287655" cy="287655"/>
            <wp:effectExtent l="0" t="0" r="0" b="0"/>
            <wp:wrapNone/>
            <wp:docPr id="436708150" name="Graphique 1" descr="Micro de radio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708150" name="Graphique 436708150" descr="Micro de radio avec un remplissage uni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1130" w:rsidRPr="00871F82">
        <w:rPr>
          <w:rFonts w:cs="Tahoma"/>
          <w:b/>
          <w:bCs/>
          <w:szCs w:val="20"/>
          <w:lang w:val="fr-FR"/>
        </w:rPr>
        <w:t xml:space="preserve">Activité 6 : </w:t>
      </w:r>
      <w:r w:rsidR="002D6EF6" w:rsidRPr="00871F82">
        <w:rPr>
          <w:rFonts w:cs="Tahoma"/>
          <w:b/>
          <w:bCs/>
          <w:szCs w:val="20"/>
          <w:lang w:val="fr-FR"/>
        </w:rPr>
        <w:t>imaginez</w:t>
      </w:r>
      <w:r w:rsidR="00887B79" w:rsidRPr="00871F82">
        <w:rPr>
          <w:rFonts w:cs="Tahoma"/>
          <w:b/>
          <w:bCs/>
          <w:szCs w:val="20"/>
          <w:shd w:val="clear" w:color="auto" w:fill="FFFFFF"/>
          <w:lang w:val="fr-FR"/>
        </w:rPr>
        <w:t xml:space="preserve"> une interview </w:t>
      </w:r>
      <w:r w:rsidR="00715A85" w:rsidRPr="00871F82">
        <w:rPr>
          <w:rFonts w:cs="Tahoma"/>
          <w:b/>
          <w:bCs/>
          <w:szCs w:val="20"/>
          <w:shd w:val="clear" w:color="auto" w:fill="FFFFFF"/>
          <w:lang w:val="fr-FR"/>
        </w:rPr>
        <w:t xml:space="preserve">avec </w:t>
      </w:r>
      <w:r w:rsidR="00F97918" w:rsidRPr="00871F82">
        <w:rPr>
          <w:rFonts w:cs="Tahoma"/>
          <w:b/>
          <w:bCs/>
          <w:szCs w:val="20"/>
          <w:shd w:val="clear" w:color="auto" w:fill="FFFFFF"/>
          <w:lang w:val="fr-FR"/>
        </w:rPr>
        <w:t>d</w:t>
      </w:r>
      <w:r w:rsidR="00715A85" w:rsidRPr="00871F82">
        <w:rPr>
          <w:rFonts w:cs="Tahoma"/>
          <w:b/>
          <w:bCs/>
          <w:szCs w:val="20"/>
          <w:shd w:val="clear" w:color="auto" w:fill="FFFFFF"/>
          <w:lang w:val="fr-FR"/>
        </w:rPr>
        <w:t xml:space="preserve">es responsables politiques </w:t>
      </w:r>
      <w:r w:rsidR="00F97918" w:rsidRPr="00871F82">
        <w:rPr>
          <w:rFonts w:cs="Tahoma"/>
          <w:b/>
          <w:bCs/>
          <w:szCs w:val="20"/>
          <w:shd w:val="clear" w:color="auto" w:fill="FFFFFF"/>
          <w:lang w:val="fr-FR"/>
        </w:rPr>
        <w:t xml:space="preserve">francophones </w:t>
      </w:r>
      <w:r w:rsidR="00887B79" w:rsidRPr="00871F82">
        <w:rPr>
          <w:rFonts w:cs="Tahoma"/>
          <w:b/>
          <w:bCs/>
          <w:szCs w:val="20"/>
          <w:shd w:val="clear" w:color="auto" w:fill="FFFFFF"/>
          <w:lang w:val="fr-FR"/>
        </w:rPr>
        <w:t>au sujet</w:t>
      </w:r>
      <w:r w:rsidR="00002E4E" w:rsidRPr="00871F82">
        <w:rPr>
          <w:rFonts w:cs="Tahoma"/>
          <w:b/>
          <w:bCs/>
          <w:szCs w:val="20"/>
          <w:shd w:val="clear" w:color="auto" w:fill="FFFFFF"/>
          <w:lang w:val="fr-FR"/>
        </w:rPr>
        <w:t xml:space="preserve"> de l’accord de Paris. Les responsables </w:t>
      </w:r>
      <w:r w:rsidRPr="00871F82">
        <w:rPr>
          <w:rFonts w:cs="Tahoma"/>
          <w:b/>
          <w:bCs/>
          <w:szCs w:val="20"/>
          <w:shd w:val="clear" w:color="auto" w:fill="FFFFFF"/>
          <w:lang w:val="fr-FR"/>
        </w:rPr>
        <w:t>doivent répondre</w:t>
      </w:r>
      <w:r w:rsidR="00BA3FA6" w:rsidRPr="00871F82">
        <w:rPr>
          <w:rFonts w:cs="Tahoma"/>
          <w:b/>
          <w:bCs/>
          <w:szCs w:val="20"/>
          <w:shd w:val="clear" w:color="auto" w:fill="FFFFFF"/>
          <w:lang w:val="fr-FR"/>
        </w:rPr>
        <w:t xml:space="preserve"> </w:t>
      </w:r>
      <w:r w:rsidR="00002E4E" w:rsidRPr="00871F82">
        <w:rPr>
          <w:rFonts w:cs="Tahoma"/>
          <w:b/>
          <w:bCs/>
          <w:szCs w:val="20"/>
          <w:shd w:val="clear" w:color="auto" w:fill="FFFFFF"/>
          <w:lang w:val="fr-FR"/>
        </w:rPr>
        <w:t>à des questions sur</w:t>
      </w:r>
      <w:r w:rsidR="00A0121F" w:rsidRPr="00871F82">
        <w:rPr>
          <w:rFonts w:cs="Tahoma"/>
          <w:b/>
          <w:bCs/>
          <w:szCs w:val="20"/>
          <w:lang w:val="fr-FR"/>
        </w:rPr>
        <w:t xml:space="preserve"> </w:t>
      </w:r>
      <w:r w:rsidR="00002E4E" w:rsidRPr="00871F82">
        <w:rPr>
          <w:rFonts w:cs="Tahoma"/>
          <w:b/>
          <w:bCs/>
          <w:szCs w:val="20"/>
          <w:lang w:val="fr-FR"/>
        </w:rPr>
        <w:t>l</w:t>
      </w:r>
      <w:r w:rsidR="00A0121F" w:rsidRPr="00871F82">
        <w:rPr>
          <w:rFonts w:cs="Tahoma"/>
          <w:b/>
          <w:bCs/>
          <w:szCs w:val="20"/>
          <w:lang w:val="fr-FR"/>
        </w:rPr>
        <w:t xml:space="preserve">es avancées </w:t>
      </w:r>
      <w:r w:rsidR="003C037E" w:rsidRPr="00871F82">
        <w:rPr>
          <w:rFonts w:cs="Tahoma"/>
          <w:b/>
          <w:bCs/>
          <w:szCs w:val="20"/>
          <w:lang w:val="fr-FR"/>
        </w:rPr>
        <w:t xml:space="preserve">concrètes </w:t>
      </w:r>
      <w:r w:rsidR="002C7E25" w:rsidRPr="00871F82">
        <w:rPr>
          <w:rFonts w:cs="Tahoma"/>
          <w:b/>
          <w:bCs/>
          <w:szCs w:val="20"/>
          <w:lang w:val="fr-FR"/>
        </w:rPr>
        <w:t>réalisées</w:t>
      </w:r>
      <w:r w:rsidR="00F97918" w:rsidRPr="00871F82">
        <w:rPr>
          <w:rFonts w:cs="Tahoma"/>
          <w:b/>
          <w:bCs/>
          <w:szCs w:val="20"/>
          <w:lang w:val="fr-FR"/>
        </w:rPr>
        <w:t xml:space="preserve"> </w:t>
      </w:r>
      <w:r w:rsidR="005C56CD" w:rsidRPr="00871F82">
        <w:rPr>
          <w:rFonts w:cs="Tahoma"/>
          <w:b/>
          <w:bCs/>
          <w:szCs w:val="20"/>
          <w:lang w:val="fr-FR"/>
        </w:rPr>
        <w:t xml:space="preserve">dans le cadre de </w:t>
      </w:r>
      <w:r w:rsidR="00002E4E" w:rsidRPr="00871F82">
        <w:rPr>
          <w:rFonts w:cs="Tahoma"/>
          <w:b/>
          <w:bCs/>
          <w:szCs w:val="20"/>
          <w:lang w:val="fr-FR"/>
        </w:rPr>
        <w:t>l</w:t>
      </w:r>
      <w:r w:rsidR="005C56CD" w:rsidRPr="00871F82">
        <w:rPr>
          <w:rFonts w:cs="Tahoma"/>
          <w:b/>
          <w:bCs/>
          <w:szCs w:val="20"/>
          <w:lang w:val="fr-FR"/>
        </w:rPr>
        <w:t xml:space="preserve">a mise en œuvre </w:t>
      </w:r>
      <w:r w:rsidR="00084314" w:rsidRPr="00871F82">
        <w:rPr>
          <w:rFonts w:cs="Tahoma"/>
          <w:b/>
          <w:bCs/>
          <w:szCs w:val="20"/>
          <w:lang w:val="fr-FR"/>
        </w:rPr>
        <w:t xml:space="preserve">de l’accord </w:t>
      </w:r>
      <w:r w:rsidR="00F97918" w:rsidRPr="00871F82">
        <w:rPr>
          <w:rFonts w:cs="Tahoma"/>
          <w:b/>
          <w:bCs/>
          <w:szCs w:val="20"/>
          <w:lang w:val="fr-FR"/>
        </w:rPr>
        <w:t>par leur</w:t>
      </w:r>
      <w:r w:rsidR="00BA727D" w:rsidRPr="00871F82">
        <w:rPr>
          <w:rFonts w:cs="Tahoma"/>
          <w:b/>
          <w:bCs/>
          <w:szCs w:val="20"/>
          <w:lang w:val="fr-FR"/>
        </w:rPr>
        <w:t>s</w:t>
      </w:r>
      <w:r w:rsidR="00F97918" w:rsidRPr="00871F82">
        <w:rPr>
          <w:rFonts w:cs="Tahoma"/>
          <w:b/>
          <w:bCs/>
          <w:szCs w:val="20"/>
          <w:lang w:val="fr-FR"/>
        </w:rPr>
        <w:t xml:space="preserve"> pays </w:t>
      </w:r>
      <w:r w:rsidR="00BA727D" w:rsidRPr="00871F82">
        <w:rPr>
          <w:rFonts w:cs="Tahoma"/>
          <w:b/>
          <w:bCs/>
          <w:szCs w:val="20"/>
          <w:lang w:val="fr-FR"/>
        </w:rPr>
        <w:t>respectifs</w:t>
      </w:r>
      <w:r w:rsidR="005C56CD" w:rsidRPr="00871F82">
        <w:rPr>
          <w:rFonts w:cs="Tahoma"/>
          <w:b/>
          <w:bCs/>
          <w:szCs w:val="20"/>
          <w:lang w:val="fr-FR"/>
        </w:rPr>
        <w:t>.</w:t>
      </w:r>
      <w:r w:rsidR="00BA727D" w:rsidRPr="00871F82">
        <w:rPr>
          <w:rFonts w:cs="Tahoma"/>
          <w:b/>
          <w:bCs/>
          <w:szCs w:val="20"/>
          <w:lang w:val="fr-FR"/>
        </w:rPr>
        <w:t xml:space="preserve"> </w:t>
      </w:r>
      <w:r w:rsidR="005522E2" w:rsidRPr="00871F82">
        <w:rPr>
          <w:rFonts w:cs="Tahoma"/>
          <w:b/>
          <w:bCs/>
          <w:szCs w:val="20"/>
          <w:lang w:val="fr-FR"/>
        </w:rPr>
        <w:t xml:space="preserve">Veillez à </w:t>
      </w:r>
      <w:r w:rsidR="00260846" w:rsidRPr="00871F82">
        <w:rPr>
          <w:rFonts w:cs="Tahoma"/>
          <w:b/>
          <w:bCs/>
          <w:szCs w:val="20"/>
          <w:lang w:val="fr-FR"/>
        </w:rPr>
        <w:t xml:space="preserve">ce que les journalistes </w:t>
      </w:r>
      <w:r w:rsidR="005522E2" w:rsidRPr="00871F82">
        <w:rPr>
          <w:rFonts w:cs="Tahoma"/>
          <w:b/>
          <w:bCs/>
          <w:szCs w:val="20"/>
          <w:lang w:val="fr-FR"/>
        </w:rPr>
        <w:t>pose</w:t>
      </w:r>
      <w:r w:rsidR="00260846" w:rsidRPr="00871F82">
        <w:rPr>
          <w:rFonts w:cs="Tahoma"/>
          <w:b/>
          <w:bCs/>
          <w:szCs w:val="20"/>
          <w:lang w:val="fr-FR"/>
        </w:rPr>
        <w:t>nt</w:t>
      </w:r>
      <w:r w:rsidR="005522E2" w:rsidRPr="00871F82">
        <w:rPr>
          <w:rFonts w:cs="Tahoma"/>
          <w:b/>
          <w:bCs/>
          <w:szCs w:val="20"/>
          <w:lang w:val="fr-FR"/>
        </w:rPr>
        <w:t xml:space="preserve"> des questions </w:t>
      </w:r>
      <w:r w:rsidR="00D16279">
        <w:rPr>
          <w:rFonts w:cs="Tahoma"/>
          <w:b/>
          <w:bCs/>
          <w:szCs w:val="20"/>
          <w:lang w:val="fr-FR"/>
        </w:rPr>
        <w:t>fermées</w:t>
      </w:r>
      <w:r w:rsidR="005522E2" w:rsidRPr="00871F82">
        <w:rPr>
          <w:rFonts w:cs="Tahoma"/>
          <w:b/>
          <w:bCs/>
          <w:szCs w:val="20"/>
          <w:lang w:val="fr-FR"/>
        </w:rPr>
        <w:t xml:space="preserve"> et à</w:t>
      </w:r>
      <w:r w:rsidR="00260846" w:rsidRPr="00871F82">
        <w:rPr>
          <w:rFonts w:cs="Tahoma"/>
          <w:b/>
          <w:bCs/>
          <w:szCs w:val="20"/>
          <w:lang w:val="fr-FR"/>
        </w:rPr>
        <w:t xml:space="preserve"> ce que les politiques</w:t>
      </w:r>
      <w:r w:rsidR="005522E2" w:rsidRPr="00871F82">
        <w:rPr>
          <w:rFonts w:cs="Tahoma"/>
          <w:b/>
          <w:bCs/>
          <w:szCs w:val="20"/>
          <w:lang w:val="fr-FR"/>
        </w:rPr>
        <w:t xml:space="preserve"> apporte</w:t>
      </w:r>
      <w:r w:rsidR="00260846" w:rsidRPr="00871F82">
        <w:rPr>
          <w:rFonts w:cs="Tahoma"/>
          <w:b/>
          <w:bCs/>
          <w:szCs w:val="20"/>
          <w:lang w:val="fr-FR"/>
        </w:rPr>
        <w:t>nt</w:t>
      </w:r>
      <w:r w:rsidR="005522E2" w:rsidRPr="00871F82">
        <w:rPr>
          <w:rFonts w:cs="Tahoma"/>
          <w:b/>
          <w:bCs/>
          <w:szCs w:val="20"/>
          <w:lang w:val="fr-FR"/>
        </w:rPr>
        <w:t xml:space="preserve"> des réponses</w:t>
      </w:r>
      <w:r w:rsidR="00343235" w:rsidRPr="00871F82">
        <w:rPr>
          <w:rFonts w:cs="Tahoma"/>
          <w:b/>
          <w:bCs/>
          <w:szCs w:val="20"/>
          <w:lang w:val="fr-FR"/>
        </w:rPr>
        <w:t xml:space="preserve"> </w:t>
      </w:r>
      <w:r w:rsidR="005522E2" w:rsidRPr="00871F82">
        <w:rPr>
          <w:rFonts w:cs="Tahoma"/>
          <w:b/>
          <w:bCs/>
          <w:szCs w:val="20"/>
          <w:shd w:val="clear" w:color="auto" w:fill="FFFFFF"/>
          <w:lang w:val="fr-FR"/>
        </w:rPr>
        <w:t>plus ou moins détournées comme dans l</w:t>
      </w:r>
      <w:r w:rsidR="000A0514">
        <w:rPr>
          <w:rFonts w:cs="Tahoma"/>
          <w:b/>
          <w:bCs/>
          <w:szCs w:val="20"/>
          <w:shd w:val="clear" w:color="auto" w:fill="FFFFFF"/>
          <w:lang w:val="fr-FR"/>
        </w:rPr>
        <w:t>’interview d’Odile Renaud-</w:t>
      </w:r>
      <w:proofErr w:type="spellStart"/>
      <w:r w:rsidR="000A0514">
        <w:rPr>
          <w:rFonts w:cs="Tahoma"/>
          <w:b/>
          <w:bCs/>
          <w:szCs w:val="20"/>
          <w:shd w:val="clear" w:color="auto" w:fill="FFFFFF"/>
          <w:lang w:val="fr-FR"/>
        </w:rPr>
        <w:t>Basso</w:t>
      </w:r>
      <w:proofErr w:type="spellEnd"/>
      <w:r w:rsidR="000A0514">
        <w:rPr>
          <w:rFonts w:cs="Tahoma"/>
          <w:b/>
          <w:bCs/>
          <w:szCs w:val="20"/>
          <w:shd w:val="clear" w:color="auto" w:fill="FFFFFF"/>
          <w:lang w:val="fr-FR"/>
        </w:rPr>
        <w:t>.</w:t>
      </w:r>
      <w:r w:rsidR="00CC1FBA">
        <w:rPr>
          <w:rFonts w:cs="Tahoma"/>
          <w:b/>
          <w:bCs/>
          <w:szCs w:val="20"/>
          <w:shd w:val="clear" w:color="auto" w:fill="FFFFFF"/>
          <w:lang w:val="fr-FR"/>
        </w:rPr>
        <w:t xml:space="preserve"> </w:t>
      </w:r>
      <w:r w:rsidR="005522E2" w:rsidRPr="00871F82">
        <w:rPr>
          <w:rFonts w:cs="Tahoma"/>
          <w:b/>
          <w:bCs/>
          <w:szCs w:val="20"/>
          <w:shd w:val="clear" w:color="auto" w:fill="FFFFFF"/>
          <w:lang w:val="fr-FR"/>
        </w:rPr>
        <w:t xml:space="preserve"> </w:t>
      </w:r>
    </w:p>
    <w:sectPr w:rsidR="00343235" w:rsidRPr="00871F82" w:rsidSect="00A33F16">
      <w:headerReference w:type="default" r:id="rId30"/>
      <w:footerReference w:type="default" r:id="rId3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B99FB" w14:textId="77777777" w:rsidR="00430B0B" w:rsidRDefault="00430B0B" w:rsidP="00A33F16">
      <w:pPr>
        <w:spacing w:after="0" w:line="240" w:lineRule="auto"/>
      </w:pPr>
      <w:r>
        <w:separator/>
      </w:r>
    </w:p>
  </w:endnote>
  <w:endnote w:type="continuationSeparator" w:id="0">
    <w:p w14:paraId="46E40243" w14:textId="77777777" w:rsidR="00430B0B" w:rsidRDefault="00430B0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7675994E" w:rsidR="00A33F16" w:rsidRDefault="00432F59" w:rsidP="00432F59">
          <w:pPr>
            <w:pStyle w:val="Pieddepage"/>
          </w:pPr>
          <w:r>
            <w:t xml:space="preserve">Conception : </w:t>
          </w:r>
          <w:r w:rsidR="003914C8">
            <w:t>Laure Garnier</w:t>
          </w:r>
          <w:r>
            <w:t xml:space="preserve">, </w:t>
          </w:r>
          <w:r w:rsidR="003914C8">
            <w:t>Alliance Française de Bruxelles-Europe</w:t>
          </w:r>
        </w:p>
      </w:tc>
      <w:tc>
        <w:tcPr>
          <w:tcW w:w="735" w:type="pct"/>
        </w:tcPr>
        <w:p w14:paraId="3DEB97FE" w14:textId="3E9F990B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F14BA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F14BA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1C52F" w14:textId="77777777" w:rsidR="00430B0B" w:rsidRDefault="00430B0B" w:rsidP="00A33F16">
      <w:pPr>
        <w:spacing w:after="0" w:line="240" w:lineRule="auto"/>
      </w:pPr>
      <w:r>
        <w:separator/>
      </w:r>
    </w:p>
  </w:footnote>
  <w:footnote w:type="continuationSeparator" w:id="0">
    <w:p w14:paraId="2641E32A" w14:textId="77777777" w:rsidR="00430B0B" w:rsidRDefault="00430B0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2A1536CE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4FC63A2A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6E69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5pt;height:19.8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pt;height:33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04F87"/>
    <w:multiLevelType w:val="hybridMultilevel"/>
    <w:tmpl w:val="A4B2E33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0BE"/>
    <w:multiLevelType w:val="hybridMultilevel"/>
    <w:tmpl w:val="EAAA3D9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855A6"/>
    <w:multiLevelType w:val="hybridMultilevel"/>
    <w:tmpl w:val="14AA455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65D66"/>
    <w:multiLevelType w:val="hybridMultilevel"/>
    <w:tmpl w:val="BE821BE0"/>
    <w:lvl w:ilvl="0" w:tplc="5FC6C204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C73C5"/>
    <w:multiLevelType w:val="hybridMultilevel"/>
    <w:tmpl w:val="E2BCF91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E5D92"/>
    <w:multiLevelType w:val="hybridMultilevel"/>
    <w:tmpl w:val="B8FADD34"/>
    <w:lvl w:ilvl="0" w:tplc="35242AB4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C6F71"/>
    <w:multiLevelType w:val="hybridMultilevel"/>
    <w:tmpl w:val="AE02390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2344F"/>
    <w:multiLevelType w:val="hybridMultilevel"/>
    <w:tmpl w:val="3D50B44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862172">
    <w:abstractNumId w:val="3"/>
  </w:num>
  <w:num w:numId="2" w16cid:durableId="359824139">
    <w:abstractNumId w:val="9"/>
  </w:num>
  <w:num w:numId="3" w16cid:durableId="670643398">
    <w:abstractNumId w:val="5"/>
  </w:num>
  <w:num w:numId="4" w16cid:durableId="1900480375">
    <w:abstractNumId w:val="11"/>
  </w:num>
  <w:num w:numId="5" w16cid:durableId="1281765733">
    <w:abstractNumId w:val="0"/>
  </w:num>
  <w:num w:numId="6" w16cid:durableId="806824092">
    <w:abstractNumId w:val="10"/>
  </w:num>
  <w:num w:numId="7" w16cid:durableId="1121344335">
    <w:abstractNumId w:val="12"/>
  </w:num>
  <w:num w:numId="8" w16cid:durableId="1126579273">
    <w:abstractNumId w:val="6"/>
  </w:num>
  <w:num w:numId="9" w16cid:durableId="441846361">
    <w:abstractNumId w:val="8"/>
  </w:num>
  <w:num w:numId="10" w16cid:durableId="123350403">
    <w:abstractNumId w:val="2"/>
  </w:num>
  <w:num w:numId="11" w16cid:durableId="2106605671">
    <w:abstractNumId w:val="4"/>
  </w:num>
  <w:num w:numId="12" w16cid:durableId="1564177398">
    <w:abstractNumId w:val="1"/>
  </w:num>
  <w:num w:numId="13" w16cid:durableId="1031624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2E4E"/>
    <w:rsid w:val="00004210"/>
    <w:rsid w:val="0000643A"/>
    <w:rsid w:val="000103E0"/>
    <w:rsid w:val="00011BCD"/>
    <w:rsid w:val="00014834"/>
    <w:rsid w:val="000364F7"/>
    <w:rsid w:val="00044C0C"/>
    <w:rsid w:val="000479F2"/>
    <w:rsid w:val="00055A65"/>
    <w:rsid w:val="00055AAA"/>
    <w:rsid w:val="00063BCB"/>
    <w:rsid w:val="00065FD9"/>
    <w:rsid w:val="000666C4"/>
    <w:rsid w:val="00075458"/>
    <w:rsid w:val="00081ECA"/>
    <w:rsid w:val="00081F2C"/>
    <w:rsid w:val="000837AE"/>
    <w:rsid w:val="00084314"/>
    <w:rsid w:val="000845F1"/>
    <w:rsid w:val="00092DBD"/>
    <w:rsid w:val="00094A22"/>
    <w:rsid w:val="000A0514"/>
    <w:rsid w:val="000B0FBB"/>
    <w:rsid w:val="000B1EF6"/>
    <w:rsid w:val="000B700A"/>
    <w:rsid w:val="000C48DE"/>
    <w:rsid w:val="000D6AC7"/>
    <w:rsid w:val="000D7CCC"/>
    <w:rsid w:val="000E134D"/>
    <w:rsid w:val="00102E31"/>
    <w:rsid w:val="00103269"/>
    <w:rsid w:val="00104991"/>
    <w:rsid w:val="001126E4"/>
    <w:rsid w:val="00127A67"/>
    <w:rsid w:val="00131527"/>
    <w:rsid w:val="00141D51"/>
    <w:rsid w:val="00143B01"/>
    <w:rsid w:val="00143F58"/>
    <w:rsid w:val="00151F63"/>
    <w:rsid w:val="0015796F"/>
    <w:rsid w:val="00161635"/>
    <w:rsid w:val="00163CC1"/>
    <w:rsid w:val="00164BFE"/>
    <w:rsid w:val="00165FE5"/>
    <w:rsid w:val="00170476"/>
    <w:rsid w:val="001723DB"/>
    <w:rsid w:val="001746C9"/>
    <w:rsid w:val="00176655"/>
    <w:rsid w:val="00184EBB"/>
    <w:rsid w:val="00186528"/>
    <w:rsid w:val="0019763E"/>
    <w:rsid w:val="001B1A11"/>
    <w:rsid w:val="001B3EBA"/>
    <w:rsid w:val="001B5AC1"/>
    <w:rsid w:val="001B6E81"/>
    <w:rsid w:val="001C1564"/>
    <w:rsid w:val="001C7B2C"/>
    <w:rsid w:val="001D6298"/>
    <w:rsid w:val="001F7354"/>
    <w:rsid w:val="00204E63"/>
    <w:rsid w:val="0020512D"/>
    <w:rsid w:val="002078B9"/>
    <w:rsid w:val="00207FE5"/>
    <w:rsid w:val="00216237"/>
    <w:rsid w:val="00223BDA"/>
    <w:rsid w:val="0023369E"/>
    <w:rsid w:val="00236793"/>
    <w:rsid w:val="00240A81"/>
    <w:rsid w:val="00245232"/>
    <w:rsid w:val="00245817"/>
    <w:rsid w:val="00246EBE"/>
    <w:rsid w:val="0025148F"/>
    <w:rsid w:val="00251B9B"/>
    <w:rsid w:val="00255849"/>
    <w:rsid w:val="00255E08"/>
    <w:rsid w:val="00260846"/>
    <w:rsid w:val="0026191D"/>
    <w:rsid w:val="002629FF"/>
    <w:rsid w:val="00264819"/>
    <w:rsid w:val="00264C96"/>
    <w:rsid w:val="002750A6"/>
    <w:rsid w:val="00275C2E"/>
    <w:rsid w:val="00276E23"/>
    <w:rsid w:val="00277631"/>
    <w:rsid w:val="00281406"/>
    <w:rsid w:val="00283F5C"/>
    <w:rsid w:val="00285005"/>
    <w:rsid w:val="002B0C78"/>
    <w:rsid w:val="002C1665"/>
    <w:rsid w:val="002C3D43"/>
    <w:rsid w:val="002C7E25"/>
    <w:rsid w:val="002D0D99"/>
    <w:rsid w:val="002D18E3"/>
    <w:rsid w:val="002D6EF6"/>
    <w:rsid w:val="002D7815"/>
    <w:rsid w:val="002F1D57"/>
    <w:rsid w:val="002F2006"/>
    <w:rsid w:val="002F355E"/>
    <w:rsid w:val="003019DD"/>
    <w:rsid w:val="00302629"/>
    <w:rsid w:val="003030F9"/>
    <w:rsid w:val="003035C3"/>
    <w:rsid w:val="00311997"/>
    <w:rsid w:val="00313865"/>
    <w:rsid w:val="003303E4"/>
    <w:rsid w:val="00330FD8"/>
    <w:rsid w:val="00333087"/>
    <w:rsid w:val="0033411F"/>
    <w:rsid w:val="0033764D"/>
    <w:rsid w:val="00340FE0"/>
    <w:rsid w:val="00340FF3"/>
    <w:rsid w:val="00343235"/>
    <w:rsid w:val="00343264"/>
    <w:rsid w:val="00343B07"/>
    <w:rsid w:val="00347B0F"/>
    <w:rsid w:val="00352766"/>
    <w:rsid w:val="00355D28"/>
    <w:rsid w:val="00360D4A"/>
    <w:rsid w:val="00362997"/>
    <w:rsid w:val="00363619"/>
    <w:rsid w:val="00366391"/>
    <w:rsid w:val="0037327D"/>
    <w:rsid w:val="00374C2F"/>
    <w:rsid w:val="00380E35"/>
    <w:rsid w:val="0038176B"/>
    <w:rsid w:val="0038176F"/>
    <w:rsid w:val="003820CC"/>
    <w:rsid w:val="003914C8"/>
    <w:rsid w:val="003915C2"/>
    <w:rsid w:val="003A64B7"/>
    <w:rsid w:val="003A70BA"/>
    <w:rsid w:val="003B6814"/>
    <w:rsid w:val="003B7618"/>
    <w:rsid w:val="003C037E"/>
    <w:rsid w:val="003C716C"/>
    <w:rsid w:val="003D2FC8"/>
    <w:rsid w:val="003E0BB6"/>
    <w:rsid w:val="003E38C3"/>
    <w:rsid w:val="003E6D00"/>
    <w:rsid w:val="003F572A"/>
    <w:rsid w:val="003F6F61"/>
    <w:rsid w:val="0040777F"/>
    <w:rsid w:val="0041379E"/>
    <w:rsid w:val="00421130"/>
    <w:rsid w:val="00421AB2"/>
    <w:rsid w:val="00422581"/>
    <w:rsid w:val="00424090"/>
    <w:rsid w:val="00424488"/>
    <w:rsid w:val="0042671A"/>
    <w:rsid w:val="00430048"/>
    <w:rsid w:val="004308B1"/>
    <w:rsid w:val="00430B0B"/>
    <w:rsid w:val="00432F59"/>
    <w:rsid w:val="0043738A"/>
    <w:rsid w:val="004576FB"/>
    <w:rsid w:val="00460FCD"/>
    <w:rsid w:val="00463FF3"/>
    <w:rsid w:val="0046531B"/>
    <w:rsid w:val="00470FCC"/>
    <w:rsid w:val="00475150"/>
    <w:rsid w:val="0047764B"/>
    <w:rsid w:val="00482086"/>
    <w:rsid w:val="00484402"/>
    <w:rsid w:val="00491593"/>
    <w:rsid w:val="00492148"/>
    <w:rsid w:val="00492CE8"/>
    <w:rsid w:val="0049584B"/>
    <w:rsid w:val="004A0213"/>
    <w:rsid w:val="004A2184"/>
    <w:rsid w:val="004A373A"/>
    <w:rsid w:val="004A65AD"/>
    <w:rsid w:val="004B07E0"/>
    <w:rsid w:val="004B0DD0"/>
    <w:rsid w:val="004B5049"/>
    <w:rsid w:val="004B6CA1"/>
    <w:rsid w:val="004C0B80"/>
    <w:rsid w:val="004C1DCD"/>
    <w:rsid w:val="004D215B"/>
    <w:rsid w:val="004E3090"/>
    <w:rsid w:val="004E3509"/>
    <w:rsid w:val="004F6AD7"/>
    <w:rsid w:val="00501F6D"/>
    <w:rsid w:val="00515905"/>
    <w:rsid w:val="00517A2E"/>
    <w:rsid w:val="00517A4E"/>
    <w:rsid w:val="00526F65"/>
    <w:rsid w:val="005277D9"/>
    <w:rsid w:val="00530FCA"/>
    <w:rsid w:val="00532C8E"/>
    <w:rsid w:val="00536965"/>
    <w:rsid w:val="005407D7"/>
    <w:rsid w:val="00540D30"/>
    <w:rsid w:val="005451FB"/>
    <w:rsid w:val="00545248"/>
    <w:rsid w:val="00546981"/>
    <w:rsid w:val="00552260"/>
    <w:rsid w:val="005522E2"/>
    <w:rsid w:val="00553085"/>
    <w:rsid w:val="005570B4"/>
    <w:rsid w:val="00565C30"/>
    <w:rsid w:val="005738F9"/>
    <w:rsid w:val="00586B22"/>
    <w:rsid w:val="005877F9"/>
    <w:rsid w:val="005A01EA"/>
    <w:rsid w:val="005A047E"/>
    <w:rsid w:val="005A7613"/>
    <w:rsid w:val="005B4C4C"/>
    <w:rsid w:val="005C56CD"/>
    <w:rsid w:val="005C78E6"/>
    <w:rsid w:val="005D135A"/>
    <w:rsid w:val="005D4081"/>
    <w:rsid w:val="005E3A3F"/>
    <w:rsid w:val="005E42D0"/>
    <w:rsid w:val="005E4ADF"/>
    <w:rsid w:val="005F6BA4"/>
    <w:rsid w:val="00617FBC"/>
    <w:rsid w:val="00623CAF"/>
    <w:rsid w:val="0062578E"/>
    <w:rsid w:val="00634A7D"/>
    <w:rsid w:val="006376A1"/>
    <w:rsid w:val="006414CB"/>
    <w:rsid w:val="006425A4"/>
    <w:rsid w:val="006444C3"/>
    <w:rsid w:val="0064588D"/>
    <w:rsid w:val="006460C1"/>
    <w:rsid w:val="0065065A"/>
    <w:rsid w:val="00654804"/>
    <w:rsid w:val="0067095F"/>
    <w:rsid w:val="0067163D"/>
    <w:rsid w:val="00672479"/>
    <w:rsid w:val="006725C2"/>
    <w:rsid w:val="00676A94"/>
    <w:rsid w:val="0068023B"/>
    <w:rsid w:val="00692467"/>
    <w:rsid w:val="0069603D"/>
    <w:rsid w:val="006B1487"/>
    <w:rsid w:val="006B31C1"/>
    <w:rsid w:val="006C1F83"/>
    <w:rsid w:val="006C2FBD"/>
    <w:rsid w:val="006C42DA"/>
    <w:rsid w:val="006C700A"/>
    <w:rsid w:val="006D5F88"/>
    <w:rsid w:val="006E44E1"/>
    <w:rsid w:val="006E59E6"/>
    <w:rsid w:val="006E680A"/>
    <w:rsid w:val="006E72AA"/>
    <w:rsid w:val="006F3B3B"/>
    <w:rsid w:val="006F75A7"/>
    <w:rsid w:val="00701FE7"/>
    <w:rsid w:val="00703D87"/>
    <w:rsid w:val="00704307"/>
    <w:rsid w:val="007052AB"/>
    <w:rsid w:val="00706E69"/>
    <w:rsid w:val="00707B8C"/>
    <w:rsid w:val="00713CFF"/>
    <w:rsid w:val="00715A85"/>
    <w:rsid w:val="00720963"/>
    <w:rsid w:val="007245F9"/>
    <w:rsid w:val="00727AA7"/>
    <w:rsid w:val="0073437D"/>
    <w:rsid w:val="007353E2"/>
    <w:rsid w:val="00735BB8"/>
    <w:rsid w:val="00736EDC"/>
    <w:rsid w:val="007473A8"/>
    <w:rsid w:val="007564FC"/>
    <w:rsid w:val="00757039"/>
    <w:rsid w:val="00757C6A"/>
    <w:rsid w:val="00760C7E"/>
    <w:rsid w:val="00772343"/>
    <w:rsid w:val="007730DD"/>
    <w:rsid w:val="00776241"/>
    <w:rsid w:val="007859D1"/>
    <w:rsid w:val="0079078B"/>
    <w:rsid w:val="00790D14"/>
    <w:rsid w:val="0079714F"/>
    <w:rsid w:val="007A3981"/>
    <w:rsid w:val="007A7A31"/>
    <w:rsid w:val="007C29D9"/>
    <w:rsid w:val="007C3083"/>
    <w:rsid w:val="007C3429"/>
    <w:rsid w:val="007C6D92"/>
    <w:rsid w:val="007D040F"/>
    <w:rsid w:val="007D5159"/>
    <w:rsid w:val="007E468E"/>
    <w:rsid w:val="007F14BA"/>
    <w:rsid w:val="00805B1E"/>
    <w:rsid w:val="008139A8"/>
    <w:rsid w:val="00824027"/>
    <w:rsid w:val="008252A8"/>
    <w:rsid w:val="008319EF"/>
    <w:rsid w:val="00832162"/>
    <w:rsid w:val="008362B5"/>
    <w:rsid w:val="00836575"/>
    <w:rsid w:val="00843236"/>
    <w:rsid w:val="00850DAE"/>
    <w:rsid w:val="0085120B"/>
    <w:rsid w:val="008571C3"/>
    <w:rsid w:val="008626C9"/>
    <w:rsid w:val="008635C9"/>
    <w:rsid w:val="008654EE"/>
    <w:rsid w:val="00865811"/>
    <w:rsid w:val="0086777C"/>
    <w:rsid w:val="00871F82"/>
    <w:rsid w:val="0087273A"/>
    <w:rsid w:val="008765D7"/>
    <w:rsid w:val="00881098"/>
    <w:rsid w:val="00882AD3"/>
    <w:rsid w:val="00885D5B"/>
    <w:rsid w:val="00885F94"/>
    <w:rsid w:val="00887B79"/>
    <w:rsid w:val="00891279"/>
    <w:rsid w:val="0089489F"/>
    <w:rsid w:val="008962C1"/>
    <w:rsid w:val="008973D3"/>
    <w:rsid w:val="008A3C09"/>
    <w:rsid w:val="008B00C4"/>
    <w:rsid w:val="008B646C"/>
    <w:rsid w:val="008D095E"/>
    <w:rsid w:val="008D7BA7"/>
    <w:rsid w:val="008E179E"/>
    <w:rsid w:val="008F06F3"/>
    <w:rsid w:val="008F1961"/>
    <w:rsid w:val="008F68C0"/>
    <w:rsid w:val="008F68C9"/>
    <w:rsid w:val="00912F07"/>
    <w:rsid w:val="00924AD5"/>
    <w:rsid w:val="009263B3"/>
    <w:rsid w:val="00933556"/>
    <w:rsid w:val="009462DA"/>
    <w:rsid w:val="009465F4"/>
    <w:rsid w:val="00950318"/>
    <w:rsid w:val="00950B65"/>
    <w:rsid w:val="009510A2"/>
    <w:rsid w:val="00962EAC"/>
    <w:rsid w:val="0096325A"/>
    <w:rsid w:val="0096370C"/>
    <w:rsid w:val="00970909"/>
    <w:rsid w:val="009741C8"/>
    <w:rsid w:val="009744A5"/>
    <w:rsid w:val="00977923"/>
    <w:rsid w:val="00986424"/>
    <w:rsid w:val="0098745F"/>
    <w:rsid w:val="0099232B"/>
    <w:rsid w:val="00992A56"/>
    <w:rsid w:val="009A01E5"/>
    <w:rsid w:val="009A1586"/>
    <w:rsid w:val="009A1CEA"/>
    <w:rsid w:val="009A4EAB"/>
    <w:rsid w:val="009A4FCA"/>
    <w:rsid w:val="009B28E9"/>
    <w:rsid w:val="009B3067"/>
    <w:rsid w:val="009C0933"/>
    <w:rsid w:val="009C4F6C"/>
    <w:rsid w:val="009E14D5"/>
    <w:rsid w:val="009E2297"/>
    <w:rsid w:val="009F26F3"/>
    <w:rsid w:val="00A0121F"/>
    <w:rsid w:val="00A04FC0"/>
    <w:rsid w:val="00A144D8"/>
    <w:rsid w:val="00A17CC2"/>
    <w:rsid w:val="00A2370C"/>
    <w:rsid w:val="00A2578E"/>
    <w:rsid w:val="00A33F16"/>
    <w:rsid w:val="00A375F1"/>
    <w:rsid w:val="00A37E98"/>
    <w:rsid w:val="00A44DEB"/>
    <w:rsid w:val="00A475F4"/>
    <w:rsid w:val="00A57DE9"/>
    <w:rsid w:val="00A62374"/>
    <w:rsid w:val="00A6427E"/>
    <w:rsid w:val="00A648CA"/>
    <w:rsid w:val="00A719AD"/>
    <w:rsid w:val="00A83229"/>
    <w:rsid w:val="00A87871"/>
    <w:rsid w:val="00A91C11"/>
    <w:rsid w:val="00A92495"/>
    <w:rsid w:val="00A975A5"/>
    <w:rsid w:val="00A975B9"/>
    <w:rsid w:val="00A97A1D"/>
    <w:rsid w:val="00AA0969"/>
    <w:rsid w:val="00AA0EEC"/>
    <w:rsid w:val="00AA4315"/>
    <w:rsid w:val="00AA7B98"/>
    <w:rsid w:val="00AB2668"/>
    <w:rsid w:val="00AB3CBB"/>
    <w:rsid w:val="00AB4304"/>
    <w:rsid w:val="00AC0289"/>
    <w:rsid w:val="00AC050F"/>
    <w:rsid w:val="00AC55AC"/>
    <w:rsid w:val="00AC7BA9"/>
    <w:rsid w:val="00AD01AD"/>
    <w:rsid w:val="00AD502D"/>
    <w:rsid w:val="00AD6FEC"/>
    <w:rsid w:val="00AE1EF4"/>
    <w:rsid w:val="00B07DB4"/>
    <w:rsid w:val="00B14B6D"/>
    <w:rsid w:val="00B21B8D"/>
    <w:rsid w:val="00B26DC8"/>
    <w:rsid w:val="00B31E8D"/>
    <w:rsid w:val="00B32749"/>
    <w:rsid w:val="00B35C16"/>
    <w:rsid w:val="00B41A70"/>
    <w:rsid w:val="00B431C1"/>
    <w:rsid w:val="00B452D8"/>
    <w:rsid w:val="00B45422"/>
    <w:rsid w:val="00B479FB"/>
    <w:rsid w:val="00B47AD3"/>
    <w:rsid w:val="00B51934"/>
    <w:rsid w:val="00B51BEE"/>
    <w:rsid w:val="00B530BA"/>
    <w:rsid w:val="00B53565"/>
    <w:rsid w:val="00B5610E"/>
    <w:rsid w:val="00B61E6B"/>
    <w:rsid w:val="00B63E2A"/>
    <w:rsid w:val="00B65882"/>
    <w:rsid w:val="00B67C10"/>
    <w:rsid w:val="00B71D17"/>
    <w:rsid w:val="00B73D10"/>
    <w:rsid w:val="00B77241"/>
    <w:rsid w:val="00B829EC"/>
    <w:rsid w:val="00B8772D"/>
    <w:rsid w:val="00B92BE4"/>
    <w:rsid w:val="00B939FC"/>
    <w:rsid w:val="00BA3FA6"/>
    <w:rsid w:val="00BA43F4"/>
    <w:rsid w:val="00BA44D1"/>
    <w:rsid w:val="00BA58C1"/>
    <w:rsid w:val="00BA727D"/>
    <w:rsid w:val="00BB6EDF"/>
    <w:rsid w:val="00BC7701"/>
    <w:rsid w:val="00BD0E38"/>
    <w:rsid w:val="00BE0FEF"/>
    <w:rsid w:val="00BF2904"/>
    <w:rsid w:val="00BF6D77"/>
    <w:rsid w:val="00C01B50"/>
    <w:rsid w:val="00C032FF"/>
    <w:rsid w:val="00C045D9"/>
    <w:rsid w:val="00C05E1A"/>
    <w:rsid w:val="00C114A4"/>
    <w:rsid w:val="00C24D73"/>
    <w:rsid w:val="00C31366"/>
    <w:rsid w:val="00C33E62"/>
    <w:rsid w:val="00C36CA8"/>
    <w:rsid w:val="00C378F1"/>
    <w:rsid w:val="00C42B72"/>
    <w:rsid w:val="00C439BA"/>
    <w:rsid w:val="00C44260"/>
    <w:rsid w:val="00C47954"/>
    <w:rsid w:val="00C558E9"/>
    <w:rsid w:val="00C7130D"/>
    <w:rsid w:val="00C74168"/>
    <w:rsid w:val="00C8313B"/>
    <w:rsid w:val="00C92260"/>
    <w:rsid w:val="00C9722D"/>
    <w:rsid w:val="00C97707"/>
    <w:rsid w:val="00CA1643"/>
    <w:rsid w:val="00CA1E18"/>
    <w:rsid w:val="00CA4BE9"/>
    <w:rsid w:val="00CB0820"/>
    <w:rsid w:val="00CB0A59"/>
    <w:rsid w:val="00CB1039"/>
    <w:rsid w:val="00CB49C1"/>
    <w:rsid w:val="00CB7CF6"/>
    <w:rsid w:val="00CC0B06"/>
    <w:rsid w:val="00CC1753"/>
    <w:rsid w:val="00CC1F67"/>
    <w:rsid w:val="00CC1FBA"/>
    <w:rsid w:val="00CC4064"/>
    <w:rsid w:val="00CC4E89"/>
    <w:rsid w:val="00CD1E26"/>
    <w:rsid w:val="00CE0C81"/>
    <w:rsid w:val="00CE1B74"/>
    <w:rsid w:val="00CE1CBD"/>
    <w:rsid w:val="00CE4A98"/>
    <w:rsid w:val="00CE5790"/>
    <w:rsid w:val="00CF16CE"/>
    <w:rsid w:val="00CF20AC"/>
    <w:rsid w:val="00CF3F95"/>
    <w:rsid w:val="00D076A7"/>
    <w:rsid w:val="00D07A81"/>
    <w:rsid w:val="00D101FD"/>
    <w:rsid w:val="00D15476"/>
    <w:rsid w:val="00D16279"/>
    <w:rsid w:val="00D2665A"/>
    <w:rsid w:val="00D30CC6"/>
    <w:rsid w:val="00D33C5D"/>
    <w:rsid w:val="00D37FAA"/>
    <w:rsid w:val="00D47590"/>
    <w:rsid w:val="00D5474A"/>
    <w:rsid w:val="00D60BBE"/>
    <w:rsid w:val="00D84137"/>
    <w:rsid w:val="00D851FE"/>
    <w:rsid w:val="00D87C18"/>
    <w:rsid w:val="00D91D9F"/>
    <w:rsid w:val="00D93A8A"/>
    <w:rsid w:val="00D9509A"/>
    <w:rsid w:val="00D95881"/>
    <w:rsid w:val="00DB1104"/>
    <w:rsid w:val="00DB211E"/>
    <w:rsid w:val="00DC3C16"/>
    <w:rsid w:val="00DD28E1"/>
    <w:rsid w:val="00DD3C8D"/>
    <w:rsid w:val="00DE3EBB"/>
    <w:rsid w:val="00DE62D9"/>
    <w:rsid w:val="00DE6F98"/>
    <w:rsid w:val="00DE7A66"/>
    <w:rsid w:val="00DF3579"/>
    <w:rsid w:val="00DF7CE2"/>
    <w:rsid w:val="00E0121A"/>
    <w:rsid w:val="00E02291"/>
    <w:rsid w:val="00E07A40"/>
    <w:rsid w:val="00E10D1B"/>
    <w:rsid w:val="00E256E7"/>
    <w:rsid w:val="00E32650"/>
    <w:rsid w:val="00E37560"/>
    <w:rsid w:val="00E43576"/>
    <w:rsid w:val="00E52E2E"/>
    <w:rsid w:val="00E53154"/>
    <w:rsid w:val="00E54C3A"/>
    <w:rsid w:val="00E574D9"/>
    <w:rsid w:val="00E6179B"/>
    <w:rsid w:val="00E6316E"/>
    <w:rsid w:val="00E7167B"/>
    <w:rsid w:val="00E74116"/>
    <w:rsid w:val="00E75EEA"/>
    <w:rsid w:val="00E856DE"/>
    <w:rsid w:val="00E86981"/>
    <w:rsid w:val="00EA2020"/>
    <w:rsid w:val="00EA618E"/>
    <w:rsid w:val="00EA63D3"/>
    <w:rsid w:val="00EA7F91"/>
    <w:rsid w:val="00EB28D1"/>
    <w:rsid w:val="00EB2BA8"/>
    <w:rsid w:val="00EB382F"/>
    <w:rsid w:val="00EC0830"/>
    <w:rsid w:val="00EC238D"/>
    <w:rsid w:val="00EC3519"/>
    <w:rsid w:val="00EC6394"/>
    <w:rsid w:val="00ED07AB"/>
    <w:rsid w:val="00ED6011"/>
    <w:rsid w:val="00EE2A6A"/>
    <w:rsid w:val="00EF22FC"/>
    <w:rsid w:val="00EF3D92"/>
    <w:rsid w:val="00EF47A3"/>
    <w:rsid w:val="00EF698D"/>
    <w:rsid w:val="00EF7376"/>
    <w:rsid w:val="00F01DEB"/>
    <w:rsid w:val="00F13671"/>
    <w:rsid w:val="00F20ED5"/>
    <w:rsid w:val="00F256CC"/>
    <w:rsid w:val="00F25984"/>
    <w:rsid w:val="00F25BA8"/>
    <w:rsid w:val="00F307FD"/>
    <w:rsid w:val="00F31820"/>
    <w:rsid w:val="00F34FE0"/>
    <w:rsid w:val="00F353A9"/>
    <w:rsid w:val="00F35AE6"/>
    <w:rsid w:val="00F37563"/>
    <w:rsid w:val="00F401D7"/>
    <w:rsid w:val="00F41A34"/>
    <w:rsid w:val="00F41B80"/>
    <w:rsid w:val="00F66603"/>
    <w:rsid w:val="00F71952"/>
    <w:rsid w:val="00F72031"/>
    <w:rsid w:val="00F721C4"/>
    <w:rsid w:val="00F736D6"/>
    <w:rsid w:val="00F74F6B"/>
    <w:rsid w:val="00F82DBB"/>
    <w:rsid w:val="00F865A8"/>
    <w:rsid w:val="00F90FDB"/>
    <w:rsid w:val="00F97918"/>
    <w:rsid w:val="00FA15EF"/>
    <w:rsid w:val="00FC4974"/>
    <w:rsid w:val="00FE35C2"/>
    <w:rsid w:val="00FE47FD"/>
    <w:rsid w:val="00FE7391"/>
    <w:rsid w:val="00FE7982"/>
    <w:rsid w:val="00F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3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C97707"/>
  </w:style>
  <w:style w:type="table" w:styleId="TableauListe3-Accentuation1">
    <w:name w:val="List Table 3 Accent 1"/>
    <w:basedOn w:val="TableauNormal"/>
    <w:uiPriority w:val="48"/>
    <w:rsid w:val="00470FCC"/>
    <w:pPr>
      <w:spacing w:after="0" w:line="240" w:lineRule="auto"/>
    </w:pPr>
    <w:tblPr>
      <w:tblStyleRowBandSize w:val="1"/>
      <w:tblStyleColBandSize w:val="1"/>
      <w:tblBorders>
        <w:top w:val="single" w:sz="4" w:space="0" w:color="3D5BA3" w:themeColor="accent1"/>
        <w:left w:val="single" w:sz="4" w:space="0" w:color="3D5BA3" w:themeColor="accent1"/>
        <w:bottom w:val="single" w:sz="4" w:space="0" w:color="3D5BA3" w:themeColor="accent1"/>
        <w:right w:val="single" w:sz="4" w:space="0" w:color="3D5BA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D5BA3" w:themeFill="accent1"/>
      </w:tcPr>
    </w:tblStylePr>
    <w:tblStylePr w:type="lastRow">
      <w:rPr>
        <w:b/>
        <w:bCs/>
      </w:rPr>
      <w:tblPr/>
      <w:tcPr>
        <w:tcBorders>
          <w:top w:val="double" w:sz="4" w:space="0" w:color="3D5BA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D5BA3" w:themeColor="accent1"/>
          <w:right w:val="single" w:sz="4" w:space="0" w:color="3D5BA3" w:themeColor="accent1"/>
        </w:tcBorders>
      </w:tcPr>
    </w:tblStylePr>
    <w:tblStylePr w:type="band1Horz">
      <w:tblPr/>
      <w:tcPr>
        <w:tcBorders>
          <w:top w:val="single" w:sz="4" w:space="0" w:color="3D5BA3" w:themeColor="accent1"/>
          <w:bottom w:val="single" w:sz="4" w:space="0" w:color="3D5BA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D5BA3" w:themeColor="accent1"/>
          <w:left w:val="nil"/>
        </w:tcBorders>
      </w:tcPr>
    </w:tblStylePr>
    <w:tblStylePr w:type="swCell">
      <w:tblPr/>
      <w:tcPr>
        <w:tcBorders>
          <w:top w:val="double" w:sz="4" w:space="0" w:color="3D5BA3" w:themeColor="accent1"/>
          <w:right w:val="nil"/>
        </w:tcBorders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7E468E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36361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svg"/><Relationship Id="rId7" Type="http://schemas.openxmlformats.org/officeDocument/2006/relationships/footnotes" Target="footnotes.xml"/><Relationship Id="rId12" Type="http://schemas.openxmlformats.org/officeDocument/2006/relationships/image" Target="media/image5.svg"/><Relationship Id="rId17" Type="http://schemas.openxmlformats.org/officeDocument/2006/relationships/image" Target="media/image9.svg"/><Relationship Id="rId25" Type="http://schemas.openxmlformats.org/officeDocument/2006/relationships/image" Target="media/image17.sv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sv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urlz.fr/mdVT%20" TargetMode="External"/><Relationship Id="rId23" Type="http://schemas.openxmlformats.org/officeDocument/2006/relationships/image" Target="media/image15.svg"/><Relationship Id="rId28" Type="http://schemas.openxmlformats.org/officeDocument/2006/relationships/image" Target="media/image20.png"/><Relationship Id="rId10" Type="http://schemas.openxmlformats.org/officeDocument/2006/relationships/image" Target="media/image3.svg"/><Relationship Id="rId19" Type="http://schemas.openxmlformats.org/officeDocument/2006/relationships/image" Target="media/image11.svg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svg"/><Relationship Id="rId22" Type="http://schemas.openxmlformats.org/officeDocument/2006/relationships/image" Target="media/image14.png"/><Relationship Id="rId27" Type="http://schemas.openxmlformats.org/officeDocument/2006/relationships/image" Target="media/image19.svg"/><Relationship Id="rId30" Type="http://schemas.openxmlformats.org/officeDocument/2006/relationships/header" Target="header1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3.png"/><Relationship Id="rId1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CAA53F501F749840B210FD9AE52AC" ma:contentTypeVersion="2" ma:contentTypeDescription="Crée un document." ma:contentTypeScope="" ma:versionID="a5180983a48d4cf238ce97d3a0371241">
  <xsd:schema xmlns:xsd="http://www.w3.org/2001/XMLSchema" xmlns:xs="http://www.w3.org/2001/XMLSchema" xmlns:p="http://schemas.microsoft.com/office/2006/metadata/properties" xmlns:ns2="b09fe037-4ee0-4455-a3f0-eeea6035d4ef" targetNamespace="http://schemas.microsoft.com/office/2006/metadata/properties" ma:root="true" ma:fieldsID="50bee0e992901b375a656a8d3c3c9989" ns2:_="">
    <xsd:import namespace="b09fe037-4ee0-4455-a3f0-eeea6035d4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fe037-4ee0-4455-a3f0-eeea6035d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54416B-573F-4CBB-835E-59DD5B2FC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fe037-4ee0-4455-a3f0-eeea6035d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1FE5DF-E8D4-48D7-9368-C0E958CF76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952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517</cp:revision>
  <cp:lastPrinted>2023-07-04T10:53:00Z</cp:lastPrinted>
  <dcterms:created xsi:type="dcterms:W3CDTF">2023-05-14T18:45:00Z</dcterms:created>
  <dcterms:modified xsi:type="dcterms:W3CDTF">2023-07-04T10:53:00Z</dcterms:modified>
</cp:coreProperties>
</file>