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79341" w14:textId="15B87F42" w:rsidR="00776231" w:rsidRPr="006E41AB" w:rsidRDefault="00A671AA" w:rsidP="006E41AB">
      <w:pPr>
        <w:pStyle w:val="Titre"/>
        <w:suppressLineNumbers/>
        <w:jc w:val="both"/>
      </w:pPr>
      <w:bookmarkStart w:id="0" w:name="_Hlk148448168"/>
      <w:r>
        <w:t>Le pluralisme linguistique, l</w:t>
      </w:r>
      <w:r w:rsidR="00BD63D8">
        <w:t>’avenir du français ?</w:t>
      </w:r>
    </w:p>
    <w:bookmarkEnd w:id="0"/>
    <w:p w14:paraId="14C4EE58" w14:textId="5D5B297D" w:rsidR="00D101FD" w:rsidRPr="006E41AB" w:rsidRDefault="00D101FD" w:rsidP="006E41AB">
      <w:pPr>
        <w:suppressLineNumbers/>
        <w:jc w:val="both"/>
        <w:rPr>
          <w:rFonts w:cs="Tahoma"/>
          <w:szCs w:val="20"/>
        </w:rPr>
      </w:pPr>
    </w:p>
    <w:p w14:paraId="6E68CA15" w14:textId="6548E685" w:rsidR="00621C8B" w:rsidRPr="006E41AB" w:rsidRDefault="00F8012D" w:rsidP="006E41AB">
      <w:pPr>
        <w:autoSpaceDE w:val="0"/>
        <w:autoSpaceDN w:val="0"/>
        <w:adjustRightInd w:val="0"/>
        <w:spacing w:line="276" w:lineRule="auto"/>
        <w:jc w:val="both"/>
        <w:rPr>
          <w:rFonts w:cs="Tahoma"/>
          <w:bCs/>
          <w:i/>
          <w:iCs/>
          <w:szCs w:val="20"/>
        </w:rPr>
      </w:pPr>
      <w:bookmarkStart w:id="1" w:name="_Hlk132377073"/>
      <w:r>
        <w:rPr>
          <w:rFonts w:cs="Tahoma"/>
          <w:b/>
          <w:szCs w:val="20"/>
        </w:rPr>
        <w:t xml:space="preserve">Clémentine </w:t>
      </w:r>
      <w:proofErr w:type="spellStart"/>
      <w:r>
        <w:rPr>
          <w:rFonts w:cs="Tahoma"/>
          <w:b/>
          <w:szCs w:val="20"/>
        </w:rPr>
        <w:t>Pawlotsky</w:t>
      </w:r>
      <w:proofErr w:type="spellEnd"/>
      <w:r w:rsidR="0097769D" w:rsidRPr="006E41AB">
        <w:rPr>
          <w:rFonts w:cs="Tahoma"/>
          <w:b/>
          <w:szCs w:val="20"/>
        </w:rPr>
        <w:t xml:space="preserve">, </w:t>
      </w:r>
      <w:r w:rsidR="009B0788" w:rsidRPr="006E41AB">
        <w:rPr>
          <w:rFonts w:cs="Tahoma"/>
          <w:bCs/>
          <w:i/>
          <w:iCs/>
          <w:szCs w:val="20"/>
        </w:rPr>
        <w:t xml:space="preserve">journaliste </w:t>
      </w:r>
      <w:r w:rsidR="00296223" w:rsidRPr="006E41AB">
        <w:rPr>
          <w:rFonts w:cs="Tahoma"/>
          <w:bCs/>
          <w:szCs w:val="20"/>
        </w:rPr>
        <w:t>TV5MONDE</w:t>
      </w:r>
    </w:p>
    <w:p w14:paraId="3421E795" w14:textId="10090568" w:rsidR="00296223" w:rsidRPr="006E41AB" w:rsidRDefault="00F8012D" w:rsidP="006E41AB">
      <w:pPr>
        <w:autoSpaceDE w:val="0"/>
        <w:autoSpaceDN w:val="0"/>
        <w:adjustRightInd w:val="0"/>
        <w:spacing w:line="276" w:lineRule="auto"/>
        <w:jc w:val="both"/>
        <w:rPr>
          <w:rFonts w:cs="Tahoma"/>
          <w:bCs/>
          <w:szCs w:val="20"/>
        </w:rPr>
      </w:pPr>
      <w:bookmarkStart w:id="2" w:name="_Hlk150169220"/>
      <w:bookmarkEnd w:id="1"/>
      <w:r>
        <w:rPr>
          <w:rFonts w:cs="Tahoma"/>
          <w:bCs/>
          <w:szCs w:val="20"/>
        </w:rPr>
        <w:t xml:space="preserve">On parle souvent... on entend souvent parler aujourd’hui </w:t>
      </w:r>
      <w:r w:rsidR="004C28EF">
        <w:rPr>
          <w:rFonts w:cs="Tahoma"/>
          <w:bCs/>
          <w:szCs w:val="20"/>
        </w:rPr>
        <w:t>« </w:t>
      </w:r>
      <w:r>
        <w:rPr>
          <w:rFonts w:cs="Tahoma"/>
          <w:bCs/>
          <w:szCs w:val="20"/>
        </w:rPr>
        <w:t>déclin de la langue française</w:t>
      </w:r>
      <w:r w:rsidR="004C28EF">
        <w:rPr>
          <w:rFonts w:cs="Tahoma"/>
          <w:bCs/>
          <w:szCs w:val="20"/>
        </w:rPr>
        <w:t> »</w:t>
      </w:r>
      <w:r>
        <w:rPr>
          <w:rFonts w:cs="Tahoma"/>
          <w:bCs/>
          <w:szCs w:val="20"/>
        </w:rPr>
        <w:t>. En même temps quand on regarde les chiffres, la langue française aujourd’hui, c’est plus de 321 millions de locuteurs dans le monde</w:t>
      </w:r>
      <w:r w:rsidR="00DD3AD2">
        <w:rPr>
          <w:rFonts w:cs="Tahoma"/>
          <w:bCs/>
          <w:szCs w:val="20"/>
        </w:rPr>
        <w:t>. E</w:t>
      </w:r>
      <w:r>
        <w:rPr>
          <w:rFonts w:cs="Tahoma"/>
          <w:bCs/>
          <w:szCs w:val="20"/>
        </w:rPr>
        <w:t>t selon les projections, nous serons 715 millions d’ici à 2050, majoritairement sur le continent africain. Barbara Cassin, ça veut dire que le français de France va devenir largement minoritaire finalement dans les 30 prochaines années ?</w:t>
      </w:r>
    </w:p>
    <w:p w14:paraId="3FFF0A07" w14:textId="422A5F38" w:rsidR="00EF7D06" w:rsidRPr="006E41AB" w:rsidRDefault="00F8012D" w:rsidP="006E41AB">
      <w:pPr>
        <w:autoSpaceDE w:val="0"/>
        <w:autoSpaceDN w:val="0"/>
        <w:adjustRightInd w:val="0"/>
        <w:spacing w:line="276" w:lineRule="auto"/>
        <w:jc w:val="both"/>
        <w:rPr>
          <w:rFonts w:cs="Tahoma"/>
          <w:bCs/>
          <w:szCs w:val="20"/>
        </w:rPr>
      </w:pPr>
      <w:r>
        <w:rPr>
          <w:rFonts w:cs="Tahoma"/>
          <w:b/>
          <w:szCs w:val="20"/>
        </w:rPr>
        <w:t>Barbara Cassin</w:t>
      </w:r>
      <w:r w:rsidR="00EF7D06" w:rsidRPr="006E41AB">
        <w:rPr>
          <w:rFonts w:cs="Tahoma"/>
          <w:bCs/>
          <w:szCs w:val="20"/>
        </w:rPr>
        <w:t xml:space="preserve">, </w:t>
      </w:r>
      <w:r>
        <w:rPr>
          <w:rFonts w:cs="Tahoma"/>
          <w:bCs/>
          <w:i/>
          <w:iCs/>
          <w:szCs w:val="20"/>
        </w:rPr>
        <w:t>académicienne, philologue et helléniste</w:t>
      </w:r>
    </w:p>
    <w:bookmarkEnd w:id="2"/>
    <w:p w14:paraId="6004DBBA" w14:textId="261A1832" w:rsidR="00EF7D06" w:rsidRPr="006E41AB" w:rsidRDefault="00F8012D" w:rsidP="006E41AB">
      <w:pPr>
        <w:autoSpaceDE w:val="0"/>
        <w:autoSpaceDN w:val="0"/>
        <w:adjustRightInd w:val="0"/>
        <w:spacing w:line="276" w:lineRule="auto"/>
        <w:jc w:val="both"/>
        <w:rPr>
          <w:rFonts w:cs="Tahoma"/>
          <w:bCs/>
          <w:szCs w:val="20"/>
        </w:rPr>
      </w:pPr>
      <w:r>
        <w:rPr>
          <w:rFonts w:cs="Tahoma"/>
          <w:bCs/>
          <w:szCs w:val="20"/>
        </w:rPr>
        <w:t>Je ne sais pas ce que ça veut dire « le français de France ». Pas plus... voilà...</w:t>
      </w:r>
    </w:p>
    <w:p w14:paraId="7637C11E" w14:textId="77777777" w:rsidR="00F8012D" w:rsidRPr="006E41AB" w:rsidRDefault="00F8012D" w:rsidP="00F8012D">
      <w:pPr>
        <w:autoSpaceDE w:val="0"/>
        <w:autoSpaceDN w:val="0"/>
        <w:adjustRightInd w:val="0"/>
        <w:spacing w:line="276" w:lineRule="auto"/>
        <w:jc w:val="both"/>
        <w:rPr>
          <w:rFonts w:cs="Tahoma"/>
          <w:bCs/>
          <w:i/>
          <w:iCs/>
          <w:szCs w:val="20"/>
        </w:rPr>
      </w:pPr>
      <w:r>
        <w:rPr>
          <w:rFonts w:cs="Tahoma"/>
          <w:b/>
          <w:szCs w:val="20"/>
        </w:rPr>
        <w:t xml:space="preserve">Clémentine </w:t>
      </w:r>
      <w:proofErr w:type="spellStart"/>
      <w:r>
        <w:rPr>
          <w:rFonts w:cs="Tahoma"/>
          <w:b/>
          <w:szCs w:val="20"/>
        </w:rPr>
        <w:t>Pawlotsky</w:t>
      </w:r>
      <w:proofErr w:type="spellEnd"/>
      <w:r w:rsidRPr="006E41AB">
        <w:rPr>
          <w:rFonts w:cs="Tahoma"/>
          <w:b/>
          <w:szCs w:val="20"/>
        </w:rPr>
        <w:t xml:space="preserve">, </w:t>
      </w:r>
      <w:r w:rsidRPr="006E41AB">
        <w:rPr>
          <w:rFonts w:cs="Tahoma"/>
          <w:bCs/>
          <w:i/>
          <w:iCs/>
          <w:szCs w:val="20"/>
        </w:rPr>
        <w:t xml:space="preserve">journaliste </w:t>
      </w:r>
      <w:r w:rsidRPr="006E41AB">
        <w:rPr>
          <w:rFonts w:cs="Tahoma"/>
          <w:bCs/>
          <w:szCs w:val="20"/>
        </w:rPr>
        <w:t>TV5MONDE</w:t>
      </w:r>
    </w:p>
    <w:p w14:paraId="1B06C650" w14:textId="3509F706" w:rsidR="005A680A" w:rsidRPr="006E41AB" w:rsidRDefault="00F8012D" w:rsidP="006E41AB">
      <w:pPr>
        <w:autoSpaceDE w:val="0"/>
        <w:autoSpaceDN w:val="0"/>
        <w:adjustRightInd w:val="0"/>
        <w:spacing w:line="276" w:lineRule="auto"/>
        <w:jc w:val="both"/>
        <w:rPr>
          <w:rFonts w:cs="Tahoma"/>
          <w:bCs/>
          <w:szCs w:val="20"/>
        </w:rPr>
      </w:pPr>
      <w:r>
        <w:rPr>
          <w:rFonts w:cs="Tahoma"/>
          <w:bCs/>
          <w:szCs w:val="20"/>
        </w:rPr>
        <w:t>Il y</w:t>
      </w:r>
      <w:r w:rsidR="002D46F6">
        <w:rPr>
          <w:rFonts w:cs="Tahoma"/>
          <w:bCs/>
          <w:szCs w:val="20"/>
        </w:rPr>
        <w:t xml:space="preserve"> a</w:t>
      </w:r>
      <w:r>
        <w:rPr>
          <w:rFonts w:cs="Tahoma"/>
          <w:bCs/>
          <w:szCs w:val="20"/>
        </w:rPr>
        <w:t xml:space="preserve"> autant... On peut imaginer qu’il y a autant de façon</w:t>
      </w:r>
      <w:r w:rsidR="00DD3AD2">
        <w:rPr>
          <w:rFonts w:cs="Tahoma"/>
          <w:bCs/>
          <w:szCs w:val="20"/>
        </w:rPr>
        <w:t>s</w:t>
      </w:r>
      <w:r>
        <w:rPr>
          <w:rFonts w:cs="Tahoma"/>
          <w:bCs/>
          <w:szCs w:val="20"/>
        </w:rPr>
        <w:t xml:space="preserve"> de parler français qu’il y a de pays francophones</w:t>
      </w:r>
      <w:r w:rsidR="00DD3AD2">
        <w:rPr>
          <w:rFonts w:cs="Tahoma"/>
          <w:bCs/>
          <w:szCs w:val="20"/>
        </w:rPr>
        <w:t>.</w:t>
      </w:r>
    </w:p>
    <w:p w14:paraId="5A304236" w14:textId="77777777" w:rsidR="00297081" w:rsidRPr="006E41AB" w:rsidRDefault="00297081" w:rsidP="00297081">
      <w:pPr>
        <w:autoSpaceDE w:val="0"/>
        <w:autoSpaceDN w:val="0"/>
        <w:adjustRightInd w:val="0"/>
        <w:spacing w:line="276" w:lineRule="auto"/>
        <w:jc w:val="both"/>
        <w:rPr>
          <w:rFonts w:cs="Tahoma"/>
          <w:bCs/>
          <w:szCs w:val="20"/>
        </w:rPr>
      </w:pPr>
      <w:r>
        <w:rPr>
          <w:rFonts w:cs="Tahoma"/>
          <w:b/>
          <w:szCs w:val="20"/>
        </w:rPr>
        <w:t>Barbara Cassin</w:t>
      </w:r>
      <w:r w:rsidRPr="006E41AB">
        <w:rPr>
          <w:rFonts w:cs="Tahoma"/>
          <w:bCs/>
          <w:szCs w:val="20"/>
        </w:rPr>
        <w:t xml:space="preserve">, </w:t>
      </w:r>
      <w:r>
        <w:rPr>
          <w:rFonts w:cs="Tahoma"/>
          <w:bCs/>
          <w:i/>
          <w:iCs/>
          <w:szCs w:val="20"/>
        </w:rPr>
        <w:t>académicienne, philologue et helléniste</w:t>
      </w:r>
    </w:p>
    <w:p w14:paraId="3762B8C6" w14:textId="4435D051" w:rsidR="00DE1FDD" w:rsidRPr="006E41AB" w:rsidRDefault="00297081" w:rsidP="006E41AB">
      <w:pPr>
        <w:autoSpaceDE w:val="0"/>
        <w:autoSpaceDN w:val="0"/>
        <w:adjustRightInd w:val="0"/>
        <w:spacing w:line="276" w:lineRule="auto"/>
        <w:jc w:val="both"/>
        <w:rPr>
          <w:rFonts w:cs="Tahoma"/>
          <w:bCs/>
          <w:szCs w:val="20"/>
        </w:rPr>
      </w:pPr>
      <w:r>
        <w:rPr>
          <w:rFonts w:cs="Tahoma"/>
          <w:bCs/>
          <w:szCs w:val="20"/>
        </w:rPr>
        <w:t xml:space="preserve">Le français a toujours été, comme toutes les langues vivantes, une langue d’import-export. Et donc, c’est ce qui est en train de se passer. </w:t>
      </w:r>
      <w:r w:rsidR="00DD3AD2">
        <w:rPr>
          <w:rFonts w:cs="Tahoma"/>
          <w:bCs/>
          <w:szCs w:val="20"/>
        </w:rPr>
        <w:t>Et p</w:t>
      </w:r>
      <w:r>
        <w:rPr>
          <w:rFonts w:cs="Tahoma"/>
          <w:bCs/>
          <w:szCs w:val="20"/>
        </w:rPr>
        <w:t>ersonne ne peut s’en alarmer.</w:t>
      </w:r>
    </w:p>
    <w:p w14:paraId="65B2E366" w14:textId="77777777" w:rsidR="00297081" w:rsidRPr="006E41AB" w:rsidRDefault="00297081" w:rsidP="00297081">
      <w:pPr>
        <w:autoSpaceDE w:val="0"/>
        <w:autoSpaceDN w:val="0"/>
        <w:adjustRightInd w:val="0"/>
        <w:spacing w:line="276" w:lineRule="auto"/>
        <w:jc w:val="both"/>
        <w:rPr>
          <w:rFonts w:cs="Tahoma"/>
          <w:bCs/>
          <w:i/>
          <w:iCs/>
          <w:szCs w:val="20"/>
        </w:rPr>
      </w:pPr>
      <w:r>
        <w:rPr>
          <w:rFonts w:cs="Tahoma"/>
          <w:b/>
          <w:szCs w:val="20"/>
        </w:rPr>
        <w:t xml:space="preserve">Clémentine </w:t>
      </w:r>
      <w:proofErr w:type="spellStart"/>
      <w:r>
        <w:rPr>
          <w:rFonts w:cs="Tahoma"/>
          <w:b/>
          <w:szCs w:val="20"/>
        </w:rPr>
        <w:t>Pawlotsky</w:t>
      </w:r>
      <w:proofErr w:type="spellEnd"/>
      <w:r w:rsidRPr="006E41AB">
        <w:rPr>
          <w:rFonts w:cs="Tahoma"/>
          <w:b/>
          <w:szCs w:val="20"/>
        </w:rPr>
        <w:t xml:space="preserve">, </w:t>
      </w:r>
      <w:r w:rsidRPr="006E41AB">
        <w:rPr>
          <w:rFonts w:cs="Tahoma"/>
          <w:bCs/>
          <w:i/>
          <w:iCs/>
          <w:szCs w:val="20"/>
        </w:rPr>
        <w:t xml:space="preserve">journaliste </w:t>
      </w:r>
      <w:r w:rsidRPr="006E41AB">
        <w:rPr>
          <w:rFonts w:cs="Tahoma"/>
          <w:bCs/>
          <w:szCs w:val="20"/>
        </w:rPr>
        <w:t>TV5MONDE</w:t>
      </w:r>
    </w:p>
    <w:p w14:paraId="52DEF0DB" w14:textId="529392C0" w:rsidR="00DE1FDD" w:rsidRPr="006E41AB" w:rsidRDefault="00297081" w:rsidP="006E41AB">
      <w:pPr>
        <w:autoSpaceDE w:val="0"/>
        <w:autoSpaceDN w:val="0"/>
        <w:adjustRightInd w:val="0"/>
        <w:spacing w:line="276" w:lineRule="auto"/>
        <w:jc w:val="both"/>
        <w:rPr>
          <w:rFonts w:cs="Tahoma"/>
          <w:bCs/>
          <w:szCs w:val="20"/>
        </w:rPr>
      </w:pPr>
      <w:r>
        <w:rPr>
          <w:rFonts w:cs="Tahoma"/>
          <w:bCs/>
          <w:szCs w:val="20"/>
        </w:rPr>
        <w:t>Personne ne peut s</w:t>
      </w:r>
      <w:r w:rsidR="00DD3AD2">
        <w:rPr>
          <w:rFonts w:cs="Tahoma"/>
          <w:bCs/>
          <w:szCs w:val="20"/>
        </w:rPr>
        <w:t>’en</w:t>
      </w:r>
      <w:r w:rsidR="004C28EF">
        <w:rPr>
          <w:rFonts w:cs="Tahoma"/>
          <w:bCs/>
          <w:szCs w:val="20"/>
        </w:rPr>
        <w:t>…</w:t>
      </w:r>
      <w:r>
        <w:rPr>
          <w:rFonts w:cs="Tahoma"/>
          <w:bCs/>
          <w:szCs w:val="20"/>
        </w:rPr>
        <w:t xml:space="preserve"> alarmer. Souleymane Bachir Diagne, vous, vous dites que le français n’a d’avenir en Afrique que s’il reconnaît les langues locales</w:t>
      </w:r>
      <w:r w:rsidR="004C28EF">
        <w:rPr>
          <w:rFonts w:cs="Tahoma"/>
          <w:bCs/>
          <w:szCs w:val="20"/>
        </w:rPr>
        <w:t>, hein ?</w:t>
      </w:r>
      <w:r>
        <w:rPr>
          <w:rFonts w:cs="Tahoma"/>
          <w:bCs/>
          <w:szCs w:val="20"/>
        </w:rPr>
        <w:t xml:space="preserve"> C’est ce que nous évoquions tout à l’heure. C’est intéressant parce que ça veut dire, si on vous suit bien, </w:t>
      </w:r>
      <w:r w:rsidR="00A2616A">
        <w:rPr>
          <w:rFonts w:cs="Tahoma"/>
          <w:bCs/>
          <w:szCs w:val="20"/>
        </w:rPr>
        <w:t xml:space="preserve">que </w:t>
      </w:r>
      <w:r w:rsidR="00D64F90">
        <w:rPr>
          <w:rFonts w:cs="Tahoma"/>
          <w:bCs/>
          <w:szCs w:val="20"/>
        </w:rPr>
        <w:t xml:space="preserve">finalement </w:t>
      </w:r>
      <w:r>
        <w:rPr>
          <w:rFonts w:cs="Tahoma"/>
          <w:bCs/>
          <w:szCs w:val="20"/>
        </w:rPr>
        <w:t xml:space="preserve">l’évolution de la francophonie, elle ne dépend pas </w:t>
      </w:r>
      <w:r w:rsidR="00D64F90">
        <w:rPr>
          <w:rFonts w:cs="Tahoma"/>
          <w:bCs/>
          <w:szCs w:val="20"/>
        </w:rPr>
        <w:t xml:space="preserve">uniquement </w:t>
      </w:r>
      <w:r>
        <w:rPr>
          <w:rFonts w:cs="Tahoma"/>
          <w:bCs/>
          <w:szCs w:val="20"/>
        </w:rPr>
        <w:t>de facteurs</w:t>
      </w:r>
      <w:r w:rsidR="004C28EF">
        <w:rPr>
          <w:rFonts w:cs="Tahoma"/>
          <w:bCs/>
          <w:szCs w:val="20"/>
        </w:rPr>
        <w:t>…de facteurs</w:t>
      </w:r>
      <w:r>
        <w:rPr>
          <w:rFonts w:cs="Tahoma"/>
          <w:bCs/>
          <w:szCs w:val="20"/>
        </w:rPr>
        <w:t xml:space="preserve"> démographiques mais aussi</w:t>
      </w:r>
      <w:r w:rsidR="004C28EF">
        <w:rPr>
          <w:rFonts w:cs="Tahoma"/>
          <w:bCs/>
          <w:szCs w:val="20"/>
        </w:rPr>
        <w:t>,</w:t>
      </w:r>
      <w:r>
        <w:rPr>
          <w:rFonts w:cs="Tahoma"/>
          <w:bCs/>
          <w:szCs w:val="20"/>
        </w:rPr>
        <w:t xml:space="preserve"> de cette notion de plurilinguisme qui était évoquée à l’instant, et aussi, peut-être de la question de la bonne éducation sur le continent.</w:t>
      </w:r>
    </w:p>
    <w:p w14:paraId="4E720552" w14:textId="30BDEBF6" w:rsidR="007C643E" w:rsidRPr="006E41AB" w:rsidRDefault="00297081" w:rsidP="007C643E">
      <w:pPr>
        <w:autoSpaceDE w:val="0"/>
        <w:autoSpaceDN w:val="0"/>
        <w:adjustRightInd w:val="0"/>
        <w:spacing w:line="276" w:lineRule="auto"/>
        <w:jc w:val="both"/>
        <w:rPr>
          <w:rFonts w:cs="Tahoma"/>
          <w:bCs/>
          <w:szCs w:val="20"/>
        </w:rPr>
      </w:pPr>
      <w:r>
        <w:rPr>
          <w:rFonts w:cs="Tahoma"/>
          <w:b/>
          <w:szCs w:val="20"/>
        </w:rPr>
        <w:t>Souleymane Bachir Diagne</w:t>
      </w:r>
      <w:r w:rsidR="007C643E" w:rsidRPr="006E41AB">
        <w:rPr>
          <w:rFonts w:cs="Tahoma"/>
          <w:bCs/>
          <w:szCs w:val="20"/>
        </w:rPr>
        <w:t xml:space="preserve">, </w:t>
      </w:r>
      <w:r>
        <w:rPr>
          <w:rFonts w:cs="Tahoma"/>
          <w:bCs/>
          <w:i/>
          <w:iCs/>
          <w:szCs w:val="20"/>
        </w:rPr>
        <w:t>philosophe et professeur à l’université de Columbia (New York)</w:t>
      </w:r>
    </w:p>
    <w:p w14:paraId="299FF326" w14:textId="64674CD3" w:rsidR="007C643E" w:rsidRDefault="00297081" w:rsidP="00F52015">
      <w:pPr>
        <w:autoSpaceDE w:val="0"/>
        <w:autoSpaceDN w:val="0"/>
        <w:adjustRightInd w:val="0"/>
        <w:spacing w:line="276" w:lineRule="auto"/>
        <w:jc w:val="both"/>
        <w:rPr>
          <w:rFonts w:cs="Tahoma"/>
          <w:bCs/>
          <w:szCs w:val="20"/>
        </w:rPr>
      </w:pPr>
      <w:r>
        <w:rPr>
          <w:rFonts w:cs="Tahoma"/>
          <w:bCs/>
          <w:szCs w:val="20"/>
        </w:rPr>
        <w:t>Absolument parce que, comme Barbara a insisté tout à l’heure, une langue n’est pas acquise au détriment d’une autre langue. Elle est acquise en plus d’une autre langue. Donc considérer que la relation entre le français et les langues nationales</w:t>
      </w:r>
      <w:r w:rsidR="00D64F90">
        <w:rPr>
          <w:rFonts w:cs="Tahoma"/>
          <w:bCs/>
          <w:szCs w:val="20"/>
        </w:rPr>
        <w:t xml:space="preserve"> c’</w:t>
      </w:r>
      <w:r>
        <w:rPr>
          <w:rFonts w:cs="Tahoma"/>
          <w:bCs/>
          <w:szCs w:val="20"/>
        </w:rPr>
        <w:t>est un jeu à somme nulle, où ce que l’on gagne d’un côté, on le perd de l’autre, c’est absurde. C’est absurde</w:t>
      </w:r>
      <w:r w:rsidR="00D64F90">
        <w:rPr>
          <w:rFonts w:cs="Tahoma"/>
          <w:bCs/>
          <w:szCs w:val="20"/>
        </w:rPr>
        <w:t> !</w:t>
      </w:r>
      <w:r>
        <w:rPr>
          <w:rFonts w:cs="Tahoma"/>
          <w:bCs/>
          <w:szCs w:val="20"/>
        </w:rPr>
        <w:t xml:space="preserve"> Et c’est là que la notion de pluralisme devient importante. Il nous appartient aujourd’hui en Afrique d’avoir une gestion rationnelle d’un pluralisme linguistique et d’inscrire ce pluralisme linguistique dans nos systèmes d’éducation. Je sais que, en ce moment, il y a une</w:t>
      </w:r>
      <w:r w:rsidR="005B06FF">
        <w:rPr>
          <w:rFonts w:cs="Tahoma"/>
          <w:bCs/>
          <w:szCs w:val="20"/>
        </w:rPr>
        <w:t>…</w:t>
      </w:r>
      <w:r>
        <w:rPr>
          <w:rFonts w:cs="Tahoma"/>
          <w:bCs/>
          <w:szCs w:val="20"/>
        </w:rPr>
        <w:t xml:space="preserve"> initiative au Sénégal pour une introduction décidée, décisive, des langues nationales. Les expérimentations ont eu lieu pendant plusieurs années. Aujourd’hui, cette introduction est chose qui va se réaliser. Je crois qu’on se donne</w:t>
      </w:r>
      <w:r w:rsidR="00F52015">
        <w:rPr>
          <w:rFonts w:cs="Tahoma"/>
          <w:bCs/>
          <w:szCs w:val="20"/>
        </w:rPr>
        <w:t xml:space="preserve"> l’horizon 2029 pour que les choses soient stables de ce point de vue-là. C’est une manière de procéder. Il faut</w:t>
      </w:r>
      <w:r w:rsidR="00AD1A3A">
        <w:rPr>
          <w:rFonts w:cs="Tahoma"/>
          <w:bCs/>
          <w:szCs w:val="20"/>
        </w:rPr>
        <w:t xml:space="preserve"> </w:t>
      </w:r>
      <w:r w:rsidR="00F52015">
        <w:rPr>
          <w:rFonts w:cs="Tahoma"/>
          <w:bCs/>
          <w:szCs w:val="20"/>
        </w:rPr>
        <w:t>procéder à</w:t>
      </w:r>
      <w:r w:rsidR="005B06FF">
        <w:rPr>
          <w:rFonts w:cs="Tahoma"/>
          <w:bCs/>
          <w:szCs w:val="20"/>
        </w:rPr>
        <w:t>…</w:t>
      </w:r>
      <w:r w:rsidR="00F52015">
        <w:rPr>
          <w:rFonts w:cs="Tahoma"/>
          <w:bCs/>
          <w:szCs w:val="20"/>
        </w:rPr>
        <w:t xml:space="preserve"> la mise en place d’une politique de pluralisme linguistique qui donnera toute sa place, toute la place qui leur revient aux langues nationales, toute la place qui lui revient au français, langue qui est la nôtre, qui est une langue d’Afrique comme le disait Achille tout à l’heure, et toute sa place aussi à l’anglais parce que l’anglais entre dans les systèmes éducatifs et aujourd’hui l’anglais est très présent dans l’enseignement, ici, en France. En France où nous avons une loi Toubon</w:t>
      </w:r>
      <w:r w:rsidR="009F3085">
        <w:rPr>
          <w:rStyle w:val="Appelnotedebasdep"/>
          <w:rFonts w:cs="Tahoma"/>
          <w:bCs/>
          <w:szCs w:val="20"/>
        </w:rPr>
        <w:footnoteReference w:id="2"/>
      </w:r>
      <w:r w:rsidR="00F52015">
        <w:rPr>
          <w:rFonts w:cs="Tahoma"/>
          <w:bCs/>
          <w:szCs w:val="20"/>
        </w:rPr>
        <w:t xml:space="preserve"> qui, en principe, canalisait l’introduction de la langue anglaise. Do</w:t>
      </w:r>
      <w:r w:rsidR="00D64F90">
        <w:rPr>
          <w:rFonts w:cs="Tahoma"/>
          <w:bCs/>
          <w:szCs w:val="20"/>
        </w:rPr>
        <w:t>n</w:t>
      </w:r>
      <w:r w:rsidR="00F52015">
        <w:rPr>
          <w:rFonts w:cs="Tahoma"/>
          <w:bCs/>
          <w:szCs w:val="20"/>
        </w:rPr>
        <w:t>c il faut bien se rendre compte qu’il y a ce phénomène de pluralisme</w:t>
      </w:r>
      <w:r w:rsidR="00CA47D3">
        <w:rPr>
          <w:rFonts w:cs="Tahoma"/>
          <w:bCs/>
          <w:szCs w:val="20"/>
        </w:rPr>
        <w:t>,</w:t>
      </w:r>
      <w:r w:rsidR="00F52015">
        <w:rPr>
          <w:rFonts w:cs="Tahoma"/>
          <w:bCs/>
          <w:szCs w:val="20"/>
        </w:rPr>
        <w:t xml:space="preserve"> et la francophonie a eu une avancée majeure lorsqu’elle s’est définie non plus comme la défense frileuse et crispée de la langue française contre le t</w:t>
      </w:r>
      <w:r w:rsidR="00D64F90">
        <w:rPr>
          <w:rFonts w:cs="Tahoma"/>
          <w:bCs/>
          <w:szCs w:val="20"/>
        </w:rPr>
        <w:t>ou</w:t>
      </w:r>
      <w:r w:rsidR="00F52015">
        <w:rPr>
          <w:rFonts w:cs="Tahoma"/>
          <w:bCs/>
          <w:szCs w:val="20"/>
        </w:rPr>
        <w:t xml:space="preserve">t anglais, mais comme une philosophie du pluralisme linguistique. Et cela permet aux Français de comprendre qu’ils cohabitent avec plusieurs autres langues, non seulement en Afrique mais également dans d’autres territoires, dans d’autres régions francophones. Et donc cette gestion du pluralisme doit être aussi une des politiques de la francophonie. Je disais tout à l’heure, avec Achille, que la francophonie est projet ouvert. </w:t>
      </w:r>
      <w:r w:rsidR="00855614">
        <w:rPr>
          <w:rFonts w:cs="Tahoma"/>
          <w:bCs/>
          <w:szCs w:val="20"/>
        </w:rPr>
        <w:t>Eh</w:t>
      </w:r>
      <w:r w:rsidR="00F52015">
        <w:rPr>
          <w:rFonts w:cs="Tahoma"/>
          <w:bCs/>
          <w:szCs w:val="20"/>
        </w:rPr>
        <w:t xml:space="preserve"> bien, le projet ouvert de réalisation du pluralisme linguistique est devant nous et c’est la tâche qui est notre responsabilité aujourd’hui vis-à-vis de notre langue commune.</w:t>
      </w:r>
    </w:p>
    <w:p w14:paraId="082501F4" w14:textId="77777777" w:rsidR="00F52015" w:rsidRPr="006E41AB" w:rsidRDefault="00F52015" w:rsidP="00F52015">
      <w:pPr>
        <w:autoSpaceDE w:val="0"/>
        <w:autoSpaceDN w:val="0"/>
        <w:adjustRightInd w:val="0"/>
        <w:spacing w:line="276" w:lineRule="auto"/>
        <w:jc w:val="both"/>
        <w:rPr>
          <w:rFonts w:cs="Tahoma"/>
          <w:bCs/>
          <w:i/>
          <w:iCs/>
          <w:szCs w:val="20"/>
        </w:rPr>
      </w:pPr>
      <w:r>
        <w:rPr>
          <w:rFonts w:cs="Tahoma"/>
          <w:b/>
          <w:szCs w:val="20"/>
        </w:rPr>
        <w:t xml:space="preserve">Clémentine </w:t>
      </w:r>
      <w:proofErr w:type="spellStart"/>
      <w:r>
        <w:rPr>
          <w:rFonts w:cs="Tahoma"/>
          <w:b/>
          <w:szCs w:val="20"/>
        </w:rPr>
        <w:t>Pawlotsky</w:t>
      </w:r>
      <w:proofErr w:type="spellEnd"/>
      <w:r w:rsidRPr="006E41AB">
        <w:rPr>
          <w:rFonts w:cs="Tahoma"/>
          <w:b/>
          <w:szCs w:val="20"/>
        </w:rPr>
        <w:t xml:space="preserve">, </w:t>
      </w:r>
      <w:r w:rsidRPr="006E41AB">
        <w:rPr>
          <w:rFonts w:cs="Tahoma"/>
          <w:bCs/>
          <w:i/>
          <w:iCs/>
          <w:szCs w:val="20"/>
        </w:rPr>
        <w:t xml:space="preserve">journaliste </w:t>
      </w:r>
      <w:r w:rsidRPr="006E41AB">
        <w:rPr>
          <w:rFonts w:cs="Tahoma"/>
          <w:bCs/>
          <w:szCs w:val="20"/>
        </w:rPr>
        <w:t>TV5MONDE</w:t>
      </w:r>
    </w:p>
    <w:p w14:paraId="1094C564" w14:textId="23D12A02" w:rsidR="007C643E" w:rsidRPr="007C643E" w:rsidRDefault="00F52015" w:rsidP="003C28AA">
      <w:pPr>
        <w:autoSpaceDE w:val="0"/>
        <w:autoSpaceDN w:val="0"/>
        <w:adjustRightInd w:val="0"/>
        <w:spacing w:line="276" w:lineRule="auto"/>
        <w:jc w:val="both"/>
        <w:rPr>
          <w:rFonts w:cs="Tahoma"/>
          <w:bCs/>
          <w:szCs w:val="20"/>
        </w:rPr>
      </w:pPr>
      <w:r>
        <w:rPr>
          <w:rFonts w:cs="Tahoma"/>
          <w:bCs/>
          <w:szCs w:val="20"/>
        </w:rPr>
        <w:lastRenderedPageBreak/>
        <w:t>L’Organisation internationale de la francophonie</w:t>
      </w:r>
      <w:r w:rsidR="009F3085">
        <w:rPr>
          <w:rStyle w:val="Appelnotedebasdep"/>
          <w:rFonts w:cs="Tahoma"/>
          <w:bCs/>
          <w:szCs w:val="20"/>
        </w:rPr>
        <w:footnoteReference w:id="3"/>
      </w:r>
      <w:r>
        <w:rPr>
          <w:rFonts w:cs="Tahoma"/>
          <w:bCs/>
          <w:szCs w:val="20"/>
        </w:rPr>
        <w:t xml:space="preserve"> semble quand même avoir pris conscience</w:t>
      </w:r>
      <w:r w:rsidR="002A0D98">
        <w:rPr>
          <w:rFonts w:cs="Tahoma"/>
          <w:bCs/>
          <w:szCs w:val="20"/>
        </w:rPr>
        <w:t xml:space="preserve">. Hier, lors de son discours, la Secrétaire générale, Louise </w:t>
      </w:r>
      <w:proofErr w:type="spellStart"/>
      <w:r w:rsidR="002A0D98">
        <w:rPr>
          <w:rFonts w:cs="Tahoma"/>
          <w:bCs/>
          <w:szCs w:val="20"/>
        </w:rPr>
        <w:t>Mushikiwabo</w:t>
      </w:r>
      <w:proofErr w:type="spellEnd"/>
      <w:r w:rsidR="009F3085">
        <w:rPr>
          <w:rStyle w:val="Appelnotedebasdep"/>
          <w:rFonts w:cs="Tahoma"/>
          <w:bCs/>
          <w:szCs w:val="20"/>
        </w:rPr>
        <w:footnoteReference w:id="4"/>
      </w:r>
      <w:r w:rsidR="002A0D98">
        <w:rPr>
          <w:rFonts w:cs="Tahoma"/>
          <w:bCs/>
          <w:szCs w:val="20"/>
        </w:rPr>
        <w:t>, a eu ces mots : « la francophonie, ce n’est pas un repli contre la langue anglais</w:t>
      </w:r>
      <w:r w:rsidR="00F07C2E">
        <w:rPr>
          <w:rFonts w:cs="Tahoma"/>
          <w:bCs/>
          <w:szCs w:val="20"/>
        </w:rPr>
        <w:t>e</w:t>
      </w:r>
      <w:r w:rsidR="002A0D98">
        <w:rPr>
          <w:rFonts w:cs="Tahoma"/>
          <w:bCs/>
          <w:szCs w:val="20"/>
        </w:rPr>
        <w:t xml:space="preserve">, c’est tout le contraire ». </w:t>
      </w:r>
      <w:r w:rsidR="00DD3AD2">
        <w:rPr>
          <w:rFonts w:cs="Tahoma"/>
          <w:bCs/>
          <w:szCs w:val="20"/>
        </w:rPr>
        <w:t>Ça</w:t>
      </w:r>
      <w:r w:rsidR="002A0D98">
        <w:rPr>
          <w:rFonts w:cs="Tahoma"/>
          <w:bCs/>
          <w:szCs w:val="20"/>
        </w:rPr>
        <w:t xml:space="preserve"> veut dire que, quand même, la</w:t>
      </w:r>
      <w:r w:rsidR="005B06FF">
        <w:rPr>
          <w:rFonts w:cs="Tahoma"/>
          <w:bCs/>
          <w:szCs w:val="20"/>
        </w:rPr>
        <w:t>…</w:t>
      </w:r>
      <w:r w:rsidR="002A0D98">
        <w:rPr>
          <w:rFonts w:cs="Tahoma"/>
          <w:bCs/>
          <w:szCs w:val="20"/>
        </w:rPr>
        <w:t xml:space="preserve"> francophonie en tant qu’organisation prend conscience aujourd’hui de cette nécessité de continuer à exister mais en</w:t>
      </w:r>
      <w:r w:rsidR="005B06FF">
        <w:rPr>
          <w:rFonts w:cs="Tahoma"/>
          <w:bCs/>
          <w:szCs w:val="20"/>
        </w:rPr>
        <w:t>…</w:t>
      </w:r>
      <w:r w:rsidR="002D46F6">
        <w:rPr>
          <w:rFonts w:cs="Tahoma"/>
          <w:bCs/>
          <w:szCs w:val="20"/>
        </w:rPr>
        <w:t xml:space="preserve"> </w:t>
      </w:r>
      <w:r w:rsidR="002A0D98">
        <w:rPr>
          <w:rFonts w:cs="Tahoma"/>
          <w:bCs/>
          <w:szCs w:val="20"/>
        </w:rPr>
        <w:t>acceptant aussi le développement d’autres langue</w:t>
      </w:r>
      <w:r w:rsidR="00D64F90">
        <w:rPr>
          <w:rFonts w:cs="Tahoma"/>
          <w:bCs/>
          <w:szCs w:val="20"/>
        </w:rPr>
        <w:t>s</w:t>
      </w:r>
      <w:r w:rsidR="002A0D98">
        <w:rPr>
          <w:rFonts w:cs="Tahoma"/>
          <w:bCs/>
          <w:szCs w:val="20"/>
        </w:rPr>
        <w:t>. On a d’ailleurs des</w:t>
      </w:r>
      <w:r w:rsidR="005B06FF">
        <w:rPr>
          <w:rFonts w:cs="Tahoma"/>
          <w:bCs/>
          <w:szCs w:val="20"/>
        </w:rPr>
        <w:t>…</w:t>
      </w:r>
      <w:r w:rsidR="002A0D98">
        <w:rPr>
          <w:rFonts w:cs="Tahoma"/>
          <w:bCs/>
          <w:szCs w:val="20"/>
        </w:rPr>
        <w:t xml:space="preserve"> pays qui sont à la fois membres de l’Organisation internationale de la francophonie et du Common</w:t>
      </w:r>
      <w:r w:rsidR="00D64F90">
        <w:rPr>
          <w:rFonts w:cs="Tahoma"/>
          <w:bCs/>
          <w:szCs w:val="20"/>
        </w:rPr>
        <w:t>w</w:t>
      </w:r>
      <w:r w:rsidR="002A0D98">
        <w:rPr>
          <w:rFonts w:cs="Tahoma"/>
          <w:bCs/>
          <w:szCs w:val="20"/>
        </w:rPr>
        <w:t>ealth</w:t>
      </w:r>
      <w:r w:rsidR="00B176BF">
        <w:rPr>
          <w:rStyle w:val="Appelnotedebasdep"/>
          <w:rFonts w:cs="Tahoma"/>
          <w:bCs/>
          <w:szCs w:val="20"/>
        </w:rPr>
        <w:footnoteReference w:id="5"/>
      </w:r>
      <w:r w:rsidR="002A0D98">
        <w:rPr>
          <w:rFonts w:cs="Tahoma"/>
          <w:bCs/>
          <w:szCs w:val="20"/>
        </w:rPr>
        <w:t xml:space="preserve">, organisation anglophone. Qu’est-ce que ça vous inspire Achille </w:t>
      </w:r>
      <w:proofErr w:type="spellStart"/>
      <w:r w:rsidR="002A0D98">
        <w:rPr>
          <w:rFonts w:cs="Tahoma"/>
          <w:bCs/>
          <w:szCs w:val="20"/>
        </w:rPr>
        <w:t>Mbembé</w:t>
      </w:r>
      <w:proofErr w:type="spellEnd"/>
      <w:r w:rsidR="002A0D98">
        <w:rPr>
          <w:rFonts w:cs="Tahoma"/>
          <w:bCs/>
          <w:szCs w:val="20"/>
        </w:rPr>
        <w:t> ?</w:t>
      </w:r>
    </w:p>
    <w:p w14:paraId="5B3AFADA" w14:textId="40D67E47" w:rsidR="003C28AA" w:rsidRPr="006E41AB" w:rsidRDefault="002A0D98" w:rsidP="003C28AA">
      <w:pPr>
        <w:autoSpaceDE w:val="0"/>
        <w:autoSpaceDN w:val="0"/>
        <w:adjustRightInd w:val="0"/>
        <w:spacing w:line="276" w:lineRule="auto"/>
        <w:jc w:val="both"/>
        <w:rPr>
          <w:rFonts w:cs="Tahoma"/>
          <w:bCs/>
          <w:szCs w:val="20"/>
        </w:rPr>
      </w:pPr>
      <w:r>
        <w:rPr>
          <w:rFonts w:cs="Tahoma"/>
          <w:b/>
          <w:szCs w:val="20"/>
        </w:rPr>
        <w:t xml:space="preserve">Achille </w:t>
      </w:r>
      <w:proofErr w:type="spellStart"/>
      <w:r>
        <w:rPr>
          <w:rFonts w:cs="Tahoma"/>
          <w:b/>
          <w:szCs w:val="20"/>
        </w:rPr>
        <w:t>Mbembé</w:t>
      </w:r>
      <w:proofErr w:type="spellEnd"/>
      <w:r w:rsidR="003C28AA" w:rsidRPr="006E41AB">
        <w:rPr>
          <w:rFonts w:cs="Tahoma"/>
          <w:bCs/>
          <w:szCs w:val="20"/>
        </w:rPr>
        <w:t xml:space="preserve">, </w:t>
      </w:r>
      <w:r>
        <w:rPr>
          <w:rFonts w:cs="Tahoma"/>
          <w:bCs/>
          <w:i/>
          <w:iCs/>
          <w:szCs w:val="20"/>
        </w:rPr>
        <w:t>historien et enseignant à l’université Witwatersrand de Johannesburg</w:t>
      </w:r>
    </w:p>
    <w:p w14:paraId="146A6FC0" w14:textId="3315FA75" w:rsidR="005A680A" w:rsidRPr="006E41AB" w:rsidRDefault="002A0D98" w:rsidP="006E41AB">
      <w:pPr>
        <w:autoSpaceDE w:val="0"/>
        <w:autoSpaceDN w:val="0"/>
        <w:adjustRightInd w:val="0"/>
        <w:spacing w:line="276" w:lineRule="auto"/>
        <w:jc w:val="both"/>
        <w:rPr>
          <w:rFonts w:cs="Tahoma"/>
          <w:bCs/>
          <w:szCs w:val="20"/>
        </w:rPr>
      </w:pPr>
      <w:r>
        <w:rPr>
          <w:rFonts w:cs="Tahoma"/>
          <w:bCs/>
          <w:szCs w:val="20"/>
        </w:rPr>
        <w:t>Mais l’anglais n’est pas notre ennemi. Aucune autre langue n’est notre ennemi.</w:t>
      </w:r>
    </w:p>
    <w:p w14:paraId="32E02884" w14:textId="77777777" w:rsidR="002A0D98" w:rsidRPr="006E41AB" w:rsidRDefault="002A0D98" w:rsidP="002A0D98">
      <w:pPr>
        <w:autoSpaceDE w:val="0"/>
        <w:autoSpaceDN w:val="0"/>
        <w:adjustRightInd w:val="0"/>
        <w:spacing w:line="276" w:lineRule="auto"/>
        <w:jc w:val="both"/>
        <w:rPr>
          <w:rFonts w:cs="Tahoma"/>
          <w:bCs/>
          <w:i/>
          <w:iCs/>
          <w:szCs w:val="20"/>
        </w:rPr>
      </w:pPr>
      <w:r>
        <w:rPr>
          <w:rFonts w:cs="Tahoma"/>
          <w:b/>
          <w:szCs w:val="20"/>
        </w:rPr>
        <w:t xml:space="preserve">Clémentine </w:t>
      </w:r>
      <w:proofErr w:type="spellStart"/>
      <w:r>
        <w:rPr>
          <w:rFonts w:cs="Tahoma"/>
          <w:b/>
          <w:szCs w:val="20"/>
        </w:rPr>
        <w:t>Pawlotsky</w:t>
      </w:r>
      <w:proofErr w:type="spellEnd"/>
      <w:r w:rsidRPr="006E41AB">
        <w:rPr>
          <w:rFonts w:cs="Tahoma"/>
          <w:b/>
          <w:szCs w:val="20"/>
        </w:rPr>
        <w:t xml:space="preserve">, </w:t>
      </w:r>
      <w:r w:rsidRPr="006E41AB">
        <w:rPr>
          <w:rFonts w:cs="Tahoma"/>
          <w:bCs/>
          <w:i/>
          <w:iCs/>
          <w:szCs w:val="20"/>
        </w:rPr>
        <w:t xml:space="preserve">journaliste </w:t>
      </w:r>
      <w:r w:rsidRPr="006E41AB">
        <w:rPr>
          <w:rFonts w:cs="Tahoma"/>
          <w:bCs/>
          <w:szCs w:val="20"/>
        </w:rPr>
        <w:t>TV5MONDE</w:t>
      </w:r>
    </w:p>
    <w:p w14:paraId="0EEEBF21" w14:textId="43676BAF" w:rsidR="00EF7D06" w:rsidRPr="006E41AB" w:rsidRDefault="002A0D98" w:rsidP="006E41AB">
      <w:pPr>
        <w:autoSpaceDE w:val="0"/>
        <w:autoSpaceDN w:val="0"/>
        <w:adjustRightInd w:val="0"/>
        <w:spacing w:line="276" w:lineRule="auto"/>
        <w:jc w:val="both"/>
        <w:rPr>
          <w:rFonts w:cs="Tahoma"/>
          <w:bCs/>
          <w:szCs w:val="20"/>
        </w:rPr>
      </w:pPr>
      <w:r>
        <w:rPr>
          <w:rFonts w:cs="Tahoma"/>
          <w:bCs/>
          <w:szCs w:val="20"/>
        </w:rPr>
        <w:t>Et c’est bien de le rappeler.</w:t>
      </w:r>
    </w:p>
    <w:p w14:paraId="57ADF88A" w14:textId="77777777" w:rsidR="002A0D98" w:rsidRPr="006E41AB" w:rsidRDefault="002A0D98" w:rsidP="002A0D98">
      <w:pPr>
        <w:autoSpaceDE w:val="0"/>
        <w:autoSpaceDN w:val="0"/>
        <w:adjustRightInd w:val="0"/>
        <w:spacing w:line="276" w:lineRule="auto"/>
        <w:jc w:val="both"/>
        <w:rPr>
          <w:rFonts w:cs="Tahoma"/>
          <w:bCs/>
          <w:szCs w:val="20"/>
        </w:rPr>
      </w:pPr>
      <w:r>
        <w:rPr>
          <w:rFonts w:cs="Tahoma"/>
          <w:b/>
          <w:szCs w:val="20"/>
        </w:rPr>
        <w:t xml:space="preserve">Achille </w:t>
      </w:r>
      <w:proofErr w:type="spellStart"/>
      <w:r>
        <w:rPr>
          <w:rFonts w:cs="Tahoma"/>
          <w:b/>
          <w:szCs w:val="20"/>
        </w:rPr>
        <w:t>Mbembé</w:t>
      </w:r>
      <w:proofErr w:type="spellEnd"/>
      <w:r w:rsidRPr="006E41AB">
        <w:rPr>
          <w:rFonts w:cs="Tahoma"/>
          <w:bCs/>
          <w:szCs w:val="20"/>
        </w:rPr>
        <w:t xml:space="preserve">, </w:t>
      </w:r>
      <w:r>
        <w:rPr>
          <w:rFonts w:cs="Tahoma"/>
          <w:bCs/>
          <w:i/>
          <w:iCs/>
          <w:szCs w:val="20"/>
        </w:rPr>
        <w:t>historien et enseignant à l’université Witwatersrand de Johannesburg</w:t>
      </w:r>
    </w:p>
    <w:p w14:paraId="118032EB" w14:textId="78CD44C1" w:rsidR="00826E61" w:rsidRDefault="002A0D98" w:rsidP="00826E61">
      <w:pPr>
        <w:autoSpaceDE w:val="0"/>
        <w:autoSpaceDN w:val="0"/>
        <w:adjustRightInd w:val="0"/>
        <w:spacing w:line="276" w:lineRule="auto"/>
        <w:jc w:val="both"/>
        <w:rPr>
          <w:rFonts w:cs="Tahoma"/>
          <w:bCs/>
          <w:szCs w:val="20"/>
        </w:rPr>
      </w:pPr>
      <w:r>
        <w:rPr>
          <w:rFonts w:cs="Tahoma"/>
          <w:bCs/>
          <w:szCs w:val="20"/>
        </w:rPr>
        <w:t>Mais</w:t>
      </w:r>
      <w:r w:rsidR="005B06FF">
        <w:rPr>
          <w:rFonts w:cs="Tahoma"/>
          <w:bCs/>
          <w:szCs w:val="20"/>
        </w:rPr>
        <w:t>…mais</w:t>
      </w:r>
      <w:r>
        <w:rPr>
          <w:rFonts w:cs="Tahoma"/>
          <w:bCs/>
          <w:szCs w:val="20"/>
        </w:rPr>
        <w:t xml:space="preserve"> bien entendu, Souleymane</w:t>
      </w:r>
      <w:r w:rsidR="00D64F90">
        <w:rPr>
          <w:rFonts w:cs="Tahoma"/>
          <w:bCs/>
          <w:szCs w:val="20"/>
        </w:rPr>
        <w:t xml:space="preserve"> qui...</w:t>
      </w:r>
      <w:r>
        <w:rPr>
          <w:rFonts w:cs="Tahoma"/>
          <w:bCs/>
          <w:szCs w:val="20"/>
        </w:rPr>
        <w:t xml:space="preserve"> dont la langue est le français... il aura quand même passé une très grande partie de sa vie intellectuelle dans un pays anglophone.</w:t>
      </w:r>
    </w:p>
    <w:p w14:paraId="41F2E2BB" w14:textId="77777777" w:rsidR="002A0D98" w:rsidRPr="006E41AB" w:rsidRDefault="002A0D98" w:rsidP="002A0D98">
      <w:pPr>
        <w:autoSpaceDE w:val="0"/>
        <w:autoSpaceDN w:val="0"/>
        <w:adjustRightInd w:val="0"/>
        <w:spacing w:line="276" w:lineRule="auto"/>
        <w:jc w:val="both"/>
        <w:rPr>
          <w:rFonts w:cs="Tahoma"/>
          <w:bCs/>
          <w:szCs w:val="20"/>
        </w:rPr>
      </w:pPr>
      <w:r>
        <w:rPr>
          <w:rFonts w:cs="Tahoma"/>
          <w:b/>
          <w:szCs w:val="20"/>
        </w:rPr>
        <w:t>Souleymane Bachir Diagne</w:t>
      </w:r>
      <w:r w:rsidRPr="006E41AB">
        <w:rPr>
          <w:rFonts w:cs="Tahoma"/>
          <w:bCs/>
          <w:szCs w:val="20"/>
        </w:rPr>
        <w:t xml:space="preserve">, </w:t>
      </w:r>
      <w:r>
        <w:rPr>
          <w:rFonts w:cs="Tahoma"/>
          <w:bCs/>
          <w:i/>
          <w:iCs/>
          <w:szCs w:val="20"/>
        </w:rPr>
        <w:t>philosophe et professeur à l’université de Columbia (New York)</w:t>
      </w:r>
    </w:p>
    <w:p w14:paraId="3100CBD9" w14:textId="4AC1F670" w:rsidR="002A0D98" w:rsidRDefault="002A0D98" w:rsidP="00826E61">
      <w:pPr>
        <w:autoSpaceDE w:val="0"/>
        <w:autoSpaceDN w:val="0"/>
        <w:adjustRightInd w:val="0"/>
        <w:spacing w:line="276" w:lineRule="auto"/>
        <w:jc w:val="both"/>
        <w:rPr>
          <w:rFonts w:cs="Tahoma"/>
          <w:bCs/>
          <w:szCs w:val="20"/>
        </w:rPr>
      </w:pPr>
      <w:r>
        <w:rPr>
          <w:rFonts w:cs="Tahoma"/>
          <w:bCs/>
          <w:szCs w:val="20"/>
        </w:rPr>
        <w:t>Plus de 20 ans.</w:t>
      </w:r>
    </w:p>
    <w:p w14:paraId="576E2D7B" w14:textId="77777777" w:rsidR="002A0D98" w:rsidRPr="006E41AB" w:rsidRDefault="002A0D98" w:rsidP="002A0D98">
      <w:pPr>
        <w:autoSpaceDE w:val="0"/>
        <w:autoSpaceDN w:val="0"/>
        <w:adjustRightInd w:val="0"/>
        <w:spacing w:line="276" w:lineRule="auto"/>
        <w:jc w:val="both"/>
        <w:rPr>
          <w:rFonts w:cs="Tahoma"/>
          <w:bCs/>
          <w:szCs w:val="20"/>
        </w:rPr>
      </w:pPr>
      <w:r>
        <w:rPr>
          <w:rFonts w:cs="Tahoma"/>
          <w:b/>
          <w:szCs w:val="20"/>
        </w:rPr>
        <w:t xml:space="preserve">Achille </w:t>
      </w:r>
      <w:proofErr w:type="spellStart"/>
      <w:r>
        <w:rPr>
          <w:rFonts w:cs="Tahoma"/>
          <w:b/>
          <w:szCs w:val="20"/>
        </w:rPr>
        <w:t>Mbembé</w:t>
      </w:r>
      <w:proofErr w:type="spellEnd"/>
      <w:r w:rsidRPr="006E41AB">
        <w:rPr>
          <w:rFonts w:cs="Tahoma"/>
          <w:bCs/>
          <w:szCs w:val="20"/>
        </w:rPr>
        <w:t xml:space="preserve">, </w:t>
      </w:r>
      <w:r>
        <w:rPr>
          <w:rFonts w:cs="Tahoma"/>
          <w:bCs/>
          <w:i/>
          <w:iCs/>
          <w:szCs w:val="20"/>
        </w:rPr>
        <w:t>historien et enseignant à l’université Witwatersrand de Johannesburg</w:t>
      </w:r>
    </w:p>
    <w:p w14:paraId="548A4461" w14:textId="15B7F443" w:rsidR="002A0D98" w:rsidRDefault="002A0D98" w:rsidP="002A0D98">
      <w:pPr>
        <w:autoSpaceDE w:val="0"/>
        <w:autoSpaceDN w:val="0"/>
        <w:adjustRightInd w:val="0"/>
        <w:spacing w:line="276" w:lineRule="auto"/>
        <w:jc w:val="both"/>
        <w:rPr>
          <w:rFonts w:cs="Tahoma"/>
          <w:bCs/>
          <w:szCs w:val="20"/>
        </w:rPr>
      </w:pPr>
      <w:r>
        <w:rPr>
          <w:rFonts w:cs="Tahoma"/>
          <w:bCs/>
          <w:szCs w:val="20"/>
        </w:rPr>
        <w:t xml:space="preserve">Plus de 20 ans, c’est mon cas également en Afrique du Sud </w:t>
      </w:r>
      <w:r w:rsidR="00660A46">
        <w:rPr>
          <w:rFonts w:cs="Tahoma"/>
          <w:bCs/>
          <w:szCs w:val="20"/>
        </w:rPr>
        <w:t>de</w:t>
      </w:r>
      <w:r>
        <w:rPr>
          <w:rFonts w:cs="Tahoma"/>
          <w:bCs/>
          <w:szCs w:val="20"/>
        </w:rPr>
        <w:t xml:space="preserve">puis à peu près plus de 20 ans. Donc aucune autre langue n’est notre ennemi. </w:t>
      </w:r>
    </w:p>
    <w:p w14:paraId="4828399C" w14:textId="77777777" w:rsidR="002A0D98" w:rsidRPr="006E41AB" w:rsidRDefault="002A0D98" w:rsidP="002A0D98">
      <w:pPr>
        <w:autoSpaceDE w:val="0"/>
        <w:autoSpaceDN w:val="0"/>
        <w:adjustRightInd w:val="0"/>
        <w:spacing w:line="276" w:lineRule="auto"/>
        <w:jc w:val="both"/>
        <w:rPr>
          <w:rFonts w:cs="Tahoma"/>
          <w:bCs/>
          <w:i/>
          <w:iCs/>
          <w:szCs w:val="20"/>
        </w:rPr>
      </w:pPr>
      <w:r>
        <w:rPr>
          <w:rFonts w:cs="Tahoma"/>
          <w:b/>
          <w:szCs w:val="20"/>
        </w:rPr>
        <w:t xml:space="preserve">Clémentine </w:t>
      </w:r>
      <w:proofErr w:type="spellStart"/>
      <w:r>
        <w:rPr>
          <w:rFonts w:cs="Tahoma"/>
          <w:b/>
          <w:szCs w:val="20"/>
        </w:rPr>
        <w:t>Pawlotsky</w:t>
      </w:r>
      <w:proofErr w:type="spellEnd"/>
      <w:r w:rsidRPr="006E41AB">
        <w:rPr>
          <w:rFonts w:cs="Tahoma"/>
          <w:b/>
          <w:szCs w:val="20"/>
        </w:rPr>
        <w:t xml:space="preserve">, </w:t>
      </w:r>
      <w:r w:rsidRPr="006E41AB">
        <w:rPr>
          <w:rFonts w:cs="Tahoma"/>
          <w:bCs/>
          <w:i/>
          <w:iCs/>
          <w:szCs w:val="20"/>
        </w:rPr>
        <w:t xml:space="preserve">journaliste </w:t>
      </w:r>
      <w:r w:rsidRPr="006E41AB">
        <w:rPr>
          <w:rFonts w:cs="Tahoma"/>
          <w:bCs/>
          <w:szCs w:val="20"/>
        </w:rPr>
        <w:t>TV5MONDE</w:t>
      </w:r>
    </w:p>
    <w:p w14:paraId="63E2DC91" w14:textId="5A285B04" w:rsidR="002A0D98" w:rsidRDefault="002A0D98" w:rsidP="002A0D98">
      <w:pPr>
        <w:autoSpaceDE w:val="0"/>
        <w:autoSpaceDN w:val="0"/>
        <w:adjustRightInd w:val="0"/>
        <w:spacing w:line="276" w:lineRule="auto"/>
        <w:jc w:val="both"/>
        <w:rPr>
          <w:rFonts w:cs="Tahoma"/>
          <w:bCs/>
          <w:szCs w:val="20"/>
        </w:rPr>
      </w:pPr>
      <w:r>
        <w:rPr>
          <w:rFonts w:cs="Tahoma"/>
          <w:bCs/>
          <w:szCs w:val="20"/>
        </w:rPr>
        <w:t>Même pas ce qu’on appelle le globish</w:t>
      </w:r>
      <w:r w:rsidR="00B176BF">
        <w:rPr>
          <w:rStyle w:val="Appelnotedebasdep"/>
          <w:rFonts w:cs="Tahoma"/>
          <w:bCs/>
          <w:szCs w:val="20"/>
        </w:rPr>
        <w:footnoteReference w:id="6"/>
      </w:r>
      <w:r>
        <w:rPr>
          <w:rFonts w:cs="Tahoma"/>
          <w:bCs/>
          <w:szCs w:val="20"/>
        </w:rPr>
        <w:t> ?</w:t>
      </w:r>
    </w:p>
    <w:p w14:paraId="5BC5E2E3" w14:textId="77777777" w:rsidR="002A0D98" w:rsidRPr="006E41AB" w:rsidRDefault="002A0D98" w:rsidP="002A0D98">
      <w:pPr>
        <w:autoSpaceDE w:val="0"/>
        <w:autoSpaceDN w:val="0"/>
        <w:adjustRightInd w:val="0"/>
        <w:spacing w:line="276" w:lineRule="auto"/>
        <w:jc w:val="both"/>
        <w:rPr>
          <w:rFonts w:cs="Tahoma"/>
          <w:bCs/>
          <w:szCs w:val="20"/>
        </w:rPr>
      </w:pPr>
      <w:r>
        <w:rPr>
          <w:rFonts w:cs="Tahoma"/>
          <w:b/>
          <w:szCs w:val="20"/>
        </w:rPr>
        <w:t xml:space="preserve">Achille </w:t>
      </w:r>
      <w:proofErr w:type="spellStart"/>
      <w:r>
        <w:rPr>
          <w:rFonts w:cs="Tahoma"/>
          <w:b/>
          <w:szCs w:val="20"/>
        </w:rPr>
        <w:t>Mbembé</w:t>
      </w:r>
      <w:proofErr w:type="spellEnd"/>
      <w:r w:rsidRPr="006E41AB">
        <w:rPr>
          <w:rFonts w:cs="Tahoma"/>
          <w:bCs/>
          <w:szCs w:val="20"/>
        </w:rPr>
        <w:t xml:space="preserve">, </w:t>
      </w:r>
      <w:r>
        <w:rPr>
          <w:rFonts w:cs="Tahoma"/>
          <w:bCs/>
          <w:i/>
          <w:iCs/>
          <w:szCs w:val="20"/>
        </w:rPr>
        <w:t>historien et enseignant à l’université Witwatersrand de Johannesburg</w:t>
      </w:r>
    </w:p>
    <w:p w14:paraId="1376A2E2" w14:textId="5BB4E41D" w:rsidR="002A0D98" w:rsidRDefault="002A0D98" w:rsidP="002A0D98">
      <w:pPr>
        <w:autoSpaceDE w:val="0"/>
        <w:autoSpaceDN w:val="0"/>
        <w:adjustRightInd w:val="0"/>
        <w:spacing w:line="276" w:lineRule="auto"/>
        <w:jc w:val="both"/>
        <w:rPr>
          <w:rFonts w:cs="Tahoma"/>
          <w:bCs/>
          <w:szCs w:val="20"/>
        </w:rPr>
      </w:pPr>
      <w:r>
        <w:rPr>
          <w:rFonts w:cs="Tahoma"/>
          <w:bCs/>
          <w:szCs w:val="20"/>
        </w:rPr>
        <w:t>Il fa</w:t>
      </w:r>
      <w:r w:rsidR="00D64F90">
        <w:rPr>
          <w:rFonts w:cs="Tahoma"/>
          <w:bCs/>
          <w:szCs w:val="20"/>
        </w:rPr>
        <w:t>u</w:t>
      </w:r>
      <w:r>
        <w:rPr>
          <w:rFonts w:cs="Tahoma"/>
          <w:bCs/>
          <w:szCs w:val="20"/>
        </w:rPr>
        <w:t xml:space="preserve">t sortir de là. Par contre, je crois que dans notre réflexion, il nous faut prendre très au sérieux un </w:t>
      </w:r>
      <w:r w:rsidR="00CD4C7A">
        <w:rPr>
          <w:rFonts w:cs="Tahoma"/>
          <w:bCs/>
          <w:szCs w:val="20"/>
        </w:rPr>
        <w:t>défi</w:t>
      </w:r>
      <w:r>
        <w:rPr>
          <w:rFonts w:cs="Tahoma"/>
          <w:bCs/>
          <w:szCs w:val="20"/>
        </w:rPr>
        <w:t xml:space="preserve"> fondamental</w:t>
      </w:r>
      <w:r w:rsidR="00DD3AD2">
        <w:rPr>
          <w:rFonts w:cs="Tahoma"/>
          <w:bCs/>
          <w:szCs w:val="20"/>
        </w:rPr>
        <w:t>. Le défi qui est posé par l’émergence de l’intelligence artificielle. Ce qui arrive à la fonction linguistique, en cet âge où effectivement la raison numérique, sous sa forme algorithmique, domine à peu près tout et où le capitalisme des plateformes tend à transformer la langue en une marchandise. On le voit très bien à partir... à travers l’émergence au cours des dernières années des industries de la langue. La traduction... Barbara et Souleymane nous ont appris énormément à ce sujet. La traduction devenant aujourd’hui, en plus de tout ce qu’ils nous ont dit, disons un secteur tout à fait vibrant de l’économie. C’est plusieurs milliards de dollars en réponse justement aux besoins grandissant</w:t>
      </w:r>
      <w:r w:rsidR="002664AB">
        <w:rPr>
          <w:rFonts w:cs="Tahoma"/>
          <w:bCs/>
          <w:szCs w:val="20"/>
        </w:rPr>
        <w:t>s</w:t>
      </w:r>
      <w:r w:rsidR="00DD3AD2">
        <w:rPr>
          <w:rFonts w:cs="Tahoma"/>
          <w:bCs/>
          <w:szCs w:val="20"/>
        </w:rPr>
        <w:t xml:space="preserve"> de traduction.</w:t>
      </w:r>
    </w:p>
    <w:p w14:paraId="46F0C4ED" w14:textId="77777777" w:rsidR="00DD3AD2" w:rsidRPr="006E41AB" w:rsidRDefault="00DD3AD2" w:rsidP="00DD3AD2">
      <w:pPr>
        <w:autoSpaceDE w:val="0"/>
        <w:autoSpaceDN w:val="0"/>
        <w:adjustRightInd w:val="0"/>
        <w:spacing w:line="276" w:lineRule="auto"/>
        <w:jc w:val="both"/>
        <w:rPr>
          <w:rFonts w:cs="Tahoma"/>
          <w:bCs/>
          <w:i/>
          <w:iCs/>
          <w:szCs w:val="20"/>
        </w:rPr>
      </w:pPr>
      <w:r>
        <w:rPr>
          <w:rFonts w:cs="Tahoma"/>
          <w:b/>
          <w:szCs w:val="20"/>
        </w:rPr>
        <w:t xml:space="preserve">Clémentine </w:t>
      </w:r>
      <w:proofErr w:type="spellStart"/>
      <w:r>
        <w:rPr>
          <w:rFonts w:cs="Tahoma"/>
          <w:b/>
          <w:szCs w:val="20"/>
        </w:rPr>
        <w:t>Pawlotsky</w:t>
      </w:r>
      <w:proofErr w:type="spellEnd"/>
      <w:r w:rsidRPr="006E41AB">
        <w:rPr>
          <w:rFonts w:cs="Tahoma"/>
          <w:b/>
          <w:szCs w:val="20"/>
        </w:rPr>
        <w:t xml:space="preserve">, </w:t>
      </w:r>
      <w:r w:rsidRPr="006E41AB">
        <w:rPr>
          <w:rFonts w:cs="Tahoma"/>
          <w:bCs/>
          <w:i/>
          <w:iCs/>
          <w:szCs w:val="20"/>
        </w:rPr>
        <w:t xml:space="preserve">journaliste </w:t>
      </w:r>
      <w:r w:rsidRPr="006E41AB">
        <w:rPr>
          <w:rFonts w:cs="Tahoma"/>
          <w:bCs/>
          <w:szCs w:val="20"/>
        </w:rPr>
        <w:t>TV5MONDE</w:t>
      </w:r>
    </w:p>
    <w:p w14:paraId="2DD3D0E1" w14:textId="1C0000DE" w:rsidR="00DD3AD2" w:rsidRDefault="00DD3AD2" w:rsidP="002A0D98">
      <w:pPr>
        <w:autoSpaceDE w:val="0"/>
        <w:autoSpaceDN w:val="0"/>
        <w:adjustRightInd w:val="0"/>
        <w:spacing w:line="276" w:lineRule="auto"/>
        <w:jc w:val="both"/>
        <w:rPr>
          <w:rFonts w:cs="Tahoma"/>
          <w:bCs/>
          <w:szCs w:val="20"/>
        </w:rPr>
      </w:pPr>
      <w:r>
        <w:rPr>
          <w:rFonts w:cs="Tahoma"/>
          <w:bCs/>
          <w:szCs w:val="20"/>
        </w:rPr>
        <w:t xml:space="preserve">Mais ça, </w:t>
      </w:r>
      <w:proofErr w:type="gramStart"/>
      <w:r>
        <w:rPr>
          <w:rFonts w:cs="Tahoma"/>
          <w:bCs/>
          <w:szCs w:val="20"/>
        </w:rPr>
        <w:t>c’est pas</w:t>
      </w:r>
      <w:proofErr w:type="gramEnd"/>
      <w:r>
        <w:rPr>
          <w:rFonts w:cs="Tahoma"/>
          <w:bCs/>
          <w:szCs w:val="20"/>
        </w:rPr>
        <w:t xml:space="preserve"> forcément une mauvaise chose, c’est aussi un pont entre nos différentes humanités.</w:t>
      </w:r>
    </w:p>
    <w:p w14:paraId="55D8D068" w14:textId="77777777" w:rsidR="00DD3AD2" w:rsidRPr="006E41AB" w:rsidRDefault="00DD3AD2" w:rsidP="00DD3AD2">
      <w:pPr>
        <w:autoSpaceDE w:val="0"/>
        <w:autoSpaceDN w:val="0"/>
        <w:adjustRightInd w:val="0"/>
        <w:spacing w:line="276" w:lineRule="auto"/>
        <w:jc w:val="both"/>
        <w:rPr>
          <w:rFonts w:cs="Tahoma"/>
          <w:bCs/>
          <w:szCs w:val="20"/>
        </w:rPr>
      </w:pPr>
      <w:r>
        <w:rPr>
          <w:rFonts w:cs="Tahoma"/>
          <w:b/>
          <w:szCs w:val="20"/>
        </w:rPr>
        <w:t xml:space="preserve">Achille </w:t>
      </w:r>
      <w:proofErr w:type="spellStart"/>
      <w:r>
        <w:rPr>
          <w:rFonts w:cs="Tahoma"/>
          <w:b/>
          <w:szCs w:val="20"/>
        </w:rPr>
        <w:t>Mbembé</w:t>
      </w:r>
      <w:proofErr w:type="spellEnd"/>
      <w:r w:rsidRPr="006E41AB">
        <w:rPr>
          <w:rFonts w:cs="Tahoma"/>
          <w:bCs/>
          <w:szCs w:val="20"/>
        </w:rPr>
        <w:t xml:space="preserve">, </w:t>
      </w:r>
      <w:r>
        <w:rPr>
          <w:rFonts w:cs="Tahoma"/>
          <w:bCs/>
          <w:i/>
          <w:iCs/>
          <w:szCs w:val="20"/>
        </w:rPr>
        <w:t>historien et enseignant à l’université Witwatersrand de Johannesburg</w:t>
      </w:r>
    </w:p>
    <w:p w14:paraId="5BFB6183" w14:textId="54436F5A" w:rsidR="00DD3AD2" w:rsidRPr="006E41AB" w:rsidRDefault="00DD3AD2" w:rsidP="002A0D98">
      <w:pPr>
        <w:autoSpaceDE w:val="0"/>
        <w:autoSpaceDN w:val="0"/>
        <w:adjustRightInd w:val="0"/>
        <w:spacing w:line="276" w:lineRule="auto"/>
        <w:jc w:val="both"/>
        <w:rPr>
          <w:rFonts w:cs="Tahoma"/>
          <w:bCs/>
          <w:szCs w:val="20"/>
        </w:rPr>
      </w:pPr>
      <w:r>
        <w:rPr>
          <w:rFonts w:cs="Tahoma"/>
          <w:bCs/>
          <w:szCs w:val="20"/>
        </w:rPr>
        <w:t>Bien entendu, mais ce que je veux dire c’est que, il y a une série de questions très complexes qui émergent justement à la faveur de cette reconfiguration des langues, en réponse justement à l’escalade technologique à laquelle nous faisons face. Et je pense que le moment est vraiment venu</w:t>
      </w:r>
      <w:r w:rsidR="00C24E28">
        <w:rPr>
          <w:rFonts w:cs="Tahoma"/>
          <w:bCs/>
          <w:szCs w:val="20"/>
        </w:rPr>
        <w:t>,</w:t>
      </w:r>
      <w:r>
        <w:rPr>
          <w:rFonts w:cs="Tahoma"/>
          <w:bCs/>
          <w:szCs w:val="20"/>
        </w:rPr>
        <w:t xml:space="preserve"> pour ce qui est du français</w:t>
      </w:r>
      <w:r w:rsidR="00C24E28">
        <w:rPr>
          <w:rFonts w:cs="Tahoma"/>
          <w:bCs/>
          <w:szCs w:val="20"/>
        </w:rPr>
        <w:t>,</w:t>
      </w:r>
      <w:r>
        <w:rPr>
          <w:rFonts w:cs="Tahoma"/>
          <w:bCs/>
          <w:szCs w:val="20"/>
        </w:rPr>
        <w:t xml:space="preserve"> de s’interroger sur ce qu’est la langue, </w:t>
      </w:r>
      <w:r w:rsidRPr="00EA0C63">
        <w:rPr>
          <w:rFonts w:cs="Tahoma"/>
          <w:bCs/>
          <w:szCs w:val="20"/>
        </w:rPr>
        <w:t>ce qu’est la fonction linguistique à l’ère numérique</w:t>
      </w:r>
      <w:r>
        <w:rPr>
          <w:rFonts w:cs="Tahoma"/>
          <w:bCs/>
          <w:szCs w:val="20"/>
        </w:rPr>
        <w:t>.</w:t>
      </w:r>
    </w:p>
    <w:sectPr w:rsidR="00DD3AD2" w:rsidRPr="006E41AB" w:rsidSect="00CE1258">
      <w:headerReference w:type="default" r:id="rId11"/>
      <w:footerReference w:type="default" r:id="rId12"/>
      <w:pgSz w:w="11906" w:h="16838"/>
      <w:pgMar w:top="1134" w:right="1134" w:bottom="1134" w:left="1134" w:header="397" w:footer="397"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83C0F1" w14:textId="77777777" w:rsidR="00E81FAE" w:rsidRDefault="00E81FAE" w:rsidP="001F2693">
      <w:r>
        <w:separator/>
      </w:r>
    </w:p>
  </w:endnote>
  <w:endnote w:type="continuationSeparator" w:id="0">
    <w:p w14:paraId="7F19B6F3" w14:textId="77777777" w:rsidR="00E81FAE" w:rsidRDefault="00E81FAE" w:rsidP="001F2693">
      <w:r>
        <w:continuationSeparator/>
      </w:r>
    </w:p>
  </w:endnote>
  <w:endnote w:type="continuationNotice" w:id="1">
    <w:p w14:paraId="5F040EF8" w14:textId="77777777" w:rsidR="00E81FAE" w:rsidRDefault="00E81FA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79BB74B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5A32CA">
            <w:rPr>
              <w:b/>
              <w:noProof/>
            </w:rPr>
            <w:t>2</w:t>
          </w:r>
          <w:r w:rsidRPr="00A33F16">
            <w:rPr>
              <w:b/>
            </w:rPr>
            <w:fldChar w:fldCharType="end"/>
          </w:r>
          <w:r>
            <w:t xml:space="preserve"> / </w:t>
          </w:r>
          <w:fldSimple w:instr="NUMPAGES  \* Arabic  \* MERGEFORMAT">
            <w:r w:rsidR="005A32CA">
              <w:rPr>
                <w:noProof/>
              </w:rPr>
              <w:t>2</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913D9" w14:textId="77777777" w:rsidR="00E81FAE" w:rsidRDefault="00E81FAE" w:rsidP="001F2693">
      <w:r>
        <w:separator/>
      </w:r>
    </w:p>
  </w:footnote>
  <w:footnote w:type="continuationSeparator" w:id="0">
    <w:p w14:paraId="4FFAB363" w14:textId="77777777" w:rsidR="00E81FAE" w:rsidRDefault="00E81FAE" w:rsidP="001F2693">
      <w:r>
        <w:continuationSeparator/>
      </w:r>
    </w:p>
  </w:footnote>
  <w:footnote w:type="continuationNotice" w:id="1">
    <w:p w14:paraId="02EC2393" w14:textId="77777777" w:rsidR="00E81FAE" w:rsidRDefault="00E81FAE">
      <w:pPr>
        <w:spacing w:line="240" w:lineRule="auto"/>
      </w:pPr>
    </w:p>
  </w:footnote>
  <w:footnote w:id="2">
    <w:p w14:paraId="2E38CD7A" w14:textId="1C743F92" w:rsidR="009F3085" w:rsidRPr="00B176BF" w:rsidRDefault="009F3085" w:rsidP="00B176BF">
      <w:pPr>
        <w:pStyle w:val="Notedebasdepage"/>
        <w:jc w:val="both"/>
        <w:rPr>
          <w:sz w:val="16"/>
          <w:szCs w:val="16"/>
        </w:rPr>
      </w:pPr>
      <w:r w:rsidRPr="00B176BF">
        <w:rPr>
          <w:rStyle w:val="Appelnotedebasdep"/>
          <w:sz w:val="16"/>
          <w:szCs w:val="16"/>
        </w:rPr>
        <w:footnoteRef/>
      </w:r>
      <w:r w:rsidRPr="00B176BF">
        <w:rPr>
          <w:sz w:val="16"/>
          <w:szCs w:val="16"/>
        </w:rPr>
        <w:t xml:space="preserve"> La loi n°94-665 du 4 août 1994 relative à l’emploi de la langue française, plus connue sous le nom de loi Toubon, du nom de Jacques Toubon (ministre de la Culture de l’époque) est destinée à protéger la langue française. (Source : Wikipédia).</w:t>
      </w:r>
    </w:p>
  </w:footnote>
  <w:footnote w:id="3">
    <w:p w14:paraId="379D45BA" w14:textId="73B1CD7B" w:rsidR="009F3085" w:rsidRPr="00B176BF" w:rsidRDefault="009F3085" w:rsidP="00B176BF">
      <w:pPr>
        <w:pStyle w:val="Notedebasdepage"/>
        <w:jc w:val="both"/>
        <w:rPr>
          <w:sz w:val="16"/>
          <w:szCs w:val="16"/>
        </w:rPr>
      </w:pPr>
      <w:r w:rsidRPr="00B176BF">
        <w:rPr>
          <w:rStyle w:val="Appelnotedebasdep"/>
          <w:sz w:val="16"/>
          <w:szCs w:val="16"/>
        </w:rPr>
        <w:footnoteRef/>
      </w:r>
      <w:r w:rsidRPr="00B176BF">
        <w:rPr>
          <w:sz w:val="16"/>
          <w:szCs w:val="16"/>
        </w:rPr>
        <w:t xml:space="preserve"> L’Organisation internationale de la francophonie est une organisation créée en 1970 et regroupant 93 </w:t>
      </w:r>
      <w:r w:rsidRPr="00B176BF">
        <w:rPr>
          <w:rFonts w:cs="Tahoma"/>
          <w:sz w:val="16"/>
          <w:szCs w:val="16"/>
        </w:rPr>
        <w:t>É</w:t>
      </w:r>
      <w:r w:rsidRPr="00B176BF">
        <w:rPr>
          <w:sz w:val="16"/>
          <w:szCs w:val="16"/>
        </w:rPr>
        <w:t xml:space="preserve">tats ou gouvernements. Elle a pour mission de promouvoir la langue française et la diversité culturelle et linguistique, de promouvoir la paix, la démocratie et les droits de </w:t>
      </w:r>
      <w:r w:rsidR="006C557A" w:rsidRPr="00B176BF">
        <w:rPr>
          <w:sz w:val="16"/>
          <w:szCs w:val="16"/>
        </w:rPr>
        <w:t>l’</w:t>
      </w:r>
      <w:r w:rsidR="006C557A">
        <w:rPr>
          <w:sz w:val="16"/>
          <w:szCs w:val="16"/>
        </w:rPr>
        <w:t>H</w:t>
      </w:r>
      <w:r w:rsidR="006C557A" w:rsidRPr="00B176BF">
        <w:rPr>
          <w:sz w:val="16"/>
          <w:szCs w:val="16"/>
        </w:rPr>
        <w:t>omme</w:t>
      </w:r>
      <w:r w:rsidRPr="00B176BF">
        <w:rPr>
          <w:sz w:val="16"/>
          <w:szCs w:val="16"/>
        </w:rPr>
        <w:t>, d’appuyer l’éducation et la recherche, et de développer la coopération. (Source : Wikipédia).</w:t>
      </w:r>
    </w:p>
  </w:footnote>
  <w:footnote w:id="4">
    <w:p w14:paraId="78B0A1BB" w14:textId="2ECF568E" w:rsidR="009F3085" w:rsidRPr="00B176BF" w:rsidRDefault="009F3085" w:rsidP="00B176BF">
      <w:pPr>
        <w:pStyle w:val="Notedebasdepage"/>
        <w:jc w:val="both"/>
        <w:rPr>
          <w:sz w:val="16"/>
          <w:szCs w:val="16"/>
        </w:rPr>
      </w:pPr>
      <w:r w:rsidRPr="00B176BF">
        <w:rPr>
          <w:rStyle w:val="Appelnotedebasdep"/>
          <w:sz w:val="16"/>
          <w:szCs w:val="16"/>
        </w:rPr>
        <w:footnoteRef/>
      </w:r>
      <w:r w:rsidRPr="00B176BF">
        <w:rPr>
          <w:sz w:val="16"/>
          <w:szCs w:val="16"/>
        </w:rPr>
        <w:t xml:space="preserve"> Louise </w:t>
      </w:r>
      <w:proofErr w:type="spellStart"/>
      <w:r w:rsidRPr="00B176BF">
        <w:rPr>
          <w:sz w:val="16"/>
          <w:szCs w:val="16"/>
        </w:rPr>
        <w:t>Mushikiwabo</w:t>
      </w:r>
      <w:proofErr w:type="spellEnd"/>
      <w:r w:rsidRPr="00B176BF">
        <w:rPr>
          <w:sz w:val="16"/>
          <w:szCs w:val="16"/>
        </w:rPr>
        <w:t xml:space="preserve"> est une femme politique rwandaise, élue secrétaire générale de l’Organisation internationale de la francophonie en octobre 2018</w:t>
      </w:r>
      <w:r w:rsidR="0059640A">
        <w:rPr>
          <w:sz w:val="16"/>
          <w:szCs w:val="16"/>
        </w:rPr>
        <w:t xml:space="preserve"> et</w:t>
      </w:r>
      <w:r w:rsidRPr="00B176BF">
        <w:rPr>
          <w:sz w:val="16"/>
          <w:szCs w:val="16"/>
        </w:rPr>
        <w:t xml:space="preserve"> réélue pour un second mandat</w:t>
      </w:r>
      <w:r w:rsidR="0059640A">
        <w:rPr>
          <w:sz w:val="16"/>
          <w:szCs w:val="16"/>
        </w:rPr>
        <w:t xml:space="preserve"> en novembre 2022</w:t>
      </w:r>
      <w:r w:rsidRPr="00B176BF">
        <w:rPr>
          <w:sz w:val="16"/>
          <w:szCs w:val="16"/>
        </w:rPr>
        <w:t>. (Source : Wikipédia).</w:t>
      </w:r>
    </w:p>
  </w:footnote>
  <w:footnote w:id="5">
    <w:p w14:paraId="48254037" w14:textId="4F157594" w:rsidR="00B176BF" w:rsidRPr="00B176BF" w:rsidRDefault="00B176BF" w:rsidP="00B176BF">
      <w:pPr>
        <w:pStyle w:val="Notedebasdepage"/>
        <w:jc w:val="both"/>
        <w:rPr>
          <w:sz w:val="16"/>
          <w:szCs w:val="16"/>
        </w:rPr>
      </w:pPr>
      <w:r w:rsidRPr="00B176BF">
        <w:rPr>
          <w:rStyle w:val="Appelnotedebasdep"/>
          <w:sz w:val="16"/>
          <w:szCs w:val="16"/>
        </w:rPr>
        <w:footnoteRef/>
      </w:r>
      <w:r w:rsidRPr="00B176BF">
        <w:rPr>
          <w:sz w:val="16"/>
          <w:szCs w:val="16"/>
        </w:rPr>
        <w:t xml:space="preserve"> Le Commonwealth of Nations, communément appelé Commonwealth</w:t>
      </w:r>
      <w:r w:rsidR="0059640A">
        <w:rPr>
          <w:sz w:val="16"/>
          <w:szCs w:val="16"/>
        </w:rPr>
        <w:t>,</w:t>
      </w:r>
      <w:r w:rsidRPr="00B176BF">
        <w:rPr>
          <w:sz w:val="16"/>
          <w:szCs w:val="16"/>
        </w:rPr>
        <w:t xml:space="preserve"> est une organisation intergouvernementales composé</w:t>
      </w:r>
      <w:r w:rsidR="0059640A">
        <w:rPr>
          <w:sz w:val="16"/>
          <w:szCs w:val="16"/>
        </w:rPr>
        <w:t>e</w:t>
      </w:r>
      <w:r w:rsidRPr="00B176BF">
        <w:rPr>
          <w:sz w:val="16"/>
          <w:szCs w:val="16"/>
        </w:rPr>
        <w:t xml:space="preserve"> de 56 </w:t>
      </w:r>
      <w:r w:rsidRPr="00B176BF">
        <w:rPr>
          <w:rFonts w:cs="Tahoma"/>
          <w:sz w:val="16"/>
          <w:szCs w:val="16"/>
        </w:rPr>
        <w:t>É</w:t>
      </w:r>
      <w:r w:rsidRPr="00B176BF">
        <w:rPr>
          <w:sz w:val="16"/>
          <w:szCs w:val="16"/>
        </w:rPr>
        <w:t xml:space="preserve">tats membres, presque tous d’anciens territoires de l’Empire britannique. (Source : Wikipédia). </w:t>
      </w:r>
    </w:p>
  </w:footnote>
  <w:footnote w:id="6">
    <w:p w14:paraId="59387EEB" w14:textId="1A19532F" w:rsidR="00B176BF" w:rsidRPr="00B176BF" w:rsidRDefault="00B176BF" w:rsidP="00B176BF">
      <w:pPr>
        <w:pStyle w:val="Notedebasdepage"/>
        <w:jc w:val="both"/>
        <w:rPr>
          <w:sz w:val="16"/>
          <w:szCs w:val="16"/>
        </w:rPr>
      </w:pPr>
      <w:r w:rsidRPr="00B176BF">
        <w:rPr>
          <w:rStyle w:val="Appelnotedebasdep"/>
          <w:sz w:val="16"/>
          <w:szCs w:val="16"/>
        </w:rPr>
        <w:footnoteRef/>
      </w:r>
      <w:r w:rsidRPr="00B176BF">
        <w:rPr>
          <w:sz w:val="16"/>
          <w:szCs w:val="16"/>
        </w:rPr>
        <w:t xml:space="preserve"> Anglicisme pour évoquer un anglais au vocabulaire limité et à la syntaxe élémentaire, employé comme langue véhiculaire. Il s’agit d’un mot-valise combinant « global » (« planétaire ») et « English » (« anglais »). (Source : dictionnaire Le Robert).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D32CF" w14:textId="49634EBF" w:rsidR="00A33F16" w:rsidRDefault="002B0BBC" w:rsidP="001F2693">
    <w:pPr>
      <w:pStyle w:val="En-tteniveau"/>
      <w:numPr>
        <w:ilvl w:val="0"/>
        <w:numId w:val="0"/>
      </w:numPr>
      <w:jc w:val="left"/>
    </w:pPr>
    <w:r>
      <w:rPr>
        <w:noProof/>
        <w:lang w:eastAsia="fr-FR"/>
      </w:rPr>
      <w:drawing>
        <wp:inline distT="0" distB="0" distL="0" distR="0" wp14:anchorId="4A125632" wp14:editId="0500AF02">
          <wp:extent cx="2308860" cy="281940"/>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8860" cy="281940"/>
                  </a:xfrm>
                  <a:prstGeom prst="rect">
                    <a:avLst/>
                  </a:prstGeom>
                  <a:noFill/>
                  <a:ln>
                    <a:noFill/>
                  </a:ln>
                </pic:spPr>
              </pic:pic>
            </a:graphicData>
          </a:graphic>
        </wp:inline>
      </w:drawing>
    </w:r>
    <w:r w:rsidR="00340960">
      <w:rPr>
        <w:noProof/>
        <w:lang w:eastAsia="fr-FR"/>
      </w:rPr>
      <w:drawing>
        <wp:inline distT="0" distB="0" distL="0" distR="0" wp14:anchorId="0D08CFCE" wp14:editId="0B6F56D8">
          <wp:extent cx="685800" cy="259080"/>
          <wp:effectExtent l="0" t="0" r="0" b="762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259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4.2pt;height:34.2pt;visibility:visible;mso-wrap-style:square" o:bullet="t">
        <v:imagedata r:id="rId1" o:title=""/>
      </v:shape>
    </w:pict>
  </w:numPicBullet>
  <w:numPicBullet w:numPicBulletId="1">
    <w:pict>
      <v:shape id="_x0000_i1029" type="#_x0000_t75" style="width:63.6pt;height:34.2pt;visibility:visible;mso-wrap-style:square" o:bullet="t">
        <v:imagedata r:id="rId2" o:title=""/>
      </v:shape>
    </w:pict>
  </w:numPicBullet>
  <w:abstractNum w:abstractNumId="0" w15:restartNumberingAfterBreak="0">
    <w:nsid w:val="FFFFFF1D"/>
    <w:multiLevelType w:val="multilevel"/>
    <w:tmpl w:val="212C2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BDA394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91A91D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97E1CB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520C04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9B43BC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67654D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4CAB8D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6522605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5F0FF62"/>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04409A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541C81"/>
    <w:multiLevelType w:val="multilevel"/>
    <w:tmpl w:val="7E7E3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B46997"/>
    <w:multiLevelType w:val="hybridMultilevel"/>
    <w:tmpl w:val="A47C94C0"/>
    <w:lvl w:ilvl="0" w:tplc="05C0E896">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72535864">
    <w:abstractNumId w:val="12"/>
  </w:num>
  <w:num w:numId="2" w16cid:durableId="1803499395">
    <w:abstractNumId w:val="15"/>
  </w:num>
  <w:num w:numId="3" w16cid:durableId="1859542667">
    <w:abstractNumId w:val="14"/>
  </w:num>
  <w:num w:numId="4" w16cid:durableId="1816028486">
    <w:abstractNumId w:val="17"/>
  </w:num>
  <w:num w:numId="5" w16cid:durableId="1971011701">
    <w:abstractNumId w:val="11"/>
  </w:num>
  <w:num w:numId="6" w16cid:durableId="1534806002">
    <w:abstractNumId w:val="16"/>
  </w:num>
  <w:num w:numId="7" w16cid:durableId="979921682">
    <w:abstractNumId w:val="0"/>
  </w:num>
  <w:num w:numId="8" w16cid:durableId="1975715819">
    <w:abstractNumId w:val="10"/>
  </w:num>
  <w:num w:numId="9" w16cid:durableId="474612164">
    <w:abstractNumId w:val="8"/>
  </w:num>
  <w:num w:numId="10" w16cid:durableId="1555434732">
    <w:abstractNumId w:val="7"/>
  </w:num>
  <w:num w:numId="11" w16cid:durableId="806125292">
    <w:abstractNumId w:val="6"/>
  </w:num>
  <w:num w:numId="12" w16cid:durableId="469371256">
    <w:abstractNumId w:val="5"/>
  </w:num>
  <w:num w:numId="13" w16cid:durableId="952517910">
    <w:abstractNumId w:val="9"/>
  </w:num>
  <w:num w:numId="14" w16cid:durableId="265312151">
    <w:abstractNumId w:val="4"/>
  </w:num>
  <w:num w:numId="15" w16cid:durableId="625620784">
    <w:abstractNumId w:val="3"/>
  </w:num>
  <w:num w:numId="16" w16cid:durableId="1585604771">
    <w:abstractNumId w:val="2"/>
  </w:num>
  <w:num w:numId="17" w16cid:durableId="398596645">
    <w:abstractNumId w:val="1"/>
  </w:num>
  <w:num w:numId="18" w16cid:durableId="17543534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60F3"/>
    <w:rsid w:val="000116B7"/>
    <w:rsid w:val="000149D7"/>
    <w:rsid w:val="000246FA"/>
    <w:rsid w:val="0002485C"/>
    <w:rsid w:val="00027BFE"/>
    <w:rsid w:val="000332CE"/>
    <w:rsid w:val="00036B50"/>
    <w:rsid w:val="0004155E"/>
    <w:rsid w:val="00047B12"/>
    <w:rsid w:val="0005545B"/>
    <w:rsid w:val="0005760D"/>
    <w:rsid w:val="00063897"/>
    <w:rsid w:val="000719F6"/>
    <w:rsid w:val="0007305B"/>
    <w:rsid w:val="00082CC2"/>
    <w:rsid w:val="000864C5"/>
    <w:rsid w:val="000928A8"/>
    <w:rsid w:val="00096CC7"/>
    <w:rsid w:val="000A05BE"/>
    <w:rsid w:val="000A0B0B"/>
    <w:rsid w:val="000A31B2"/>
    <w:rsid w:val="000A4823"/>
    <w:rsid w:val="000A6CBD"/>
    <w:rsid w:val="000B7583"/>
    <w:rsid w:val="000B786E"/>
    <w:rsid w:val="000C3B32"/>
    <w:rsid w:val="000C5717"/>
    <w:rsid w:val="000D3C31"/>
    <w:rsid w:val="000D4EF9"/>
    <w:rsid w:val="000D51DA"/>
    <w:rsid w:val="000D6BAF"/>
    <w:rsid w:val="000F0DE5"/>
    <w:rsid w:val="00100D63"/>
    <w:rsid w:val="00102E31"/>
    <w:rsid w:val="00103F1A"/>
    <w:rsid w:val="00107798"/>
    <w:rsid w:val="00111D0B"/>
    <w:rsid w:val="00115114"/>
    <w:rsid w:val="00117A63"/>
    <w:rsid w:val="001208D5"/>
    <w:rsid w:val="00123BF9"/>
    <w:rsid w:val="001274D3"/>
    <w:rsid w:val="00131712"/>
    <w:rsid w:val="00131A43"/>
    <w:rsid w:val="001322C4"/>
    <w:rsid w:val="001325E9"/>
    <w:rsid w:val="00134117"/>
    <w:rsid w:val="0015557A"/>
    <w:rsid w:val="001636F9"/>
    <w:rsid w:val="00165310"/>
    <w:rsid w:val="00165DA7"/>
    <w:rsid w:val="00175ABF"/>
    <w:rsid w:val="0017707A"/>
    <w:rsid w:val="00183DC1"/>
    <w:rsid w:val="00190FE8"/>
    <w:rsid w:val="00196DFA"/>
    <w:rsid w:val="001A020E"/>
    <w:rsid w:val="001A1809"/>
    <w:rsid w:val="001A49D8"/>
    <w:rsid w:val="001B2C25"/>
    <w:rsid w:val="001B33F4"/>
    <w:rsid w:val="001C2609"/>
    <w:rsid w:val="001C39DA"/>
    <w:rsid w:val="001C4D8A"/>
    <w:rsid w:val="001C4E50"/>
    <w:rsid w:val="001C6324"/>
    <w:rsid w:val="001C7029"/>
    <w:rsid w:val="001D31D2"/>
    <w:rsid w:val="001D4605"/>
    <w:rsid w:val="001D4D7F"/>
    <w:rsid w:val="001E2631"/>
    <w:rsid w:val="001E524D"/>
    <w:rsid w:val="001F0A18"/>
    <w:rsid w:val="001F2693"/>
    <w:rsid w:val="001F2846"/>
    <w:rsid w:val="001F446F"/>
    <w:rsid w:val="001F73C4"/>
    <w:rsid w:val="002022E8"/>
    <w:rsid w:val="00214210"/>
    <w:rsid w:val="00215672"/>
    <w:rsid w:val="00216905"/>
    <w:rsid w:val="00220454"/>
    <w:rsid w:val="00222CB2"/>
    <w:rsid w:val="002254F6"/>
    <w:rsid w:val="00225A54"/>
    <w:rsid w:val="00233FE2"/>
    <w:rsid w:val="00242DD0"/>
    <w:rsid w:val="00245B37"/>
    <w:rsid w:val="002642E0"/>
    <w:rsid w:val="002664AB"/>
    <w:rsid w:val="00270227"/>
    <w:rsid w:val="00274A7B"/>
    <w:rsid w:val="00277CE4"/>
    <w:rsid w:val="002826A2"/>
    <w:rsid w:val="00283142"/>
    <w:rsid w:val="0028554F"/>
    <w:rsid w:val="00291637"/>
    <w:rsid w:val="002958AF"/>
    <w:rsid w:val="00296223"/>
    <w:rsid w:val="00296933"/>
    <w:rsid w:val="00297081"/>
    <w:rsid w:val="002A0B81"/>
    <w:rsid w:val="002A0D98"/>
    <w:rsid w:val="002A1F4B"/>
    <w:rsid w:val="002A77AB"/>
    <w:rsid w:val="002A79B8"/>
    <w:rsid w:val="002B0BBC"/>
    <w:rsid w:val="002B19D4"/>
    <w:rsid w:val="002B2627"/>
    <w:rsid w:val="002B5402"/>
    <w:rsid w:val="002C2918"/>
    <w:rsid w:val="002C773B"/>
    <w:rsid w:val="002D0AE2"/>
    <w:rsid w:val="002D46F6"/>
    <w:rsid w:val="002D7815"/>
    <w:rsid w:val="002E1DA7"/>
    <w:rsid w:val="002E2284"/>
    <w:rsid w:val="002E41C4"/>
    <w:rsid w:val="002E6496"/>
    <w:rsid w:val="002F71CE"/>
    <w:rsid w:val="00311458"/>
    <w:rsid w:val="00313FB3"/>
    <w:rsid w:val="00314F13"/>
    <w:rsid w:val="003204ED"/>
    <w:rsid w:val="00323271"/>
    <w:rsid w:val="003315F8"/>
    <w:rsid w:val="003401EE"/>
    <w:rsid w:val="00340960"/>
    <w:rsid w:val="0034302D"/>
    <w:rsid w:val="00344D0D"/>
    <w:rsid w:val="0034704B"/>
    <w:rsid w:val="00362803"/>
    <w:rsid w:val="00363FD8"/>
    <w:rsid w:val="00366D6D"/>
    <w:rsid w:val="0037160C"/>
    <w:rsid w:val="003813C1"/>
    <w:rsid w:val="0038176B"/>
    <w:rsid w:val="0038713C"/>
    <w:rsid w:val="0039556A"/>
    <w:rsid w:val="00397BB8"/>
    <w:rsid w:val="003A03BA"/>
    <w:rsid w:val="003A1F0B"/>
    <w:rsid w:val="003A419A"/>
    <w:rsid w:val="003A4B29"/>
    <w:rsid w:val="003A4C8D"/>
    <w:rsid w:val="003B0133"/>
    <w:rsid w:val="003B0D0F"/>
    <w:rsid w:val="003B0FC7"/>
    <w:rsid w:val="003B30DD"/>
    <w:rsid w:val="003B48C2"/>
    <w:rsid w:val="003C28AA"/>
    <w:rsid w:val="003C28E8"/>
    <w:rsid w:val="003C489B"/>
    <w:rsid w:val="003C4E7E"/>
    <w:rsid w:val="003D0F77"/>
    <w:rsid w:val="003D54C0"/>
    <w:rsid w:val="003D6F73"/>
    <w:rsid w:val="003D7C07"/>
    <w:rsid w:val="003E5D10"/>
    <w:rsid w:val="003E7B0A"/>
    <w:rsid w:val="003F207E"/>
    <w:rsid w:val="003F31E2"/>
    <w:rsid w:val="003F5919"/>
    <w:rsid w:val="003F5C39"/>
    <w:rsid w:val="004065C2"/>
    <w:rsid w:val="00406CEE"/>
    <w:rsid w:val="004119B2"/>
    <w:rsid w:val="00432F39"/>
    <w:rsid w:val="0043648E"/>
    <w:rsid w:val="00437DEC"/>
    <w:rsid w:val="004468AE"/>
    <w:rsid w:val="004511F8"/>
    <w:rsid w:val="00452374"/>
    <w:rsid w:val="00452641"/>
    <w:rsid w:val="00465E86"/>
    <w:rsid w:val="00482A62"/>
    <w:rsid w:val="004834F9"/>
    <w:rsid w:val="004860EF"/>
    <w:rsid w:val="00496A63"/>
    <w:rsid w:val="004A6601"/>
    <w:rsid w:val="004B292B"/>
    <w:rsid w:val="004C14DD"/>
    <w:rsid w:val="004C28EF"/>
    <w:rsid w:val="004D12BB"/>
    <w:rsid w:val="004D31E5"/>
    <w:rsid w:val="004D7D4E"/>
    <w:rsid w:val="004E3D76"/>
    <w:rsid w:val="004E41B1"/>
    <w:rsid w:val="004F7251"/>
    <w:rsid w:val="00512921"/>
    <w:rsid w:val="00520F91"/>
    <w:rsid w:val="00524FB6"/>
    <w:rsid w:val="0052619B"/>
    <w:rsid w:val="005277D9"/>
    <w:rsid w:val="00527A4F"/>
    <w:rsid w:val="00532C8E"/>
    <w:rsid w:val="005423F7"/>
    <w:rsid w:val="0054561E"/>
    <w:rsid w:val="00545CB5"/>
    <w:rsid w:val="0054697B"/>
    <w:rsid w:val="00554142"/>
    <w:rsid w:val="00557E4D"/>
    <w:rsid w:val="00560BB8"/>
    <w:rsid w:val="00562394"/>
    <w:rsid w:val="005679C9"/>
    <w:rsid w:val="005836C7"/>
    <w:rsid w:val="0058785E"/>
    <w:rsid w:val="00593620"/>
    <w:rsid w:val="00595FAC"/>
    <w:rsid w:val="0059640A"/>
    <w:rsid w:val="005965C6"/>
    <w:rsid w:val="005A32CA"/>
    <w:rsid w:val="005A680A"/>
    <w:rsid w:val="005B06FF"/>
    <w:rsid w:val="005B1B15"/>
    <w:rsid w:val="005B2F7C"/>
    <w:rsid w:val="005B4EFB"/>
    <w:rsid w:val="005B65E9"/>
    <w:rsid w:val="005C067E"/>
    <w:rsid w:val="005C41A9"/>
    <w:rsid w:val="005C64F3"/>
    <w:rsid w:val="005C7EB1"/>
    <w:rsid w:val="005D2995"/>
    <w:rsid w:val="005D4D69"/>
    <w:rsid w:val="005E2A69"/>
    <w:rsid w:val="005E2C87"/>
    <w:rsid w:val="005E49D9"/>
    <w:rsid w:val="005F0E71"/>
    <w:rsid w:val="0060081E"/>
    <w:rsid w:val="00607699"/>
    <w:rsid w:val="00614C1B"/>
    <w:rsid w:val="006179E0"/>
    <w:rsid w:val="006202CD"/>
    <w:rsid w:val="00621C8B"/>
    <w:rsid w:val="0062270F"/>
    <w:rsid w:val="0062608A"/>
    <w:rsid w:val="00633830"/>
    <w:rsid w:val="00645CDA"/>
    <w:rsid w:val="00647176"/>
    <w:rsid w:val="00647AA6"/>
    <w:rsid w:val="00647D04"/>
    <w:rsid w:val="006510D5"/>
    <w:rsid w:val="00654106"/>
    <w:rsid w:val="006564AB"/>
    <w:rsid w:val="00657872"/>
    <w:rsid w:val="00660A46"/>
    <w:rsid w:val="0066372F"/>
    <w:rsid w:val="00666F11"/>
    <w:rsid w:val="00683582"/>
    <w:rsid w:val="006956A6"/>
    <w:rsid w:val="006969EB"/>
    <w:rsid w:val="006A0C29"/>
    <w:rsid w:val="006A7DE0"/>
    <w:rsid w:val="006B08FC"/>
    <w:rsid w:val="006B0B57"/>
    <w:rsid w:val="006B2CC4"/>
    <w:rsid w:val="006C3A5D"/>
    <w:rsid w:val="006C3C0F"/>
    <w:rsid w:val="006C53F8"/>
    <w:rsid w:val="006C557A"/>
    <w:rsid w:val="006D325C"/>
    <w:rsid w:val="006D3F55"/>
    <w:rsid w:val="006E015E"/>
    <w:rsid w:val="006E41AB"/>
    <w:rsid w:val="006E55D3"/>
    <w:rsid w:val="006F2D03"/>
    <w:rsid w:val="006F4608"/>
    <w:rsid w:val="006F598F"/>
    <w:rsid w:val="00704307"/>
    <w:rsid w:val="007107B2"/>
    <w:rsid w:val="0071097A"/>
    <w:rsid w:val="00715E9D"/>
    <w:rsid w:val="0071619F"/>
    <w:rsid w:val="00716C52"/>
    <w:rsid w:val="00727266"/>
    <w:rsid w:val="007307D9"/>
    <w:rsid w:val="00741B96"/>
    <w:rsid w:val="0074660A"/>
    <w:rsid w:val="00746866"/>
    <w:rsid w:val="00753169"/>
    <w:rsid w:val="00755039"/>
    <w:rsid w:val="0075563E"/>
    <w:rsid w:val="00756BC0"/>
    <w:rsid w:val="00757EFD"/>
    <w:rsid w:val="00763A49"/>
    <w:rsid w:val="00763D4E"/>
    <w:rsid w:val="00764F4C"/>
    <w:rsid w:val="00771CFD"/>
    <w:rsid w:val="00772420"/>
    <w:rsid w:val="007740EA"/>
    <w:rsid w:val="007760B6"/>
    <w:rsid w:val="00776231"/>
    <w:rsid w:val="00776E42"/>
    <w:rsid w:val="007821A2"/>
    <w:rsid w:val="00782807"/>
    <w:rsid w:val="00796731"/>
    <w:rsid w:val="00796A00"/>
    <w:rsid w:val="007A4B33"/>
    <w:rsid w:val="007C3895"/>
    <w:rsid w:val="007C4F46"/>
    <w:rsid w:val="007C643E"/>
    <w:rsid w:val="007D14F4"/>
    <w:rsid w:val="007D18A7"/>
    <w:rsid w:val="007E4C83"/>
    <w:rsid w:val="007E7DB1"/>
    <w:rsid w:val="007F04C8"/>
    <w:rsid w:val="007F04D0"/>
    <w:rsid w:val="007F32DB"/>
    <w:rsid w:val="007F4869"/>
    <w:rsid w:val="007F4A5B"/>
    <w:rsid w:val="007F630F"/>
    <w:rsid w:val="0080031A"/>
    <w:rsid w:val="008013CA"/>
    <w:rsid w:val="00801EF6"/>
    <w:rsid w:val="0080211B"/>
    <w:rsid w:val="0080440A"/>
    <w:rsid w:val="00816171"/>
    <w:rsid w:val="00826E61"/>
    <w:rsid w:val="00827DBB"/>
    <w:rsid w:val="00831E6D"/>
    <w:rsid w:val="008329E5"/>
    <w:rsid w:val="00850DAE"/>
    <w:rsid w:val="00855614"/>
    <w:rsid w:val="00861658"/>
    <w:rsid w:val="008709E3"/>
    <w:rsid w:val="00876B26"/>
    <w:rsid w:val="00876F20"/>
    <w:rsid w:val="008772A7"/>
    <w:rsid w:val="00880BCF"/>
    <w:rsid w:val="00883586"/>
    <w:rsid w:val="008867B2"/>
    <w:rsid w:val="00887520"/>
    <w:rsid w:val="00892628"/>
    <w:rsid w:val="008A28DC"/>
    <w:rsid w:val="008B1AA2"/>
    <w:rsid w:val="008B2894"/>
    <w:rsid w:val="008B2DAA"/>
    <w:rsid w:val="008B40DC"/>
    <w:rsid w:val="008B5948"/>
    <w:rsid w:val="008C5E81"/>
    <w:rsid w:val="008C64D7"/>
    <w:rsid w:val="008D433B"/>
    <w:rsid w:val="008F4B25"/>
    <w:rsid w:val="008F79C7"/>
    <w:rsid w:val="00901978"/>
    <w:rsid w:val="009117FA"/>
    <w:rsid w:val="009131C5"/>
    <w:rsid w:val="00927530"/>
    <w:rsid w:val="00930E27"/>
    <w:rsid w:val="009332CF"/>
    <w:rsid w:val="00935223"/>
    <w:rsid w:val="00936200"/>
    <w:rsid w:val="00940263"/>
    <w:rsid w:val="00942892"/>
    <w:rsid w:val="00945864"/>
    <w:rsid w:val="009508C0"/>
    <w:rsid w:val="009573AB"/>
    <w:rsid w:val="0096040C"/>
    <w:rsid w:val="00963558"/>
    <w:rsid w:val="00963D20"/>
    <w:rsid w:val="00965295"/>
    <w:rsid w:val="0097769D"/>
    <w:rsid w:val="00981AB3"/>
    <w:rsid w:val="0098252A"/>
    <w:rsid w:val="00982FB3"/>
    <w:rsid w:val="00983F61"/>
    <w:rsid w:val="009A01E5"/>
    <w:rsid w:val="009A1A2F"/>
    <w:rsid w:val="009A1DEB"/>
    <w:rsid w:val="009A313C"/>
    <w:rsid w:val="009A6743"/>
    <w:rsid w:val="009A69D3"/>
    <w:rsid w:val="009B0788"/>
    <w:rsid w:val="009B7901"/>
    <w:rsid w:val="009C07BF"/>
    <w:rsid w:val="009C1EE2"/>
    <w:rsid w:val="009C4DCD"/>
    <w:rsid w:val="009C75DD"/>
    <w:rsid w:val="009D0243"/>
    <w:rsid w:val="009D2C2A"/>
    <w:rsid w:val="009E0A93"/>
    <w:rsid w:val="009E7958"/>
    <w:rsid w:val="009F3085"/>
    <w:rsid w:val="009F3582"/>
    <w:rsid w:val="009F5C76"/>
    <w:rsid w:val="009F708A"/>
    <w:rsid w:val="009F7BF3"/>
    <w:rsid w:val="00A030C2"/>
    <w:rsid w:val="00A0623D"/>
    <w:rsid w:val="00A17CA4"/>
    <w:rsid w:val="00A212EE"/>
    <w:rsid w:val="00A257D4"/>
    <w:rsid w:val="00A2616A"/>
    <w:rsid w:val="00A27EEC"/>
    <w:rsid w:val="00A33F16"/>
    <w:rsid w:val="00A375BA"/>
    <w:rsid w:val="00A44DEB"/>
    <w:rsid w:val="00A52997"/>
    <w:rsid w:val="00A53EBE"/>
    <w:rsid w:val="00A54CD0"/>
    <w:rsid w:val="00A54E98"/>
    <w:rsid w:val="00A54FA7"/>
    <w:rsid w:val="00A56BDD"/>
    <w:rsid w:val="00A60D0F"/>
    <w:rsid w:val="00A615B1"/>
    <w:rsid w:val="00A66A76"/>
    <w:rsid w:val="00A671AA"/>
    <w:rsid w:val="00A7159D"/>
    <w:rsid w:val="00A746A9"/>
    <w:rsid w:val="00A8271D"/>
    <w:rsid w:val="00A8669A"/>
    <w:rsid w:val="00AA5033"/>
    <w:rsid w:val="00AB3078"/>
    <w:rsid w:val="00AB4AB9"/>
    <w:rsid w:val="00AC1040"/>
    <w:rsid w:val="00AC5B17"/>
    <w:rsid w:val="00AC6A7F"/>
    <w:rsid w:val="00AD1A3A"/>
    <w:rsid w:val="00AE0D29"/>
    <w:rsid w:val="00AE2C00"/>
    <w:rsid w:val="00AE38E7"/>
    <w:rsid w:val="00AF5F63"/>
    <w:rsid w:val="00AF6858"/>
    <w:rsid w:val="00B03CC4"/>
    <w:rsid w:val="00B07D27"/>
    <w:rsid w:val="00B1277A"/>
    <w:rsid w:val="00B176BF"/>
    <w:rsid w:val="00B17869"/>
    <w:rsid w:val="00B17905"/>
    <w:rsid w:val="00B17DBB"/>
    <w:rsid w:val="00B20028"/>
    <w:rsid w:val="00B22C38"/>
    <w:rsid w:val="00B23F5D"/>
    <w:rsid w:val="00B24596"/>
    <w:rsid w:val="00B27079"/>
    <w:rsid w:val="00B27FAD"/>
    <w:rsid w:val="00B305FA"/>
    <w:rsid w:val="00B34BC9"/>
    <w:rsid w:val="00B42BA3"/>
    <w:rsid w:val="00B45333"/>
    <w:rsid w:val="00B56EF4"/>
    <w:rsid w:val="00B614E7"/>
    <w:rsid w:val="00B66E35"/>
    <w:rsid w:val="00B702BD"/>
    <w:rsid w:val="00B83B8B"/>
    <w:rsid w:val="00B85A49"/>
    <w:rsid w:val="00B85B6F"/>
    <w:rsid w:val="00B862E2"/>
    <w:rsid w:val="00B92931"/>
    <w:rsid w:val="00BB0645"/>
    <w:rsid w:val="00BB0CA8"/>
    <w:rsid w:val="00BB154D"/>
    <w:rsid w:val="00BB2EBC"/>
    <w:rsid w:val="00BB4C2D"/>
    <w:rsid w:val="00BC0847"/>
    <w:rsid w:val="00BC0945"/>
    <w:rsid w:val="00BC4785"/>
    <w:rsid w:val="00BC4E29"/>
    <w:rsid w:val="00BC5D72"/>
    <w:rsid w:val="00BD4DBF"/>
    <w:rsid w:val="00BD63D8"/>
    <w:rsid w:val="00BD7843"/>
    <w:rsid w:val="00BE1086"/>
    <w:rsid w:val="00BF0365"/>
    <w:rsid w:val="00BF397B"/>
    <w:rsid w:val="00BF6C23"/>
    <w:rsid w:val="00BF779E"/>
    <w:rsid w:val="00C03383"/>
    <w:rsid w:val="00C06158"/>
    <w:rsid w:val="00C075E3"/>
    <w:rsid w:val="00C24E28"/>
    <w:rsid w:val="00C270D6"/>
    <w:rsid w:val="00C276D4"/>
    <w:rsid w:val="00C3035F"/>
    <w:rsid w:val="00C315DF"/>
    <w:rsid w:val="00C31F50"/>
    <w:rsid w:val="00C34095"/>
    <w:rsid w:val="00C348DB"/>
    <w:rsid w:val="00C36DF0"/>
    <w:rsid w:val="00C400C2"/>
    <w:rsid w:val="00C415C3"/>
    <w:rsid w:val="00C42849"/>
    <w:rsid w:val="00C449F3"/>
    <w:rsid w:val="00C53ADF"/>
    <w:rsid w:val="00C53D0B"/>
    <w:rsid w:val="00C5638D"/>
    <w:rsid w:val="00C56D02"/>
    <w:rsid w:val="00C604E4"/>
    <w:rsid w:val="00C61741"/>
    <w:rsid w:val="00C67ECB"/>
    <w:rsid w:val="00C70513"/>
    <w:rsid w:val="00C82112"/>
    <w:rsid w:val="00C8596F"/>
    <w:rsid w:val="00C92121"/>
    <w:rsid w:val="00C94290"/>
    <w:rsid w:val="00C958F8"/>
    <w:rsid w:val="00CA47D3"/>
    <w:rsid w:val="00CB3138"/>
    <w:rsid w:val="00CB67F1"/>
    <w:rsid w:val="00CC1F67"/>
    <w:rsid w:val="00CC74A5"/>
    <w:rsid w:val="00CD1344"/>
    <w:rsid w:val="00CD4C7A"/>
    <w:rsid w:val="00CD52A9"/>
    <w:rsid w:val="00CD7BD1"/>
    <w:rsid w:val="00CE1258"/>
    <w:rsid w:val="00CE3611"/>
    <w:rsid w:val="00CE3F27"/>
    <w:rsid w:val="00CE4C3E"/>
    <w:rsid w:val="00CE5913"/>
    <w:rsid w:val="00CF5B28"/>
    <w:rsid w:val="00D02AB4"/>
    <w:rsid w:val="00D04568"/>
    <w:rsid w:val="00D101FD"/>
    <w:rsid w:val="00D112D7"/>
    <w:rsid w:val="00D13DAA"/>
    <w:rsid w:val="00D148B8"/>
    <w:rsid w:val="00D15608"/>
    <w:rsid w:val="00D209E3"/>
    <w:rsid w:val="00D26BD9"/>
    <w:rsid w:val="00D30458"/>
    <w:rsid w:val="00D32431"/>
    <w:rsid w:val="00D422D3"/>
    <w:rsid w:val="00D553C8"/>
    <w:rsid w:val="00D55439"/>
    <w:rsid w:val="00D55F6D"/>
    <w:rsid w:val="00D566B0"/>
    <w:rsid w:val="00D578CA"/>
    <w:rsid w:val="00D62221"/>
    <w:rsid w:val="00D63AAE"/>
    <w:rsid w:val="00D64F90"/>
    <w:rsid w:val="00D76C81"/>
    <w:rsid w:val="00D82FC8"/>
    <w:rsid w:val="00D90051"/>
    <w:rsid w:val="00D93A8A"/>
    <w:rsid w:val="00DA0951"/>
    <w:rsid w:val="00DA6E3C"/>
    <w:rsid w:val="00DB1753"/>
    <w:rsid w:val="00DB17C8"/>
    <w:rsid w:val="00DB2C57"/>
    <w:rsid w:val="00DB455A"/>
    <w:rsid w:val="00DC2D75"/>
    <w:rsid w:val="00DD3AD2"/>
    <w:rsid w:val="00DE1FB8"/>
    <w:rsid w:val="00DE1FDD"/>
    <w:rsid w:val="00DE3611"/>
    <w:rsid w:val="00DE3925"/>
    <w:rsid w:val="00DE57E6"/>
    <w:rsid w:val="00DF4319"/>
    <w:rsid w:val="00E01927"/>
    <w:rsid w:val="00E06A2B"/>
    <w:rsid w:val="00E07B0E"/>
    <w:rsid w:val="00E07BD8"/>
    <w:rsid w:val="00E11608"/>
    <w:rsid w:val="00E11652"/>
    <w:rsid w:val="00E1220B"/>
    <w:rsid w:val="00E14F8C"/>
    <w:rsid w:val="00E16FA0"/>
    <w:rsid w:val="00E20DD6"/>
    <w:rsid w:val="00E2120B"/>
    <w:rsid w:val="00E23B85"/>
    <w:rsid w:val="00E26CBD"/>
    <w:rsid w:val="00E33E1C"/>
    <w:rsid w:val="00E36CBD"/>
    <w:rsid w:val="00E504CB"/>
    <w:rsid w:val="00E56719"/>
    <w:rsid w:val="00E6179B"/>
    <w:rsid w:val="00E62998"/>
    <w:rsid w:val="00E74FFE"/>
    <w:rsid w:val="00E77971"/>
    <w:rsid w:val="00E77F04"/>
    <w:rsid w:val="00E80517"/>
    <w:rsid w:val="00E8117C"/>
    <w:rsid w:val="00E81FAE"/>
    <w:rsid w:val="00E856DE"/>
    <w:rsid w:val="00E86EAE"/>
    <w:rsid w:val="00E94FA4"/>
    <w:rsid w:val="00E964E8"/>
    <w:rsid w:val="00EA0C63"/>
    <w:rsid w:val="00EA32D5"/>
    <w:rsid w:val="00EA4A8A"/>
    <w:rsid w:val="00EA676A"/>
    <w:rsid w:val="00EA6DCF"/>
    <w:rsid w:val="00EB5811"/>
    <w:rsid w:val="00EB611E"/>
    <w:rsid w:val="00EC1002"/>
    <w:rsid w:val="00EC76FB"/>
    <w:rsid w:val="00EC7969"/>
    <w:rsid w:val="00ED017D"/>
    <w:rsid w:val="00ED6319"/>
    <w:rsid w:val="00ED7E05"/>
    <w:rsid w:val="00EE4B1B"/>
    <w:rsid w:val="00EE5F33"/>
    <w:rsid w:val="00EE6B11"/>
    <w:rsid w:val="00EF194C"/>
    <w:rsid w:val="00EF2635"/>
    <w:rsid w:val="00EF7D06"/>
    <w:rsid w:val="00F00C88"/>
    <w:rsid w:val="00F010CA"/>
    <w:rsid w:val="00F03A7A"/>
    <w:rsid w:val="00F07C2E"/>
    <w:rsid w:val="00F1253F"/>
    <w:rsid w:val="00F22444"/>
    <w:rsid w:val="00F323EB"/>
    <w:rsid w:val="00F37FA2"/>
    <w:rsid w:val="00F46451"/>
    <w:rsid w:val="00F51030"/>
    <w:rsid w:val="00F52015"/>
    <w:rsid w:val="00F54E97"/>
    <w:rsid w:val="00F600AF"/>
    <w:rsid w:val="00F6012A"/>
    <w:rsid w:val="00F61EC2"/>
    <w:rsid w:val="00F63948"/>
    <w:rsid w:val="00F640F7"/>
    <w:rsid w:val="00F745A5"/>
    <w:rsid w:val="00F77340"/>
    <w:rsid w:val="00F77762"/>
    <w:rsid w:val="00F8012D"/>
    <w:rsid w:val="00F834BF"/>
    <w:rsid w:val="00F83D0A"/>
    <w:rsid w:val="00F83D53"/>
    <w:rsid w:val="00F84F90"/>
    <w:rsid w:val="00F87554"/>
    <w:rsid w:val="00F91FB9"/>
    <w:rsid w:val="00F91FFB"/>
    <w:rsid w:val="00F94978"/>
    <w:rsid w:val="00FA1F1E"/>
    <w:rsid w:val="00FA50A3"/>
    <w:rsid w:val="00FA5E3A"/>
    <w:rsid w:val="00FA73E1"/>
    <w:rsid w:val="00FB6419"/>
    <w:rsid w:val="00FB724E"/>
    <w:rsid w:val="00FC56B7"/>
    <w:rsid w:val="00FC58D5"/>
    <w:rsid w:val="00FC78DD"/>
    <w:rsid w:val="00FD0B8A"/>
    <w:rsid w:val="00FD5380"/>
    <w:rsid w:val="00FE377B"/>
    <w:rsid w:val="00FE3F23"/>
    <w:rsid w:val="00FF0672"/>
    <w:rsid w:val="00FF7D9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aliases w:val="Titre fich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customStyle="1" w:styleId="Datemiseenligne">
    <w:name w:val="Datemiseenligne"/>
    <w:uiPriority w:val="1"/>
    <w:qFormat/>
    <w:rsid w:val="00621C8B"/>
    <w:rPr>
      <w:rFonts w:cs="Tahoma"/>
      <w:color w:val="365F91"/>
    </w:rPr>
  </w:style>
  <w:style w:type="paragraph" w:styleId="Notedebasdepage">
    <w:name w:val="footnote text"/>
    <w:basedOn w:val="Normal"/>
    <w:link w:val="NotedebasdepageCar"/>
    <w:uiPriority w:val="99"/>
    <w:semiHidden/>
    <w:rsid w:val="00621C8B"/>
    <w:pPr>
      <w:spacing w:line="276" w:lineRule="auto"/>
    </w:pPr>
    <w:rPr>
      <w:rFonts w:eastAsia="MS Mincho" w:cs="Times New Roman"/>
      <w:szCs w:val="20"/>
      <w:lang w:eastAsia="en-US"/>
    </w:rPr>
  </w:style>
  <w:style w:type="character" w:customStyle="1" w:styleId="NotedebasdepageCar">
    <w:name w:val="Note de bas de page Car"/>
    <w:basedOn w:val="Policepardfaut"/>
    <w:link w:val="Notedebasdepage"/>
    <w:uiPriority w:val="99"/>
    <w:semiHidden/>
    <w:rsid w:val="00621C8B"/>
    <w:rPr>
      <w:rFonts w:ascii="Tahoma" w:eastAsia="MS Mincho" w:hAnsi="Tahoma" w:cs="Times New Roman"/>
      <w:sz w:val="20"/>
      <w:szCs w:val="20"/>
      <w:lang w:val="fr-FR" w:eastAsia="en-US"/>
    </w:rPr>
  </w:style>
  <w:style w:type="character" w:styleId="Appelnotedebasdep">
    <w:name w:val="footnote reference"/>
    <w:semiHidden/>
    <w:rsid w:val="00621C8B"/>
    <w:rPr>
      <w:vertAlign w:val="superscript"/>
    </w:rPr>
  </w:style>
  <w:style w:type="character" w:styleId="Accentuation">
    <w:name w:val="Emphasis"/>
    <w:qFormat/>
    <w:rsid w:val="00621C8B"/>
    <w:rPr>
      <w:i/>
      <w:iCs/>
    </w:rPr>
  </w:style>
  <w:style w:type="paragraph" w:customStyle="1" w:styleId="NormalComplexCalibri">
    <w:name w:val="Normal + (Complex) Calibri"/>
    <w:aliases w:val="11 pt,After:  10 pt"/>
    <w:basedOn w:val="Normal"/>
    <w:rsid w:val="00621C8B"/>
    <w:pPr>
      <w:autoSpaceDE w:val="0"/>
      <w:autoSpaceDN w:val="0"/>
      <w:adjustRightInd w:val="0"/>
      <w:spacing w:after="200" w:line="276" w:lineRule="auto"/>
    </w:pPr>
    <w:rPr>
      <w:rFonts w:eastAsia="Times New Roman" w:cs="Calibri"/>
      <w:sz w:val="22"/>
      <w:lang w:bidi="mr-IN"/>
    </w:rPr>
  </w:style>
  <w:style w:type="paragraph" w:customStyle="1" w:styleId="Normalcomplex">
    <w:name w:val="Normal+complex"/>
    <w:basedOn w:val="Normal"/>
    <w:rsid w:val="00621C8B"/>
    <w:pPr>
      <w:spacing w:line="276" w:lineRule="auto"/>
    </w:pPr>
    <w:rPr>
      <w:rFonts w:eastAsia="MS Mincho" w:cs="Times New Roman"/>
      <w:szCs w:val="24"/>
      <w:lang w:eastAsia="en-US"/>
    </w:rPr>
  </w:style>
  <w:style w:type="paragraph" w:styleId="Textedebulles">
    <w:name w:val="Balloon Text"/>
    <w:basedOn w:val="Normal"/>
    <w:link w:val="TextedebullesCar"/>
    <w:uiPriority w:val="99"/>
    <w:semiHidden/>
    <w:unhideWhenUsed/>
    <w:rsid w:val="00621C8B"/>
    <w:pPr>
      <w:spacing w:line="240" w:lineRule="auto"/>
    </w:pPr>
    <w:rPr>
      <w:rFonts w:eastAsia="MS Mincho" w:cs="Tahoma"/>
      <w:sz w:val="16"/>
      <w:szCs w:val="16"/>
      <w:lang w:eastAsia="en-US"/>
    </w:rPr>
  </w:style>
  <w:style w:type="character" w:customStyle="1" w:styleId="TextedebullesCar">
    <w:name w:val="Texte de bulles Car"/>
    <w:basedOn w:val="Policepardfaut"/>
    <w:link w:val="Textedebulles"/>
    <w:uiPriority w:val="99"/>
    <w:semiHidden/>
    <w:rsid w:val="00621C8B"/>
    <w:rPr>
      <w:rFonts w:ascii="Tahoma" w:eastAsia="MS Mincho" w:hAnsi="Tahoma" w:cs="Tahoma"/>
      <w:sz w:val="16"/>
      <w:szCs w:val="16"/>
      <w:lang w:val="fr-FR" w:eastAsia="en-US"/>
    </w:rPr>
  </w:style>
  <w:style w:type="character" w:customStyle="1" w:styleId="Mentionnonrsolue1">
    <w:name w:val="Mention non résolue1"/>
    <w:basedOn w:val="Policepardfaut"/>
    <w:uiPriority w:val="99"/>
    <w:semiHidden/>
    <w:unhideWhenUsed/>
    <w:rsid w:val="00621C8B"/>
    <w:rPr>
      <w:color w:val="605E5C"/>
      <w:shd w:val="clear" w:color="auto" w:fill="E1DFDD"/>
    </w:rPr>
  </w:style>
  <w:style w:type="character" w:styleId="Lienhypertextesuivivisit">
    <w:name w:val="FollowedHyperlink"/>
    <w:basedOn w:val="Policepardfaut"/>
    <w:uiPriority w:val="99"/>
    <w:semiHidden/>
    <w:unhideWhenUsed/>
    <w:rsid w:val="00621C8B"/>
    <w:rPr>
      <w:color w:val="052D78" w:themeColor="followedHyperlink"/>
      <w:u w:val="single"/>
    </w:rPr>
  </w:style>
  <w:style w:type="character" w:customStyle="1" w:styleId="Mentionnonrsolue2">
    <w:name w:val="Mention non résolue2"/>
    <w:basedOn w:val="Policepardfaut"/>
    <w:uiPriority w:val="99"/>
    <w:semiHidden/>
    <w:unhideWhenUsed/>
    <w:rsid w:val="00621C8B"/>
    <w:rPr>
      <w:color w:val="605E5C"/>
      <w:shd w:val="clear" w:color="auto" w:fill="E1DFDD"/>
    </w:rPr>
  </w:style>
  <w:style w:type="character" w:styleId="CitationHTML">
    <w:name w:val="HTML Cite"/>
    <w:basedOn w:val="Policepardfaut"/>
    <w:uiPriority w:val="99"/>
    <w:semiHidden/>
    <w:unhideWhenUsed/>
    <w:rsid w:val="00621C8B"/>
    <w:rPr>
      <w:i/>
      <w:iCs/>
    </w:rPr>
  </w:style>
  <w:style w:type="paragraph" w:customStyle="1" w:styleId="divisiondefinition">
    <w:name w:val="divisiondefinition"/>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paragraph" w:styleId="NormalWeb">
    <w:name w:val="Normal (Web)"/>
    <w:basedOn w:val="Normal"/>
    <w:uiPriority w:val="99"/>
    <w:unhideWhenUsed/>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lang-en">
    <w:name w:val="lang-en"/>
    <w:basedOn w:val="Policepardfaut"/>
    <w:rsid w:val="00621C8B"/>
  </w:style>
  <w:style w:type="character" w:customStyle="1" w:styleId="Mentionnonrsolue3">
    <w:name w:val="Mention non résolue3"/>
    <w:basedOn w:val="Policepardfaut"/>
    <w:uiPriority w:val="99"/>
    <w:semiHidden/>
    <w:unhideWhenUsed/>
    <w:rsid w:val="00621C8B"/>
    <w:rPr>
      <w:color w:val="605E5C"/>
      <w:shd w:val="clear" w:color="auto" w:fill="E1DFDD"/>
    </w:rPr>
  </w:style>
  <w:style w:type="character" w:styleId="Marquedecommentaire">
    <w:name w:val="annotation reference"/>
    <w:basedOn w:val="Policepardfaut"/>
    <w:uiPriority w:val="99"/>
    <w:semiHidden/>
    <w:unhideWhenUsed/>
    <w:rsid w:val="00621C8B"/>
    <w:rPr>
      <w:sz w:val="18"/>
      <w:szCs w:val="18"/>
    </w:rPr>
  </w:style>
  <w:style w:type="paragraph" w:styleId="Commentaire">
    <w:name w:val="annotation text"/>
    <w:basedOn w:val="Normal"/>
    <w:link w:val="CommentaireCar"/>
    <w:uiPriority w:val="99"/>
    <w:unhideWhenUsed/>
    <w:rsid w:val="00621C8B"/>
    <w:pPr>
      <w:spacing w:line="240" w:lineRule="auto"/>
    </w:pPr>
    <w:rPr>
      <w:rFonts w:eastAsia="MS Mincho" w:cs="Times New Roman"/>
      <w:sz w:val="24"/>
      <w:szCs w:val="24"/>
      <w:lang w:eastAsia="en-US"/>
    </w:rPr>
  </w:style>
  <w:style w:type="character" w:customStyle="1" w:styleId="CommentaireCar">
    <w:name w:val="Commentaire Car"/>
    <w:basedOn w:val="Policepardfaut"/>
    <w:link w:val="Commentaire"/>
    <w:uiPriority w:val="99"/>
    <w:rsid w:val="00621C8B"/>
    <w:rPr>
      <w:rFonts w:ascii="Tahoma" w:eastAsia="MS Mincho" w:hAnsi="Tahoma" w:cs="Times New Roman"/>
      <w:sz w:val="24"/>
      <w:szCs w:val="24"/>
      <w:lang w:val="fr-FR" w:eastAsia="en-US"/>
    </w:rPr>
  </w:style>
  <w:style w:type="paragraph" w:styleId="Objetducommentaire">
    <w:name w:val="annotation subject"/>
    <w:basedOn w:val="Commentaire"/>
    <w:next w:val="Commentaire"/>
    <w:link w:val="ObjetducommentaireCar"/>
    <w:uiPriority w:val="99"/>
    <w:semiHidden/>
    <w:unhideWhenUsed/>
    <w:rsid w:val="00621C8B"/>
    <w:rPr>
      <w:b/>
      <w:bCs/>
      <w:sz w:val="20"/>
      <w:szCs w:val="20"/>
    </w:rPr>
  </w:style>
  <w:style w:type="character" w:customStyle="1" w:styleId="ObjetducommentaireCar">
    <w:name w:val="Objet du commentaire Car"/>
    <w:basedOn w:val="CommentaireCar"/>
    <w:link w:val="Objetducommentaire"/>
    <w:uiPriority w:val="99"/>
    <w:semiHidden/>
    <w:rsid w:val="00621C8B"/>
    <w:rPr>
      <w:rFonts w:ascii="Tahoma" w:eastAsia="MS Mincho" w:hAnsi="Tahoma" w:cs="Times New Roman"/>
      <w:b/>
      <w:bCs/>
      <w:sz w:val="20"/>
      <w:szCs w:val="20"/>
      <w:lang w:val="fr-FR" w:eastAsia="en-US"/>
    </w:rPr>
  </w:style>
  <w:style w:type="paragraph" w:styleId="Rvision">
    <w:name w:val="Revision"/>
    <w:hidden/>
    <w:uiPriority w:val="99"/>
    <w:semiHidden/>
    <w:rsid w:val="00621C8B"/>
    <w:pPr>
      <w:spacing w:after="0" w:line="240" w:lineRule="auto"/>
    </w:pPr>
    <w:rPr>
      <w:rFonts w:ascii="Tahoma" w:eastAsia="MS Mincho" w:hAnsi="Tahoma" w:cs="Times New Roman"/>
      <w:sz w:val="20"/>
      <w:szCs w:val="24"/>
      <w:lang w:val="fr-FR" w:eastAsia="en-US"/>
    </w:rPr>
  </w:style>
  <w:style w:type="paragraph" w:customStyle="1" w:styleId="yiv3333773965ydp9a3196c4msonormal">
    <w:name w:val="yiv3333773965ydp9a3196c4msonormal"/>
    <w:basedOn w:val="Normal"/>
    <w:rsid w:val="00621C8B"/>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customStyle="1" w:styleId="Mentionnonrsolue4">
    <w:name w:val="Mention non résolue4"/>
    <w:basedOn w:val="Policepardfaut"/>
    <w:uiPriority w:val="99"/>
    <w:rsid w:val="0097769D"/>
    <w:rPr>
      <w:color w:val="605E5C"/>
      <w:shd w:val="clear" w:color="auto" w:fill="E1DFDD"/>
    </w:rPr>
  </w:style>
  <w:style w:type="character" w:customStyle="1" w:styleId="ui-provider">
    <w:name w:val="ui-provider"/>
    <w:basedOn w:val="Policepardfaut"/>
    <w:rsid w:val="008867B2"/>
  </w:style>
  <w:style w:type="character" w:customStyle="1" w:styleId="Mentionnonrsolue5">
    <w:name w:val="Mention non résolue5"/>
    <w:basedOn w:val="Policepardfaut"/>
    <w:uiPriority w:val="99"/>
    <w:semiHidden/>
    <w:unhideWhenUsed/>
    <w:rsid w:val="00801EF6"/>
    <w:rPr>
      <w:color w:val="605E5C"/>
      <w:shd w:val="clear" w:color="auto" w:fill="E1DFDD"/>
    </w:rPr>
  </w:style>
  <w:style w:type="character" w:styleId="Numrodeligne">
    <w:name w:val="line number"/>
    <w:basedOn w:val="Policepardfaut"/>
    <w:uiPriority w:val="99"/>
    <w:semiHidden/>
    <w:unhideWhenUsed/>
    <w:rsid w:val="00245B37"/>
  </w:style>
  <w:style w:type="character" w:customStyle="1" w:styleId="Mentionnonrsolue6">
    <w:name w:val="Mention non résolue6"/>
    <w:basedOn w:val="Policepardfaut"/>
    <w:uiPriority w:val="99"/>
    <w:semiHidden/>
    <w:unhideWhenUsed/>
    <w:rsid w:val="00F773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445860">
      <w:bodyDiv w:val="1"/>
      <w:marLeft w:val="0"/>
      <w:marRight w:val="0"/>
      <w:marTop w:val="0"/>
      <w:marBottom w:val="0"/>
      <w:divBdr>
        <w:top w:val="none" w:sz="0" w:space="0" w:color="auto"/>
        <w:left w:val="none" w:sz="0" w:space="0" w:color="auto"/>
        <w:bottom w:val="none" w:sz="0" w:space="0" w:color="auto"/>
        <w:right w:val="none" w:sz="0" w:space="0" w:color="auto"/>
      </w:divBdr>
    </w:div>
    <w:div w:id="420642411">
      <w:bodyDiv w:val="1"/>
      <w:marLeft w:val="0"/>
      <w:marRight w:val="0"/>
      <w:marTop w:val="0"/>
      <w:marBottom w:val="0"/>
      <w:divBdr>
        <w:top w:val="none" w:sz="0" w:space="0" w:color="auto"/>
        <w:left w:val="none" w:sz="0" w:space="0" w:color="auto"/>
        <w:bottom w:val="none" w:sz="0" w:space="0" w:color="auto"/>
        <w:right w:val="none" w:sz="0" w:space="0" w:color="auto"/>
      </w:divBdr>
    </w:div>
    <w:div w:id="142622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53a267d-2088-4d09-bd2c-f2d96d619866">
      <UserInfo>
        <DisplayName>Équipe Autres collections - Membres</DisplayName>
        <AccountId>17</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3FBF9711279CF46BABEDC5263AB81EC" ma:contentTypeVersion="6" ma:contentTypeDescription="Crée un document." ma:contentTypeScope="" ma:versionID="54bfb9febe4d26133c1d904816523ece">
  <xsd:schema xmlns:xsd="http://www.w3.org/2001/XMLSchema" xmlns:xs="http://www.w3.org/2001/XMLSchema" xmlns:p="http://schemas.microsoft.com/office/2006/metadata/properties" xmlns:ns2="e055971f-d9a8-4eb0-afc9-1b0406a0a047" xmlns:ns3="053a267d-2088-4d09-bd2c-f2d96d619866" targetNamespace="http://schemas.microsoft.com/office/2006/metadata/properties" ma:root="true" ma:fieldsID="e2f9e43c645ad7fba2ce162cf238b39f" ns2:_="" ns3:_="">
    <xsd:import namespace="e055971f-d9a8-4eb0-afc9-1b0406a0a047"/>
    <xsd:import namespace="053a267d-2088-4d09-bd2c-f2d96d6198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55971f-d9a8-4eb0-afc9-1b0406a0a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3a267d-2088-4d09-bd2c-f2d96d619866"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3C8785-21CE-4C18-A855-49BFA2E9A880}">
  <ds:schemaRefs>
    <ds:schemaRef ds:uri="http://schemas.microsoft.com/office/2006/metadata/properties"/>
    <ds:schemaRef ds:uri="http://schemas.microsoft.com/office/infopath/2007/PartnerControls"/>
    <ds:schemaRef ds:uri="053a267d-2088-4d09-bd2c-f2d96d619866"/>
  </ds:schemaRefs>
</ds:datastoreItem>
</file>

<file path=customXml/itemProps2.xml><?xml version="1.0" encoding="utf-8"?>
<ds:datastoreItem xmlns:ds="http://schemas.openxmlformats.org/officeDocument/2006/customXml" ds:itemID="{CBBD0AA0-41F9-48F5-A434-1D6C4E4DA652}">
  <ds:schemaRefs>
    <ds:schemaRef ds:uri="http://schemas.openxmlformats.org/officeDocument/2006/bibliography"/>
  </ds:schemaRefs>
</ds:datastoreItem>
</file>

<file path=customXml/itemProps3.xml><?xml version="1.0" encoding="utf-8"?>
<ds:datastoreItem xmlns:ds="http://schemas.openxmlformats.org/officeDocument/2006/customXml" ds:itemID="{33167546-AB10-4235-8B12-E67F003917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55971f-d9a8-4eb0-afc9-1b0406a0a047"/>
    <ds:schemaRef ds:uri="053a267d-2088-4d09-bd2c-f2d96d6198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94CA16-7E52-4EAC-B999-CECE95C675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1128</Words>
  <Characters>6204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8</cp:revision>
  <cp:lastPrinted>2024-12-21T12:46:00Z</cp:lastPrinted>
  <dcterms:created xsi:type="dcterms:W3CDTF">2024-10-24T19:10:00Z</dcterms:created>
  <dcterms:modified xsi:type="dcterms:W3CDTF">2024-12-21T12:46:00Z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0x010100E3FBF9711279CF46BABEDC5263AB81EC</vt:lpwstr>
  </property>
</Properties>
</file>