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7D380" w14:textId="77777777" w:rsidR="00B6565F" w:rsidRPr="00B77141" w:rsidRDefault="00B6565F" w:rsidP="00B6565F">
      <w:pPr>
        <w:pStyle w:val="Titre"/>
        <w:suppressLineNumbers/>
        <w:jc w:val="both"/>
        <w:rPr>
          <w:lang w:val="fr-FR"/>
        </w:rPr>
      </w:pPr>
      <w:bookmarkStart w:id="0" w:name="_Hlk148448168"/>
      <w:r w:rsidRPr="00B77141">
        <w:rPr>
          <w:lang w:val="fr-FR"/>
        </w:rPr>
        <w:t>Le pluralisme linguistique, l’avenir du français ?</w:t>
      </w:r>
    </w:p>
    <w:bookmarkEnd w:id="0"/>
    <w:p w14:paraId="182BBA4B" w14:textId="0A793E82" w:rsidR="009F22AC" w:rsidRPr="006B6748" w:rsidRDefault="000B3948" w:rsidP="00B77141">
      <w:pPr>
        <w:spacing w:before="240" w:after="0"/>
        <w:jc w:val="both"/>
        <w:rPr>
          <w:b/>
          <w:bCs/>
          <w:noProof/>
          <w:lang w:val="fr-FR"/>
        </w:rPr>
      </w:pPr>
      <w:r w:rsidRPr="006B6748">
        <w:rPr>
          <w:b/>
          <w:bCs/>
          <w:noProof/>
          <w:lang w:val="fr-FR"/>
        </w:rPr>
        <w:t>Activité 1</w:t>
      </w:r>
      <w:r w:rsidR="009F22AC" w:rsidRPr="006B6748">
        <w:rPr>
          <w:lang w:val="fr-FR"/>
        </w:rPr>
        <w:t xml:space="preserve"> </w:t>
      </w:r>
    </w:p>
    <w:p w14:paraId="47C0FA88" w14:textId="4E845FB0" w:rsidR="00B6565F" w:rsidRPr="006B6748" w:rsidRDefault="00F271DB" w:rsidP="00E74495">
      <w:pPr>
        <w:pStyle w:val="Sansinterligne"/>
      </w:pPr>
      <w:r w:rsidRPr="006B6748">
        <w:t xml:space="preserve">- </w:t>
      </w:r>
      <w:r w:rsidR="00B67056" w:rsidRPr="006B6748">
        <w:t xml:space="preserve">Le mot « francophonie » a été </w:t>
      </w:r>
      <w:r w:rsidR="00C759F5" w:rsidRPr="006B6748">
        <w:t xml:space="preserve">employé pour la première fois en </w:t>
      </w:r>
      <w:r w:rsidR="00C759F5" w:rsidRPr="006B6748">
        <w:rPr>
          <w:b/>
          <w:bCs/>
        </w:rPr>
        <w:t>1880</w:t>
      </w:r>
      <w:r w:rsidR="00C759F5" w:rsidRPr="006B6748">
        <w:t>.</w:t>
      </w:r>
    </w:p>
    <w:p w14:paraId="2E3A3DEF" w14:textId="0A2EA446" w:rsidR="00C759F5" w:rsidRPr="006B6748" w:rsidRDefault="00F271DB" w:rsidP="00E74495">
      <w:pPr>
        <w:pStyle w:val="Sansinterligne"/>
      </w:pPr>
      <w:r w:rsidRPr="006B6748">
        <w:t xml:space="preserve">- C’est Onésime Reclus (1837 – 1916), </w:t>
      </w:r>
      <w:r w:rsidRPr="006B6748">
        <w:rPr>
          <w:b/>
          <w:bCs/>
        </w:rPr>
        <w:t>géographe français</w:t>
      </w:r>
      <w:r w:rsidRPr="006B6748">
        <w:t xml:space="preserve"> explorateur de l’Europe, qui utilisa le terme « francophonie » pour la première fois.</w:t>
      </w:r>
    </w:p>
    <w:p w14:paraId="4D3FF4C9" w14:textId="77777777" w:rsidR="004F6C96" w:rsidRPr="006B6748" w:rsidRDefault="00F271DB" w:rsidP="00E74495">
      <w:pPr>
        <w:pStyle w:val="Sansinterligne"/>
      </w:pPr>
      <w:r w:rsidRPr="006B6748">
        <w:t xml:space="preserve">- </w:t>
      </w:r>
      <w:r w:rsidR="004F6C96" w:rsidRPr="006B6748">
        <w:t xml:space="preserve">Le </w:t>
      </w:r>
      <w:r w:rsidR="004F6C96" w:rsidRPr="006B6748">
        <w:rPr>
          <w:b/>
          <w:bCs/>
        </w:rPr>
        <w:t>premier Sommet</w:t>
      </w:r>
      <w:r w:rsidR="004F6C96" w:rsidRPr="006B6748">
        <w:t xml:space="preserve"> de la Francophonie eut lieu à </w:t>
      </w:r>
      <w:r w:rsidR="004F6C96" w:rsidRPr="006B6748">
        <w:rPr>
          <w:b/>
          <w:bCs/>
        </w:rPr>
        <w:t>Paris en 1986</w:t>
      </w:r>
      <w:r w:rsidR="004F6C96" w:rsidRPr="006B6748">
        <w:t>. Quarante-et-un pays et gouvernements y participèrent.</w:t>
      </w:r>
    </w:p>
    <w:p w14:paraId="17A19686" w14:textId="77777777" w:rsidR="00AD5B44" w:rsidRPr="006B6748" w:rsidRDefault="00AD5B44" w:rsidP="00E74495">
      <w:pPr>
        <w:pStyle w:val="Sansinterligne"/>
        <w:rPr>
          <w:b/>
          <w:bCs/>
        </w:rPr>
      </w:pPr>
      <w:r w:rsidRPr="006B6748">
        <w:t xml:space="preserve">- Fondée en 1970, l'Agence de la Francophonie a pour devise : </w:t>
      </w:r>
      <w:r w:rsidRPr="006B6748">
        <w:rPr>
          <w:b/>
          <w:bCs/>
        </w:rPr>
        <w:t>égalité, complémentarité, solidarité.</w:t>
      </w:r>
    </w:p>
    <w:p w14:paraId="5ED99090" w14:textId="77777777" w:rsidR="001C5D67" w:rsidRPr="006B6748" w:rsidRDefault="00AD5B44" w:rsidP="00E74495">
      <w:pPr>
        <w:pStyle w:val="Sansinterligne"/>
      </w:pPr>
      <w:r w:rsidRPr="006B6748">
        <w:t xml:space="preserve">- </w:t>
      </w:r>
      <w:r w:rsidR="001C5D67" w:rsidRPr="006B6748">
        <w:t xml:space="preserve">Depuis 1986, le Sommet de la Francophonie a lieu </w:t>
      </w:r>
      <w:r w:rsidR="001C5D67" w:rsidRPr="006B6748">
        <w:rPr>
          <w:b/>
          <w:bCs/>
        </w:rPr>
        <w:t>tous les 2 ans.</w:t>
      </w:r>
    </w:p>
    <w:p w14:paraId="116F76AA" w14:textId="3D878075" w:rsidR="00A22099" w:rsidRPr="006B6748" w:rsidRDefault="00A22099" w:rsidP="00E74495">
      <w:pPr>
        <w:pStyle w:val="Sansinterligne"/>
      </w:pPr>
      <w:r w:rsidRPr="006B6748">
        <w:t xml:space="preserve">- </w:t>
      </w:r>
      <w:r w:rsidR="001D7631">
        <w:t>En 2024, l</w:t>
      </w:r>
      <w:r w:rsidRPr="006B6748">
        <w:t xml:space="preserve">e monde compte </w:t>
      </w:r>
      <w:r w:rsidR="001D7631" w:rsidRPr="00740C42">
        <w:rPr>
          <w:b/>
          <w:bCs/>
        </w:rPr>
        <w:t xml:space="preserve">plus de </w:t>
      </w:r>
      <w:r w:rsidR="00740C42" w:rsidRPr="00740C42">
        <w:rPr>
          <w:b/>
          <w:bCs/>
        </w:rPr>
        <w:t>3</w:t>
      </w:r>
      <w:r w:rsidRPr="006B6748">
        <w:rPr>
          <w:b/>
          <w:bCs/>
        </w:rPr>
        <w:t>00 millions</w:t>
      </w:r>
      <w:r w:rsidRPr="006B6748">
        <w:t xml:space="preserve"> de </w:t>
      </w:r>
      <w:r w:rsidR="0006464F" w:rsidRPr="006B6748">
        <w:t>f</w:t>
      </w:r>
      <w:r w:rsidRPr="006B6748">
        <w:t>rancophones qui célèbrent leur langue commune le 20 mars, journée de la Francophonie.</w:t>
      </w:r>
    </w:p>
    <w:p w14:paraId="0F2D5D10" w14:textId="757F539B" w:rsidR="00A22099" w:rsidRPr="006B6748" w:rsidRDefault="004F63F7" w:rsidP="00E74495">
      <w:pPr>
        <w:pStyle w:val="Sansinterligne"/>
      </w:pPr>
      <w:r w:rsidRPr="006B6748">
        <w:t xml:space="preserve">- La date du </w:t>
      </w:r>
      <w:r w:rsidRPr="006B6748">
        <w:rPr>
          <w:b/>
          <w:bCs/>
        </w:rPr>
        <w:t>20 mars</w:t>
      </w:r>
      <w:r w:rsidRPr="006B6748">
        <w:t xml:space="preserve"> a été choisie e</w:t>
      </w:r>
      <w:r w:rsidR="00C41319" w:rsidRPr="006B6748">
        <w:t>n commémoration d’un événement, celle de la signature, en 1970 à Niamey (Niger), du traité portant création de l'ACCT, aujourd'hui Agence intergouvernementale de la Francophonie, opérateur principal de l'OIF.</w:t>
      </w:r>
    </w:p>
    <w:p w14:paraId="194E1F1A" w14:textId="27C4AC79" w:rsidR="00230AA7" w:rsidRPr="006B6748" w:rsidRDefault="004F63F7" w:rsidP="00E74495">
      <w:pPr>
        <w:pStyle w:val="Sansinterligne"/>
      </w:pPr>
      <w:r w:rsidRPr="006B6748">
        <w:t xml:space="preserve">- </w:t>
      </w:r>
      <w:r w:rsidR="008C1D47" w:rsidRPr="006B6748">
        <w:t xml:space="preserve">Figure emblématique de la Francophonie, </w:t>
      </w:r>
      <w:r w:rsidR="008C1D47" w:rsidRPr="006B6748">
        <w:rPr>
          <w:b/>
          <w:bCs/>
        </w:rPr>
        <w:t>Léopold Sédar Senghor</w:t>
      </w:r>
      <w:r w:rsidR="008C1D47" w:rsidRPr="006B6748">
        <w:t xml:space="preserve"> est reconnu pour sa contribution au développement de la langue française</w:t>
      </w:r>
      <w:r w:rsidRPr="006B6748">
        <w:t> : i</w:t>
      </w:r>
      <w:r w:rsidR="00230AA7" w:rsidRPr="006B6748">
        <w:t>l est élu à l'Académie française, le 2 juin 1983, au fauteuil du duc de Lévis-Mirepoix (16</w:t>
      </w:r>
      <w:r w:rsidR="00230AA7" w:rsidRPr="00B77141">
        <w:rPr>
          <w:vertAlign w:val="superscript"/>
        </w:rPr>
        <w:t>e</w:t>
      </w:r>
      <w:r w:rsidR="0081790F" w:rsidRPr="006B6748">
        <w:t xml:space="preserve"> </w:t>
      </w:r>
      <w:r w:rsidR="00230AA7" w:rsidRPr="006B6748">
        <w:t>fauteuil).</w:t>
      </w:r>
    </w:p>
    <w:p w14:paraId="20243DD2" w14:textId="21819FD2" w:rsidR="00B70888" w:rsidRPr="006B6748" w:rsidRDefault="004F63F7" w:rsidP="00E74495">
      <w:pPr>
        <w:pStyle w:val="Sansinterligne"/>
      </w:pPr>
      <w:r w:rsidRPr="006B6748">
        <w:t xml:space="preserve">- </w:t>
      </w:r>
      <w:r w:rsidR="001D7631">
        <w:t>En 2024, l</w:t>
      </w:r>
      <w:r w:rsidR="00B70888" w:rsidRPr="006B6748">
        <w:t xml:space="preserve">'Organisation internationale de la Francophonie regroupe </w:t>
      </w:r>
      <w:r w:rsidR="001D7631">
        <w:rPr>
          <w:b/>
          <w:bCs/>
        </w:rPr>
        <w:t>93</w:t>
      </w:r>
      <w:r w:rsidR="00B70888" w:rsidRPr="006B6748">
        <w:rPr>
          <w:b/>
          <w:bCs/>
        </w:rPr>
        <w:t xml:space="preserve"> </w:t>
      </w:r>
      <w:r w:rsidR="00352960" w:rsidRPr="006B6748">
        <w:rPr>
          <w:b/>
          <w:bCs/>
        </w:rPr>
        <w:t>É</w:t>
      </w:r>
      <w:r w:rsidR="00B70888" w:rsidRPr="006B6748">
        <w:rPr>
          <w:b/>
          <w:bCs/>
        </w:rPr>
        <w:t>tats et gouvernements</w:t>
      </w:r>
      <w:r w:rsidR="00B70888" w:rsidRPr="006B6748">
        <w:t xml:space="preserve"> ayant le français en partage.</w:t>
      </w:r>
    </w:p>
    <w:p w14:paraId="706E853F" w14:textId="6105BA1D" w:rsidR="00B61F0C" w:rsidRPr="006B6748" w:rsidRDefault="00FD74DB" w:rsidP="00E74495">
      <w:pPr>
        <w:pStyle w:val="Sansinterligne"/>
      </w:pPr>
      <w:r w:rsidRPr="006B6748">
        <w:t xml:space="preserve">- </w:t>
      </w:r>
      <w:r w:rsidR="008867C5" w:rsidRPr="006B6748">
        <w:t>C’est en 1962, dans un article signé</w:t>
      </w:r>
      <w:r w:rsidR="008867C5" w:rsidRPr="005D7911">
        <w:rPr>
          <w:b/>
          <w:bCs/>
        </w:rPr>
        <w:t xml:space="preserve"> Senghor</w:t>
      </w:r>
      <w:r w:rsidR="008867C5" w:rsidRPr="006B6748">
        <w:t xml:space="preserve"> et considéré comme le texte fondateur de la Francophonie, que la Francophonie apparaît en ces termes</w:t>
      </w:r>
      <w:r w:rsidR="00E74495" w:rsidRPr="006B6748">
        <w:t> : « un merveilleux outil (…), cet Humanisme intégral, qui se tisse autour de la terre…</w:t>
      </w:r>
      <w:r w:rsidRPr="006B6748">
        <w:t> ».</w:t>
      </w:r>
      <w:r w:rsidR="00E74495" w:rsidRPr="006B6748">
        <w:t> </w:t>
      </w:r>
    </w:p>
    <w:p w14:paraId="033F9619" w14:textId="77777777" w:rsidR="008867C5" w:rsidRPr="00B77141" w:rsidRDefault="008867C5" w:rsidP="0099637B">
      <w:pPr>
        <w:spacing w:after="0" w:line="240" w:lineRule="auto"/>
        <w:jc w:val="both"/>
        <w:textAlignment w:val="baseline"/>
        <w:rPr>
          <w:iCs/>
          <w:lang w:val="fr-FR"/>
        </w:rPr>
      </w:pPr>
    </w:p>
    <w:p w14:paraId="737C43E4" w14:textId="27BD9A0A" w:rsidR="000436D1" w:rsidRPr="006B6748" w:rsidRDefault="000B3948" w:rsidP="0006464F">
      <w:pPr>
        <w:spacing w:after="0" w:line="240" w:lineRule="auto"/>
        <w:jc w:val="both"/>
        <w:textAlignment w:val="baseline"/>
        <w:rPr>
          <w:b/>
          <w:bCs/>
          <w:iCs/>
          <w:lang w:val="fr-FR"/>
        </w:rPr>
      </w:pPr>
      <w:r w:rsidRPr="006B6748">
        <w:rPr>
          <w:b/>
          <w:bCs/>
          <w:iCs/>
          <w:lang w:val="fr-FR"/>
        </w:rPr>
        <w:t xml:space="preserve">Activité </w:t>
      </w:r>
      <w:r w:rsidR="0099637B" w:rsidRPr="006B6748">
        <w:rPr>
          <w:b/>
          <w:bCs/>
          <w:iCs/>
          <w:lang w:val="fr-FR"/>
        </w:rPr>
        <w:t>2</w:t>
      </w:r>
    </w:p>
    <w:p w14:paraId="3CB2DC85" w14:textId="3F1972B4" w:rsidR="00B6565F" w:rsidRPr="00B77141" w:rsidRDefault="00E55831" w:rsidP="00E55831">
      <w:pPr>
        <w:rPr>
          <w:lang w:val="fr-FR"/>
        </w:rPr>
      </w:pPr>
      <w:r w:rsidRPr="00B77141">
        <w:rPr>
          <w:rFonts w:cs="Tahoma"/>
          <w:szCs w:val="20"/>
          <w:lang w:val="fr-FR"/>
        </w:rPr>
        <w:t xml:space="preserve">1. </w:t>
      </w:r>
      <w:r w:rsidR="00B6565F" w:rsidRPr="00B77141">
        <w:rPr>
          <w:rFonts w:cs="Tahoma"/>
          <w:szCs w:val="20"/>
          <w:lang w:val="fr-FR"/>
        </w:rPr>
        <w:t xml:space="preserve">A </w:t>
      </w:r>
      <w:r w:rsidR="004A2EEB" w:rsidRPr="00B77141">
        <w:rPr>
          <w:lang w:val="fr-FR"/>
        </w:rPr>
        <w:sym w:font="Wingdings" w:char="F0FE"/>
      </w:r>
      <w:r w:rsidR="004A2EEB" w:rsidRPr="00B77141">
        <w:rPr>
          <w:lang w:val="fr-FR"/>
        </w:rPr>
        <w:t xml:space="preserve"> </w:t>
      </w:r>
      <w:r w:rsidR="00B6565F" w:rsidRPr="00B77141">
        <w:rPr>
          <w:lang w:val="fr-FR"/>
        </w:rPr>
        <w:t>en croissance.</w:t>
      </w:r>
      <w:r w:rsidR="00B6565F" w:rsidRPr="00B77141">
        <w:rPr>
          <w:rFonts w:cs="Tahoma"/>
          <w:szCs w:val="20"/>
          <w:lang w:val="fr-FR"/>
        </w:rPr>
        <w:t> ; 2.</w:t>
      </w:r>
      <w:r w:rsidR="007018F1" w:rsidRPr="00B77141">
        <w:rPr>
          <w:rFonts w:cs="Tahoma"/>
          <w:szCs w:val="20"/>
          <w:lang w:val="fr-FR"/>
        </w:rPr>
        <w:t xml:space="preserve"> </w:t>
      </w:r>
      <w:r w:rsidR="00B6565F" w:rsidRPr="00B77141">
        <w:rPr>
          <w:rFonts w:cs="Tahoma"/>
          <w:szCs w:val="20"/>
          <w:lang w:val="fr-FR"/>
        </w:rPr>
        <w:t xml:space="preserve">B </w:t>
      </w:r>
      <w:r w:rsidR="004A2EEB" w:rsidRPr="00B77141">
        <w:rPr>
          <w:lang w:val="fr-FR"/>
        </w:rPr>
        <w:sym w:font="Wingdings" w:char="F0FE"/>
      </w:r>
      <w:r w:rsidR="004A2EEB" w:rsidRPr="00B77141">
        <w:rPr>
          <w:lang w:val="fr-FR"/>
        </w:rPr>
        <w:t xml:space="preserve"> </w:t>
      </w:r>
      <w:r w:rsidR="00B6565F" w:rsidRPr="00B77141">
        <w:rPr>
          <w:lang w:val="fr-FR"/>
        </w:rPr>
        <w:t>cohabiter avec les autres langues.</w:t>
      </w:r>
      <w:r w:rsidR="00B6565F" w:rsidRPr="00B77141">
        <w:rPr>
          <w:rFonts w:cs="Tahoma"/>
          <w:szCs w:val="20"/>
          <w:lang w:val="fr-FR"/>
        </w:rPr>
        <w:t> ; 3.</w:t>
      </w:r>
      <w:r w:rsidR="00B6565F" w:rsidRPr="00B77141">
        <w:rPr>
          <w:lang w:val="fr-FR"/>
        </w:rPr>
        <w:t xml:space="preserve"> </w:t>
      </w:r>
      <w:r w:rsidR="004A2EEB" w:rsidRPr="00B77141">
        <w:rPr>
          <w:lang w:val="fr-FR"/>
        </w:rPr>
        <w:t xml:space="preserve">B </w:t>
      </w:r>
      <w:r w:rsidR="004A2EEB" w:rsidRPr="00B77141">
        <w:rPr>
          <w:lang w:val="fr-FR"/>
        </w:rPr>
        <w:sym w:font="Wingdings" w:char="F0FE"/>
      </w:r>
      <w:r w:rsidR="004A2EEB" w:rsidRPr="00B77141">
        <w:rPr>
          <w:lang w:val="fr-FR"/>
        </w:rPr>
        <w:t xml:space="preserve"> </w:t>
      </w:r>
      <w:r w:rsidR="00B6565F" w:rsidRPr="00B77141">
        <w:rPr>
          <w:lang w:val="fr-FR"/>
        </w:rPr>
        <w:t xml:space="preserve">le système éducatif. ; </w:t>
      </w:r>
      <w:r w:rsidR="000436D1" w:rsidRPr="00B77141">
        <w:rPr>
          <w:lang w:val="fr-FR"/>
        </w:rPr>
        <w:t>4.</w:t>
      </w:r>
      <w:r w:rsidR="007018F1" w:rsidRPr="00B77141">
        <w:rPr>
          <w:lang w:val="fr-FR"/>
        </w:rPr>
        <w:t xml:space="preserve"> </w:t>
      </w:r>
      <w:r w:rsidR="004A2EEB" w:rsidRPr="00B77141">
        <w:rPr>
          <w:lang w:val="fr-FR"/>
        </w:rPr>
        <w:t xml:space="preserve">B </w:t>
      </w:r>
      <w:r w:rsidR="004A2EEB" w:rsidRPr="00B77141">
        <w:rPr>
          <w:lang w:val="fr-FR"/>
        </w:rPr>
        <w:sym w:font="Wingdings" w:char="F0FE"/>
      </w:r>
      <w:r w:rsidR="004A2EEB" w:rsidRPr="00B77141">
        <w:rPr>
          <w:lang w:val="fr-FR"/>
        </w:rPr>
        <w:t xml:space="preserve"> </w:t>
      </w:r>
      <w:r w:rsidR="000436D1" w:rsidRPr="00B77141">
        <w:rPr>
          <w:lang w:val="fr-FR"/>
        </w:rPr>
        <w:t>de complémentarité. ; 5.</w:t>
      </w:r>
      <w:r w:rsidR="004A2EEB" w:rsidRPr="00B77141">
        <w:rPr>
          <w:lang w:val="fr-FR"/>
        </w:rPr>
        <w:t xml:space="preserve"> A </w:t>
      </w:r>
      <w:r w:rsidR="004A2EEB" w:rsidRPr="00B77141">
        <w:rPr>
          <w:lang w:val="fr-FR"/>
        </w:rPr>
        <w:sym w:font="Wingdings" w:char="F0FE"/>
      </w:r>
      <w:r w:rsidR="004A2EEB" w:rsidRPr="00B77141">
        <w:rPr>
          <w:lang w:val="fr-FR"/>
        </w:rPr>
        <w:t xml:space="preserve"> </w:t>
      </w:r>
      <w:r w:rsidR="000436D1" w:rsidRPr="00B77141">
        <w:rPr>
          <w:lang w:val="fr-FR"/>
        </w:rPr>
        <w:t>s’interroger.</w:t>
      </w:r>
    </w:p>
    <w:p w14:paraId="2D7DE0FB" w14:textId="51581F3A" w:rsidR="000B3948" w:rsidRPr="006B6748" w:rsidRDefault="000B3948" w:rsidP="00B77141">
      <w:pPr>
        <w:pStyle w:val="Sansinterligne"/>
        <w:spacing w:before="240"/>
        <w:jc w:val="both"/>
        <w:rPr>
          <w:rFonts w:cs="Tahoma"/>
          <w:b/>
          <w:bCs/>
          <w:szCs w:val="20"/>
        </w:rPr>
      </w:pPr>
      <w:r w:rsidRPr="006B6748">
        <w:rPr>
          <w:rFonts w:cs="Tahoma"/>
          <w:b/>
          <w:bCs/>
          <w:szCs w:val="20"/>
        </w:rPr>
        <w:t xml:space="preserve">Activité 3 </w:t>
      </w:r>
    </w:p>
    <w:p w14:paraId="735FEE55" w14:textId="4E522793" w:rsidR="007B50CF" w:rsidRDefault="007B50CF" w:rsidP="007B50CF">
      <w:pPr>
        <w:pStyle w:val="Sansinterligne"/>
        <w:rPr>
          <w:u w:val="single"/>
        </w:rPr>
      </w:pPr>
      <w:r w:rsidRPr="007B50CF">
        <w:rPr>
          <w:u w:val="single"/>
        </w:rPr>
        <w:t>1.</w:t>
      </w:r>
      <w:r>
        <w:rPr>
          <w:u w:val="single"/>
        </w:rPr>
        <w:t xml:space="preserve"> </w:t>
      </w:r>
      <w:r w:rsidR="00EE6142" w:rsidRPr="006B6748">
        <w:rPr>
          <w:u w:val="single"/>
        </w:rPr>
        <w:t>La situation du français dans le monde</w:t>
      </w:r>
      <w:r>
        <w:rPr>
          <w:u w:val="single"/>
        </w:rPr>
        <w:t>.</w:t>
      </w:r>
    </w:p>
    <w:p w14:paraId="65F136CD" w14:textId="69A2A5A6" w:rsidR="00EE6142" w:rsidRPr="006B6748" w:rsidRDefault="00EE6142" w:rsidP="007B50CF">
      <w:pPr>
        <w:pStyle w:val="Sansinterligne"/>
        <w:rPr>
          <w:u w:val="single"/>
        </w:rPr>
      </w:pPr>
      <w:r w:rsidRPr="006B6748">
        <w:t>Ce qu’on entend au sujet du français : on entend souvent parler de « </w:t>
      </w:r>
      <w:r w:rsidRPr="006B6748">
        <w:rPr>
          <w:b/>
          <w:bCs/>
        </w:rPr>
        <w:t>déclin de la langue française</w:t>
      </w:r>
      <w:r w:rsidRPr="006B6748">
        <w:t> »</w:t>
      </w:r>
      <w:r w:rsidR="007317F8" w:rsidRPr="006B6748">
        <w:t xml:space="preserve"> </w:t>
      </w:r>
      <w:r w:rsidRPr="006B6748">
        <w:rPr>
          <w:i/>
          <w:iCs/>
        </w:rPr>
        <w:t xml:space="preserve">versus </w:t>
      </w:r>
      <w:r w:rsidRPr="006B6748">
        <w:t>les chiffres et projections</w:t>
      </w:r>
      <w:r w:rsidR="0033283E">
        <w:t xml:space="preserve"> </w:t>
      </w:r>
      <w:r w:rsidRPr="006B6748">
        <w:t xml:space="preserve">: </w:t>
      </w:r>
      <w:r w:rsidR="0033283E">
        <w:t xml:space="preserve">actuellement, </w:t>
      </w:r>
      <w:r w:rsidRPr="006B6748">
        <w:rPr>
          <w:b/>
          <w:bCs/>
        </w:rPr>
        <w:t>321 millions de locuteurs</w:t>
      </w:r>
      <w:r w:rsidRPr="006B6748">
        <w:t xml:space="preserve"> </w:t>
      </w:r>
      <w:r w:rsidR="0033283E">
        <w:t>francophones</w:t>
      </w:r>
      <w:r w:rsidRPr="006B6748">
        <w:t xml:space="preserve"> dans le monde. Projections :</w:t>
      </w:r>
      <w:r w:rsidRPr="006B6748">
        <w:rPr>
          <w:b/>
          <w:bCs/>
        </w:rPr>
        <w:t xml:space="preserve"> </w:t>
      </w:r>
      <w:r w:rsidRPr="006B6748">
        <w:rPr>
          <w:rFonts w:cs="Tahoma"/>
          <w:b/>
          <w:bCs/>
          <w:szCs w:val="20"/>
        </w:rPr>
        <w:t>715 millions</w:t>
      </w:r>
      <w:r w:rsidRPr="006B6748">
        <w:rPr>
          <w:rFonts w:cs="Tahoma"/>
          <w:szCs w:val="20"/>
        </w:rPr>
        <w:t xml:space="preserve"> d’ici </w:t>
      </w:r>
      <w:r w:rsidRPr="006B6748">
        <w:rPr>
          <w:rFonts w:cs="Tahoma"/>
          <w:b/>
          <w:bCs/>
          <w:szCs w:val="20"/>
        </w:rPr>
        <w:t>2050</w:t>
      </w:r>
      <w:r w:rsidRPr="006B6748">
        <w:rPr>
          <w:rFonts w:cs="Tahoma"/>
          <w:szCs w:val="20"/>
        </w:rPr>
        <w:t>, majoritairement en Afrique.</w:t>
      </w:r>
    </w:p>
    <w:p w14:paraId="165CC550" w14:textId="77777777" w:rsidR="000C7ABD" w:rsidRDefault="00EE6142" w:rsidP="00564FC5">
      <w:pPr>
        <w:pStyle w:val="Sansinterligne"/>
        <w:rPr>
          <w:u w:val="single"/>
        </w:rPr>
      </w:pPr>
      <w:r w:rsidRPr="006B6748">
        <w:rPr>
          <w:u w:val="single"/>
        </w:rPr>
        <w:t>2. La langue française</w:t>
      </w:r>
      <w:r w:rsidR="000C7ABD">
        <w:rPr>
          <w:u w:val="single"/>
        </w:rPr>
        <w:t>.</w:t>
      </w:r>
    </w:p>
    <w:p w14:paraId="48B36B4F" w14:textId="55454196" w:rsidR="00EE6142" w:rsidRPr="006B6748" w:rsidRDefault="00EE6142" w:rsidP="00564FC5">
      <w:pPr>
        <w:pStyle w:val="Sansinterligne"/>
        <w:rPr>
          <w:u w:val="single"/>
        </w:rPr>
      </w:pPr>
      <w:r w:rsidRPr="006B6748">
        <w:rPr>
          <w:rFonts w:cs="Tahoma"/>
          <w:bCs/>
          <w:szCs w:val="20"/>
        </w:rPr>
        <w:t xml:space="preserve">Ce </w:t>
      </w:r>
      <w:r w:rsidR="000961BD">
        <w:rPr>
          <w:rFonts w:cs="Tahoma"/>
          <w:bCs/>
          <w:szCs w:val="20"/>
        </w:rPr>
        <w:t>qui caractérise</w:t>
      </w:r>
      <w:r w:rsidRPr="006B6748">
        <w:rPr>
          <w:rFonts w:cs="Tahoma"/>
          <w:bCs/>
          <w:szCs w:val="20"/>
        </w:rPr>
        <w:t xml:space="preserve"> le français : </w:t>
      </w:r>
      <w:r w:rsidRPr="006B6748">
        <w:rPr>
          <w:rFonts w:cs="Tahoma"/>
          <w:b/>
          <w:szCs w:val="20"/>
        </w:rPr>
        <w:t xml:space="preserve">une langue </w:t>
      </w:r>
      <w:r w:rsidR="0033283E">
        <w:rPr>
          <w:rFonts w:cs="Tahoma"/>
          <w:b/>
          <w:szCs w:val="20"/>
        </w:rPr>
        <w:t xml:space="preserve">vivante </w:t>
      </w:r>
      <w:r w:rsidR="0033283E" w:rsidRPr="0033283E">
        <w:rPr>
          <w:rFonts w:cs="Tahoma"/>
          <w:szCs w:val="20"/>
        </w:rPr>
        <w:t>(comme toutes les langues),</w:t>
      </w:r>
      <w:r w:rsidR="0033283E">
        <w:rPr>
          <w:rFonts w:cs="Tahoma"/>
          <w:b/>
          <w:szCs w:val="20"/>
        </w:rPr>
        <w:t xml:space="preserve"> </w:t>
      </w:r>
      <w:r w:rsidRPr="006B6748">
        <w:rPr>
          <w:rFonts w:cs="Tahoma"/>
          <w:b/>
          <w:szCs w:val="20"/>
        </w:rPr>
        <w:t xml:space="preserve">d’import-export </w:t>
      </w:r>
    </w:p>
    <w:p w14:paraId="507FFB13" w14:textId="77777777" w:rsidR="00AA4BC5" w:rsidRDefault="00564FC5" w:rsidP="00564FC5">
      <w:pPr>
        <w:pStyle w:val="Sansinterligne"/>
        <w:rPr>
          <w:lang w:eastAsia="fr-FR"/>
        </w:rPr>
      </w:pPr>
      <w:r w:rsidRPr="006B6748">
        <w:rPr>
          <w:u w:val="single"/>
        </w:rPr>
        <w:t>3. Le français et les langues nationales en Afrique</w:t>
      </w:r>
      <w:r w:rsidR="00AA4BC5">
        <w:rPr>
          <w:u w:val="single"/>
        </w:rPr>
        <w:t>.</w:t>
      </w:r>
      <w:r w:rsidR="007317F8" w:rsidRPr="006B6748">
        <w:rPr>
          <w:lang w:eastAsia="fr-FR"/>
        </w:rPr>
        <w:t xml:space="preserve"> </w:t>
      </w:r>
    </w:p>
    <w:p w14:paraId="0878B80E" w14:textId="04D50673" w:rsidR="00564FC5" w:rsidRPr="006B6748" w:rsidRDefault="00564FC5" w:rsidP="00564FC5">
      <w:pPr>
        <w:pStyle w:val="Sansinterligne"/>
        <w:rPr>
          <w:u w:val="single"/>
          <w:lang w:eastAsia="fr-FR"/>
        </w:rPr>
      </w:pPr>
      <w:r w:rsidRPr="006B6748">
        <w:t xml:space="preserve">Ce que signifie l’acquisition d’une langue </w:t>
      </w:r>
      <w:r w:rsidRPr="006B6748">
        <w:rPr>
          <w:i/>
          <w:iCs/>
        </w:rPr>
        <w:t xml:space="preserve">versus </w:t>
      </w:r>
      <w:r w:rsidRPr="006B6748">
        <w:t xml:space="preserve">ce que cela ne signifie pas : </w:t>
      </w:r>
      <w:r w:rsidR="00E5233D" w:rsidRPr="006B6748">
        <w:t>un enrichissement et non une</w:t>
      </w:r>
      <w:r w:rsidR="00B77141">
        <w:t xml:space="preserve"> </w:t>
      </w:r>
      <w:r w:rsidR="00E5233D" w:rsidRPr="006B6748">
        <w:t>perte (« </w:t>
      </w:r>
      <w:r w:rsidR="00E5233D" w:rsidRPr="006B6748">
        <w:rPr>
          <w:rFonts w:cs="Tahoma"/>
          <w:bCs/>
          <w:szCs w:val="20"/>
        </w:rPr>
        <w:t xml:space="preserve">une langue n’est </w:t>
      </w:r>
      <w:r w:rsidR="00E5233D" w:rsidRPr="006B6748">
        <w:rPr>
          <w:rFonts w:cs="Tahoma"/>
          <w:b/>
          <w:szCs w:val="20"/>
        </w:rPr>
        <w:t>pas acquise au détriment d’une autre langue</w:t>
      </w:r>
      <w:r w:rsidR="00E5233D" w:rsidRPr="006B6748">
        <w:rPr>
          <w:rFonts w:cs="Tahoma"/>
          <w:bCs/>
          <w:szCs w:val="20"/>
        </w:rPr>
        <w:t xml:space="preserve">. Elle est </w:t>
      </w:r>
      <w:r w:rsidR="00E5233D" w:rsidRPr="006B6748">
        <w:rPr>
          <w:rFonts w:cs="Tahoma"/>
          <w:b/>
          <w:szCs w:val="20"/>
        </w:rPr>
        <w:t>acquise en plus</w:t>
      </w:r>
      <w:r w:rsidR="00E5233D" w:rsidRPr="006B6748">
        <w:rPr>
          <w:rFonts w:cs="Tahoma"/>
          <w:bCs/>
          <w:szCs w:val="20"/>
        </w:rPr>
        <w:t xml:space="preserve"> </w:t>
      </w:r>
      <w:proofErr w:type="gramStart"/>
      <w:r w:rsidR="00E5233D" w:rsidRPr="006B6748">
        <w:rPr>
          <w:rFonts w:cs="Tahoma"/>
          <w:bCs/>
          <w:szCs w:val="20"/>
        </w:rPr>
        <w:t>d’une</w:t>
      </w:r>
      <w:proofErr w:type="gramEnd"/>
      <w:r w:rsidR="00E5233D" w:rsidRPr="006B6748">
        <w:rPr>
          <w:rFonts w:cs="Tahoma"/>
          <w:bCs/>
          <w:szCs w:val="20"/>
        </w:rPr>
        <w:t xml:space="preserve"> autre langue. » ; « considérer que (…) ce que l’on gagne d’un côté, on le perd de l’autre, c’est absurde. »)</w:t>
      </w:r>
    </w:p>
    <w:p w14:paraId="32F5FB5C" w14:textId="088A8526" w:rsidR="00564FC5" w:rsidRPr="006B6748" w:rsidRDefault="00564FC5" w:rsidP="00564FC5">
      <w:pPr>
        <w:pStyle w:val="Sansinterligne"/>
        <w:rPr>
          <w:lang w:eastAsia="fr-FR"/>
        </w:rPr>
      </w:pPr>
      <w:r w:rsidRPr="006B6748">
        <w:t xml:space="preserve">Ce que doit être la gestion du pluralisme linguistique en Afrique : </w:t>
      </w:r>
      <w:r w:rsidR="006040D7" w:rsidRPr="006B6748">
        <w:t xml:space="preserve">une </w:t>
      </w:r>
      <w:r w:rsidR="006040D7" w:rsidRPr="00B77141">
        <w:rPr>
          <w:rFonts w:cs="Tahoma"/>
          <w:bCs/>
          <w:szCs w:val="20"/>
        </w:rPr>
        <w:t xml:space="preserve">gestion </w:t>
      </w:r>
      <w:r w:rsidR="006040D7" w:rsidRPr="005D13B6">
        <w:rPr>
          <w:rFonts w:cs="Tahoma"/>
          <w:b/>
          <w:bCs/>
          <w:szCs w:val="20"/>
        </w:rPr>
        <w:t>rationnelle</w:t>
      </w:r>
      <w:r w:rsidR="006040D7" w:rsidRPr="00B77141">
        <w:rPr>
          <w:rFonts w:cs="Tahoma"/>
          <w:bCs/>
          <w:szCs w:val="20"/>
        </w:rPr>
        <w:t xml:space="preserve"> / la mise en place d’une politique qui donne </w:t>
      </w:r>
      <w:r w:rsidR="006040D7" w:rsidRPr="00B77141">
        <w:rPr>
          <w:rFonts w:cs="Tahoma"/>
          <w:b/>
          <w:szCs w:val="20"/>
        </w:rPr>
        <w:t>toute la place</w:t>
      </w:r>
      <w:r w:rsidR="006040D7" w:rsidRPr="00B77141">
        <w:rPr>
          <w:rFonts w:cs="Tahoma"/>
          <w:bCs/>
          <w:szCs w:val="20"/>
        </w:rPr>
        <w:t xml:space="preserve"> qui leur revient aux </w:t>
      </w:r>
      <w:r w:rsidR="006040D7" w:rsidRPr="00B77141">
        <w:rPr>
          <w:rFonts w:cs="Tahoma"/>
          <w:b/>
          <w:szCs w:val="20"/>
        </w:rPr>
        <w:t>langues nationales, au français et à l’anglais.</w:t>
      </w:r>
    </w:p>
    <w:p w14:paraId="22708FED" w14:textId="4763D8EF" w:rsidR="00564FC5" w:rsidRPr="006B6748" w:rsidRDefault="00564FC5" w:rsidP="00564FC5">
      <w:pPr>
        <w:pStyle w:val="Sansinterligne"/>
      </w:pPr>
      <w:r w:rsidRPr="006B6748">
        <w:t xml:space="preserve">Exemple d’initiative en Afrique (pays, horizon, objectif) : </w:t>
      </w:r>
      <w:r w:rsidR="006040D7" w:rsidRPr="006B6748">
        <w:t xml:space="preserve">au </w:t>
      </w:r>
      <w:r w:rsidR="006040D7" w:rsidRPr="006B6748">
        <w:rPr>
          <w:b/>
          <w:bCs/>
        </w:rPr>
        <w:t>Sénégal,</w:t>
      </w:r>
      <w:r w:rsidR="006040D7" w:rsidRPr="006B6748">
        <w:t xml:space="preserve"> expérimentation qui consiste à introduire les </w:t>
      </w:r>
      <w:r w:rsidR="006040D7" w:rsidRPr="006B6748">
        <w:rPr>
          <w:b/>
          <w:bCs/>
        </w:rPr>
        <w:t>langues nationales</w:t>
      </w:r>
      <w:r w:rsidR="006040D7" w:rsidRPr="006B6748">
        <w:t xml:space="preserve"> dans le </w:t>
      </w:r>
      <w:r w:rsidR="006040D7" w:rsidRPr="005D13B6">
        <w:rPr>
          <w:b/>
        </w:rPr>
        <w:t>système éducatif</w:t>
      </w:r>
      <w:r w:rsidR="006040D7" w:rsidRPr="006B6748">
        <w:t xml:space="preserve">, horizon </w:t>
      </w:r>
      <w:r w:rsidR="006040D7" w:rsidRPr="006B6748">
        <w:rPr>
          <w:b/>
          <w:bCs/>
        </w:rPr>
        <w:t>2029.</w:t>
      </w:r>
    </w:p>
    <w:p w14:paraId="6807458C" w14:textId="77777777" w:rsidR="008148B4" w:rsidRDefault="00564FC5" w:rsidP="007317F8">
      <w:pPr>
        <w:pStyle w:val="Sansinterligne"/>
      </w:pPr>
      <w:r w:rsidRPr="006B6748">
        <w:rPr>
          <w:u w:val="single"/>
        </w:rPr>
        <w:t>4. La francophonie, une conception qui évolue</w:t>
      </w:r>
      <w:r w:rsidR="008148B4">
        <w:rPr>
          <w:u w:val="single"/>
        </w:rPr>
        <w:t>.</w:t>
      </w:r>
      <w:r w:rsidR="007317F8" w:rsidRPr="006B6748">
        <w:t xml:space="preserve"> </w:t>
      </w:r>
    </w:p>
    <w:p w14:paraId="3359DB26" w14:textId="34C2F613" w:rsidR="00564FC5" w:rsidRPr="006B6748" w:rsidRDefault="00564FC5" w:rsidP="007317F8">
      <w:pPr>
        <w:pStyle w:val="Sansinterligne"/>
        <w:rPr>
          <w:u w:val="single"/>
        </w:rPr>
      </w:pPr>
      <w:r w:rsidRPr="006B6748">
        <w:t xml:space="preserve">Conception antérieure : « La défense </w:t>
      </w:r>
      <w:r w:rsidRPr="006B6748">
        <w:rPr>
          <w:b/>
          <w:bCs/>
        </w:rPr>
        <w:t>frileuse</w:t>
      </w:r>
      <w:r w:rsidRPr="006B6748">
        <w:rPr>
          <w:color w:val="A6A6A6" w:themeColor="background1" w:themeShade="A6"/>
        </w:rPr>
        <w:t xml:space="preserve"> </w:t>
      </w:r>
      <w:r w:rsidRPr="006B6748">
        <w:t xml:space="preserve">et crispée de la langue française contre le </w:t>
      </w:r>
      <w:r w:rsidRPr="006B6748">
        <w:rPr>
          <w:b/>
          <w:bCs/>
        </w:rPr>
        <w:t xml:space="preserve">tout anglais </w:t>
      </w:r>
      <w:r w:rsidRPr="006B6748">
        <w:t>».</w:t>
      </w:r>
      <w:r w:rsidR="007317F8" w:rsidRPr="006B6748">
        <w:t xml:space="preserve"> </w:t>
      </w:r>
      <w:r w:rsidRPr="00B77141">
        <w:t>Conception nouvelle</w:t>
      </w:r>
      <w:r w:rsidR="00E5233D" w:rsidRPr="00B77141">
        <w:t> </w:t>
      </w:r>
      <w:r w:rsidRPr="00B77141">
        <w:t>:</w:t>
      </w:r>
      <w:r w:rsidR="00DC4A9F">
        <w:t xml:space="preserve"> </w:t>
      </w:r>
      <w:r w:rsidRPr="00B77141">
        <w:t xml:space="preserve">« Une philosophie du </w:t>
      </w:r>
      <w:r w:rsidRPr="00B77141">
        <w:rPr>
          <w:b/>
          <w:bCs/>
        </w:rPr>
        <w:t>pluralisme linguistique</w:t>
      </w:r>
      <w:r w:rsidRPr="00B77141">
        <w:t> ».</w:t>
      </w:r>
    </w:p>
    <w:p w14:paraId="28EC09EA" w14:textId="77777777" w:rsidR="00E5233D" w:rsidRPr="00B77141" w:rsidRDefault="00E5233D" w:rsidP="005A4CEB">
      <w:pPr>
        <w:pStyle w:val="Sansinterligne"/>
      </w:pPr>
    </w:p>
    <w:p w14:paraId="0D532F39" w14:textId="597E82EF" w:rsidR="000B3948" w:rsidRPr="006B6748" w:rsidRDefault="000B3948" w:rsidP="00B77141">
      <w:pPr>
        <w:pStyle w:val="Sansinterligne"/>
        <w:jc w:val="both"/>
        <w:rPr>
          <w:rFonts w:cs="Tahoma"/>
          <w:b/>
          <w:bCs/>
          <w:szCs w:val="20"/>
        </w:rPr>
      </w:pPr>
      <w:r w:rsidRPr="006B6748">
        <w:rPr>
          <w:rFonts w:cs="Tahoma"/>
          <w:b/>
          <w:bCs/>
          <w:szCs w:val="20"/>
        </w:rPr>
        <w:t xml:space="preserve">Activité 4 </w:t>
      </w:r>
      <w:r w:rsidR="00EE1AE6" w:rsidRPr="006B6748">
        <w:rPr>
          <w:rFonts w:cs="Tahoma"/>
          <w:b/>
          <w:bCs/>
          <w:szCs w:val="20"/>
        </w:rPr>
        <w:t xml:space="preserve"> </w:t>
      </w:r>
    </w:p>
    <w:p w14:paraId="762F2822" w14:textId="6FA3D494" w:rsidR="006040D7" w:rsidRPr="006B6748" w:rsidRDefault="003803A9" w:rsidP="007317F8">
      <w:pPr>
        <w:pStyle w:val="Sansinterligne"/>
      </w:pPr>
      <w:r w:rsidRPr="00B77141">
        <w:rPr>
          <w:b/>
          <w:bCs/>
        </w:rPr>
        <w:t xml:space="preserve">1. </w:t>
      </w:r>
      <w:r w:rsidR="006040D7" w:rsidRPr="00B77141">
        <w:rPr>
          <w:b/>
          <w:bCs/>
        </w:rPr>
        <w:t>Faux.</w:t>
      </w:r>
      <w:r w:rsidR="006040D7" w:rsidRPr="00B77141">
        <w:t xml:space="preserve"> Elle a affirmé : « </w:t>
      </w:r>
      <w:r w:rsidR="006040D7" w:rsidRPr="006B6748">
        <w:t>la francophonie, ce n’est pas un repli contre la langue anglaise, c’est tout le contraire ». </w:t>
      </w:r>
      <w:r w:rsidRPr="00B77141">
        <w:rPr>
          <w:b/>
          <w:bCs/>
        </w:rPr>
        <w:t xml:space="preserve">2. </w:t>
      </w:r>
      <w:r w:rsidR="006040D7" w:rsidRPr="00B77141">
        <w:rPr>
          <w:b/>
          <w:bCs/>
        </w:rPr>
        <w:t>Vrai.</w:t>
      </w:r>
      <w:r w:rsidR="007317F8" w:rsidRPr="006B6748">
        <w:t xml:space="preserve"> </w:t>
      </w:r>
      <w:r w:rsidRPr="00B77141">
        <w:rPr>
          <w:b/>
          <w:bCs/>
        </w:rPr>
        <w:t xml:space="preserve">3. </w:t>
      </w:r>
      <w:r w:rsidR="006040D7" w:rsidRPr="00B77141">
        <w:rPr>
          <w:b/>
          <w:bCs/>
        </w:rPr>
        <w:t>Faux.</w:t>
      </w:r>
      <w:r w:rsidR="006040D7" w:rsidRPr="00B77141">
        <w:t xml:space="preserve"> </w:t>
      </w:r>
      <w:r w:rsidR="00354374">
        <w:t>Ils ont vécu d</w:t>
      </w:r>
      <w:r w:rsidR="006040D7" w:rsidRPr="00B77141">
        <w:t xml:space="preserve">ans des pays anglophones (aux Etats-Unis pour Souleymane Bachir Diagne et en Afrique du Sud pour Achille </w:t>
      </w:r>
      <w:proofErr w:type="spellStart"/>
      <w:r w:rsidR="006040D7" w:rsidRPr="00B77141">
        <w:t>Mbembé</w:t>
      </w:r>
      <w:proofErr w:type="spellEnd"/>
      <w:r w:rsidR="006040D7" w:rsidRPr="00B77141">
        <w:t>).</w:t>
      </w:r>
      <w:r w:rsidR="007317F8" w:rsidRPr="006B6748">
        <w:t xml:space="preserve"> </w:t>
      </w:r>
      <w:r w:rsidRPr="00B77141">
        <w:rPr>
          <w:b/>
          <w:bCs/>
        </w:rPr>
        <w:t xml:space="preserve">4. </w:t>
      </w:r>
      <w:r w:rsidR="006040D7" w:rsidRPr="00B77141">
        <w:rPr>
          <w:b/>
          <w:bCs/>
        </w:rPr>
        <w:t xml:space="preserve">Non mentionné. </w:t>
      </w:r>
      <w:r w:rsidRPr="00B77141">
        <w:rPr>
          <w:b/>
          <w:bCs/>
        </w:rPr>
        <w:t>5.</w:t>
      </w:r>
      <w:r w:rsidR="006040D7" w:rsidRPr="00B77141">
        <w:rPr>
          <w:b/>
          <w:bCs/>
        </w:rPr>
        <w:t xml:space="preserve"> </w:t>
      </w:r>
      <w:r w:rsidRPr="00B77141">
        <w:rPr>
          <w:b/>
          <w:bCs/>
        </w:rPr>
        <w:t>Vrai.</w:t>
      </w:r>
      <w:r w:rsidR="007317F8" w:rsidRPr="006B6748">
        <w:t xml:space="preserve"> </w:t>
      </w:r>
      <w:r w:rsidRPr="00B77141">
        <w:rPr>
          <w:b/>
          <w:bCs/>
        </w:rPr>
        <w:t>6. Faux.</w:t>
      </w:r>
      <w:r w:rsidRPr="00B77141">
        <w:t xml:space="preserve"> La traduction constitue « un secteur tout à fait vibrant de l’économie. C’est plusieurs milliards de dollars en réponse justement aux besoins grandissants de traduction. »</w:t>
      </w:r>
      <w:r w:rsidR="007317F8" w:rsidRPr="00B77141">
        <w:t xml:space="preserve"> </w:t>
      </w:r>
      <w:r w:rsidRPr="00B77141">
        <w:rPr>
          <w:b/>
          <w:bCs/>
        </w:rPr>
        <w:t xml:space="preserve">7. Vrai. </w:t>
      </w:r>
    </w:p>
    <w:p w14:paraId="022E9F6A" w14:textId="77777777" w:rsidR="006040D7" w:rsidRPr="006B6748" w:rsidRDefault="006040D7" w:rsidP="006040D7">
      <w:pPr>
        <w:jc w:val="both"/>
        <w:rPr>
          <w:lang w:val="fr-FR"/>
        </w:rPr>
      </w:pPr>
    </w:p>
    <w:sectPr w:rsidR="006040D7" w:rsidRPr="006B6748" w:rsidSect="00573239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C2897" w14:textId="77777777" w:rsidR="00F02193" w:rsidRDefault="00F02193" w:rsidP="00A33F16">
      <w:pPr>
        <w:spacing w:after="0" w:line="240" w:lineRule="auto"/>
      </w:pPr>
      <w:r>
        <w:separator/>
      </w:r>
    </w:p>
  </w:endnote>
  <w:endnote w:type="continuationSeparator" w:id="0">
    <w:p w14:paraId="55A99AD9" w14:textId="77777777" w:rsidR="00F02193" w:rsidRDefault="00F02193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0C69B02A" w:rsidR="00A33F16" w:rsidRDefault="00432F59" w:rsidP="00432F59">
          <w:pPr>
            <w:pStyle w:val="Pieddepage"/>
          </w:pPr>
          <w:r>
            <w:t xml:space="preserve">Conception : </w:t>
          </w:r>
          <w:r w:rsidR="000B3948">
            <w:t>Laure Garnie</w:t>
          </w:r>
          <w:r w:rsidR="00190F17">
            <w:t>r</w:t>
          </w:r>
          <w:r w:rsidR="000B3948" w:rsidRPr="00A33F16">
            <w:t xml:space="preserve">, </w:t>
          </w:r>
          <w:r w:rsidR="000B3948">
            <w:t>Alliance Française Bruxelles-Europe</w:t>
          </w:r>
        </w:p>
      </w:tc>
      <w:tc>
        <w:tcPr>
          <w:tcW w:w="735" w:type="pct"/>
        </w:tcPr>
        <w:p w14:paraId="3DEB97FE" w14:textId="0132F15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C4A9F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DC4A9F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E83F9" w14:textId="77777777" w:rsidR="00F02193" w:rsidRDefault="00F02193" w:rsidP="00A33F16">
      <w:pPr>
        <w:spacing w:after="0" w:line="240" w:lineRule="auto"/>
      </w:pPr>
      <w:r>
        <w:separator/>
      </w:r>
    </w:p>
  </w:footnote>
  <w:footnote w:type="continuationSeparator" w:id="0">
    <w:p w14:paraId="34D863ED" w14:textId="77777777" w:rsidR="00F02193" w:rsidRDefault="00F02193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0E5954D4" w:rsidR="00A33F16" w:rsidRDefault="008455B4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37D76C3" wp14:editId="5F41F6E5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E7F58">
      <w:rPr>
        <w:noProof/>
        <w:lang w:eastAsia="fr-FR"/>
      </w:rPr>
      <w:t xml:space="preserve"> </w:t>
    </w:r>
    <w:r w:rsidR="000B3948">
      <w:rPr>
        <w:noProof/>
        <w:lang w:eastAsia="fr-FR"/>
      </w:rPr>
      <w:drawing>
        <wp:inline distT="0" distB="0" distL="0" distR="0" wp14:anchorId="585204F7" wp14:editId="7B2E5DF4">
          <wp:extent cx="1943100" cy="259080"/>
          <wp:effectExtent l="0" t="0" r="0" b="7620"/>
          <wp:docPr id="1471605220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121AA">
      <w:rPr>
        <w:noProof/>
        <w:lang w:eastAsia="fr-FR"/>
      </w:rPr>
      <w:t xml:space="preserve"> </w:t>
    </w:r>
    <w:r w:rsidR="00190F17">
      <w:rPr>
        <w:noProof/>
        <w:lang w:eastAsia="fr-FR"/>
      </w:rPr>
      <w:drawing>
        <wp:inline distT="0" distB="0" distL="0" distR="0" wp14:anchorId="1417F6BA" wp14:editId="7660E966">
          <wp:extent cx="685800" cy="259080"/>
          <wp:effectExtent l="0" t="0" r="0" b="7620"/>
          <wp:docPr id="1647718586" name="Image 1" descr="Une image contenant Graphique, graphisme, Polic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718586" name="Image 1" descr="Une image contenant Graphique, graphisme, Police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2pt;height:34.2pt" o:bullet="t">
        <v:imagedata r:id="rId1" o:title="flèche gris"/>
      </v:shape>
    </w:pict>
  </w:numPicBullet>
  <w:abstractNum w:abstractNumId="0" w15:restartNumberingAfterBreak="0">
    <w:nsid w:val="0211765C"/>
    <w:multiLevelType w:val="hybridMultilevel"/>
    <w:tmpl w:val="C298DE9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452D7"/>
    <w:multiLevelType w:val="hybridMultilevel"/>
    <w:tmpl w:val="DD083F5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A01A6"/>
    <w:multiLevelType w:val="hybridMultilevel"/>
    <w:tmpl w:val="647A1EE4"/>
    <w:lvl w:ilvl="0" w:tplc="88406CF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65E5E"/>
    <w:multiLevelType w:val="hybridMultilevel"/>
    <w:tmpl w:val="A188465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7FB8"/>
    <w:multiLevelType w:val="hybridMultilevel"/>
    <w:tmpl w:val="EB8273A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E4E0E"/>
    <w:multiLevelType w:val="hybridMultilevel"/>
    <w:tmpl w:val="03B2FC2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D94943"/>
    <w:multiLevelType w:val="hybridMultilevel"/>
    <w:tmpl w:val="6D6AE5D2"/>
    <w:lvl w:ilvl="0" w:tplc="EC96C7B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60DBC"/>
    <w:multiLevelType w:val="hybridMultilevel"/>
    <w:tmpl w:val="F0D4970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F2F2C"/>
    <w:multiLevelType w:val="hybridMultilevel"/>
    <w:tmpl w:val="1B02A48C"/>
    <w:lvl w:ilvl="0" w:tplc="B1AA4E66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660FD"/>
    <w:multiLevelType w:val="hybridMultilevel"/>
    <w:tmpl w:val="BB66C20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87FB6"/>
    <w:multiLevelType w:val="hybridMultilevel"/>
    <w:tmpl w:val="2ED0686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429B"/>
    <w:multiLevelType w:val="hybridMultilevel"/>
    <w:tmpl w:val="117AF06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846ED"/>
    <w:multiLevelType w:val="hybridMultilevel"/>
    <w:tmpl w:val="00AC1D5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C86ABD"/>
    <w:multiLevelType w:val="hybridMultilevel"/>
    <w:tmpl w:val="661CDE3E"/>
    <w:lvl w:ilvl="0" w:tplc="0922D73A">
      <w:start w:val="2024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9F636D"/>
    <w:multiLevelType w:val="hybridMultilevel"/>
    <w:tmpl w:val="12080FB2"/>
    <w:lvl w:ilvl="0" w:tplc="608A2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FF23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5FF48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FDEB3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AD696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16CF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2B68C3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6D82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C3CCE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9" w15:restartNumberingAfterBreak="0">
    <w:nsid w:val="5E650D7B"/>
    <w:multiLevelType w:val="hybridMultilevel"/>
    <w:tmpl w:val="C6A41F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803778"/>
    <w:multiLevelType w:val="hybridMultilevel"/>
    <w:tmpl w:val="C5108B0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AD56C5"/>
    <w:multiLevelType w:val="hybridMultilevel"/>
    <w:tmpl w:val="8058342C"/>
    <w:lvl w:ilvl="0" w:tplc="8B70B39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2943616">
    <w:abstractNumId w:val="3"/>
  </w:num>
  <w:num w:numId="2" w16cid:durableId="353582607">
    <w:abstractNumId w:val="12"/>
  </w:num>
  <w:num w:numId="3" w16cid:durableId="1141078690">
    <w:abstractNumId w:val="8"/>
  </w:num>
  <w:num w:numId="4" w16cid:durableId="576206289">
    <w:abstractNumId w:val="20"/>
  </w:num>
  <w:num w:numId="5" w16cid:durableId="1532037497">
    <w:abstractNumId w:val="1"/>
  </w:num>
  <w:num w:numId="6" w16cid:durableId="1479152301">
    <w:abstractNumId w:val="6"/>
  </w:num>
  <w:num w:numId="7" w16cid:durableId="1869443835">
    <w:abstractNumId w:val="10"/>
  </w:num>
  <w:num w:numId="8" w16cid:durableId="446126701">
    <w:abstractNumId w:val="7"/>
  </w:num>
  <w:num w:numId="9" w16cid:durableId="1625380281">
    <w:abstractNumId w:val="15"/>
  </w:num>
  <w:num w:numId="10" w16cid:durableId="1816951545">
    <w:abstractNumId w:val="14"/>
  </w:num>
  <w:num w:numId="11" w16cid:durableId="1791630273">
    <w:abstractNumId w:val="9"/>
  </w:num>
  <w:num w:numId="12" w16cid:durableId="922569311">
    <w:abstractNumId w:val="4"/>
  </w:num>
  <w:num w:numId="13" w16cid:durableId="1094976166">
    <w:abstractNumId w:val="5"/>
  </w:num>
  <w:num w:numId="14" w16cid:durableId="920019226">
    <w:abstractNumId w:val="21"/>
  </w:num>
  <w:num w:numId="15" w16cid:durableId="1197961779">
    <w:abstractNumId w:val="16"/>
  </w:num>
  <w:num w:numId="16" w16cid:durableId="1571816199">
    <w:abstractNumId w:val="17"/>
  </w:num>
  <w:num w:numId="17" w16cid:durableId="827747215">
    <w:abstractNumId w:val="18"/>
  </w:num>
  <w:num w:numId="18" w16cid:durableId="674454741">
    <w:abstractNumId w:val="0"/>
  </w:num>
  <w:num w:numId="19" w16cid:durableId="848369616">
    <w:abstractNumId w:val="2"/>
  </w:num>
  <w:num w:numId="20" w16cid:durableId="34283505">
    <w:abstractNumId w:val="13"/>
  </w:num>
  <w:num w:numId="21" w16cid:durableId="507135730">
    <w:abstractNumId w:val="22"/>
  </w:num>
  <w:num w:numId="22" w16cid:durableId="931933175">
    <w:abstractNumId w:val="11"/>
  </w:num>
  <w:num w:numId="23" w16cid:durableId="3632928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2B6"/>
    <w:rsid w:val="0000463E"/>
    <w:rsid w:val="00011E51"/>
    <w:rsid w:val="00015DCB"/>
    <w:rsid w:val="000245E2"/>
    <w:rsid w:val="0002763D"/>
    <w:rsid w:val="00036585"/>
    <w:rsid w:val="00042C8C"/>
    <w:rsid w:val="000436D1"/>
    <w:rsid w:val="0004740C"/>
    <w:rsid w:val="00062E66"/>
    <w:rsid w:val="0006464F"/>
    <w:rsid w:val="00065D51"/>
    <w:rsid w:val="00065FD9"/>
    <w:rsid w:val="00066218"/>
    <w:rsid w:val="00071F0E"/>
    <w:rsid w:val="0007598C"/>
    <w:rsid w:val="00076D6E"/>
    <w:rsid w:val="000823C6"/>
    <w:rsid w:val="0008354A"/>
    <w:rsid w:val="00090E6E"/>
    <w:rsid w:val="000961BD"/>
    <w:rsid w:val="000A4668"/>
    <w:rsid w:val="000A603B"/>
    <w:rsid w:val="000B3948"/>
    <w:rsid w:val="000B6262"/>
    <w:rsid w:val="000C1B18"/>
    <w:rsid w:val="000C4021"/>
    <w:rsid w:val="000C6577"/>
    <w:rsid w:val="000C6B3B"/>
    <w:rsid w:val="000C7ABD"/>
    <w:rsid w:val="000D4DD8"/>
    <w:rsid w:val="000D734A"/>
    <w:rsid w:val="000E3F38"/>
    <w:rsid w:val="000E467F"/>
    <w:rsid w:val="000E566F"/>
    <w:rsid w:val="000E5C79"/>
    <w:rsid w:val="00102348"/>
    <w:rsid w:val="00102429"/>
    <w:rsid w:val="0010251E"/>
    <w:rsid w:val="00102E31"/>
    <w:rsid w:val="00110809"/>
    <w:rsid w:val="00116FDB"/>
    <w:rsid w:val="00131DF3"/>
    <w:rsid w:val="001339E3"/>
    <w:rsid w:val="0013407D"/>
    <w:rsid w:val="00134EE5"/>
    <w:rsid w:val="00136A8A"/>
    <w:rsid w:val="00137572"/>
    <w:rsid w:val="00140AA1"/>
    <w:rsid w:val="00141489"/>
    <w:rsid w:val="00147D48"/>
    <w:rsid w:val="00164E2C"/>
    <w:rsid w:val="00170476"/>
    <w:rsid w:val="00180835"/>
    <w:rsid w:val="00181CCF"/>
    <w:rsid w:val="00186B8C"/>
    <w:rsid w:val="00190F17"/>
    <w:rsid w:val="00193BA4"/>
    <w:rsid w:val="00197AE5"/>
    <w:rsid w:val="001A54E8"/>
    <w:rsid w:val="001B12AA"/>
    <w:rsid w:val="001B1A11"/>
    <w:rsid w:val="001B48AA"/>
    <w:rsid w:val="001C355E"/>
    <w:rsid w:val="001C5D67"/>
    <w:rsid w:val="001C66DB"/>
    <w:rsid w:val="001D3199"/>
    <w:rsid w:val="001D7631"/>
    <w:rsid w:val="001E2A41"/>
    <w:rsid w:val="001E362F"/>
    <w:rsid w:val="001E389E"/>
    <w:rsid w:val="001F1EDB"/>
    <w:rsid w:val="001F420E"/>
    <w:rsid w:val="001F65C6"/>
    <w:rsid w:val="00202704"/>
    <w:rsid w:val="00222E99"/>
    <w:rsid w:val="00225427"/>
    <w:rsid w:val="00230AA7"/>
    <w:rsid w:val="002407A7"/>
    <w:rsid w:val="00246689"/>
    <w:rsid w:val="00246EBE"/>
    <w:rsid w:val="00255F4B"/>
    <w:rsid w:val="0026378D"/>
    <w:rsid w:val="00282354"/>
    <w:rsid w:val="00282617"/>
    <w:rsid w:val="00283716"/>
    <w:rsid w:val="002862BF"/>
    <w:rsid w:val="00293023"/>
    <w:rsid w:val="002946AE"/>
    <w:rsid w:val="002A552C"/>
    <w:rsid w:val="002A6293"/>
    <w:rsid w:val="002B674D"/>
    <w:rsid w:val="002C3D43"/>
    <w:rsid w:val="002C5460"/>
    <w:rsid w:val="002D2BF7"/>
    <w:rsid w:val="002D4676"/>
    <w:rsid w:val="002D7815"/>
    <w:rsid w:val="002E2F08"/>
    <w:rsid w:val="002E703B"/>
    <w:rsid w:val="002F3AE4"/>
    <w:rsid w:val="002F5F84"/>
    <w:rsid w:val="002F74D6"/>
    <w:rsid w:val="003017AC"/>
    <w:rsid w:val="00303474"/>
    <w:rsid w:val="0030788E"/>
    <w:rsid w:val="00312A1A"/>
    <w:rsid w:val="003146AF"/>
    <w:rsid w:val="003239BF"/>
    <w:rsid w:val="00326C5A"/>
    <w:rsid w:val="0033283E"/>
    <w:rsid w:val="003328FD"/>
    <w:rsid w:val="00342404"/>
    <w:rsid w:val="00343591"/>
    <w:rsid w:val="0034362D"/>
    <w:rsid w:val="003438CA"/>
    <w:rsid w:val="00343B07"/>
    <w:rsid w:val="00352960"/>
    <w:rsid w:val="00353F1C"/>
    <w:rsid w:val="00354374"/>
    <w:rsid w:val="00363A65"/>
    <w:rsid w:val="00367E6D"/>
    <w:rsid w:val="00370701"/>
    <w:rsid w:val="003755BC"/>
    <w:rsid w:val="003769DD"/>
    <w:rsid w:val="003803A9"/>
    <w:rsid w:val="00380E35"/>
    <w:rsid w:val="0038176B"/>
    <w:rsid w:val="003821D2"/>
    <w:rsid w:val="003848FD"/>
    <w:rsid w:val="00385750"/>
    <w:rsid w:val="003A207A"/>
    <w:rsid w:val="003A23CC"/>
    <w:rsid w:val="003A66C8"/>
    <w:rsid w:val="003B3C55"/>
    <w:rsid w:val="003B592C"/>
    <w:rsid w:val="003C597D"/>
    <w:rsid w:val="003C78B2"/>
    <w:rsid w:val="003D365D"/>
    <w:rsid w:val="003D41E0"/>
    <w:rsid w:val="003D6395"/>
    <w:rsid w:val="003E232B"/>
    <w:rsid w:val="003E27A8"/>
    <w:rsid w:val="003F0854"/>
    <w:rsid w:val="003F1D1E"/>
    <w:rsid w:val="003F5F24"/>
    <w:rsid w:val="003F6F47"/>
    <w:rsid w:val="004028D6"/>
    <w:rsid w:val="00406A64"/>
    <w:rsid w:val="00416D28"/>
    <w:rsid w:val="00425BA4"/>
    <w:rsid w:val="00430C93"/>
    <w:rsid w:val="00432F59"/>
    <w:rsid w:val="00433A27"/>
    <w:rsid w:val="00434CFE"/>
    <w:rsid w:val="004523F5"/>
    <w:rsid w:val="00454481"/>
    <w:rsid w:val="00466969"/>
    <w:rsid w:val="00472EF4"/>
    <w:rsid w:val="00480CBC"/>
    <w:rsid w:val="00480D40"/>
    <w:rsid w:val="00484D6D"/>
    <w:rsid w:val="00486F9B"/>
    <w:rsid w:val="00496123"/>
    <w:rsid w:val="00497C4E"/>
    <w:rsid w:val="004A2EEB"/>
    <w:rsid w:val="004B208C"/>
    <w:rsid w:val="004B31DE"/>
    <w:rsid w:val="004B422F"/>
    <w:rsid w:val="004B6969"/>
    <w:rsid w:val="004B6CA1"/>
    <w:rsid w:val="004C2695"/>
    <w:rsid w:val="004D3D9F"/>
    <w:rsid w:val="004E5676"/>
    <w:rsid w:val="004E6EC2"/>
    <w:rsid w:val="004F13E1"/>
    <w:rsid w:val="004F63F7"/>
    <w:rsid w:val="004F6C96"/>
    <w:rsid w:val="004F6EA3"/>
    <w:rsid w:val="004F6F26"/>
    <w:rsid w:val="005034AA"/>
    <w:rsid w:val="005054EB"/>
    <w:rsid w:val="00510483"/>
    <w:rsid w:val="005116F1"/>
    <w:rsid w:val="00514EFF"/>
    <w:rsid w:val="0051582C"/>
    <w:rsid w:val="0052527A"/>
    <w:rsid w:val="005277D9"/>
    <w:rsid w:val="00532C8E"/>
    <w:rsid w:val="00533D5B"/>
    <w:rsid w:val="00542B02"/>
    <w:rsid w:val="00544946"/>
    <w:rsid w:val="005451FB"/>
    <w:rsid w:val="00545582"/>
    <w:rsid w:val="00552D93"/>
    <w:rsid w:val="00554F24"/>
    <w:rsid w:val="00556063"/>
    <w:rsid w:val="0056448C"/>
    <w:rsid w:val="00564FC5"/>
    <w:rsid w:val="00571136"/>
    <w:rsid w:val="00573239"/>
    <w:rsid w:val="005816BB"/>
    <w:rsid w:val="00592B6F"/>
    <w:rsid w:val="00593B37"/>
    <w:rsid w:val="0059777E"/>
    <w:rsid w:val="005A2A66"/>
    <w:rsid w:val="005A4CEB"/>
    <w:rsid w:val="005B3FB0"/>
    <w:rsid w:val="005C635B"/>
    <w:rsid w:val="005D13B6"/>
    <w:rsid w:val="005D3B20"/>
    <w:rsid w:val="005D58B8"/>
    <w:rsid w:val="005D7911"/>
    <w:rsid w:val="005E1473"/>
    <w:rsid w:val="005E1DD9"/>
    <w:rsid w:val="005F0140"/>
    <w:rsid w:val="005F01DE"/>
    <w:rsid w:val="005F48EF"/>
    <w:rsid w:val="006040D7"/>
    <w:rsid w:val="0060560B"/>
    <w:rsid w:val="00612642"/>
    <w:rsid w:val="00612A32"/>
    <w:rsid w:val="00613C00"/>
    <w:rsid w:val="006146D7"/>
    <w:rsid w:val="00624AB1"/>
    <w:rsid w:val="0062630B"/>
    <w:rsid w:val="0063032F"/>
    <w:rsid w:val="00630545"/>
    <w:rsid w:val="00631BD0"/>
    <w:rsid w:val="0063339E"/>
    <w:rsid w:val="0063487B"/>
    <w:rsid w:val="00634E70"/>
    <w:rsid w:val="0063779F"/>
    <w:rsid w:val="0064141E"/>
    <w:rsid w:val="00643956"/>
    <w:rsid w:val="00651D66"/>
    <w:rsid w:val="00661A60"/>
    <w:rsid w:val="00662678"/>
    <w:rsid w:val="00663539"/>
    <w:rsid w:val="00663D97"/>
    <w:rsid w:val="00665368"/>
    <w:rsid w:val="0067537F"/>
    <w:rsid w:val="00682E74"/>
    <w:rsid w:val="00687404"/>
    <w:rsid w:val="00692851"/>
    <w:rsid w:val="0069713C"/>
    <w:rsid w:val="006977AC"/>
    <w:rsid w:val="006A39C7"/>
    <w:rsid w:val="006B1AE2"/>
    <w:rsid w:val="006B56EE"/>
    <w:rsid w:val="006B6748"/>
    <w:rsid w:val="006C6A6C"/>
    <w:rsid w:val="006D5F4A"/>
    <w:rsid w:val="006E3B58"/>
    <w:rsid w:val="006E7F58"/>
    <w:rsid w:val="006F5712"/>
    <w:rsid w:val="007018F1"/>
    <w:rsid w:val="00704307"/>
    <w:rsid w:val="00711911"/>
    <w:rsid w:val="00713CFF"/>
    <w:rsid w:val="00715552"/>
    <w:rsid w:val="007317F8"/>
    <w:rsid w:val="00740C42"/>
    <w:rsid w:val="00741DFE"/>
    <w:rsid w:val="00745B0F"/>
    <w:rsid w:val="007473A8"/>
    <w:rsid w:val="00747C6E"/>
    <w:rsid w:val="00753455"/>
    <w:rsid w:val="00756A93"/>
    <w:rsid w:val="007622EC"/>
    <w:rsid w:val="00762579"/>
    <w:rsid w:val="00763A0A"/>
    <w:rsid w:val="007646D6"/>
    <w:rsid w:val="007647F4"/>
    <w:rsid w:val="00770AA8"/>
    <w:rsid w:val="00771CA2"/>
    <w:rsid w:val="00792AA5"/>
    <w:rsid w:val="007941B9"/>
    <w:rsid w:val="007A6024"/>
    <w:rsid w:val="007A6C9C"/>
    <w:rsid w:val="007A7DDB"/>
    <w:rsid w:val="007B0258"/>
    <w:rsid w:val="007B14F0"/>
    <w:rsid w:val="007B42F0"/>
    <w:rsid w:val="007B50CF"/>
    <w:rsid w:val="007C09D9"/>
    <w:rsid w:val="007C4182"/>
    <w:rsid w:val="007D2FF6"/>
    <w:rsid w:val="007D645A"/>
    <w:rsid w:val="007E04CD"/>
    <w:rsid w:val="007E5841"/>
    <w:rsid w:val="007E6198"/>
    <w:rsid w:val="007F08F4"/>
    <w:rsid w:val="007F4656"/>
    <w:rsid w:val="007F7543"/>
    <w:rsid w:val="00810386"/>
    <w:rsid w:val="008134F2"/>
    <w:rsid w:val="008137FF"/>
    <w:rsid w:val="008148B4"/>
    <w:rsid w:val="0081790F"/>
    <w:rsid w:val="008252A8"/>
    <w:rsid w:val="00825CC4"/>
    <w:rsid w:val="00826651"/>
    <w:rsid w:val="008455B4"/>
    <w:rsid w:val="00850DAE"/>
    <w:rsid w:val="008553C0"/>
    <w:rsid w:val="00857037"/>
    <w:rsid w:val="00860756"/>
    <w:rsid w:val="00866BC5"/>
    <w:rsid w:val="008722A0"/>
    <w:rsid w:val="008763B2"/>
    <w:rsid w:val="0087791B"/>
    <w:rsid w:val="00881D2D"/>
    <w:rsid w:val="008867C5"/>
    <w:rsid w:val="00887D37"/>
    <w:rsid w:val="00890ABA"/>
    <w:rsid w:val="008935B7"/>
    <w:rsid w:val="008973D3"/>
    <w:rsid w:val="00897597"/>
    <w:rsid w:val="008A0B73"/>
    <w:rsid w:val="008A0F54"/>
    <w:rsid w:val="008A335C"/>
    <w:rsid w:val="008A5E33"/>
    <w:rsid w:val="008B0B9C"/>
    <w:rsid w:val="008B6487"/>
    <w:rsid w:val="008C1D47"/>
    <w:rsid w:val="008D440F"/>
    <w:rsid w:val="008D5260"/>
    <w:rsid w:val="008E2680"/>
    <w:rsid w:val="008E3848"/>
    <w:rsid w:val="008F50EB"/>
    <w:rsid w:val="008F5A16"/>
    <w:rsid w:val="008F6F41"/>
    <w:rsid w:val="00901E60"/>
    <w:rsid w:val="00904049"/>
    <w:rsid w:val="00911287"/>
    <w:rsid w:val="009308AC"/>
    <w:rsid w:val="00934279"/>
    <w:rsid w:val="009348D3"/>
    <w:rsid w:val="00940372"/>
    <w:rsid w:val="00940986"/>
    <w:rsid w:val="00943896"/>
    <w:rsid w:val="00944A28"/>
    <w:rsid w:val="009521B7"/>
    <w:rsid w:val="009573C7"/>
    <w:rsid w:val="00962D55"/>
    <w:rsid w:val="00963AAD"/>
    <w:rsid w:val="00966502"/>
    <w:rsid w:val="0096777F"/>
    <w:rsid w:val="0097725E"/>
    <w:rsid w:val="00977645"/>
    <w:rsid w:val="00983F82"/>
    <w:rsid w:val="009842B3"/>
    <w:rsid w:val="00992434"/>
    <w:rsid w:val="00992C45"/>
    <w:rsid w:val="0099476D"/>
    <w:rsid w:val="00995DD2"/>
    <w:rsid w:val="0099637B"/>
    <w:rsid w:val="00996AD9"/>
    <w:rsid w:val="009A01E5"/>
    <w:rsid w:val="009A0438"/>
    <w:rsid w:val="009A2521"/>
    <w:rsid w:val="009A4D0D"/>
    <w:rsid w:val="009B0477"/>
    <w:rsid w:val="009B213F"/>
    <w:rsid w:val="009B7612"/>
    <w:rsid w:val="009C2AD2"/>
    <w:rsid w:val="009E7845"/>
    <w:rsid w:val="009F0964"/>
    <w:rsid w:val="009F22AC"/>
    <w:rsid w:val="009F26F3"/>
    <w:rsid w:val="009F3F5C"/>
    <w:rsid w:val="009F6C89"/>
    <w:rsid w:val="00A03B0B"/>
    <w:rsid w:val="00A10A07"/>
    <w:rsid w:val="00A13AEA"/>
    <w:rsid w:val="00A16518"/>
    <w:rsid w:val="00A1766E"/>
    <w:rsid w:val="00A22099"/>
    <w:rsid w:val="00A2370C"/>
    <w:rsid w:val="00A33F16"/>
    <w:rsid w:val="00A375F1"/>
    <w:rsid w:val="00A418C0"/>
    <w:rsid w:val="00A44DEB"/>
    <w:rsid w:val="00A47C7B"/>
    <w:rsid w:val="00A52B20"/>
    <w:rsid w:val="00A54D8B"/>
    <w:rsid w:val="00A638BF"/>
    <w:rsid w:val="00A67E57"/>
    <w:rsid w:val="00A72287"/>
    <w:rsid w:val="00A74780"/>
    <w:rsid w:val="00A74F5F"/>
    <w:rsid w:val="00A821AD"/>
    <w:rsid w:val="00A832CE"/>
    <w:rsid w:val="00A83E0B"/>
    <w:rsid w:val="00A84F4B"/>
    <w:rsid w:val="00A95A9E"/>
    <w:rsid w:val="00AA1729"/>
    <w:rsid w:val="00AA3AF7"/>
    <w:rsid w:val="00AA434A"/>
    <w:rsid w:val="00AA4BC5"/>
    <w:rsid w:val="00AD5B44"/>
    <w:rsid w:val="00AE337F"/>
    <w:rsid w:val="00AE5396"/>
    <w:rsid w:val="00AE6BC8"/>
    <w:rsid w:val="00AF0D46"/>
    <w:rsid w:val="00AF3C62"/>
    <w:rsid w:val="00B10C72"/>
    <w:rsid w:val="00B23A99"/>
    <w:rsid w:val="00B23B3F"/>
    <w:rsid w:val="00B271A7"/>
    <w:rsid w:val="00B34AAA"/>
    <w:rsid w:val="00B352A4"/>
    <w:rsid w:val="00B35D66"/>
    <w:rsid w:val="00B4026F"/>
    <w:rsid w:val="00B44181"/>
    <w:rsid w:val="00B46DA1"/>
    <w:rsid w:val="00B470D6"/>
    <w:rsid w:val="00B472CF"/>
    <w:rsid w:val="00B50902"/>
    <w:rsid w:val="00B50EED"/>
    <w:rsid w:val="00B52730"/>
    <w:rsid w:val="00B554F2"/>
    <w:rsid w:val="00B608B4"/>
    <w:rsid w:val="00B61096"/>
    <w:rsid w:val="00B61F0C"/>
    <w:rsid w:val="00B6565F"/>
    <w:rsid w:val="00B66BC1"/>
    <w:rsid w:val="00B67056"/>
    <w:rsid w:val="00B67C10"/>
    <w:rsid w:val="00B70888"/>
    <w:rsid w:val="00B76DBD"/>
    <w:rsid w:val="00B77141"/>
    <w:rsid w:val="00B821CE"/>
    <w:rsid w:val="00B87F67"/>
    <w:rsid w:val="00B95F34"/>
    <w:rsid w:val="00BA28DA"/>
    <w:rsid w:val="00BB32D5"/>
    <w:rsid w:val="00BC3630"/>
    <w:rsid w:val="00BC5FBF"/>
    <w:rsid w:val="00BE2825"/>
    <w:rsid w:val="00BE76F7"/>
    <w:rsid w:val="00C012DF"/>
    <w:rsid w:val="00C0144A"/>
    <w:rsid w:val="00C05E1A"/>
    <w:rsid w:val="00C06F4A"/>
    <w:rsid w:val="00C103E2"/>
    <w:rsid w:val="00C10B2F"/>
    <w:rsid w:val="00C14FAC"/>
    <w:rsid w:val="00C24274"/>
    <w:rsid w:val="00C27D4E"/>
    <w:rsid w:val="00C3014E"/>
    <w:rsid w:val="00C30548"/>
    <w:rsid w:val="00C34EB9"/>
    <w:rsid w:val="00C40FBA"/>
    <w:rsid w:val="00C411DE"/>
    <w:rsid w:val="00C41319"/>
    <w:rsid w:val="00C5188B"/>
    <w:rsid w:val="00C54938"/>
    <w:rsid w:val="00C759F5"/>
    <w:rsid w:val="00C81FF1"/>
    <w:rsid w:val="00C902BB"/>
    <w:rsid w:val="00C91F0C"/>
    <w:rsid w:val="00CA0AB3"/>
    <w:rsid w:val="00CB1039"/>
    <w:rsid w:val="00CC1F67"/>
    <w:rsid w:val="00CC49A1"/>
    <w:rsid w:val="00CC5EEE"/>
    <w:rsid w:val="00CC65AF"/>
    <w:rsid w:val="00CD0EC2"/>
    <w:rsid w:val="00CD140E"/>
    <w:rsid w:val="00CD48F6"/>
    <w:rsid w:val="00CD66D1"/>
    <w:rsid w:val="00CD73C3"/>
    <w:rsid w:val="00CE1B74"/>
    <w:rsid w:val="00CE6BDB"/>
    <w:rsid w:val="00CF00E2"/>
    <w:rsid w:val="00CF07ED"/>
    <w:rsid w:val="00CF3F95"/>
    <w:rsid w:val="00D050FE"/>
    <w:rsid w:val="00D05A1F"/>
    <w:rsid w:val="00D101FD"/>
    <w:rsid w:val="00D13DE3"/>
    <w:rsid w:val="00D17890"/>
    <w:rsid w:val="00D22F66"/>
    <w:rsid w:val="00D25C7B"/>
    <w:rsid w:val="00D376FC"/>
    <w:rsid w:val="00D40250"/>
    <w:rsid w:val="00D43E8F"/>
    <w:rsid w:val="00D44EC1"/>
    <w:rsid w:val="00D5547E"/>
    <w:rsid w:val="00D60BBE"/>
    <w:rsid w:val="00D72B81"/>
    <w:rsid w:val="00D83D07"/>
    <w:rsid w:val="00D83F3A"/>
    <w:rsid w:val="00D86666"/>
    <w:rsid w:val="00D93A8A"/>
    <w:rsid w:val="00D94A6C"/>
    <w:rsid w:val="00DA1715"/>
    <w:rsid w:val="00DA241D"/>
    <w:rsid w:val="00DA3844"/>
    <w:rsid w:val="00DB769B"/>
    <w:rsid w:val="00DC4A9F"/>
    <w:rsid w:val="00DD21E6"/>
    <w:rsid w:val="00DD28E1"/>
    <w:rsid w:val="00DD2F56"/>
    <w:rsid w:val="00DD4D8B"/>
    <w:rsid w:val="00DD788B"/>
    <w:rsid w:val="00DE100D"/>
    <w:rsid w:val="00DE3788"/>
    <w:rsid w:val="00E1015C"/>
    <w:rsid w:val="00E121AA"/>
    <w:rsid w:val="00E1220F"/>
    <w:rsid w:val="00E23652"/>
    <w:rsid w:val="00E24C09"/>
    <w:rsid w:val="00E24F4B"/>
    <w:rsid w:val="00E26979"/>
    <w:rsid w:val="00E30E54"/>
    <w:rsid w:val="00E31998"/>
    <w:rsid w:val="00E43364"/>
    <w:rsid w:val="00E435BE"/>
    <w:rsid w:val="00E45795"/>
    <w:rsid w:val="00E50100"/>
    <w:rsid w:val="00E5029B"/>
    <w:rsid w:val="00E5233D"/>
    <w:rsid w:val="00E55831"/>
    <w:rsid w:val="00E6179B"/>
    <w:rsid w:val="00E7167B"/>
    <w:rsid w:val="00E720BB"/>
    <w:rsid w:val="00E74495"/>
    <w:rsid w:val="00E74A36"/>
    <w:rsid w:val="00E76368"/>
    <w:rsid w:val="00E856DE"/>
    <w:rsid w:val="00E8639C"/>
    <w:rsid w:val="00E909B6"/>
    <w:rsid w:val="00E91C86"/>
    <w:rsid w:val="00EA2020"/>
    <w:rsid w:val="00EA5869"/>
    <w:rsid w:val="00EA72F5"/>
    <w:rsid w:val="00EB21D8"/>
    <w:rsid w:val="00EB64BB"/>
    <w:rsid w:val="00EC238D"/>
    <w:rsid w:val="00EC5FCE"/>
    <w:rsid w:val="00EC6572"/>
    <w:rsid w:val="00ED6011"/>
    <w:rsid w:val="00EE1AE6"/>
    <w:rsid w:val="00EE2A6A"/>
    <w:rsid w:val="00EE365A"/>
    <w:rsid w:val="00EE5F49"/>
    <w:rsid w:val="00EE6142"/>
    <w:rsid w:val="00F02193"/>
    <w:rsid w:val="00F10B5B"/>
    <w:rsid w:val="00F13671"/>
    <w:rsid w:val="00F157CE"/>
    <w:rsid w:val="00F25BA8"/>
    <w:rsid w:val="00F271DB"/>
    <w:rsid w:val="00F401D1"/>
    <w:rsid w:val="00F40427"/>
    <w:rsid w:val="00F406DB"/>
    <w:rsid w:val="00F535D5"/>
    <w:rsid w:val="00F60FB1"/>
    <w:rsid w:val="00F62DCE"/>
    <w:rsid w:val="00F67C7E"/>
    <w:rsid w:val="00F7006C"/>
    <w:rsid w:val="00F708F2"/>
    <w:rsid w:val="00F71952"/>
    <w:rsid w:val="00F73FE8"/>
    <w:rsid w:val="00F76B7B"/>
    <w:rsid w:val="00F825FF"/>
    <w:rsid w:val="00F90C9D"/>
    <w:rsid w:val="00F94709"/>
    <w:rsid w:val="00FA0A07"/>
    <w:rsid w:val="00FA1861"/>
    <w:rsid w:val="00FA72D2"/>
    <w:rsid w:val="00FB2A15"/>
    <w:rsid w:val="00FB368D"/>
    <w:rsid w:val="00FB45BF"/>
    <w:rsid w:val="00FB4AD2"/>
    <w:rsid w:val="00FC0A05"/>
    <w:rsid w:val="00FC27E4"/>
    <w:rsid w:val="00FC3F9A"/>
    <w:rsid w:val="00FD31A2"/>
    <w:rsid w:val="00FD74DB"/>
    <w:rsid w:val="00FE32E4"/>
    <w:rsid w:val="00FF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F10B5B"/>
    <w:pPr>
      <w:spacing w:after="0" w:line="240" w:lineRule="auto"/>
    </w:pPr>
    <w:rPr>
      <w:rFonts w:ascii="Tahoma" w:hAnsi="Tahoma"/>
      <w:sz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3F1D1E"/>
    <w:pPr>
      <w:spacing w:after="0" w:line="276" w:lineRule="auto"/>
    </w:pPr>
    <w:rPr>
      <w:rFonts w:eastAsia="MS Mincho" w:cs="Times New Roman"/>
      <w:szCs w:val="20"/>
      <w:lang w:val="fr-FR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1D1E"/>
    <w:rPr>
      <w:rFonts w:ascii="Tahoma" w:eastAsia="MS Mincho" w:hAnsi="Tahoma" w:cs="Times New Roman"/>
      <w:sz w:val="20"/>
      <w:szCs w:val="20"/>
      <w:lang w:val="fr-FR" w:eastAsia="en-US"/>
    </w:rPr>
  </w:style>
  <w:style w:type="character" w:styleId="Appelnotedebasdep">
    <w:name w:val="footnote reference"/>
    <w:semiHidden/>
    <w:rsid w:val="003F1D1E"/>
    <w:rPr>
      <w:vertAlign w:val="superscript"/>
    </w:rPr>
  </w:style>
  <w:style w:type="table" w:styleId="Grilledetableauclaire">
    <w:name w:val="Grid Table Light"/>
    <w:basedOn w:val="TableauNormal"/>
    <w:uiPriority w:val="40"/>
    <w:rsid w:val="006040D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1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5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6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53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73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958628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8780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71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64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9581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596128">
                                                  <w:marLeft w:val="30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067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5613519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single" w:sz="12" w:space="9" w:color="000000"/>
                                            <w:left w:val="single" w:sz="12" w:space="24" w:color="000000"/>
                                            <w:bottom w:val="single" w:sz="12" w:space="9" w:color="000000"/>
                                            <w:right w:val="single" w:sz="12" w:space="24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4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1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55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21676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86238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99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575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635132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091014">
                                                  <w:marLeft w:val="30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79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450048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single" w:sz="12" w:space="9" w:color="000000"/>
                                            <w:left w:val="single" w:sz="12" w:space="24" w:color="000000"/>
                                            <w:bottom w:val="single" w:sz="12" w:space="9" w:color="000000"/>
                                            <w:right w:val="single" w:sz="12" w:space="24" w:color="000000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57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DF9CDD151FA45AF7CAF4FB17FCE48" ma:contentTypeVersion="4" ma:contentTypeDescription="Crée un document." ma:contentTypeScope="" ma:versionID="576369d825cc6cfbd51fa3dc8734ae86">
  <xsd:schema xmlns:xsd="http://www.w3.org/2001/XMLSchema" xmlns:xs="http://www.w3.org/2001/XMLSchema" xmlns:p="http://schemas.microsoft.com/office/2006/metadata/properties" xmlns:ns2="1401944b-412e-4752-8cdf-b562fbadf199" targetNamespace="http://schemas.microsoft.com/office/2006/metadata/properties" ma:root="true" ma:fieldsID="6b0485b83806f5b59a82b299166dd5c1" ns2:_="">
    <xsd:import namespace="1401944b-412e-4752-8cdf-b562fbadf1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1944b-412e-4752-8cdf-b562fbadf1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F974FC-C383-4470-9FCB-0C04136EFD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438025-315E-423F-8C1C-E877113995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CDC3A0-0628-4FBF-ACF2-241FC7A88D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206429-F733-49D4-8AF2-CA80A7BBA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1944b-412e-4752-8cdf-b562fbadf1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6</cp:revision>
  <cp:lastPrinted>2024-12-21T12:40:00Z</cp:lastPrinted>
  <dcterms:created xsi:type="dcterms:W3CDTF">2024-12-20T16:50:00Z</dcterms:created>
  <dcterms:modified xsi:type="dcterms:W3CDTF">2024-12-21T12:40:00Z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0x0101008C1DF9CDD151FA45AF7CAF4FB17FCE48</vt:lpwstr>
  </property>
</Properties>
</file>