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57EA5" w14:textId="34E5C0C7" w:rsidR="00E24F4B" w:rsidRPr="009C1324" w:rsidRDefault="00AE6BC8" w:rsidP="00AE6BC8">
      <w:pPr>
        <w:pStyle w:val="Titre"/>
        <w:suppressLineNumbers/>
        <w:jc w:val="both"/>
        <w:rPr>
          <w:lang w:val="fr-FR"/>
        </w:rPr>
      </w:pPr>
      <w:bookmarkStart w:id="0" w:name="_Hlk148448168"/>
      <w:r w:rsidRPr="009C1324">
        <w:rPr>
          <w:lang w:val="fr-FR"/>
        </w:rPr>
        <w:t>Canada : un effort de remilitarisation</w:t>
      </w:r>
      <w:bookmarkEnd w:id="0"/>
    </w:p>
    <w:p w14:paraId="521C264A" w14:textId="77777777" w:rsidR="00197278" w:rsidRDefault="00197278" w:rsidP="009C1324">
      <w:pPr>
        <w:spacing w:after="0"/>
        <w:jc w:val="both"/>
        <w:rPr>
          <w:b/>
          <w:bCs/>
          <w:noProof/>
          <w:lang w:val="fr-FR"/>
        </w:rPr>
      </w:pPr>
    </w:p>
    <w:p w14:paraId="182BBA4B" w14:textId="71407D84" w:rsidR="009F22AC" w:rsidRPr="00034EF3" w:rsidRDefault="000B3948" w:rsidP="009C1324">
      <w:pPr>
        <w:jc w:val="both"/>
        <w:rPr>
          <w:b/>
          <w:bCs/>
          <w:noProof/>
          <w:lang w:val="fr-FR"/>
        </w:rPr>
      </w:pPr>
      <w:r w:rsidRPr="00034EF3">
        <w:rPr>
          <w:b/>
          <w:bCs/>
          <w:noProof/>
          <w:lang w:val="fr-FR"/>
        </w:rPr>
        <w:t>Activité 1</w:t>
      </w:r>
      <w:r w:rsidR="009F22AC" w:rsidRPr="00034EF3">
        <w:rPr>
          <w:lang w:val="fr-FR"/>
        </w:rPr>
        <w:t xml:space="preserve"> </w:t>
      </w:r>
    </w:p>
    <w:p w14:paraId="3031EDFF" w14:textId="73FCA246" w:rsidR="00433A27" w:rsidRPr="00034EF3" w:rsidRDefault="008A0F54" w:rsidP="00AE5396">
      <w:pPr>
        <w:pStyle w:val="Sansinterligne"/>
        <w:jc w:val="both"/>
      </w:pPr>
      <w:r w:rsidRPr="00034EF3">
        <w:rPr>
          <w:b/>
          <w:bCs/>
          <w:iCs/>
        </w:rPr>
        <w:t xml:space="preserve">1945 : </w:t>
      </w:r>
      <w:r w:rsidR="00433A27" w:rsidRPr="00034EF3">
        <w:rPr>
          <w:b/>
          <w:bCs/>
        </w:rPr>
        <w:t>F.</w:t>
      </w:r>
      <w:r w:rsidR="00433A27" w:rsidRPr="00034EF3">
        <w:t xml:space="preserve"> Création de l’ONU, Organisation des Nations </w:t>
      </w:r>
      <w:r w:rsidR="00001EAC">
        <w:t>u</w:t>
      </w:r>
      <w:r w:rsidR="00433A27" w:rsidRPr="00034EF3">
        <w:t xml:space="preserve">nies, avec pour objectif de préserver la paix mondiale. </w:t>
      </w:r>
    </w:p>
    <w:p w14:paraId="7DFA4780" w14:textId="3DEA5589" w:rsidR="00433A27" w:rsidRPr="00034EF3" w:rsidRDefault="008B0B9C" w:rsidP="00AE5396">
      <w:pPr>
        <w:pStyle w:val="Sansinterligne"/>
        <w:jc w:val="both"/>
      </w:pPr>
      <w:r w:rsidRPr="00034EF3">
        <w:rPr>
          <w:b/>
          <w:bCs/>
        </w:rPr>
        <w:t>1949</w:t>
      </w:r>
      <w:r w:rsidR="00102348" w:rsidRPr="00034EF3">
        <w:rPr>
          <w:b/>
          <w:bCs/>
        </w:rPr>
        <w:t> : C.</w:t>
      </w:r>
      <w:r w:rsidR="00102348" w:rsidRPr="00034EF3">
        <w:t xml:space="preserve"> Naissance de l’OTAN, Organisation du </w:t>
      </w:r>
      <w:r w:rsidR="009B5A18">
        <w:t>t</w:t>
      </w:r>
      <w:r w:rsidR="00102348" w:rsidRPr="00034EF3">
        <w:t>raité de l’Atlantique Nord.</w:t>
      </w:r>
    </w:p>
    <w:p w14:paraId="3EEC1092" w14:textId="7DE4A642" w:rsidR="008B0B9C" w:rsidRPr="00034EF3" w:rsidRDefault="008B0B9C" w:rsidP="00AE5396">
      <w:pPr>
        <w:pStyle w:val="Sansinterligne"/>
        <w:jc w:val="both"/>
      </w:pPr>
      <w:r w:rsidRPr="00034EF3">
        <w:rPr>
          <w:b/>
          <w:bCs/>
        </w:rPr>
        <w:t>1995</w:t>
      </w:r>
      <w:r w:rsidR="00102348" w:rsidRPr="00034EF3">
        <w:rPr>
          <w:b/>
          <w:bCs/>
        </w:rPr>
        <w:t xml:space="preserve"> : </w:t>
      </w:r>
      <w:r w:rsidR="00484D6D" w:rsidRPr="00034EF3">
        <w:rPr>
          <w:b/>
          <w:bCs/>
        </w:rPr>
        <w:t>H.</w:t>
      </w:r>
      <w:r w:rsidR="00484D6D" w:rsidRPr="00034EF3">
        <w:t xml:space="preserve"> L’OTAN s’engage dans sa première gestion de crise en Bosnie-Herzégovine.</w:t>
      </w:r>
    </w:p>
    <w:p w14:paraId="3F88B19B" w14:textId="77777777" w:rsidR="000A4668" w:rsidRPr="009C1324" w:rsidRDefault="008B0B9C" w:rsidP="00AE5396">
      <w:pPr>
        <w:pStyle w:val="Sansinterligne"/>
        <w:jc w:val="both"/>
      </w:pPr>
      <w:r w:rsidRPr="009C1324">
        <w:rPr>
          <w:b/>
          <w:bCs/>
        </w:rPr>
        <w:t>2001</w:t>
      </w:r>
      <w:r w:rsidR="00484D6D" w:rsidRPr="009C1324">
        <w:rPr>
          <w:b/>
          <w:bCs/>
        </w:rPr>
        <w:t xml:space="preserve"> : </w:t>
      </w:r>
      <w:r w:rsidR="000A4668" w:rsidRPr="009C1324">
        <w:rPr>
          <w:b/>
          <w:bCs/>
        </w:rPr>
        <w:t>B.</w:t>
      </w:r>
      <w:r w:rsidR="000A4668" w:rsidRPr="009C1324">
        <w:t xml:space="preserve"> Début de l’intervention américaine en Afghanistan. </w:t>
      </w:r>
    </w:p>
    <w:p w14:paraId="354F538F" w14:textId="6F5AFFEC" w:rsidR="008B0B9C" w:rsidRPr="009C1324" w:rsidRDefault="008B0B9C" w:rsidP="00AE5396">
      <w:pPr>
        <w:pStyle w:val="Sansinterligne"/>
        <w:jc w:val="both"/>
      </w:pPr>
      <w:r w:rsidRPr="009C1324">
        <w:rPr>
          <w:b/>
          <w:bCs/>
        </w:rPr>
        <w:t>2003</w:t>
      </w:r>
      <w:r w:rsidR="000A4668" w:rsidRPr="009C1324">
        <w:rPr>
          <w:b/>
          <w:bCs/>
        </w:rPr>
        <w:t xml:space="preserve"> : </w:t>
      </w:r>
      <w:r w:rsidR="003239BF" w:rsidRPr="009C1324">
        <w:rPr>
          <w:b/>
          <w:bCs/>
        </w:rPr>
        <w:t>I.</w:t>
      </w:r>
      <w:r w:rsidR="003239BF" w:rsidRPr="009C1324">
        <w:t xml:space="preserve"> Invasion de l’Irak par les </w:t>
      </w:r>
      <w:r w:rsidR="003239BF" w:rsidRPr="009C1324">
        <w:rPr>
          <w:rFonts w:cs="Tahoma"/>
        </w:rPr>
        <w:t>É</w:t>
      </w:r>
      <w:r w:rsidR="003239BF" w:rsidRPr="009C1324">
        <w:t>tats-Unis contre le parti de Saddam Hussein.</w:t>
      </w:r>
    </w:p>
    <w:p w14:paraId="6C68E912" w14:textId="77777777" w:rsidR="00202704" w:rsidRPr="009C1324" w:rsidRDefault="008B0B9C" w:rsidP="00AE5396">
      <w:pPr>
        <w:pStyle w:val="Sansinterligne"/>
        <w:jc w:val="both"/>
      </w:pPr>
      <w:r w:rsidRPr="009C1324">
        <w:rPr>
          <w:b/>
          <w:bCs/>
        </w:rPr>
        <w:t>2006</w:t>
      </w:r>
      <w:r w:rsidR="00202704" w:rsidRPr="009C1324">
        <w:rPr>
          <w:b/>
          <w:bCs/>
        </w:rPr>
        <w:t> : G.</w:t>
      </w:r>
      <w:r w:rsidR="00202704" w:rsidRPr="009C1324">
        <w:t xml:space="preserve"> L’OTAN met en place la règle selon laquelle les pays Alliés doivent consacrer au moins 2% de leur PIB à la défense. </w:t>
      </w:r>
    </w:p>
    <w:p w14:paraId="43BDE9DF" w14:textId="599F4629" w:rsidR="008B0B9C" w:rsidRPr="009C1324" w:rsidRDefault="005D3B20" w:rsidP="00AE5396">
      <w:pPr>
        <w:pStyle w:val="Sansinterligne"/>
        <w:jc w:val="both"/>
      </w:pPr>
      <w:r w:rsidRPr="009C1324">
        <w:rPr>
          <w:b/>
          <w:bCs/>
        </w:rPr>
        <w:t>2016</w:t>
      </w:r>
      <w:r w:rsidR="001F1EDB" w:rsidRPr="009C1324">
        <w:rPr>
          <w:b/>
          <w:bCs/>
        </w:rPr>
        <w:t> : D.</w:t>
      </w:r>
      <w:r w:rsidR="001F1EDB" w:rsidRPr="009C1324">
        <w:t xml:space="preserve"> La Suède réintroduit la conscription (le service militaire obligatoire).</w:t>
      </w:r>
    </w:p>
    <w:p w14:paraId="37058594" w14:textId="7C6EE18C" w:rsidR="005D3B20" w:rsidRPr="009C1324" w:rsidRDefault="005D3B20" w:rsidP="00AE5396">
      <w:pPr>
        <w:pStyle w:val="Sansinterligne"/>
        <w:jc w:val="both"/>
      </w:pPr>
      <w:r w:rsidRPr="009C1324">
        <w:rPr>
          <w:b/>
          <w:bCs/>
        </w:rPr>
        <w:t>2022</w:t>
      </w:r>
      <w:r w:rsidR="001F1EDB" w:rsidRPr="009C1324">
        <w:rPr>
          <w:b/>
          <w:bCs/>
        </w:rPr>
        <w:t xml:space="preserve"> : </w:t>
      </w:r>
      <w:r w:rsidR="00CD66D1" w:rsidRPr="009C1324">
        <w:rPr>
          <w:b/>
          <w:bCs/>
        </w:rPr>
        <w:t>A.</w:t>
      </w:r>
      <w:r w:rsidR="00CD66D1" w:rsidRPr="009C1324">
        <w:t xml:space="preserve"> Début de l’offensive russe en Ukraine - invasion de l’Ukraine par la Russie. </w:t>
      </w:r>
    </w:p>
    <w:p w14:paraId="56C02756" w14:textId="77777777" w:rsidR="00AE5396" w:rsidRPr="009C1324" w:rsidRDefault="005D3B20" w:rsidP="00AE5396">
      <w:pPr>
        <w:pStyle w:val="Sansinterligne"/>
        <w:jc w:val="both"/>
      </w:pPr>
      <w:r w:rsidRPr="009C1324">
        <w:rPr>
          <w:b/>
          <w:bCs/>
        </w:rPr>
        <w:t>2024</w:t>
      </w:r>
      <w:r w:rsidR="00CD66D1" w:rsidRPr="009C1324">
        <w:rPr>
          <w:b/>
          <w:bCs/>
        </w:rPr>
        <w:t xml:space="preserve"> : </w:t>
      </w:r>
      <w:r w:rsidR="00AE5396" w:rsidRPr="009C1324">
        <w:rPr>
          <w:b/>
          <w:bCs/>
        </w:rPr>
        <w:t>E.</w:t>
      </w:r>
      <w:r w:rsidR="00AE5396" w:rsidRPr="009C1324">
        <w:t xml:space="preserve"> Donald Trump menace de se ranger du côté de Vladimir Poutine s’il envahissait un pays de l’OTAN.</w:t>
      </w:r>
    </w:p>
    <w:p w14:paraId="147509B6" w14:textId="77777777" w:rsidR="00353F1C" w:rsidRPr="00034EF3" w:rsidRDefault="00353F1C" w:rsidP="009C1324">
      <w:pPr>
        <w:pStyle w:val="Sansinterligne"/>
        <w:spacing w:after="120"/>
        <w:rPr>
          <w:iCs/>
        </w:rPr>
      </w:pPr>
    </w:p>
    <w:p w14:paraId="1054D41B" w14:textId="77777777" w:rsidR="0099637B" w:rsidRPr="00034EF3" w:rsidRDefault="000B3948" w:rsidP="0099637B">
      <w:pPr>
        <w:spacing w:after="0" w:line="240" w:lineRule="auto"/>
        <w:jc w:val="both"/>
        <w:textAlignment w:val="baseline"/>
        <w:rPr>
          <w:b/>
          <w:bCs/>
          <w:iCs/>
          <w:lang w:val="fr-FR"/>
        </w:rPr>
      </w:pPr>
      <w:r w:rsidRPr="00034EF3">
        <w:rPr>
          <w:b/>
          <w:bCs/>
          <w:iCs/>
          <w:lang w:val="fr-FR"/>
        </w:rPr>
        <w:t xml:space="preserve">Activité </w:t>
      </w:r>
      <w:r w:rsidR="0099637B" w:rsidRPr="00034EF3">
        <w:rPr>
          <w:b/>
          <w:bCs/>
          <w:iCs/>
          <w:lang w:val="fr-FR"/>
        </w:rPr>
        <w:t>2</w:t>
      </w:r>
    </w:p>
    <w:p w14:paraId="1715437D" w14:textId="0C03FEDB" w:rsidR="00CD48F6" w:rsidRPr="00034EF3" w:rsidRDefault="00CD48F6" w:rsidP="009C1324">
      <w:pPr>
        <w:spacing w:after="120" w:line="240" w:lineRule="auto"/>
        <w:jc w:val="both"/>
        <w:textAlignment w:val="baseline"/>
        <w:rPr>
          <w:b/>
          <w:bCs/>
          <w:iCs/>
          <w:lang w:val="fr-FR"/>
        </w:rPr>
      </w:pPr>
      <w:r w:rsidRPr="009C1324">
        <w:rPr>
          <w:rFonts w:cs="Tahoma"/>
          <w:szCs w:val="20"/>
          <w:lang w:val="fr-FR"/>
        </w:rPr>
        <w:t xml:space="preserve">Tous les points suivants </w:t>
      </w:r>
      <w:r w:rsidR="00134EE5" w:rsidRPr="009C1324">
        <w:rPr>
          <w:rFonts w:cs="Tahoma"/>
          <w:szCs w:val="20"/>
          <w:lang w:val="fr-FR"/>
        </w:rPr>
        <w:t xml:space="preserve">peuvent être considérés comme des </w:t>
      </w:r>
      <w:r w:rsidRPr="009C1324">
        <w:rPr>
          <w:rFonts w:cs="Tahoma"/>
          <w:szCs w:val="20"/>
          <w:lang w:val="fr-FR"/>
        </w:rPr>
        <w:t>défis auxquels se trouve confrontée l’armée canadienne 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B12AA" w:rsidRPr="004659E1" w14:paraId="08FD657B" w14:textId="77777777" w:rsidTr="007D645A">
        <w:tc>
          <w:tcPr>
            <w:tcW w:w="4814" w:type="dxa"/>
          </w:tcPr>
          <w:p w14:paraId="1BD31CFB" w14:textId="62AE332F" w:rsidR="00F60FB1" w:rsidRPr="00034EF3" w:rsidRDefault="001B12AA" w:rsidP="007D645A">
            <w:pPr>
              <w:pStyle w:val="Sansinterligne"/>
            </w:pPr>
            <w:r w:rsidRPr="00034EF3">
              <w:t xml:space="preserve">- </w:t>
            </w:r>
            <w:r w:rsidR="00F60FB1" w:rsidRPr="00034EF3">
              <w:t>la redéfinition d’une mission militaire</w:t>
            </w:r>
            <w:r w:rsidR="00DD788B" w:rsidRPr="00034EF3">
              <w:t> ;</w:t>
            </w:r>
            <w:r w:rsidR="00F60FB1" w:rsidRPr="00034EF3">
              <w:t xml:space="preserve"> </w:t>
            </w:r>
          </w:p>
          <w:p w14:paraId="432B85D0" w14:textId="77777777" w:rsidR="00DD788B" w:rsidRPr="00034EF3" w:rsidRDefault="00DD788B" w:rsidP="007D645A">
            <w:pPr>
              <w:pStyle w:val="Sansinterligne"/>
            </w:pPr>
            <w:r w:rsidRPr="00034EF3">
              <w:t>- l’image de l’armée auprès de l’opinion publique ;</w:t>
            </w:r>
          </w:p>
          <w:p w14:paraId="022EE78B" w14:textId="542FA721" w:rsidR="001B12AA" w:rsidRPr="00034EF3" w:rsidRDefault="00F60FB1" w:rsidP="007D645A">
            <w:pPr>
              <w:pStyle w:val="Sansinterligne"/>
            </w:pPr>
            <w:r w:rsidRPr="00034EF3">
              <w:t xml:space="preserve">- </w:t>
            </w:r>
            <w:r w:rsidR="001B12AA" w:rsidRPr="00034EF3">
              <w:t xml:space="preserve">le recrutement du personnel militaire ; </w:t>
            </w:r>
          </w:p>
          <w:p w14:paraId="589CE4BA" w14:textId="33CC89A4" w:rsidR="001B12AA" w:rsidRPr="00034EF3" w:rsidRDefault="00DD788B" w:rsidP="007D645A">
            <w:pPr>
              <w:pStyle w:val="Sansinterligne"/>
            </w:pPr>
            <w:r w:rsidRPr="00034EF3">
              <w:t xml:space="preserve">- l’équipement ;  </w:t>
            </w:r>
          </w:p>
        </w:tc>
        <w:tc>
          <w:tcPr>
            <w:tcW w:w="4814" w:type="dxa"/>
          </w:tcPr>
          <w:p w14:paraId="1C533E21" w14:textId="01AEEF7C" w:rsidR="0002763D" w:rsidRPr="00034EF3" w:rsidRDefault="0002763D" w:rsidP="007D645A">
            <w:pPr>
              <w:pStyle w:val="Sansinterligne"/>
            </w:pPr>
            <w:r w:rsidRPr="00034EF3">
              <w:t>- le budget / l</w:t>
            </w:r>
            <w:r w:rsidR="00BC5FBF" w:rsidRPr="00034EF3">
              <w:t>’augmentation des</w:t>
            </w:r>
            <w:r w:rsidRPr="00034EF3">
              <w:t xml:space="preserve"> dépenses</w:t>
            </w:r>
            <w:r w:rsidR="00F04484">
              <w:t> ;</w:t>
            </w:r>
            <w:r w:rsidRPr="00034EF3">
              <w:t xml:space="preserve">       </w:t>
            </w:r>
          </w:p>
          <w:p w14:paraId="1CDE1776" w14:textId="64413482" w:rsidR="001B12AA" w:rsidRPr="00034EF3" w:rsidRDefault="0002763D" w:rsidP="007D645A">
            <w:pPr>
              <w:pStyle w:val="Sansinterligne"/>
            </w:pPr>
            <w:r w:rsidRPr="00034EF3">
              <w:t xml:space="preserve">- </w:t>
            </w:r>
            <w:r w:rsidR="007D645A" w:rsidRPr="00034EF3">
              <w:t>l</w:t>
            </w:r>
            <w:r w:rsidR="00DD788B" w:rsidRPr="00034EF3">
              <w:t>a défense </w:t>
            </w:r>
            <w:r w:rsidRPr="00034EF3">
              <w:t>(en particulier de l’Arctique)</w:t>
            </w:r>
            <w:r w:rsidR="007D645A" w:rsidRPr="00034EF3">
              <w:t> ;</w:t>
            </w:r>
          </w:p>
          <w:p w14:paraId="15FF94D5" w14:textId="34884AD3" w:rsidR="00DD788B" w:rsidRPr="00034EF3" w:rsidRDefault="0002763D" w:rsidP="007D645A">
            <w:pPr>
              <w:pStyle w:val="Sansinterligne"/>
            </w:pPr>
            <w:r w:rsidRPr="00034EF3">
              <w:t xml:space="preserve">- </w:t>
            </w:r>
            <w:r w:rsidR="007D645A" w:rsidRPr="00034EF3">
              <w:t>l</w:t>
            </w:r>
            <w:r w:rsidRPr="00034EF3">
              <w:t>’élaboration d’un modèle de conscription</w:t>
            </w:r>
            <w:r w:rsidR="007D645A" w:rsidRPr="00034EF3">
              <w:t>.</w:t>
            </w:r>
            <w:r w:rsidRPr="00034EF3">
              <w:t xml:space="preserve"> </w:t>
            </w:r>
          </w:p>
        </w:tc>
      </w:tr>
    </w:tbl>
    <w:p w14:paraId="77957D7A" w14:textId="77777777" w:rsidR="00197278" w:rsidRDefault="00197278" w:rsidP="009C1324">
      <w:pPr>
        <w:pStyle w:val="Sansinterligne"/>
        <w:spacing w:after="120"/>
        <w:jc w:val="both"/>
        <w:rPr>
          <w:rFonts w:cs="Tahoma"/>
          <w:b/>
          <w:bCs/>
          <w:szCs w:val="20"/>
        </w:rPr>
      </w:pPr>
    </w:p>
    <w:p w14:paraId="2D7DE0FB" w14:textId="40D2F1DD" w:rsidR="000B3948" w:rsidRPr="00034EF3" w:rsidRDefault="000B3948" w:rsidP="009C1324">
      <w:pPr>
        <w:pStyle w:val="Sansinterligne"/>
        <w:spacing w:after="160"/>
        <w:jc w:val="both"/>
        <w:rPr>
          <w:rFonts w:cs="Tahoma"/>
          <w:b/>
          <w:bCs/>
          <w:szCs w:val="20"/>
        </w:rPr>
      </w:pPr>
      <w:r w:rsidRPr="00034EF3">
        <w:rPr>
          <w:rFonts w:cs="Tahoma"/>
          <w:b/>
          <w:bCs/>
          <w:szCs w:val="20"/>
        </w:rPr>
        <w:t xml:space="preserve">Activité 3 </w:t>
      </w:r>
    </w:p>
    <w:p w14:paraId="444327D1" w14:textId="3B2BAD45" w:rsidR="00062E66" w:rsidRPr="00034EF3" w:rsidRDefault="00062E66" w:rsidP="003E232B">
      <w:pPr>
        <w:pStyle w:val="Sansinterligne"/>
        <w:jc w:val="both"/>
        <w:rPr>
          <w:u w:val="single"/>
        </w:rPr>
      </w:pPr>
      <w:r w:rsidRPr="00034EF3">
        <w:rPr>
          <w:b/>
          <w:bCs/>
        </w:rPr>
        <w:t>Années 1990</w:t>
      </w:r>
      <w:r w:rsidRPr="00034EF3">
        <w:t xml:space="preserve"> </w:t>
      </w:r>
      <w:r w:rsidR="00C81FF1" w:rsidRPr="00034EF3">
        <w:t xml:space="preserve">- </w:t>
      </w:r>
      <w:r w:rsidRPr="00034EF3">
        <w:rPr>
          <w:u w:val="single"/>
        </w:rPr>
        <w:t>Missions principales :</w:t>
      </w:r>
      <w:r w:rsidRPr="00034EF3">
        <w:t xml:space="preserve"> </w:t>
      </w:r>
      <w:r w:rsidR="007C4182" w:rsidRPr="00034EF3">
        <w:t>des missions de paix (les Casques bleus, soldats de l’ONU)</w:t>
      </w:r>
      <w:r w:rsidR="00A1766E" w:rsidRPr="00034EF3">
        <w:t>.</w:t>
      </w:r>
    </w:p>
    <w:p w14:paraId="5F5B5E55" w14:textId="1D63D98E" w:rsidR="00062E66" w:rsidRPr="009C1324" w:rsidRDefault="00062E66" w:rsidP="003E232B">
      <w:pPr>
        <w:pStyle w:val="Sansinterligne"/>
        <w:jc w:val="both"/>
      </w:pPr>
      <w:r w:rsidRPr="009C1324">
        <w:rPr>
          <w:u w:val="single"/>
        </w:rPr>
        <w:t>Image de l’armée canadienne dans l’opinion publique :</w:t>
      </w:r>
      <w:r w:rsidRPr="009C1324">
        <w:t xml:space="preserve"> </w:t>
      </w:r>
      <w:r w:rsidR="00A16518" w:rsidRPr="009C1324">
        <w:t>l’armée est perçue comme assurant</w:t>
      </w:r>
      <w:r w:rsidR="00E30E54" w:rsidRPr="009C1324">
        <w:t xml:space="preserve"> seulement</w:t>
      </w:r>
      <w:r w:rsidR="00A16518" w:rsidRPr="009C1324">
        <w:t xml:space="preserve"> des missions de maintien de la paix </w:t>
      </w:r>
      <w:r w:rsidR="00E30E54" w:rsidRPr="009C1324">
        <w:t>(</w:t>
      </w:r>
      <w:r w:rsidR="00197AE5" w:rsidRPr="009C1324">
        <w:t>« </w:t>
      </w:r>
      <w:r w:rsidR="003E232B" w:rsidRPr="00034EF3">
        <w:rPr>
          <w:rFonts w:cs="Tahoma"/>
          <w:bCs/>
          <w:szCs w:val="20"/>
        </w:rPr>
        <w:t>les gens avaient l’impression que l’armée canadienne c’était une armée qui faisait la paix et qui ne faisait pas la guerre.</w:t>
      </w:r>
      <w:r w:rsidR="009C28AA">
        <w:rPr>
          <w:rFonts w:cs="Tahoma"/>
          <w:bCs/>
          <w:szCs w:val="20"/>
        </w:rPr>
        <w:t xml:space="preserve"> (l.11)</w:t>
      </w:r>
      <w:r w:rsidR="00197AE5" w:rsidRPr="00034EF3">
        <w:rPr>
          <w:rFonts w:cs="Tahoma"/>
          <w:bCs/>
          <w:szCs w:val="20"/>
        </w:rPr>
        <w:t> »</w:t>
      </w:r>
      <w:r w:rsidR="00E30E54" w:rsidRPr="00034EF3">
        <w:rPr>
          <w:rFonts w:cs="Tahoma"/>
          <w:bCs/>
          <w:szCs w:val="20"/>
        </w:rPr>
        <w:t>).</w:t>
      </w:r>
    </w:p>
    <w:p w14:paraId="7C15C14B" w14:textId="61E03738" w:rsidR="007647F4" w:rsidRPr="009C1324" w:rsidRDefault="00C81FF1" w:rsidP="003E232B">
      <w:pPr>
        <w:pStyle w:val="Sansinterligne"/>
        <w:jc w:val="both"/>
        <w:rPr>
          <w:rFonts w:cs="Tahoma"/>
          <w:bCs/>
          <w:szCs w:val="20"/>
        </w:rPr>
      </w:pPr>
      <w:r w:rsidRPr="009C1324">
        <w:rPr>
          <w:b/>
          <w:bCs/>
        </w:rPr>
        <w:t>Années 2000</w:t>
      </w:r>
      <w:r w:rsidRPr="009C1324">
        <w:t xml:space="preserve"> </w:t>
      </w:r>
      <w:r w:rsidR="00C0144A" w:rsidRPr="009C1324">
        <w:t>–</w:t>
      </w:r>
      <w:r w:rsidRPr="009C1324">
        <w:t xml:space="preserve"> </w:t>
      </w:r>
      <w:r w:rsidR="00C0144A" w:rsidRPr="009C1324">
        <w:rPr>
          <w:u w:val="single"/>
        </w:rPr>
        <w:t>Mission :</w:t>
      </w:r>
      <w:r w:rsidR="00C0144A" w:rsidRPr="009C1324">
        <w:t xml:space="preserve"> </w:t>
      </w:r>
      <w:r w:rsidR="00571136" w:rsidRPr="009C1324">
        <w:t>la mission en Afghanistan</w:t>
      </w:r>
      <w:r w:rsidR="0063487B" w:rsidRPr="009C1324">
        <w:t>.</w:t>
      </w:r>
      <w:r w:rsidR="00C0144A" w:rsidRPr="009C1324">
        <w:t xml:space="preserve"> ; </w:t>
      </w:r>
      <w:r w:rsidR="00C0144A" w:rsidRPr="009C1324">
        <w:rPr>
          <w:u w:val="single"/>
        </w:rPr>
        <w:t>Nouvelle priorité :</w:t>
      </w:r>
      <w:r w:rsidR="000E566F" w:rsidRPr="009C1324">
        <w:t xml:space="preserve"> la lutte contre le terrorisme</w:t>
      </w:r>
      <w:r w:rsidR="0063487B" w:rsidRPr="009C1324">
        <w:t>.</w:t>
      </w:r>
      <w:r w:rsidR="00C0144A" w:rsidRPr="009C1324">
        <w:t xml:space="preserve"> ; </w:t>
      </w:r>
      <w:r w:rsidR="00C0144A" w:rsidRPr="009C1324">
        <w:rPr>
          <w:u w:val="single"/>
        </w:rPr>
        <w:t>Problème :</w:t>
      </w:r>
      <w:r w:rsidR="00C0144A" w:rsidRPr="009C1324">
        <w:t xml:space="preserve"> </w:t>
      </w:r>
      <w:r w:rsidR="00B5741F">
        <w:t xml:space="preserve">le </w:t>
      </w:r>
      <w:r w:rsidR="00293023" w:rsidRPr="009C1324">
        <w:t>manque de préparation et d’équipements (</w:t>
      </w:r>
      <w:r w:rsidR="00197AE5" w:rsidRPr="009C1324">
        <w:t>« </w:t>
      </w:r>
      <w:r w:rsidR="00197AE5" w:rsidRPr="00034EF3">
        <w:rPr>
          <w:rFonts w:cs="Tahoma"/>
          <w:bCs/>
          <w:szCs w:val="20"/>
        </w:rPr>
        <w:t>ça a été un réveil brutal pour l’armée canadienne parce qu’elle s’est retrouvée dans cette mission-là un peu mal préparée, sans les équipements nécessaires</w:t>
      </w:r>
      <w:r w:rsidR="000D2C7B">
        <w:rPr>
          <w:rFonts w:cs="Tahoma"/>
          <w:bCs/>
          <w:szCs w:val="20"/>
        </w:rPr>
        <w:t>.</w:t>
      </w:r>
      <w:r w:rsidR="00DF16C2">
        <w:rPr>
          <w:rFonts w:cs="Tahoma"/>
          <w:bCs/>
          <w:szCs w:val="20"/>
        </w:rPr>
        <w:t xml:space="preserve"> (l.13)</w:t>
      </w:r>
      <w:r w:rsidR="00197AE5" w:rsidRPr="00034EF3">
        <w:rPr>
          <w:rFonts w:cs="Tahoma"/>
          <w:bCs/>
          <w:szCs w:val="20"/>
        </w:rPr>
        <w:t> »).</w:t>
      </w:r>
    </w:p>
    <w:p w14:paraId="7334914A" w14:textId="42FD6A4E" w:rsidR="005816BB" w:rsidRPr="009C1324" w:rsidRDefault="00F401D1" w:rsidP="003E232B">
      <w:pPr>
        <w:pStyle w:val="Sansinterligne"/>
        <w:jc w:val="both"/>
      </w:pPr>
      <w:r w:rsidRPr="009C1324">
        <w:rPr>
          <w:b/>
          <w:bCs/>
        </w:rPr>
        <w:t>Années 2020</w:t>
      </w:r>
      <w:r w:rsidRPr="009C1324">
        <w:t xml:space="preserve"> – </w:t>
      </w:r>
      <w:r w:rsidR="005816BB" w:rsidRPr="009C1324">
        <w:rPr>
          <w:u w:val="single"/>
        </w:rPr>
        <w:t>Principale m</w:t>
      </w:r>
      <w:r w:rsidRPr="009C1324">
        <w:rPr>
          <w:u w:val="single"/>
        </w:rPr>
        <w:t>ission :</w:t>
      </w:r>
      <w:r w:rsidR="005816BB" w:rsidRPr="009C1324">
        <w:t> </w:t>
      </w:r>
      <w:r w:rsidR="00303474" w:rsidRPr="009C1324">
        <w:t xml:space="preserve">le dérèglement climatique </w:t>
      </w:r>
      <w:r w:rsidR="005816BB" w:rsidRPr="009C1324">
        <w:t xml:space="preserve">; </w:t>
      </w:r>
      <w:r w:rsidR="005816BB" w:rsidRPr="009C1324">
        <w:rPr>
          <w:u w:val="single"/>
        </w:rPr>
        <w:t>Exemples :</w:t>
      </w:r>
      <w:r w:rsidR="005816BB" w:rsidRPr="009C1324">
        <w:t> </w:t>
      </w:r>
      <w:r w:rsidR="00137572" w:rsidRPr="009C1324">
        <w:t xml:space="preserve">feux de forêt, inondations. </w:t>
      </w:r>
      <w:r w:rsidR="005816BB" w:rsidRPr="009C1324">
        <w:t xml:space="preserve">; </w:t>
      </w:r>
      <w:r w:rsidR="005816BB" w:rsidRPr="009C1324">
        <w:rPr>
          <w:u w:val="single"/>
        </w:rPr>
        <w:t>Bénéfice en termes d’image :</w:t>
      </w:r>
      <w:r w:rsidR="005816BB" w:rsidRPr="009C1324">
        <w:t xml:space="preserve"> </w:t>
      </w:r>
      <w:r w:rsidR="00137572" w:rsidRPr="009C1324">
        <w:t xml:space="preserve">le fait d’impliquer l’armée </w:t>
      </w:r>
      <w:r w:rsidR="007F7543" w:rsidRPr="009C1324">
        <w:t>dans ce type d’opérations auprès de la population redore l’image des troupes dans l’opinion publique</w:t>
      </w:r>
      <w:r w:rsidR="00476320">
        <w:t xml:space="preserve"> (l.24)</w:t>
      </w:r>
      <w:r w:rsidR="007F7543" w:rsidRPr="009C1324">
        <w:t xml:space="preserve">. </w:t>
      </w:r>
    </w:p>
    <w:p w14:paraId="6571E8A2" w14:textId="71B34000" w:rsidR="007F7543" w:rsidRPr="009C1324" w:rsidRDefault="007F7543" w:rsidP="009C1324">
      <w:pPr>
        <w:pStyle w:val="Sansinterligne"/>
        <w:spacing w:after="120"/>
      </w:pPr>
    </w:p>
    <w:p w14:paraId="0D532F39" w14:textId="597E82EF" w:rsidR="000B3948" w:rsidRPr="00034EF3" w:rsidRDefault="000B3948" w:rsidP="009C1324">
      <w:pPr>
        <w:pStyle w:val="Sansinterligne"/>
        <w:spacing w:after="160"/>
        <w:jc w:val="both"/>
        <w:rPr>
          <w:rFonts w:cs="Tahoma"/>
          <w:b/>
          <w:bCs/>
          <w:szCs w:val="20"/>
        </w:rPr>
      </w:pPr>
      <w:r w:rsidRPr="00034EF3">
        <w:rPr>
          <w:rFonts w:cs="Tahoma"/>
          <w:b/>
          <w:bCs/>
          <w:szCs w:val="20"/>
        </w:rPr>
        <w:t xml:space="preserve">Activité 4 </w:t>
      </w:r>
      <w:r w:rsidR="00EE1AE6" w:rsidRPr="00034EF3">
        <w:rPr>
          <w:rFonts w:cs="Tahoma"/>
          <w:b/>
          <w:bCs/>
          <w:szCs w:val="20"/>
        </w:rPr>
        <w:t xml:space="preserve"> </w:t>
      </w:r>
    </w:p>
    <w:p w14:paraId="5653924B" w14:textId="5315C4CF" w:rsidR="005A4CEB" w:rsidRPr="00034EF3" w:rsidRDefault="005A4CEB" w:rsidP="009C1324">
      <w:pPr>
        <w:spacing w:after="120"/>
        <w:jc w:val="both"/>
        <w:rPr>
          <w:lang w:val="fr-FR"/>
        </w:rPr>
      </w:pPr>
      <w:r w:rsidRPr="00034EF3">
        <w:rPr>
          <w:lang w:val="fr-FR"/>
        </w:rPr>
        <w:t xml:space="preserve">L’armée canadienne souffre actuellement de certaines faiblesses et, à cet égard, les chiffres sont éloquents. 16 000, c’est en effet le nombre de </w:t>
      </w:r>
      <w:r w:rsidR="00934279" w:rsidRPr="00034EF3">
        <w:rPr>
          <w:b/>
          <w:bCs/>
          <w:lang w:val="fr-FR"/>
        </w:rPr>
        <w:t xml:space="preserve">militaires qui manquent </w:t>
      </w:r>
      <w:r w:rsidR="00F62DCE" w:rsidRPr="00034EF3">
        <w:rPr>
          <w:b/>
          <w:bCs/>
          <w:lang w:val="fr-FR"/>
        </w:rPr>
        <w:t xml:space="preserve">dans l’armée canadienne </w:t>
      </w:r>
      <w:r w:rsidRPr="00034EF3">
        <w:rPr>
          <w:lang w:val="fr-FR"/>
        </w:rPr>
        <w:t xml:space="preserve">dont 8 000 dans </w:t>
      </w:r>
      <w:r w:rsidR="00F62DCE" w:rsidRPr="004659E1">
        <w:rPr>
          <w:lang w:val="fr-FR"/>
        </w:rPr>
        <w:t>l’armée régulière</w:t>
      </w:r>
      <w:r w:rsidRPr="00034EF3">
        <w:rPr>
          <w:lang w:val="fr-FR"/>
        </w:rPr>
        <w:t xml:space="preserve"> et 8 000 chez </w:t>
      </w:r>
      <w:r w:rsidR="00F62DCE" w:rsidRPr="00034EF3">
        <w:rPr>
          <w:b/>
          <w:bCs/>
          <w:lang w:val="fr-FR"/>
        </w:rPr>
        <w:t>les réservistes</w:t>
      </w:r>
      <w:r w:rsidRPr="00034EF3">
        <w:rPr>
          <w:lang w:val="fr-FR"/>
        </w:rPr>
        <w:t>. Par ailleurs, la moitié de l’équipement est actuellement</w:t>
      </w:r>
      <w:r w:rsidR="00F62DCE" w:rsidRPr="00034EF3">
        <w:rPr>
          <w:color w:val="A6A6A6" w:themeColor="background1" w:themeShade="A6"/>
          <w:lang w:val="fr-FR"/>
        </w:rPr>
        <w:t xml:space="preserve"> </w:t>
      </w:r>
      <w:r w:rsidR="002A6293" w:rsidRPr="00034EF3">
        <w:rPr>
          <w:b/>
          <w:bCs/>
          <w:lang w:val="fr-FR"/>
        </w:rPr>
        <w:t>indisponible ou inutilisable</w:t>
      </w:r>
      <w:r w:rsidRPr="00034EF3">
        <w:rPr>
          <w:lang w:val="fr-FR"/>
        </w:rPr>
        <w:t>.</w:t>
      </w:r>
      <w:r w:rsidRPr="00034EF3">
        <w:rPr>
          <w:color w:val="A6A6A6" w:themeColor="background1" w:themeShade="A6"/>
          <w:lang w:val="fr-FR"/>
        </w:rPr>
        <w:t xml:space="preserve"> </w:t>
      </w:r>
    </w:p>
    <w:p w14:paraId="5F203191" w14:textId="02332EB6" w:rsidR="005A4CEB" w:rsidRPr="00034EF3" w:rsidRDefault="005A4CEB" w:rsidP="009C1324">
      <w:pPr>
        <w:spacing w:after="120"/>
        <w:jc w:val="both"/>
        <w:rPr>
          <w:lang w:val="fr-FR"/>
        </w:rPr>
      </w:pPr>
      <w:r w:rsidRPr="00034EF3">
        <w:rPr>
          <w:lang w:val="fr-FR"/>
        </w:rPr>
        <w:t xml:space="preserve">On sait en outre que 15 milliards de dollars sont nécessaires pour </w:t>
      </w:r>
      <w:r w:rsidR="00225427" w:rsidRPr="00034EF3">
        <w:rPr>
          <w:b/>
          <w:bCs/>
          <w:lang w:val="fr-FR"/>
        </w:rPr>
        <w:t xml:space="preserve">atteindre le </w:t>
      </w:r>
      <w:r w:rsidR="00FD31A2" w:rsidRPr="00034EF3">
        <w:rPr>
          <w:b/>
          <w:bCs/>
          <w:lang w:val="fr-FR"/>
        </w:rPr>
        <w:t>pourcentage de 2% du PIB investis dans les dépenses militaires</w:t>
      </w:r>
      <w:r w:rsidRPr="00034EF3">
        <w:rPr>
          <w:lang w:val="fr-FR"/>
        </w:rPr>
        <w:t xml:space="preserve">. Or le Canada prévoit </w:t>
      </w:r>
      <w:r w:rsidR="008935B7" w:rsidRPr="00034EF3">
        <w:rPr>
          <w:b/>
          <w:bCs/>
          <w:lang w:val="fr-FR"/>
        </w:rPr>
        <w:t>d’investir 8 milliards sur 5 ans</w:t>
      </w:r>
      <w:r w:rsidRPr="00034EF3">
        <w:rPr>
          <w:lang w:val="fr-FR"/>
        </w:rPr>
        <w:t xml:space="preserve">. Néanmoins, il est à noter que les dépenses </w:t>
      </w:r>
      <w:r w:rsidR="008935B7" w:rsidRPr="00034EF3">
        <w:rPr>
          <w:b/>
          <w:bCs/>
          <w:lang w:val="fr-FR"/>
        </w:rPr>
        <w:t>augmentent</w:t>
      </w:r>
      <w:r w:rsidRPr="00034EF3">
        <w:rPr>
          <w:lang w:val="fr-FR"/>
        </w:rPr>
        <w:t xml:space="preserve">, conséquence du conflit en Ukraine qui a rappelé au Canada qu’il partageait une frontière avec la Russie en Arctique. </w:t>
      </w:r>
    </w:p>
    <w:p w14:paraId="09AF29A5" w14:textId="3FB51943" w:rsidR="00663539" w:rsidRPr="009C1324" w:rsidRDefault="005A4CEB" w:rsidP="002407A7">
      <w:pPr>
        <w:jc w:val="both"/>
        <w:rPr>
          <w:lang w:val="fr-FR"/>
        </w:rPr>
      </w:pPr>
      <w:r w:rsidRPr="00034EF3">
        <w:rPr>
          <w:lang w:val="fr-FR"/>
        </w:rPr>
        <w:t xml:space="preserve">Or l’Arctique, sous l’effet du </w:t>
      </w:r>
      <w:r w:rsidR="008D5260" w:rsidRPr="00034EF3">
        <w:rPr>
          <w:b/>
          <w:bCs/>
          <w:lang w:val="fr-FR"/>
        </w:rPr>
        <w:t>réchauffement</w:t>
      </w:r>
      <w:r w:rsidR="000D734A" w:rsidRPr="00034EF3">
        <w:rPr>
          <w:b/>
          <w:bCs/>
          <w:lang w:val="fr-FR"/>
        </w:rPr>
        <w:t xml:space="preserve"> climatique</w:t>
      </w:r>
      <w:r w:rsidRPr="00034EF3">
        <w:rPr>
          <w:color w:val="A6A6A6" w:themeColor="background1" w:themeShade="A6"/>
          <w:lang w:val="fr-FR"/>
        </w:rPr>
        <w:t xml:space="preserve"> </w:t>
      </w:r>
      <w:r w:rsidRPr="00034EF3">
        <w:rPr>
          <w:lang w:val="fr-FR"/>
        </w:rPr>
        <w:t xml:space="preserve">est récemment devenu un territoire </w:t>
      </w:r>
      <w:r w:rsidR="008D5260" w:rsidRPr="00034EF3">
        <w:rPr>
          <w:b/>
          <w:bCs/>
          <w:lang w:val="fr-FR"/>
        </w:rPr>
        <w:t>accessible toute l’année</w:t>
      </w:r>
      <w:r w:rsidRPr="00034EF3">
        <w:rPr>
          <w:lang w:val="fr-FR"/>
        </w:rPr>
        <w:t xml:space="preserve">. Par conséquent, la région devient un enjeu stratégique entrainant des revendications de </w:t>
      </w:r>
      <w:r w:rsidR="008D5260" w:rsidRPr="00034EF3">
        <w:rPr>
          <w:b/>
          <w:bCs/>
          <w:lang w:val="fr-FR"/>
        </w:rPr>
        <w:t>souveraineté</w:t>
      </w:r>
      <w:r w:rsidRPr="00034EF3">
        <w:rPr>
          <w:lang w:val="fr-FR"/>
        </w:rPr>
        <w:t xml:space="preserve">. Dans cette configuration, la Russie adopte une attitude particulièrement </w:t>
      </w:r>
      <w:r w:rsidR="008D5260" w:rsidRPr="00034EF3">
        <w:rPr>
          <w:b/>
          <w:bCs/>
          <w:lang w:val="fr-FR"/>
        </w:rPr>
        <w:t>offensive</w:t>
      </w:r>
      <w:r w:rsidRPr="00034EF3">
        <w:rPr>
          <w:lang w:val="fr-FR"/>
        </w:rPr>
        <w:t xml:space="preserve">, obligeant les autres pays riverains comme le Canada à se préparer à répondre. Mais depuis 1991, les armées européennes et en particulier l’armée canadienne se sont </w:t>
      </w:r>
      <w:r w:rsidR="008D5260" w:rsidRPr="00034EF3">
        <w:rPr>
          <w:b/>
          <w:bCs/>
          <w:lang w:val="fr-FR"/>
        </w:rPr>
        <w:t>laissé aller</w:t>
      </w:r>
      <w:r w:rsidRPr="00034EF3">
        <w:rPr>
          <w:lang w:val="fr-FR"/>
        </w:rPr>
        <w:t>. Ces armées se sont en effet reposées sur</w:t>
      </w:r>
      <w:r w:rsidRPr="00034EF3">
        <w:rPr>
          <w:color w:val="A6A6A6" w:themeColor="background1" w:themeShade="A6"/>
          <w:lang w:val="fr-FR"/>
        </w:rPr>
        <w:t xml:space="preserve"> </w:t>
      </w:r>
      <w:r w:rsidR="002C5460" w:rsidRPr="00034EF3">
        <w:rPr>
          <w:b/>
          <w:bCs/>
          <w:lang w:val="fr-FR"/>
        </w:rPr>
        <w:t xml:space="preserve">un modèle américain </w:t>
      </w:r>
      <w:r w:rsidRPr="00034EF3">
        <w:rPr>
          <w:lang w:val="fr-FR"/>
        </w:rPr>
        <w:t xml:space="preserve">qui était protecteur. Cependant, les récentes déclarations de D. </w:t>
      </w:r>
      <w:proofErr w:type="gramStart"/>
      <w:r w:rsidRPr="00034EF3">
        <w:rPr>
          <w:lang w:val="fr-FR"/>
        </w:rPr>
        <w:t>Trump</w:t>
      </w:r>
      <w:r w:rsidRPr="009C1324">
        <w:rPr>
          <w:rStyle w:val="Marquedecommentaire"/>
          <w:lang w:val="fr-FR"/>
        </w:rPr>
        <w:t xml:space="preserve"> </w:t>
      </w:r>
      <w:r w:rsidRPr="00034EF3">
        <w:rPr>
          <w:lang w:val="fr-FR"/>
        </w:rPr>
        <w:t xml:space="preserve"> indiquent</w:t>
      </w:r>
      <w:proofErr w:type="gramEnd"/>
      <w:r w:rsidRPr="00034EF3">
        <w:rPr>
          <w:lang w:val="fr-FR"/>
        </w:rPr>
        <w:t xml:space="preserve"> clairement que ce modèle </w:t>
      </w:r>
      <w:r w:rsidR="002C5460" w:rsidRPr="00034EF3">
        <w:rPr>
          <w:b/>
          <w:bCs/>
          <w:lang w:val="fr-FR"/>
        </w:rPr>
        <w:t>ne serait plus garanti dans l’hypothèse d’une guerre future</w:t>
      </w:r>
      <w:r w:rsidRPr="00034EF3">
        <w:rPr>
          <w:lang w:val="fr-FR"/>
        </w:rPr>
        <w:t xml:space="preserve">. Dans ces conditions, il convient d’une part de réfléchir à </w:t>
      </w:r>
      <w:r w:rsidR="00963AAD" w:rsidRPr="00034EF3">
        <w:rPr>
          <w:b/>
          <w:bCs/>
          <w:lang w:val="fr-FR"/>
        </w:rPr>
        <w:t>un autre modèle d’armée</w:t>
      </w:r>
      <w:r w:rsidR="0034362D" w:rsidRPr="00034EF3">
        <w:rPr>
          <w:b/>
          <w:bCs/>
          <w:lang w:val="fr-FR"/>
        </w:rPr>
        <w:t>, plus efficace</w:t>
      </w:r>
      <w:r w:rsidR="00963AAD" w:rsidRPr="00034EF3">
        <w:rPr>
          <w:b/>
          <w:bCs/>
          <w:lang w:val="fr-FR"/>
        </w:rPr>
        <w:t xml:space="preserve"> (un modèle d’armée alternatif</w:t>
      </w:r>
      <w:r w:rsidR="0034362D" w:rsidRPr="00034EF3">
        <w:rPr>
          <w:b/>
          <w:bCs/>
          <w:lang w:val="fr-FR"/>
        </w:rPr>
        <w:t>)</w:t>
      </w:r>
      <w:r w:rsidRPr="00034EF3">
        <w:rPr>
          <w:color w:val="A6A6A6" w:themeColor="background1" w:themeShade="A6"/>
          <w:lang w:val="fr-FR"/>
        </w:rPr>
        <w:t xml:space="preserve"> </w:t>
      </w:r>
      <w:r w:rsidRPr="00034EF3">
        <w:rPr>
          <w:lang w:val="fr-FR"/>
        </w:rPr>
        <w:t>mais aussi de faire un effort important en termes</w:t>
      </w:r>
      <w:r w:rsidR="0034362D" w:rsidRPr="00034EF3">
        <w:rPr>
          <w:lang w:val="fr-FR"/>
        </w:rPr>
        <w:t xml:space="preserve"> </w:t>
      </w:r>
      <w:r w:rsidR="0034362D" w:rsidRPr="00034EF3">
        <w:rPr>
          <w:b/>
          <w:bCs/>
          <w:lang w:val="fr-FR"/>
        </w:rPr>
        <w:t>d’investissements</w:t>
      </w:r>
      <w:r w:rsidRPr="00034EF3">
        <w:rPr>
          <w:lang w:val="fr-FR"/>
        </w:rPr>
        <w:t>.</w:t>
      </w:r>
    </w:p>
    <w:sectPr w:rsidR="00663539" w:rsidRPr="009C1324" w:rsidSect="00573239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0E70C" w14:textId="77777777" w:rsidR="00DE5D12" w:rsidRDefault="00DE5D12" w:rsidP="00A33F16">
      <w:pPr>
        <w:spacing w:after="0" w:line="240" w:lineRule="auto"/>
      </w:pPr>
      <w:r>
        <w:separator/>
      </w:r>
    </w:p>
  </w:endnote>
  <w:endnote w:type="continuationSeparator" w:id="0">
    <w:p w14:paraId="23ACDA8D" w14:textId="77777777" w:rsidR="00DE5D12" w:rsidRDefault="00DE5D12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0C69B02A" w:rsidR="00A33F16" w:rsidRDefault="00432F59" w:rsidP="00432F59">
          <w:pPr>
            <w:pStyle w:val="Pieddepage"/>
          </w:pPr>
          <w:r>
            <w:t xml:space="preserve">Conception : </w:t>
          </w:r>
          <w:r w:rsidR="000B3948">
            <w:t>Laure Garnie</w:t>
          </w:r>
          <w:r w:rsidR="00190F17">
            <w:t>r</w:t>
          </w:r>
          <w:r w:rsidR="000B3948" w:rsidRPr="00A33F16">
            <w:t xml:space="preserve">, </w:t>
          </w:r>
          <w:r w:rsidR="000B3948">
            <w:t>Alliance Française Bruxelles-Europe</w:t>
          </w:r>
        </w:p>
      </w:tc>
      <w:tc>
        <w:tcPr>
          <w:tcW w:w="735" w:type="pct"/>
        </w:tcPr>
        <w:p w14:paraId="3DEB97FE" w14:textId="5F6BA4D2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9721F3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9721F3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CBD58" w14:textId="77777777" w:rsidR="00DE5D12" w:rsidRDefault="00DE5D12" w:rsidP="00A33F16">
      <w:pPr>
        <w:spacing w:after="0" w:line="240" w:lineRule="auto"/>
      </w:pPr>
      <w:r>
        <w:separator/>
      </w:r>
    </w:p>
  </w:footnote>
  <w:footnote w:type="continuationSeparator" w:id="0">
    <w:p w14:paraId="5531C63F" w14:textId="77777777" w:rsidR="00DE5D12" w:rsidRDefault="00DE5D12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24B6" w14:textId="0E5954D4" w:rsidR="00A33F16" w:rsidRDefault="008455B4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37D76C3" wp14:editId="5F41F6E5">
          <wp:extent cx="354965" cy="251748"/>
          <wp:effectExtent l="0" t="0" r="0" b="254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7F58">
      <w:rPr>
        <w:noProof/>
        <w:lang w:eastAsia="fr-FR"/>
      </w:rPr>
      <w:t xml:space="preserve"> </w:t>
    </w:r>
    <w:r w:rsidR="000B3948">
      <w:rPr>
        <w:noProof/>
        <w:lang w:eastAsia="fr-FR"/>
      </w:rPr>
      <w:drawing>
        <wp:inline distT="0" distB="0" distL="0" distR="0" wp14:anchorId="585204F7" wp14:editId="7B2E5DF4">
          <wp:extent cx="1943100" cy="259080"/>
          <wp:effectExtent l="0" t="0" r="0" b="7620"/>
          <wp:docPr id="147160522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121AA">
      <w:rPr>
        <w:noProof/>
        <w:lang w:eastAsia="fr-FR"/>
      </w:rPr>
      <w:t xml:space="preserve"> </w:t>
    </w:r>
    <w:r w:rsidR="00190F17">
      <w:rPr>
        <w:noProof/>
        <w:lang w:eastAsia="fr-FR"/>
      </w:rPr>
      <w:drawing>
        <wp:inline distT="0" distB="0" distL="0" distR="0" wp14:anchorId="1417F6BA" wp14:editId="7660E966">
          <wp:extent cx="685800" cy="259080"/>
          <wp:effectExtent l="0" t="0" r="0" b="7620"/>
          <wp:docPr id="1647718586" name="Image 1" descr="Une image contenant Graphique, graphisme, Police,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7718586" name="Image 1" descr="Une image contenant Graphique, graphisme, Police, capture d’écran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3.6pt;height:33.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A01A6"/>
    <w:multiLevelType w:val="hybridMultilevel"/>
    <w:tmpl w:val="647A1EE4"/>
    <w:lvl w:ilvl="0" w:tplc="88406CF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65E5E"/>
    <w:multiLevelType w:val="hybridMultilevel"/>
    <w:tmpl w:val="A188465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F7FB8"/>
    <w:multiLevelType w:val="hybridMultilevel"/>
    <w:tmpl w:val="EB8273A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E4E0E"/>
    <w:multiLevelType w:val="hybridMultilevel"/>
    <w:tmpl w:val="03B2FC2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94943"/>
    <w:multiLevelType w:val="hybridMultilevel"/>
    <w:tmpl w:val="6D6AE5D2"/>
    <w:lvl w:ilvl="0" w:tplc="EC96C7B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760DBC"/>
    <w:multiLevelType w:val="hybridMultilevel"/>
    <w:tmpl w:val="F0D4970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87FB6"/>
    <w:multiLevelType w:val="hybridMultilevel"/>
    <w:tmpl w:val="2ED0686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F4429B"/>
    <w:multiLevelType w:val="hybridMultilevel"/>
    <w:tmpl w:val="117AF06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846ED"/>
    <w:multiLevelType w:val="hybridMultilevel"/>
    <w:tmpl w:val="00AC1D5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86ABD"/>
    <w:multiLevelType w:val="hybridMultilevel"/>
    <w:tmpl w:val="661CDE3E"/>
    <w:lvl w:ilvl="0" w:tplc="0922D73A">
      <w:start w:val="2024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9F636D"/>
    <w:multiLevelType w:val="hybridMultilevel"/>
    <w:tmpl w:val="12080FB2"/>
    <w:lvl w:ilvl="0" w:tplc="608A2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6FF23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5FF486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EFDEB3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3AD696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616CFA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2B68C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B6D826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C3CCE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803778"/>
    <w:multiLevelType w:val="hybridMultilevel"/>
    <w:tmpl w:val="C5108B0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567884">
    <w:abstractNumId w:val="1"/>
  </w:num>
  <w:num w:numId="2" w16cid:durableId="1063915681">
    <w:abstractNumId w:val="9"/>
  </w:num>
  <w:num w:numId="3" w16cid:durableId="1534464147">
    <w:abstractNumId w:val="6"/>
  </w:num>
  <w:num w:numId="4" w16cid:durableId="169833428">
    <w:abstractNumId w:val="15"/>
  </w:num>
  <w:num w:numId="5" w16cid:durableId="1637252743">
    <w:abstractNumId w:val="0"/>
  </w:num>
  <w:num w:numId="6" w16cid:durableId="1199467591">
    <w:abstractNumId w:val="4"/>
  </w:num>
  <w:num w:numId="7" w16cid:durableId="711811392">
    <w:abstractNumId w:val="8"/>
  </w:num>
  <w:num w:numId="8" w16cid:durableId="663582279">
    <w:abstractNumId w:val="5"/>
  </w:num>
  <w:num w:numId="9" w16cid:durableId="882598656">
    <w:abstractNumId w:val="11"/>
  </w:num>
  <w:num w:numId="10" w16cid:durableId="800223958">
    <w:abstractNumId w:val="10"/>
  </w:num>
  <w:num w:numId="11" w16cid:durableId="1577549419">
    <w:abstractNumId w:val="7"/>
  </w:num>
  <w:num w:numId="12" w16cid:durableId="1776243144">
    <w:abstractNumId w:val="2"/>
  </w:num>
  <w:num w:numId="13" w16cid:durableId="962422488">
    <w:abstractNumId w:val="3"/>
  </w:num>
  <w:num w:numId="14" w16cid:durableId="1940260025">
    <w:abstractNumId w:val="16"/>
  </w:num>
  <w:num w:numId="15" w16cid:durableId="1167477486">
    <w:abstractNumId w:val="12"/>
  </w:num>
  <w:num w:numId="16" w16cid:durableId="1070153041">
    <w:abstractNumId w:val="13"/>
  </w:num>
  <w:num w:numId="17" w16cid:durableId="14717535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1EAC"/>
    <w:rsid w:val="0000463E"/>
    <w:rsid w:val="00011E51"/>
    <w:rsid w:val="00015DCB"/>
    <w:rsid w:val="0002763D"/>
    <w:rsid w:val="00034EF3"/>
    <w:rsid w:val="00036585"/>
    <w:rsid w:val="00042C8C"/>
    <w:rsid w:val="0004740C"/>
    <w:rsid w:val="00062E66"/>
    <w:rsid w:val="00065D51"/>
    <w:rsid w:val="00065FD9"/>
    <w:rsid w:val="00066218"/>
    <w:rsid w:val="00071F0E"/>
    <w:rsid w:val="0007598C"/>
    <w:rsid w:val="00076D6E"/>
    <w:rsid w:val="000823C6"/>
    <w:rsid w:val="0008354A"/>
    <w:rsid w:val="00090E6E"/>
    <w:rsid w:val="000A4668"/>
    <w:rsid w:val="000A603B"/>
    <w:rsid w:val="000B3948"/>
    <w:rsid w:val="000B6262"/>
    <w:rsid w:val="000C1B18"/>
    <w:rsid w:val="000C6577"/>
    <w:rsid w:val="000C6B3B"/>
    <w:rsid w:val="000D2C7B"/>
    <w:rsid w:val="000D734A"/>
    <w:rsid w:val="000E3F38"/>
    <w:rsid w:val="000E467F"/>
    <w:rsid w:val="000E566F"/>
    <w:rsid w:val="000E5C79"/>
    <w:rsid w:val="00102348"/>
    <w:rsid w:val="0010251E"/>
    <w:rsid w:val="00102E31"/>
    <w:rsid w:val="00116FDB"/>
    <w:rsid w:val="00131DF3"/>
    <w:rsid w:val="001339E3"/>
    <w:rsid w:val="0013407D"/>
    <w:rsid w:val="00134EE5"/>
    <w:rsid w:val="00136A8A"/>
    <w:rsid w:val="00137572"/>
    <w:rsid w:val="00140AA1"/>
    <w:rsid w:val="00141489"/>
    <w:rsid w:val="00147D48"/>
    <w:rsid w:val="00164E2C"/>
    <w:rsid w:val="00170476"/>
    <w:rsid w:val="00180835"/>
    <w:rsid w:val="00181CCF"/>
    <w:rsid w:val="00186B8C"/>
    <w:rsid w:val="00190F17"/>
    <w:rsid w:val="00193BA4"/>
    <w:rsid w:val="00197278"/>
    <w:rsid w:val="0019746D"/>
    <w:rsid w:val="00197AE5"/>
    <w:rsid w:val="001B12AA"/>
    <w:rsid w:val="001B1A11"/>
    <w:rsid w:val="001B48AA"/>
    <w:rsid w:val="001C355E"/>
    <w:rsid w:val="001C66DB"/>
    <w:rsid w:val="001D3199"/>
    <w:rsid w:val="001E2A41"/>
    <w:rsid w:val="001E362F"/>
    <w:rsid w:val="001F1EDB"/>
    <w:rsid w:val="001F420E"/>
    <w:rsid w:val="00202704"/>
    <w:rsid w:val="00222E99"/>
    <w:rsid w:val="00225427"/>
    <w:rsid w:val="002407A7"/>
    <w:rsid w:val="00246689"/>
    <w:rsid w:val="00246EBE"/>
    <w:rsid w:val="00255F4B"/>
    <w:rsid w:val="0026378D"/>
    <w:rsid w:val="00282354"/>
    <w:rsid w:val="00283716"/>
    <w:rsid w:val="002862BF"/>
    <w:rsid w:val="00293023"/>
    <w:rsid w:val="002946AE"/>
    <w:rsid w:val="002A552C"/>
    <w:rsid w:val="002A6293"/>
    <w:rsid w:val="002B674D"/>
    <w:rsid w:val="002C3D43"/>
    <w:rsid w:val="002C5460"/>
    <w:rsid w:val="002D2BF7"/>
    <w:rsid w:val="002D4676"/>
    <w:rsid w:val="002D7815"/>
    <w:rsid w:val="002E2F08"/>
    <w:rsid w:val="002E703B"/>
    <w:rsid w:val="002F3AE4"/>
    <w:rsid w:val="002F5F84"/>
    <w:rsid w:val="002F74D6"/>
    <w:rsid w:val="003017AC"/>
    <w:rsid w:val="00303474"/>
    <w:rsid w:val="0030788E"/>
    <w:rsid w:val="0031014B"/>
    <w:rsid w:val="00312A1A"/>
    <w:rsid w:val="003239BF"/>
    <w:rsid w:val="00326C5A"/>
    <w:rsid w:val="00342404"/>
    <w:rsid w:val="00343591"/>
    <w:rsid w:val="0034362D"/>
    <w:rsid w:val="003438CA"/>
    <w:rsid w:val="00343B07"/>
    <w:rsid w:val="00353F1C"/>
    <w:rsid w:val="00362515"/>
    <w:rsid w:val="00363A65"/>
    <w:rsid w:val="00367E6D"/>
    <w:rsid w:val="00370701"/>
    <w:rsid w:val="003755BC"/>
    <w:rsid w:val="003769DD"/>
    <w:rsid w:val="00380E35"/>
    <w:rsid w:val="0038176B"/>
    <w:rsid w:val="003821D2"/>
    <w:rsid w:val="00385750"/>
    <w:rsid w:val="003A207A"/>
    <w:rsid w:val="003A23CC"/>
    <w:rsid w:val="003A66C8"/>
    <w:rsid w:val="003B3C55"/>
    <w:rsid w:val="003B592C"/>
    <w:rsid w:val="003C597D"/>
    <w:rsid w:val="003C78B2"/>
    <w:rsid w:val="003D365D"/>
    <w:rsid w:val="003D41E0"/>
    <w:rsid w:val="003D6395"/>
    <w:rsid w:val="003E232B"/>
    <w:rsid w:val="003E27A8"/>
    <w:rsid w:val="003F0854"/>
    <w:rsid w:val="003F1D1E"/>
    <w:rsid w:val="003F54E1"/>
    <w:rsid w:val="003F6F47"/>
    <w:rsid w:val="004028D6"/>
    <w:rsid w:val="00406A64"/>
    <w:rsid w:val="00416D28"/>
    <w:rsid w:val="00425BA4"/>
    <w:rsid w:val="00430C93"/>
    <w:rsid w:val="00432F59"/>
    <w:rsid w:val="00433A27"/>
    <w:rsid w:val="00434CFE"/>
    <w:rsid w:val="00454481"/>
    <w:rsid w:val="004659E1"/>
    <w:rsid w:val="00466969"/>
    <w:rsid w:val="00472EF4"/>
    <w:rsid w:val="00476320"/>
    <w:rsid w:val="00480CBC"/>
    <w:rsid w:val="00480D40"/>
    <w:rsid w:val="00484D6D"/>
    <w:rsid w:val="00486F9B"/>
    <w:rsid w:val="00496123"/>
    <w:rsid w:val="00497C4E"/>
    <w:rsid w:val="004B208C"/>
    <w:rsid w:val="004B31DE"/>
    <w:rsid w:val="004B422F"/>
    <w:rsid w:val="004B6CA1"/>
    <w:rsid w:val="004C2695"/>
    <w:rsid w:val="004D3D9F"/>
    <w:rsid w:val="004E5676"/>
    <w:rsid w:val="004E6EC2"/>
    <w:rsid w:val="004F13E1"/>
    <w:rsid w:val="004F6EA3"/>
    <w:rsid w:val="004F6F26"/>
    <w:rsid w:val="005034AA"/>
    <w:rsid w:val="005045CD"/>
    <w:rsid w:val="005054EB"/>
    <w:rsid w:val="00510483"/>
    <w:rsid w:val="005116F1"/>
    <w:rsid w:val="00514EFF"/>
    <w:rsid w:val="00521953"/>
    <w:rsid w:val="0052527A"/>
    <w:rsid w:val="005277D9"/>
    <w:rsid w:val="00532C8E"/>
    <w:rsid w:val="00533D5B"/>
    <w:rsid w:val="00542B02"/>
    <w:rsid w:val="00544946"/>
    <w:rsid w:val="005451FB"/>
    <w:rsid w:val="00545582"/>
    <w:rsid w:val="00552D93"/>
    <w:rsid w:val="00554F24"/>
    <w:rsid w:val="00556063"/>
    <w:rsid w:val="0056448C"/>
    <w:rsid w:val="00571136"/>
    <w:rsid w:val="00573239"/>
    <w:rsid w:val="005816BB"/>
    <w:rsid w:val="00593B37"/>
    <w:rsid w:val="0059777E"/>
    <w:rsid w:val="005A2A66"/>
    <w:rsid w:val="005A4CEB"/>
    <w:rsid w:val="005B3FB0"/>
    <w:rsid w:val="005C635B"/>
    <w:rsid w:val="005C73F6"/>
    <w:rsid w:val="005D3B20"/>
    <w:rsid w:val="005D58B8"/>
    <w:rsid w:val="005E1473"/>
    <w:rsid w:val="005F0140"/>
    <w:rsid w:val="005F01DE"/>
    <w:rsid w:val="005F48EF"/>
    <w:rsid w:val="0060560B"/>
    <w:rsid w:val="00612642"/>
    <w:rsid w:val="00612A32"/>
    <w:rsid w:val="00613C00"/>
    <w:rsid w:val="006146D7"/>
    <w:rsid w:val="00624AB1"/>
    <w:rsid w:val="0062630B"/>
    <w:rsid w:val="0063032F"/>
    <w:rsid w:val="00630545"/>
    <w:rsid w:val="00631BD0"/>
    <w:rsid w:val="0063487B"/>
    <w:rsid w:val="00634E70"/>
    <w:rsid w:val="0063779F"/>
    <w:rsid w:val="0064141E"/>
    <w:rsid w:val="00643956"/>
    <w:rsid w:val="00651D66"/>
    <w:rsid w:val="00661A60"/>
    <w:rsid w:val="00662678"/>
    <w:rsid w:val="00663539"/>
    <w:rsid w:val="00663D97"/>
    <w:rsid w:val="00665368"/>
    <w:rsid w:val="006755AF"/>
    <w:rsid w:val="00682E74"/>
    <w:rsid w:val="00687404"/>
    <w:rsid w:val="00692851"/>
    <w:rsid w:val="0069713C"/>
    <w:rsid w:val="006977AC"/>
    <w:rsid w:val="006A39C7"/>
    <w:rsid w:val="006B1AE2"/>
    <w:rsid w:val="006B56EE"/>
    <w:rsid w:val="006C6A6C"/>
    <w:rsid w:val="006D5F4A"/>
    <w:rsid w:val="006D66C1"/>
    <w:rsid w:val="006E3B58"/>
    <w:rsid w:val="006E7F58"/>
    <w:rsid w:val="006F5712"/>
    <w:rsid w:val="00704307"/>
    <w:rsid w:val="00711911"/>
    <w:rsid w:val="00713CFF"/>
    <w:rsid w:val="00715552"/>
    <w:rsid w:val="00741DFE"/>
    <w:rsid w:val="00745B0F"/>
    <w:rsid w:val="007473A8"/>
    <w:rsid w:val="00747C6E"/>
    <w:rsid w:val="00753455"/>
    <w:rsid w:val="00756A93"/>
    <w:rsid w:val="007622EC"/>
    <w:rsid w:val="00762579"/>
    <w:rsid w:val="00763A0A"/>
    <w:rsid w:val="007646D6"/>
    <w:rsid w:val="007647F4"/>
    <w:rsid w:val="00770AA8"/>
    <w:rsid w:val="00771CA2"/>
    <w:rsid w:val="007941B9"/>
    <w:rsid w:val="007A6024"/>
    <w:rsid w:val="007A6C9C"/>
    <w:rsid w:val="007B0258"/>
    <w:rsid w:val="007B14F0"/>
    <w:rsid w:val="007B42F0"/>
    <w:rsid w:val="007C09D9"/>
    <w:rsid w:val="007C4182"/>
    <w:rsid w:val="007D2FF6"/>
    <w:rsid w:val="007D645A"/>
    <w:rsid w:val="007E04CD"/>
    <w:rsid w:val="007E5841"/>
    <w:rsid w:val="007E6198"/>
    <w:rsid w:val="007F08F4"/>
    <w:rsid w:val="007F4656"/>
    <w:rsid w:val="007F7543"/>
    <w:rsid w:val="00810386"/>
    <w:rsid w:val="008134F2"/>
    <w:rsid w:val="008137FF"/>
    <w:rsid w:val="008252A8"/>
    <w:rsid w:val="00825CC4"/>
    <w:rsid w:val="00826651"/>
    <w:rsid w:val="00833294"/>
    <w:rsid w:val="008455B4"/>
    <w:rsid w:val="00850DAE"/>
    <w:rsid w:val="00857037"/>
    <w:rsid w:val="00860756"/>
    <w:rsid w:val="00866BC5"/>
    <w:rsid w:val="008722A0"/>
    <w:rsid w:val="008763B2"/>
    <w:rsid w:val="0087791B"/>
    <w:rsid w:val="00881D2D"/>
    <w:rsid w:val="00887D37"/>
    <w:rsid w:val="00890ABA"/>
    <w:rsid w:val="008935B7"/>
    <w:rsid w:val="008942F7"/>
    <w:rsid w:val="008973D3"/>
    <w:rsid w:val="00897597"/>
    <w:rsid w:val="008A0B73"/>
    <w:rsid w:val="008A0F54"/>
    <w:rsid w:val="008A335C"/>
    <w:rsid w:val="008A5E33"/>
    <w:rsid w:val="008B0B9C"/>
    <w:rsid w:val="008B6487"/>
    <w:rsid w:val="008C35D7"/>
    <w:rsid w:val="008D440F"/>
    <w:rsid w:val="008D5260"/>
    <w:rsid w:val="008E2680"/>
    <w:rsid w:val="008E3848"/>
    <w:rsid w:val="008F50EB"/>
    <w:rsid w:val="008F5A16"/>
    <w:rsid w:val="008F6F41"/>
    <w:rsid w:val="00901E60"/>
    <w:rsid w:val="00904049"/>
    <w:rsid w:val="00911287"/>
    <w:rsid w:val="009308AC"/>
    <w:rsid w:val="00934279"/>
    <w:rsid w:val="009348D3"/>
    <w:rsid w:val="00940372"/>
    <w:rsid w:val="00943896"/>
    <w:rsid w:val="00944A28"/>
    <w:rsid w:val="009521B7"/>
    <w:rsid w:val="009573C7"/>
    <w:rsid w:val="00962D55"/>
    <w:rsid w:val="00963AAD"/>
    <w:rsid w:val="00966502"/>
    <w:rsid w:val="0096777F"/>
    <w:rsid w:val="009721F3"/>
    <w:rsid w:val="0097725E"/>
    <w:rsid w:val="00977645"/>
    <w:rsid w:val="00983F82"/>
    <w:rsid w:val="009842B3"/>
    <w:rsid w:val="00992434"/>
    <w:rsid w:val="00992C45"/>
    <w:rsid w:val="0099476D"/>
    <w:rsid w:val="00995DD2"/>
    <w:rsid w:val="0099637B"/>
    <w:rsid w:val="00996AD9"/>
    <w:rsid w:val="009A01E5"/>
    <w:rsid w:val="009A0438"/>
    <w:rsid w:val="009A2521"/>
    <w:rsid w:val="009B0477"/>
    <w:rsid w:val="009B213F"/>
    <w:rsid w:val="009B5A18"/>
    <w:rsid w:val="009B7612"/>
    <w:rsid w:val="009C1324"/>
    <w:rsid w:val="009C28AA"/>
    <w:rsid w:val="009C2AD2"/>
    <w:rsid w:val="009E7845"/>
    <w:rsid w:val="009F0964"/>
    <w:rsid w:val="009F22AC"/>
    <w:rsid w:val="009F26F3"/>
    <w:rsid w:val="009F3F5C"/>
    <w:rsid w:val="00A03B0B"/>
    <w:rsid w:val="00A10A07"/>
    <w:rsid w:val="00A13AEA"/>
    <w:rsid w:val="00A16518"/>
    <w:rsid w:val="00A1766E"/>
    <w:rsid w:val="00A2370C"/>
    <w:rsid w:val="00A33F16"/>
    <w:rsid w:val="00A375F1"/>
    <w:rsid w:val="00A418C0"/>
    <w:rsid w:val="00A44DEB"/>
    <w:rsid w:val="00A52B20"/>
    <w:rsid w:val="00A54D8B"/>
    <w:rsid w:val="00A638BF"/>
    <w:rsid w:val="00A67E57"/>
    <w:rsid w:val="00A72287"/>
    <w:rsid w:val="00A74F5F"/>
    <w:rsid w:val="00A821AD"/>
    <w:rsid w:val="00A832CE"/>
    <w:rsid w:val="00A83E0B"/>
    <w:rsid w:val="00A84F4B"/>
    <w:rsid w:val="00A95A9E"/>
    <w:rsid w:val="00AA1729"/>
    <w:rsid w:val="00AA3AF7"/>
    <w:rsid w:val="00AA434A"/>
    <w:rsid w:val="00AE337F"/>
    <w:rsid w:val="00AE5396"/>
    <w:rsid w:val="00AE6BC8"/>
    <w:rsid w:val="00AF0D46"/>
    <w:rsid w:val="00AF3C62"/>
    <w:rsid w:val="00B23B3F"/>
    <w:rsid w:val="00B34AAA"/>
    <w:rsid w:val="00B352A4"/>
    <w:rsid w:val="00B35D66"/>
    <w:rsid w:val="00B4026F"/>
    <w:rsid w:val="00B44181"/>
    <w:rsid w:val="00B46DA1"/>
    <w:rsid w:val="00B470D6"/>
    <w:rsid w:val="00B472CF"/>
    <w:rsid w:val="00B50902"/>
    <w:rsid w:val="00B50EED"/>
    <w:rsid w:val="00B52730"/>
    <w:rsid w:val="00B554F2"/>
    <w:rsid w:val="00B5741F"/>
    <w:rsid w:val="00B608B4"/>
    <w:rsid w:val="00B61096"/>
    <w:rsid w:val="00B66BC1"/>
    <w:rsid w:val="00B67C10"/>
    <w:rsid w:val="00B76DBD"/>
    <w:rsid w:val="00B821CE"/>
    <w:rsid w:val="00B87F67"/>
    <w:rsid w:val="00BA28DA"/>
    <w:rsid w:val="00BB32D5"/>
    <w:rsid w:val="00BC3630"/>
    <w:rsid w:val="00BC5FBF"/>
    <w:rsid w:val="00BE2825"/>
    <w:rsid w:val="00BE76F7"/>
    <w:rsid w:val="00C012DF"/>
    <w:rsid w:val="00C0144A"/>
    <w:rsid w:val="00C05E1A"/>
    <w:rsid w:val="00C103E2"/>
    <w:rsid w:val="00C10B2F"/>
    <w:rsid w:val="00C14FAC"/>
    <w:rsid w:val="00C24274"/>
    <w:rsid w:val="00C27D4E"/>
    <w:rsid w:val="00C3014E"/>
    <w:rsid w:val="00C30548"/>
    <w:rsid w:val="00C34EB9"/>
    <w:rsid w:val="00C411DE"/>
    <w:rsid w:val="00C5188B"/>
    <w:rsid w:val="00C54938"/>
    <w:rsid w:val="00C67D1B"/>
    <w:rsid w:val="00C81FF1"/>
    <w:rsid w:val="00C902BB"/>
    <w:rsid w:val="00CA0AB3"/>
    <w:rsid w:val="00CB1039"/>
    <w:rsid w:val="00CC1F67"/>
    <w:rsid w:val="00CC49A1"/>
    <w:rsid w:val="00CC5EEE"/>
    <w:rsid w:val="00CC65AF"/>
    <w:rsid w:val="00CD0EC2"/>
    <w:rsid w:val="00CD140E"/>
    <w:rsid w:val="00CD48F6"/>
    <w:rsid w:val="00CD4B2F"/>
    <w:rsid w:val="00CD66D1"/>
    <w:rsid w:val="00CD73C3"/>
    <w:rsid w:val="00CE1B74"/>
    <w:rsid w:val="00CE6BDB"/>
    <w:rsid w:val="00CF00E2"/>
    <w:rsid w:val="00CF07ED"/>
    <w:rsid w:val="00CF3F95"/>
    <w:rsid w:val="00D050FE"/>
    <w:rsid w:val="00D05A1F"/>
    <w:rsid w:val="00D101FD"/>
    <w:rsid w:val="00D13DE3"/>
    <w:rsid w:val="00D163A0"/>
    <w:rsid w:val="00D22F66"/>
    <w:rsid w:val="00D25C7B"/>
    <w:rsid w:val="00D376FC"/>
    <w:rsid w:val="00D40250"/>
    <w:rsid w:val="00D43E8F"/>
    <w:rsid w:val="00D44EC1"/>
    <w:rsid w:val="00D5547E"/>
    <w:rsid w:val="00D60BBE"/>
    <w:rsid w:val="00D72B81"/>
    <w:rsid w:val="00D83D07"/>
    <w:rsid w:val="00D83F3A"/>
    <w:rsid w:val="00D86666"/>
    <w:rsid w:val="00D93A8A"/>
    <w:rsid w:val="00D94A6C"/>
    <w:rsid w:val="00DA1715"/>
    <w:rsid w:val="00DA241D"/>
    <w:rsid w:val="00DA3844"/>
    <w:rsid w:val="00DB769B"/>
    <w:rsid w:val="00DD21E6"/>
    <w:rsid w:val="00DD28E1"/>
    <w:rsid w:val="00DD2F56"/>
    <w:rsid w:val="00DD4D8B"/>
    <w:rsid w:val="00DD788B"/>
    <w:rsid w:val="00DE100D"/>
    <w:rsid w:val="00DE3788"/>
    <w:rsid w:val="00DE5D12"/>
    <w:rsid w:val="00DF16C2"/>
    <w:rsid w:val="00E1015C"/>
    <w:rsid w:val="00E121AA"/>
    <w:rsid w:val="00E1220F"/>
    <w:rsid w:val="00E23652"/>
    <w:rsid w:val="00E24C09"/>
    <w:rsid w:val="00E24F4B"/>
    <w:rsid w:val="00E26979"/>
    <w:rsid w:val="00E30E54"/>
    <w:rsid w:val="00E31998"/>
    <w:rsid w:val="00E43364"/>
    <w:rsid w:val="00E435BE"/>
    <w:rsid w:val="00E50100"/>
    <w:rsid w:val="00E60EC2"/>
    <w:rsid w:val="00E6179B"/>
    <w:rsid w:val="00E64D8D"/>
    <w:rsid w:val="00E7167B"/>
    <w:rsid w:val="00E720BB"/>
    <w:rsid w:val="00E76368"/>
    <w:rsid w:val="00E856DE"/>
    <w:rsid w:val="00E8639C"/>
    <w:rsid w:val="00E909B6"/>
    <w:rsid w:val="00E91C86"/>
    <w:rsid w:val="00EA0959"/>
    <w:rsid w:val="00EA2020"/>
    <w:rsid w:val="00EA5869"/>
    <w:rsid w:val="00EA72F5"/>
    <w:rsid w:val="00EB21D8"/>
    <w:rsid w:val="00EB64BB"/>
    <w:rsid w:val="00EC238D"/>
    <w:rsid w:val="00EC6572"/>
    <w:rsid w:val="00ED6011"/>
    <w:rsid w:val="00EE1AE6"/>
    <w:rsid w:val="00EE2A6A"/>
    <w:rsid w:val="00EE365A"/>
    <w:rsid w:val="00EE5F49"/>
    <w:rsid w:val="00F04484"/>
    <w:rsid w:val="00F10B5B"/>
    <w:rsid w:val="00F13671"/>
    <w:rsid w:val="00F157CE"/>
    <w:rsid w:val="00F25BA8"/>
    <w:rsid w:val="00F401D1"/>
    <w:rsid w:val="00F40427"/>
    <w:rsid w:val="00F406DB"/>
    <w:rsid w:val="00F535D5"/>
    <w:rsid w:val="00F60FB1"/>
    <w:rsid w:val="00F62DCE"/>
    <w:rsid w:val="00F67C7E"/>
    <w:rsid w:val="00F7006C"/>
    <w:rsid w:val="00F708F2"/>
    <w:rsid w:val="00F71952"/>
    <w:rsid w:val="00F73FE8"/>
    <w:rsid w:val="00F76B7B"/>
    <w:rsid w:val="00F825FF"/>
    <w:rsid w:val="00F90C9D"/>
    <w:rsid w:val="00F94709"/>
    <w:rsid w:val="00FA0A07"/>
    <w:rsid w:val="00FA72D2"/>
    <w:rsid w:val="00FB2A15"/>
    <w:rsid w:val="00FB368D"/>
    <w:rsid w:val="00FB45BF"/>
    <w:rsid w:val="00FB4AD2"/>
    <w:rsid w:val="00FC27E4"/>
    <w:rsid w:val="00FC3F9A"/>
    <w:rsid w:val="00FD31A2"/>
    <w:rsid w:val="00FE32E4"/>
    <w:rsid w:val="00FF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F10B5B"/>
    <w:pPr>
      <w:spacing w:after="0" w:line="240" w:lineRule="auto"/>
    </w:pPr>
    <w:rPr>
      <w:rFonts w:ascii="Tahoma" w:hAnsi="Tahoma"/>
      <w:sz w:val="20"/>
    </w:rPr>
  </w:style>
  <w:style w:type="paragraph" w:styleId="Notedebasdepage">
    <w:name w:val="footnote text"/>
    <w:basedOn w:val="Normal"/>
    <w:link w:val="NotedebasdepageCar"/>
    <w:uiPriority w:val="99"/>
    <w:semiHidden/>
    <w:rsid w:val="003F1D1E"/>
    <w:pPr>
      <w:spacing w:after="0" w:line="276" w:lineRule="auto"/>
    </w:pPr>
    <w:rPr>
      <w:rFonts w:eastAsia="MS Mincho" w:cs="Times New Roman"/>
      <w:szCs w:val="20"/>
      <w:lang w:val="fr-FR"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F1D1E"/>
    <w:rPr>
      <w:rFonts w:ascii="Tahoma" w:eastAsia="MS Mincho" w:hAnsi="Tahoma" w:cs="Times New Roman"/>
      <w:sz w:val="20"/>
      <w:szCs w:val="20"/>
      <w:lang w:val="fr-FR" w:eastAsia="en-US"/>
    </w:rPr>
  </w:style>
  <w:style w:type="character" w:styleId="Appelnotedebasdep">
    <w:name w:val="footnote reference"/>
    <w:semiHidden/>
    <w:rsid w:val="003F1D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457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6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D2D0CF0FE1D544B2917C08F45D0F75" ma:contentTypeVersion="4" ma:contentTypeDescription="Crée un document." ma:contentTypeScope="" ma:versionID="3443afacbb4379ae44cd60d490c2734e">
  <xsd:schema xmlns:xsd="http://www.w3.org/2001/XMLSchema" xmlns:xs="http://www.w3.org/2001/XMLSchema" xmlns:p="http://schemas.microsoft.com/office/2006/metadata/properties" xmlns:ns2="36c8b416-2cfd-4cb5-ad11-1c3384e959e5" targetNamespace="http://schemas.microsoft.com/office/2006/metadata/properties" ma:root="true" ma:fieldsID="d4ec983e966100b72ce795f566ad16e4" ns2:_="">
    <xsd:import namespace="36c8b416-2cfd-4cb5-ad11-1c3384e95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c8b416-2cfd-4cb5-ad11-1c3384e95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5B657E-A3FA-455D-BD5C-0BE2AA31A7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CDC3A0-0628-4FBF-ACF2-241FC7A88D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FF25CB-1156-48FE-9A0B-F7EFEE914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c8b416-2cfd-4cb5-ad11-1c3384e95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78</cp:revision>
  <cp:lastPrinted>2024-10-15T13:55:00Z</cp:lastPrinted>
  <dcterms:created xsi:type="dcterms:W3CDTF">2024-09-03T11:29:00Z</dcterms:created>
  <dcterms:modified xsi:type="dcterms:W3CDTF">2024-10-15T13:55:00Z</dcterms:modified>
</cp:coreProperties>
</file>