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A79341" w14:textId="7464EE33" w:rsidR="00776231" w:rsidRPr="006E41AB" w:rsidRDefault="006F598F" w:rsidP="006E41AB">
      <w:pPr>
        <w:pStyle w:val="Titre"/>
        <w:suppressLineNumbers/>
        <w:jc w:val="both"/>
      </w:pPr>
      <w:bookmarkStart w:id="0" w:name="_Hlk148448168"/>
      <w:r>
        <w:t>Demain, quel logement</w:t>
      </w:r>
      <w:r w:rsidR="009F3582">
        <w:t xml:space="preserve"> pour les êtres humains</w:t>
      </w:r>
      <w:r>
        <w:t> ?</w:t>
      </w:r>
    </w:p>
    <w:bookmarkEnd w:id="0"/>
    <w:p w14:paraId="14C4EE58" w14:textId="5D5B297D" w:rsidR="00D101FD" w:rsidRPr="006E41AB" w:rsidRDefault="00D101FD" w:rsidP="006E41AB">
      <w:pPr>
        <w:suppressLineNumbers/>
        <w:jc w:val="both"/>
        <w:rPr>
          <w:rFonts w:cs="Tahoma"/>
          <w:szCs w:val="20"/>
        </w:rPr>
      </w:pPr>
    </w:p>
    <w:p w14:paraId="6E68CA15" w14:textId="7443B1E7" w:rsidR="00621C8B" w:rsidRPr="006E41AB" w:rsidRDefault="00F91FFB" w:rsidP="006E41AB">
      <w:pPr>
        <w:autoSpaceDE w:val="0"/>
        <w:autoSpaceDN w:val="0"/>
        <w:adjustRightInd w:val="0"/>
        <w:spacing w:line="276" w:lineRule="auto"/>
        <w:jc w:val="both"/>
        <w:rPr>
          <w:rFonts w:cs="Tahoma"/>
          <w:bCs/>
          <w:i/>
          <w:iCs/>
          <w:szCs w:val="20"/>
        </w:rPr>
      </w:pPr>
      <w:bookmarkStart w:id="1" w:name="_Hlk132377073"/>
      <w:r w:rsidRPr="006E41AB">
        <w:rPr>
          <w:rFonts w:cs="Tahoma"/>
          <w:b/>
          <w:szCs w:val="20"/>
        </w:rPr>
        <w:t>Dominique Laresche</w:t>
      </w:r>
      <w:r w:rsidR="0097769D" w:rsidRPr="006E41AB">
        <w:rPr>
          <w:rFonts w:cs="Tahoma"/>
          <w:b/>
          <w:szCs w:val="20"/>
        </w:rPr>
        <w:t xml:space="preserve">, </w:t>
      </w:r>
      <w:r w:rsidR="009B0788" w:rsidRPr="006E41AB">
        <w:rPr>
          <w:rFonts w:cs="Tahoma"/>
          <w:bCs/>
          <w:i/>
          <w:iCs/>
          <w:szCs w:val="20"/>
        </w:rPr>
        <w:t xml:space="preserve">journaliste </w:t>
      </w:r>
      <w:r w:rsidR="00296223" w:rsidRPr="006E41AB">
        <w:rPr>
          <w:rFonts w:cs="Tahoma"/>
          <w:bCs/>
          <w:szCs w:val="20"/>
        </w:rPr>
        <w:t>TV5MONDE</w:t>
      </w:r>
    </w:p>
    <w:p w14:paraId="3421E795" w14:textId="20807B2C" w:rsidR="00296223" w:rsidRPr="006E41AB" w:rsidRDefault="004B292B" w:rsidP="006E41AB">
      <w:pPr>
        <w:autoSpaceDE w:val="0"/>
        <w:autoSpaceDN w:val="0"/>
        <w:adjustRightInd w:val="0"/>
        <w:spacing w:line="276" w:lineRule="auto"/>
        <w:jc w:val="both"/>
        <w:rPr>
          <w:rFonts w:cs="Tahoma"/>
          <w:bCs/>
          <w:szCs w:val="20"/>
        </w:rPr>
      </w:pPr>
      <w:bookmarkStart w:id="2" w:name="_Hlk150169220"/>
      <w:bookmarkEnd w:id="1"/>
      <w:r w:rsidRPr="006E41AB">
        <w:rPr>
          <w:rFonts w:cs="Tahoma"/>
          <w:bCs/>
          <w:szCs w:val="20"/>
        </w:rPr>
        <w:t>Et la maison individuelle, elle a encore un avenir devant elle ? Enfin tout le monde rêvait...</w:t>
      </w:r>
    </w:p>
    <w:p w14:paraId="3FFF0A07" w14:textId="3B1C0CAD" w:rsidR="00EF7D06" w:rsidRPr="006E41AB" w:rsidRDefault="004B292B" w:rsidP="006E41AB">
      <w:pPr>
        <w:autoSpaceDE w:val="0"/>
        <w:autoSpaceDN w:val="0"/>
        <w:adjustRightInd w:val="0"/>
        <w:spacing w:line="276" w:lineRule="auto"/>
        <w:jc w:val="both"/>
        <w:rPr>
          <w:rFonts w:cs="Tahoma"/>
          <w:bCs/>
          <w:szCs w:val="20"/>
        </w:rPr>
      </w:pPr>
      <w:r w:rsidRPr="006E41AB">
        <w:rPr>
          <w:rFonts w:cs="Tahoma"/>
          <w:b/>
          <w:szCs w:val="20"/>
        </w:rPr>
        <w:t>Ingrid Nappi</w:t>
      </w:r>
      <w:r w:rsidR="00EF7D06" w:rsidRPr="006E41AB">
        <w:rPr>
          <w:rFonts w:cs="Tahoma"/>
          <w:bCs/>
          <w:szCs w:val="20"/>
        </w:rPr>
        <w:t xml:space="preserve">, </w:t>
      </w:r>
      <w:r w:rsidR="00DE1FDD" w:rsidRPr="006E41AB">
        <w:rPr>
          <w:rFonts w:cs="Tahoma"/>
          <w:bCs/>
          <w:i/>
          <w:iCs/>
          <w:szCs w:val="20"/>
        </w:rPr>
        <w:t xml:space="preserve">économiste et professeur à l’École des Ponts </w:t>
      </w:r>
      <w:proofErr w:type="spellStart"/>
      <w:r w:rsidR="00DE1FDD" w:rsidRPr="006E41AB">
        <w:rPr>
          <w:rFonts w:cs="Tahoma"/>
          <w:bCs/>
          <w:i/>
          <w:iCs/>
          <w:szCs w:val="20"/>
        </w:rPr>
        <w:t>ParisTch</w:t>
      </w:r>
      <w:proofErr w:type="spellEnd"/>
    </w:p>
    <w:bookmarkEnd w:id="2"/>
    <w:p w14:paraId="6004DBBA" w14:textId="5A64CCCE" w:rsidR="00EF7D06" w:rsidRPr="006E41AB" w:rsidRDefault="004B292B" w:rsidP="006E41AB">
      <w:pPr>
        <w:autoSpaceDE w:val="0"/>
        <w:autoSpaceDN w:val="0"/>
        <w:adjustRightInd w:val="0"/>
        <w:spacing w:line="276" w:lineRule="auto"/>
        <w:jc w:val="both"/>
        <w:rPr>
          <w:rFonts w:cs="Tahoma"/>
          <w:bCs/>
          <w:szCs w:val="20"/>
        </w:rPr>
      </w:pPr>
      <w:r w:rsidRPr="006E41AB">
        <w:rPr>
          <w:rFonts w:cs="Tahoma"/>
          <w:bCs/>
          <w:szCs w:val="20"/>
        </w:rPr>
        <w:t>Tout le monde rêvait de la maison individuelle...</w:t>
      </w:r>
      <w:r w:rsidR="00DE1FDD" w:rsidRPr="006E41AB">
        <w:rPr>
          <w:rFonts w:cs="Tahoma"/>
          <w:bCs/>
          <w:szCs w:val="20"/>
        </w:rPr>
        <w:t xml:space="preserve"> </w:t>
      </w:r>
      <w:r w:rsidR="003A4B29">
        <w:rPr>
          <w:rFonts w:cs="Tahoma"/>
          <w:bCs/>
          <w:szCs w:val="20"/>
        </w:rPr>
        <w:t>mais a</w:t>
      </w:r>
      <w:r w:rsidR="003A4B29" w:rsidRPr="006E41AB">
        <w:rPr>
          <w:rFonts w:cs="Tahoma"/>
          <w:bCs/>
          <w:szCs w:val="20"/>
        </w:rPr>
        <w:t>ujourd’hui</w:t>
      </w:r>
      <w:r w:rsidR="00DE1FDD" w:rsidRPr="006E41AB">
        <w:rPr>
          <w:rFonts w:cs="Tahoma"/>
          <w:bCs/>
          <w:szCs w:val="20"/>
        </w:rPr>
        <w:t xml:space="preserve">... la </w:t>
      </w:r>
      <w:r w:rsidR="00027BFE">
        <w:rPr>
          <w:rFonts w:cs="Tahoma"/>
          <w:bCs/>
          <w:szCs w:val="20"/>
        </w:rPr>
        <w:t>m</w:t>
      </w:r>
      <w:r w:rsidR="00DE1FDD" w:rsidRPr="006E41AB">
        <w:rPr>
          <w:rFonts w:cs="Tahoma"/>
          <w:bCs/>
          <w:szCs w:val="20"/>
        </w:rPr>
        <w:t>aison...</w:t>
      </w:r>
    </w:p>
    <w:p w14:paraId="20D0C027" w14:textId="77777777" w:rsidR="00F91FFB" w:rsidRPr="006E41AB" w:rsidRDefault="00F91FFB" w:rsidP="006E41AB">
      <w:pPr>
        <w:autoSpaceDE w:val="0"/>
        <w:autoSpaceDN w:val="0"/>
        <w:adjustRightInd w:val="0"/>
        <w:spacing w:line="276" w:lineRule="auto"/>
        <w:jc w:val="both"/>
        <w:rPr>
          <w:rFonts w:cs="Tahoma"/>
          <w:bCs/>
          <w:i/>
          <w:iCs/>
          <w:szCs w:val="20"/>
        </w:rPr>
      </w:pPr>
      <w:r w:rsidRPr="006E41AB">
        <w:rPr>
          <w:rFonts w:cs="Tahoma"/>
          <w:b/>
          <w:szCs w:val="20"/>
        </w:rPr>
        <w:t xml:space="preserve">Dominique Laresche, </w:t>
      </w:r>
      <w:r w:rsidRPr="006E41AB">
        <w:rPr>
          <w:rFonts w:cs="Tahoma"/>
          <w:bCs/>
          <w:i/>
          <w:iCs/>
          <w:szCs w:val="20"/>
        </w:rPr>
        <w:t xml:space="preserve">journaliste </w:t>
      </w:r>
      <w:r w:rsidRPr="006E41AB">
        <w:rPr>
          <w:rFonts w:cs="Tahoma"/>
          <w:bCs/>
          <w:szCs w:val="20"/>
        </w:rPr>
        <w:t>TV5MONDE</w:t>
      </w:r>
    </w:p>
    <w:p w14:paraId="1B06C650" w14:textId="7C0D5647" w:rsidR="005A680A" w:rsidRPr="006E41AB" w:rsidRDefault="004B292B" w:rsidP="006E41AB">
      <w:pPr>
        <w:autoSpaceDE w:val="0"/>
        <w:autoSpaceDN w:val="0"/>
        <w:adjustRightInd w:val="0"/>
        <w:spacing w:line="276" w:lineRule="auto"/>
        <w:jc w:val="both"/>
        <w:rPr>
          <w:rFonts w:cs="Tahoma"/>
          <w:bCs/>
          <w:szCs w:val="20"/>
        </w:rPr>
      </w:pPr>
      <w:r w:rsidRPr="006E41AB">
        <w:rPr>
          <w:rFonts w:cs="Tahoma"/>
          <w:bCs/>
          <w:szCs w:val="20"/>
        </w:rPr>
        <w:t>Elle va perdurer ou pas ?</w:t>
      </w:r>
    </w:p>
    <w:p w14:paraId="5F7CD4B4" w14:textId="49A46838" w:rsidR="00DE1FDD" w:rsidRPr="006E41AB" w:rsidRDefault="00DE1FDD" w:rsidP="006E41AB">
      <w:pPr>
        <w:autoSpaceDE w:val="0"/>
        <w:autoSpaceDN w:val="0"/>
        <w:adjustRightInd w:val="0"/>
        <w:spacing w:line="276" w:lineRule="auto"/>
        <w:jc w:val="both"/>
        <w:rPr>
          <w:rFonts w:cs="Tahoma"/>
          <w:bCs/>
          <w:szCs w:val="20"/>
        </w:rPr>
      </w:pPr>
      <w:r w:rsidRPr="006E41AB">
        <w:rPr>
          <w:rFonts w:cs="Tahoma"/>
          <w:b/>
          <w:szCs w:val="20"/>
        </w:rPr>
        <w:t>Ingrid Nappi</w:t>
      </w:r>
      <w:r w:rsidRPr="006E41AB">
        <w:rPr>
          <w:rFonts w:cs="Tahoma"/>
          <w:bCs/>
          <w:szCs w:val="20"/>
        </w:rPr>
        <w:t xml:space="preserve">, </w:t>
      </w:r>
      <w:r w:rsidRPr="006E41AB">
        <w:rPr>
          <w:rFonts w:cs="Tahoma"/>
          <w:bCs/>
          <w:i/>
          <w:iCs/>
          <w:szCs w:val="20"/>
        </w:rPr>
        <w:t>économiste et professeur à l’École des Ponts ParisT</w:t>
      </w:r>
      <w:r w:rsidR="00C06158">
        <w:rPr>
          <w:rFonts w:cs="Tahoma"/>
          <w:bCs/>
          <w:i/>
          <w:iCs/>
          <w:szCs w:val="20"/>
        </w:rPr>
        <w:t>e</w:t>
      </w:r>
      <w:r w:rsidRPr="006E41AB">
        <w:rPr>
          <w:rFonts w:cs="Tahoma"/>
          <w:bCs/>
          <w:i/>
          <w:iCs/>
          <w:szCs w:val="20"/>
        </w:rPr>
        <w:t>ch</w:t>
      </w:r>
    </w:p>
    <w:p w14:paraId="3762B8C6" w14:textId="26D8AFE5" w:rsidR="00DE1FDD" w:rsidRPr="006E41AB" w:rsidRDefault="004B292B" w:rsidP="006E41AB">
      <w:pPr>
        <w:autoSpaceDE w:val="0"/>
        <w:autoSpaceDN w:val="0"/>
        <w:adjustRightInd w:val="0"/>
        <w:spacing w:line="276" w:lineRule="auto"/>
        <w:jc w:val="both"/>
        <w:rPr>
          <w:rFonts w:cs="Tahoma"/>
          <w:bCs/>
          <w:szCs w:val="20"/>
        </w:rPr>
      </w:pPr>
      <w:r w:rsidRPr="006E41AB">
        <w:rPr>
          <w:rFonts w:cs="Tahoma"/>
          <w:bCs/>
          <w:szCs w:val="20"/>
        </w:rPr>
        <w:t>La plupart des maison</w:t>
      </w:r>
      <w:r w:rsidR="00DE1FDD" w:rsidRPr="006E41AB">
        <w:rPr>
          <w:rFonts w:cs="Tahoma"/>
          <w:bCs/>
          <w:szCs w:val="20"/>
        </w:rPr>
        <w:t>s</w:t>
      </w:r>
      <w:r w:rsidRPr="006E41AB">
        <w:rPr>
          <w:rFonts w:cs="Tahoma"/>
          <w:bCs/>
          <w:szCs w:val="20"/>
        </w:rPr>
        <w:t xml:space="preserve"> </w:t>
      </w:r>
      <w:r w:rsidR="00DE1FDD" w:rsidRPr="006E41AB">
        <w:rPr>
          <w:rFonts w:cs="Tahoma"/>
          <w:bCs/>
          <w:szCs w:val="20"/>
        </w:rPr>
        <w:t>Phénix</w:t>
      </w:r>
      <w:r w:rsidR="00DE3925">
        <w:rPr>
          <w:rStyle w:val="Appelnotedebasdep"/>
          <w:rFonts w:cs="Tahoma"/>
          <w:bCs/>
          <w:szCs w:val="20"/>
        </w:rPr>
        <w:footnoteReference w:id="2"/>
      </w:r>
      <w:r w:rsidR="00DE1FDD" w:rsidRPr="006E41AB">
        <w:rPr>
          <w:rFonts w:cs="Tahoma"/>
          <w:bCs/>
          <w:szCs w:val="20"/>
        </w:rPr>
        <w:t>, la fameuse maison individuelle...</w:t>
      </w:r>
    </w:p>
    <w:p w14:paraId="4ABE7A10" w14:textId="77777777" w:rsidR="00DE1FDD" w:rsidRPr="006E41AB" w:rsidRDefault="00DE1FDD" w:rsidP="006E41AB">
      <w:pPr>
        <w:autoSpaceDE w:val="0"/>
        <w:autoSpaceDN w:val="0"/>
        <w:adjustRightInd w:val="0"/>
        <w:spacing w:line="276" w:lineRule="auto"/>
        <w:jc w:val="both"/>
        <w:rPr>
          <w:rFonts w:cs="Tahoma"/>
          <w:bCs/>
          <w:i/>
          <w:iCs/>
          <w:szCs w:val="20"/>
        </w:rPr>
      </w:pPr>
      <w:r w:rsidRPr="006E41AB">
        <w:rPr>
          <w:rFonts w:cs="Tahoma"/>
          <w:b/>
          <w:szCs w:val="20"/>
        </w:rPr>
        <w:t xml:space="preserve">Dominique Laresche, </w:t>
      </w:r>
      <w:r w:rsidRPr="006E41AB">
        <w:rPr>
          <w:rFonts w:cs="Tahoma"/>
          <w:bCs/>
          <w:i/>
          <w:iCs/>
          <w:szCs w:val="20"/>
        </w:rPr>
        <w:t xml:space="preserve">journaliste </w:t>
      </w:r>
      <w:r w:rsidRPr="006E41AB">
        <w:rPr>
          <w:rFonts w:cs="Tahoma"/>
          <w:bCs/>
          <w:szCs w:val="20"/>
        </w:rPr>
        <w:t>TV5MONDE</w:t>
      </w:r>
    </w:p>
    <w:p w14:paraId="52DEF0DB" w14:textId="6D061CD7" w:rsidR="00DE1FDD" w:rsidRPr="006E41AB" w:rsidRDefault="0062608A" w:rsidP="006E41AB">
      <w:pPr>
        <w:autoSpaceDE w:val="0"/>
        <w:autoSpaceDN w:val="0"/>
        <w:adjustRightInd w:val="0"/>
        <w:spacing w:line="276" w:lineRule="auto"/>
        <w:jc w:val="both"/>
        <w:rPr>
          <w:rFonts w:cs="Tahoma"/>
          <w:bCs/>
          <w:szCs w:val="20"/>
        </w:rPr>
      </w:pPr>
      <w:r w:rsidRPr="006E41AB">
        <w:rPr>
          <w:rFonts w:cs="Tahoma"/>
          <w:bCs/>
          <w:szCs w:val="20"/>
        </w:rPr>
        <w:t>...pas chère, oui</w:t>
      </w:r>
      <w:r w:rsidR="00027BFE">
        <w:rPr>
          <w:rFonts w:cs="Tahoma"/>
          <w:bCs/>
          <w:szCs w:val="20"/>
        </w:rPr>
        <w:t>, des années 19</w:t>
      </w:r>
      <w:r w:rsidR="00D26BD9">
        <w:rPr>
          <w:rFonts w:cs="Tahoma"/>
          <w:bCs/>
          <w:szCs w:val="20"/>
        </w:rPr>
        <w:t>70</w:t>
      </w:r>
      <w:r w:rsidR="00027BFE">
        <w:rPr>
          <w:rFonts w:cs="Tahoma"/>
          <w:bCs/>
          <w:szCs w:val="20"/>
        </w:rPr>
        <w:t>...</w:t>
      </w:r>
    </w:p>
    <w:p w14:paraId="3542FB58" w14:textId="440CBAC5" w:rsidR="00DE1FDD" w:rsidRPr="006E41AB" w:rsidRDefault="00DE1FDD" w:rsidP="006E41AB">
      <w:pPr>
        <w:autoSpaceDE w:val="0"/>
        <w:autoSpaceDN w:val="0"/>
        <w:adjustRightInd w:val="0"/>
        <w:spacing w:line="276" w:lineRule="auto"/>
        <w:jc w:val="both"/>
        <w:rPr>
          <w:rFonts w:cs="Tahoma"/>
          <w:bCs/>
          <w:szCs w:val="20"/>
        </w:rPr>
      </w:pPr>
      <w:r w:rsidRPr="006E41AB">
        <w:rPr>
          <w:rFonts w:cs="Tahoma"/>
          <w:b/>
          <w:szCs w:val="20"/>
        </w:rPr>
        <w:t>Ingrid Nappi</w:t>
      </w:r>
      <w:r w:rsidRPr="006E41AB">
        <w:rPr>
          <w:rFonts w:cs="Tahoma"/>
          <w:bCs/>
          <w:szCs w:val="20"/>
        </w:rPr>
        <w:t xml:space="preserve">, </w:t>
      </w:r>
      <w:r w:rsidRPr="006E41AB">
        <w:rPr>
          <w:rFonts w:cs="Tahoma"/>
          <w:bCs/>
          <w:i/>
          <w:iCs/>
          <w:szCs w:val="20"/>
        </w:rPr>
        <w:t>économiste et professeur à l’École des Ponts ParisT</w:t>
      </w:r>
      <w:r w:rsidR="00C06158">
        <w:rPr>
          <w:rFonts w:cs="Tahoma"/>
          <w:bCs/>
          <w:i/>
          <w:iCs/>
          <w:szCs w:val="20"/>
        </w:rPr>
        <w:t>e</w:t>
      </w:r>
      <w:r w:rsidRPr="006E41AB">
        <w:rPr>
          <w:rFonts w:cs="Tahoma"/>
          <w:bCs/>
          <w:i/>
          <w:iCs/>
          <w:szCs w:val="20"/>
        </w:rPr>
        <w:t>ch</w:t>
      </w:r>
    </w:p>
    <w:p w14:paraId="146A6FC0" w14:textId="144FFE8D" w:rsidR="005A680A" w:rsidRPr="006E41AB" w:rsidRDefault="00DE1FDD" w:rsidP="006E41AB">
      <w:pPr>
        <w:autoSpaceDE w:val="0"/>
        <w:autoSpaceDN w:val="0"/>
        <w:adjustRightInd w:val="0"/>
        <w:spacing w:line="276" w:lineRule="auto"/>
        <w:jc w:val="both"/>
        <w:rPr>
          <w:rFonts w:cs="Tahoma"/>
          <w:bCs/>
          <w:szCs w:val="20"/>
        </w:rPr>
      </w:pPr>
      <w:r w:rsidRPr="006E41AB">
        <w:rPr>
          <w:rFonts w:cs="Tahoma"/>
          <w:bCs/>
          <w:szCs w:val="20"/>
        </w:rPr>
        <w:t>...des années 1970 pas chère, sont aujourd’hui les fameuse</w:t>
      </w:r>
      <w:r w:rsidR="00027BFE">
        <w:rPr>
          <w:rFonts w:cs="Tahoma"/>
          <w:bCs/>
          <w:szCs w:val="20"/>
        </w:rPr>
        <w:t>s</w:t>
      </w:r>
      <w:r w:rsidRPr="006E41AB">
        <w:rPr>
          <w:rFonts w:cs="Tahoma"/>
          <w:bCs/>
          <w:szCs w:val="20"/>
        </w:rPr>
        <w:t xml:space="preserve"> </w:t>
      </w:r>
      <w:r w:rsidR="006564AB" w:rsidRPr="001A1809">
        <w:rPr>
          <w:rFonts w:cs="Tahoma"/>
          <w:bCs/>
          <w:szCs w:val="20"/>
        </w:rPr>
        <w:t>épaves</w:t>
      </w:r>
      <w:r w:rsidRPr="006E41AB">
        <w:rPr>
          <w:rFonts w:cs="Tahoma"/>
          <w:bCs/>
          <w:szCs w:val="20"/>
        </w:rPr>
        <w:t xml:space="preserve"> thermique</w:t>
      </w:r>
      <w:r w:rsidR="00647D04">
        <w:rPr>
          <w:rFonts w:cs="Tahoma"/>
          <w:bCs/>
          <w:szCs w:val="20"/>
        </w:rPr>
        <w:t>s</w:t>
      </w:r>
      <w:r w:rsidRPr="006E41AB">
        <w:rPr>
          <w:rFonts w:cs="Tahoma"/>
          <w:bCs/>
          <w:szCs w:val="20"/>
        </w:rPr>
        <w:t xml:space="preserve"> G+</w:t>
      </w:r>
      <w:r w:rsidR="00DE3925">
        <w:rPr>
          <w:rStyle w:val="Appelnotedebasdep"/>
          <w:rFonts w:cs="Tahoma"/>
          <w:bCs/>
          <w:szCs w:val="20"/>
        </w:rPr>
        <w:footnoteReference w:id="3"/>
      </w:r>
      <w:r w:rsidR="0062608A" w:rsidRPr="006E41AB">
        <w:rPr>
          <w:rFonts w:cs="Tahoma"/>
          <w:bCs/>
          <w:szCs w:val="20"/>
        </w:rPr>
        <w:t xml:space="preserve"> si on devait les relouer ou les revendre. La maison individuelle, c’est le rêve en général lié à l’automobile, aussi. Donc on est en train de changer de paradigme de production, de consommation de masse dans un univers où en fait les ressources deviennent restreintes. Donc il faut jongler avec ça et c’est vrai que la maison individuelle va se repenser</w:t>
      </w:r>
      <w:r w:rsidR="001D4605">
        <w:rPr>
          <w:rFonts w:cs="Tahoma"/>
          <w:bCs/>
          <w:szCs w:val="20"/>
        </w:rPr>
        <w:t>, n</w:t>
      </w:r>
      <w:r w:rsidR="0062608A" w:rsidRPr="006E41AB">
        <w:rPr>
          <w:rFonts w:cs="Tahoma"/>
          <w:bCs/>
          <w:szCs w:val="20"/>
        </w:rPr>
        <w:t xml:space="preserve">on plus individuelle mais </w:t>
      </w:r>
      <w:r w:rsidR="00647D04">
        <w:rPr>
          <w:rFonts w:cs="Tahoma"/>
          <w:bCs/>
          <w:szCs w:val="20"/>
        </w:rPr>
        <w:t>peut-être</w:t>
      </w:r>
      <w:r w:rsidR="0062608A" w:rsidRPr="006E41AB">
        <w:rPr>
          <w:rFonts w:cs="Tahoma"/>
          <w:bCs/>
          <w:szCs w:val="20"/>
        </w:rPr>
        <w:t xml:space="preserve"> collective</w:t>
      </w:r>
      <w:r w:rsidR="001D4605">
        <w:rPr>
          <w:rFonts w:cs="Tahoma"/>
          <w:bCs/>
          <w:szCs w:val="20"/>
        </w:rPr>
        <w:t>.</w:t>
      </w:r>
      <w:r w:rsidR="001D4605" w:rsidRPr="006E41AB">
        <w:rPr>
          <w:rFonts w:cs="Tahoma"/>
          <w:bCs/>
          <w:szCs w:val="20"/>
        </w:rPr>
        <w:t xml:space="preserve"> </w:t>
      </w:r>
      <w:r w:rsidR="001D4605">
        <w:rPr>
          <w:rFonts w:cs="Tahoma"/>
          <w:bCs/>
          <w:szCs w:val="20"/>
        </w:rPr>
        <w:t>C</w:t>
      </w:r>
      <w:r w:rsidR="001D4605" w:rsidRPr="006E41AB">
        <w:rPr>
          <w:rFonts w:cs="Tahoma"/>
          <w:bCs/>
          <w:szCs w:val="20"/>
        </w:rPr>
        <w:t xml:space="preserve">’est </w:t>
      </w:r>
      <w:r w:rsidR="0062608A" w:rsidRPr="006E41AB">
        <w:rPr>
          <w:rFonts w:cs="Tahoma"/>
          <w:bCs/>
          <w:szCs w:val="20"/>
        </w:rPr>
        <w:t>ce qu’on appelle l’habitat participatif</w:t>
      </w:r>
      <w:r w:rsidR="00CD1344">
        <w:rPr>
          <w:rStyle w:val="Appelnotedebasdep"/>
          <w:rFonts w:cs="Tahoma"/>
          <w:bCs/>
          <w:szCs w:val="20"/>
        </w:rPr>
        <w:footnoteReference w:id="4"/>
      </w:r>
      <w:r w:rsidR="0062608A" w:rsidRPr="006E41AB">
        <w:rPr>
          <w:rFonts w:cs="Tahoma"/>
          <w:bCs/>
          <w:szCs w:val="20"/>
        </w:rPr>
        <w:t xml:space="preserve"> qu’</w:t>
      </w:r>
      <w:r w:rsidR="00027BFE">
        <w:rPr>
          <w:rFonts w:cs="Tahoma"/>
          <w:bCs/>
          <w:szCs w:val="20"/>
        </w:rPr>
        <w:t>o</w:t>
      </w:r>
      <w:r w:rsidR="0062608A" w:rsidRPr="006E41AB">
        <w:rPr>
          <w:rFonts w:cs="Tahoma"/>
          <w:bCs/>
          <w:szCs w:val="20"/>
        </w:rPr>
        <w:t>n a vu</w:t>
      </w:r>
      <w:r w:rsidR="00647D04">
        <w:rPr>
          <w:rFonts w:cs="Tahoma"/>
          <w:bCs/>
          <w:szCs w:val="20"/>
        </w:rPr>
        <w:t xml:space="preserve"> se</w:t>
      </w:r>
      <w:r w:rsidR="0062608A" w:rsidRPr="006E41AB">
        <w:rPr>
          <w:rFonts w:cs="Tahoma"/>
          <w:bCs/>
          <w:szCs w:val="20"/>
        </w:rPr>
        <w:t xml:space="preserve"> développ</w:t>
      </w:r>
      <w:r w:rsidR="00647D04">
        <w:rPr>
          <w:rFonts w:cs="Tahoma"/>
          <w:bCs/>
          <w:szCs w:val="20"/>
        </w:rPr>
        <w:t>er</w:t>
      </w:r>
      <w:r w:rsidR="0062608A" w:rsidRPr="006E41AB">
        <w:rPr>
          <w:rFonts w:cs="Tahoma"/>
          <w:bCs/>
          <w:szCs w:val="20"/>
        </w:rPr>
        <w:t xml:space="preserve"> au début du 20</w:t>
      </w:r>
      <w:r w:rsidR="00027BFE" w:rsidRPr="00027BFE">
        <w:rPr>
          <w:rFonts w:cs="Tahoma"/>
          <w:bCs/>
          <w:szCs w:val="20"/>
          <w:vertAlign w:val="superscript"/>
        </w:rPr>
        <w:t>e</w:t>
      </w:r>
      <w:r w:rsidR="00027BFE">
        <w:rPr>
          <w:rFonts w:cs="Tahoma"/>
          <w:bCs/>
          <w:szCs w:val="20"/>
        </w:rPr>
        <w:t xml:space="preserve"> </w:t>
      </w:r>
      <w:r w:rsidR="0062608A" w:rsidRPr="006E41AB">
        <w:rPr>
          <w:rFonts w:cs="Tahoma"/>
          <w:bCs/>
          <w:szCs w:val="20"/>
        </w:rPr>
        <w:t>siècle tout compte fait.</w:t>
      </w:r>
    </w:p>
    <w:p w14:paraId="77E62C89" w14:textId="77777777" w:rsidR="00F91FFB" w:rsidRPr="006E41AB" w:rsidRDefault="00F91FFB" w:rsidP="006E41AB">
      <w:pPr>
        <w:autoSpaceDE w:val="0"/>
        <w:autoSpaceDN w:val="0"/>
        <w:adjustRightInd w:val="0"/>
        <w:spacing w:line="276" w:lineRule="auto"/>
        <w:jc w:val="both"/>
        <w:rPr>
          <w:rFonts w:cs="Tahoma"/>
          <w:bCs/>
          <w:i/>
          <w:iCs/>
          <w:szCs w:val="20"/>
        </w:rPr>
      </w:pPr>
      <w:r w:rsidRPr="006E41AB">
        <w:rPr>
          <w:rFonts w:cs="Tahoma"/>
          <w:b/>
          <w:szCs w:val="20"/>
        </w:rPr>
        <w:t xml:space="preserve">Dominique Laresche, </w:t>
      </w:r>
      <w:r w:rsidRPr="006E41AB">
        <w:rPr>
          <w:rFonts w:cs="Tahoma"/>
          <w:bCs/>
          <w:i/>
          <w:iCs/>
          <w:szCs w:val="20"/>
        </w:rPr>
        <w:t xml:space="preserve">journaliste </w:t>
      </w:r>
      <w:r w:rsidRPr="006E41AB">
        <w:rPr>
          <w:rFonts w:cs="Tahoma"/>
          <w:bCs/>
          <w:szCs w:val="20"/>
        </w:rPr>
        <w:t>TV5MONDE</w:t>
      </w:r>
    </w:p>
    <w:p w14:paraId="0EEEBF21" w14:textId="62CB57BE" w:rsidR="00EF7D06" w:rsidRPr="006E41AB" w:rsidRDefault="0062608A" w:rsidP="006E41AB">
      <w:pPr>
        <w:autoSpaceDE w:val="0"/>
        <w:autoSpaceDN w:val="0"/>
        <w:adjustRightInd w:val="0"/>
        <w:spacing w:line="276" w:lineRule="auto"/>
        <w:jc w:val="both"/>
        <w:rPr>
          <w:rFonts w:cs="Tahoma"/>
          <w:bCs/>
          <w:szCs w:val="20"/>
        </w:rPr>
      </w:pPr>
      <w:r w:rsidRPr="006E41AB">
        <w:rPr>
          <w:rFonts w:cs="Tahoma"/>
          <w:bCs/>
          <w:szCs w:val="20"/>
        </w:rPr>
        <w:t>Alors à l’opposé de cette densification douce, il y a la densification intense, si on peut l’appeler com</w:t>
      </w:r>
      <w:r w:rsidR="00027BFE">
        <w:rPr>
          <w:rFonts w:cs="Tahoma"/>
          <w:bCs/>
          <w:szCs w:val="20"/>
        </w:rPr>
        <w:t>m</w:t>
      </w:r>
      <w:r w:rsidRPr="006E41AB">
        <w:rPr>
          <w:rFonts w:cs="Tahoma"/>
          <w:bCs/>
          <w:szCs w:val="20"/>
        </w:rPr>
        <w:t>e ça. On va regarder ensemble cette tablette avec les villes qui comptent le plus grand nombre de gratte-ciel. On voit Hong-</w:t>
      </w:r>
      <w:r w:rsidR="00E06A2B" w:rsidRPr="006E41AB">
        <w:rPr>
          <w:rFonts w:cs="Tahoma"/>
          <w:bCs/>
          <w:szCs w:val="20"/>
        </w:rPr>
        <w:t>K</w:t>
      </w:r>
      <w:r w:rsidR="00E06A2B">
        <w:rPr>
          <w:rFonts w:cs="Tahoma"/>
          <w:bCs/>
          <w:szCs w:val="20"/>
        </w:rPr>
        <w:t>o</w:t>
      </w:r>
      <w:r w:rsidR="00E06A2B" w:rsidRPr="006E41AB">
        <w:rPr>
          <w:rFonts w:cs="Tahoma"/>
          <w:bCs/>
          <w:szCs w:val="20"/>
        </w:rPr>
        <w:t>ng</w:t>
      </w:r>
      <w:r w:rsidRPr="006E41AB">
        <w:rPr>
          <w:rFonts w:cs="Tahoma"/>
          <w:bCs/>
          <w:szCs w:val="20"/>
        </w:rPr>
        <w:t xml:space="preserve">, Dubaï, Shenzhen, Shanghai, New York. Ingrid Nappi, </w:t>
      </w:r>
      <w:r w:rsidR="00027BFE">
        <w:rPr>
          <w:rFonts w:cs="Tahoma"/>
          <w:bCs/>
          <w:szCs w:val="20"/>
        </w:rPr>
        <w:t>cette</w:t>
      </w:r>
      <w:r w:rsidRPr="006E41AB">
        <w:rPr>
          <w:rFonts w:cs="Tahoma"/>
          <w:bCs/>
          <w:szCs w:val="20"/>
        </w:rPr>
        <w:t xml:space="preserve"> espèce de course</w:t>
      </w:r>
      <w:r w:rsidR="006564AB">
        <w:rPr>
          <w:rFonts w:cs="Tahoma"/>
          <w:bCs/>
          <w:szCs w:val="20"/>
        </w:rPr>
        <w:t>-</w:t>
      </w:r>
      <w:r w:rsidRPr="006E41AB">
        <w:rPr>
          <w:rFonts w:cs="Tahoma"/>
          <w:bCs/>
          <w:szCs w:val="20"/>
        </w:rPr>
        <w:t>là, la ville qui aura le plus grand nombre de gratte-ciel, celle qui construira la plus grande tour</w:t>
      </w:r>
      <w:r w:rsidR="00027BFE">
        <w:rPr>
          <w:rFonts w:cs="Tahoma"/>
          <w:bCs/>
          <w:szCs w:val="20"/>
        </w:rPr>
        <w:t>, c</w:t>
      </w:r>
      <w:r w:rsidRPr="006E41AB">
        <w:rPr>
          <w:rFonts w:cs="Tahoma"/>
          <w:bCs/>
          <w:szCs w:val="20"/>
        </w:rPr>
        <w:t>’est de l’affichage ou est-ce que ça répond vraiment à une problématique du logement ?</w:t>
      </w:r>
    </w:p>
    <w:p w14:paraId="0708B60B" w14:textId="04400FFD" w:rsidR="0062608A" w:rsidRPr="006E41AB" w:rsidRDefault="0062608A" w:rsidP="006E41AB">
      <w:pPr>
        <w:autoSpaceDE w:val="0"/>
        <w:autoSpaceDN w:val="0"/>
        <w:adjustRightInd w:val="0"/>
        <w:spacing w:line="276" w:lineRule="auto"/>
        <w:jc w:val="both"/>
        <w:rPr>
          <w:rFonts w:cs="Tahoma"/>
          <w:bCs/>
          <w:szCs w:val="20"/>
        </w:rPr>
      </w:pPr>
      <w:r w:rsidRPr="006E41AB">
        <w:rPr>
          <w:rFonts w:cs="Tahoma"/>
          <w:b/>
          <w:szCs w:val="20"/>
        </w:rPr>
        <w:t>Ingrid Nappi</w:t>
      </w:r>
      <w:r w:rsidRPr="006E41AB">
        <w:rPr>
          <w:rFonts w:cs="Tahoma"/>
          <w:bCs/>
          <w:szCs w:val="20"/>
        </w:rPr>
        <w:t xml:space="preserve">, </w:t>
      </w:r>
      <w:r w:rsidRPr="006E41AB">
        <w:rPr>
          <w:rFonts w:cs="Tahoma"/>
          <w:bCs/>
          <w:i/>
          <w:iCs/>
          <w:szCs w:val="20"/>
        </w:rPr>
        <w:t>économiste et professeur à l’École des Ponts ParisT</w:t>
      </w:r>
      <w:r w:rsidR="00C06158">
        <w:rPr>
          <w:rFonts w:cs="Tahoma"/>
          <w:bCs/>
          <w:i/>
          <w:iCs/>
          <w:szCs w:val="20"/>
        </w:rPr>
        <w:t>e</w:t>
      </w:r>
      <w:r w:rsidRPr="006E41AB">
        <w:rPr>
          <w:rFonts w:cs="Tahoma"/>
          <w:bCs/>
          <w:i/>
          <w:iCs/>
          <w:szCs w:val="20"/>
        </w:rPr>
        <w:t>ch</w:t>
      </w:r>
    </w:p>
    <w:p w14:paraId="5625DB46" w14:textId="73D0B979" w:rsidR="00EF7D06" w:rsidRPr="006E41AB" w:rsidRDefault="0062608A" w:rsidP="006E41AB">
      <w:pPr>
        <w:autoSpaceDE w:val="0"/>
        <w:autoSpaceDN w:val="0"/>
        <w:adjustRightInd w:val="0"/>
        <w:spacing w:line="276" w:lineRule="auto"/>
        <w:jc w:val="both"/>
        <w:rPr>
          <w:rFonts w:cs="Tahoma"/>
          <w:bCs/>
          <w:szCs w:val="20"/>
        </w:rPr>
      </w:pPr>
      <w:r w:rsidRPr="006E41AB">
        <w:rPr>
          <w:rFonts w:cs="Tahoma"/>
          <w:bCs/>
          <w:szCs w:val="20"/>
        </w:rPr>
        <w:t>Alors, là, la plupart des tours... Alors on peut parler de tours mixtes où on a</w:t>
      </w:r>
      <w:r w:rsidR="00CE3F27">
        <w:rPr>
          <w:rFonts w:cs="Tahoma"/>
          <w:bCs/>
          <w:szCs w:val="20"/>
        </w:rPr>
        <w:t>,</w:t>
      </w:r>
      <w:r w:rsidRPr="006E41AB">
        <w:rPr>
          <w:rFonts w:cs="Tahoma"/>
          <w:bCs/>
          <w:szCs w:val="20"/>
        </w:rPr>
        <w:t xml:space="preserve"> à la fois</w:t>
      </w:r>
      <w:r w:rsidR="00CE3F27">
        <w:rPr>
          <w:rFonts w:cs="Tahoma"/>
          <w:bCs/>
          <w:szCs w:val="20"/>
        </w:rPr>
        <w:t>,</w:t>
      </w:r>
      <w:r w:rsidRPr="006E41AB">
        <w:rPr>
          <w:rFonts w:cs="Tahoma"/>
          <w:bCs/>
          <w:szCs w:val="20"/>
        </w:rPr>
        <w:t xml:space="preserve"> du commerce, du bureau, du logement</w:t>
      </w:r>
      <w:r w:rsidR="00CE3F27">
        <w:rPr>
          <w:rFonts w:cs="Tahoma"/>
          <w:bCs/>
          <w:szCs w:val="20"/>
        </w:rPr>
        <w:t>. N</w:t>
      </w:r>
      <w:r w:rsidRPr="006E41AB">
        <w:rPr>
          <w:rFonts w:cs="Tahoma"/>
          <w:bCs/>
          <w:szCs w:val="20"/>
        </w:rPr>
        <w:t xml:space="preserve">otamment si vous raisonnez sur Shanghai, si vous raisonnez sur Tokyo, New York qui sont </w:t>
      </w:r>
      <w:r w:rsidR="00027BFE">
        <w:rPr>
          <w:rFonts w:cs="Tahoma"/>
          <w:bCs/>
          <w:szCs w:val="20"/>
        </w:rPr>
        <w:t xml:space="preserve">quand même </w:t>
      </w:r>
      <w:r w:rsidRPr="006E41AB">
        <w:rPr>
          <w:rFonts w:cs="Tahoma"/>
          <w:bCs/>
          <w:szCs w:val="20"/>
        </w:rPr>
        <w:t xml:space="preserve">sur des îles, des presqu’îles, </w:t>
      </w:r>
      <w:r w:rsidR="00027BFE">
        <w:rPr>
          <w:rFonts w:cs="Tahoma"/>
          <w:bCs/>
          <w:szCs w:val="20"/>
        </w:rPr>
        <w:t xml:space="preserve">sur </w:t>
      </w:r>
      <w:r w:rsidRPr="006E41AB">
        <w:rPr>
          <w:rFonts w:cs="Tahoma"/>
          <w:bCs/>
          <w:szCs w:val="20"/>
        </w:rPr>
        <w:t>des territoires très limités tout compte fait. Donc on est obligé de densifier. Do</w:t>
      </w:r>
      <w:r w:rsidR="00027BFE">
        <w:rPr>
          <w:rFonts w:cs="Tahoma"/>
          <w:bCs/>
          <w:szCs w:val="20"/>
        </w:rPr>
        <w:t>n</w:t>
      </w:r>
      <w:r w:rsidRPr="006E41AB">
        <w:rPr>
          <w:rFonts w:cs="Tahoma"/>
          <w:bCs/>
          <w:szCs w:val="20"/>
        </w:rPr>
        <w:t>c on a en effet ces villes qui comptent le plus grand nombre... les gratte-ciel les plus importants. Et puis après, vous avez par exemple Dubaï</w:t>
      </w:r>
      <w:r w:rsidR="006E41AB" w:rsidRPr="006E41AB">
        <w:rPr>
          <w:rFonts w:cs="Tahoma"/>
          <w:bCs/>
          <w:szCs w:val="20"/>
        </w:rPr>
        <w:t xml:space="preserve">, la </w:t>
      </w:r>
      <w:r w:rsidR="00027BFE">
        <w:rPr>
          <w:rFonts w:cs="Tahoma"/>
          <w:bCs/>
          <w:szCs w:val="20"/>
        </w:rPr>
        <w:t>Burj</w:t>
      </w:r>
      <w:r w:rsidR="006E41AB" w:rsidRPr="006E41AB">
        <w:rPr>
          <w:rFonts w:cs="Tahoma"/>
          <w:bCs/>
          <w:szCs w:val="20"/>
        </w:rPr>
        <w:t xml:space="preserve"> </w:t>
      </w:r>
      <w:r w:rsidR="00027BFE">
        <w:rPr>
          <w:rFonts w:cs="Tahoma"/>
          <w:bCs/>
          <w:szCs w:val="20"/>
        </w:rPr>
        <w:t>Khalifa</w:t>
      </w:r>
      <w:r w:rsidR="00CD1344">
        <w:rPr>
          <w:rStyle w:val="Appelnotedebasdep"/>
          <w:rFonts w:cs="Tahoma"/>
          <w:bCs/>
          <w:szCs w:val="20"/>
        </w:rPr>
        <w:footnoteReference w:id="5"/>
      </w:r>
      <w:r w:rsidR="006E41AB" w:rsidRPr="006E41AB">
        <w:rPr>
          <w:rFonts w:cs="Tahoma"/>
          <w:bCs/>
          <w:szCs w:val="20"/>
        </w:rPr>
        <w:t xml:space="preserve">, </w:t>
      </w:r>
      <w:r w:rsidR="001F0A18">
        <w:rPr>
          <w:rFonts w:cs="Tahoma"/>
          <w:bCs/>
          <w:szCs w:val="20"/>
        </w:rPr>
        <w:t xml:space="preserve">donc </w:t>
      </w:r>
      <w:r w:rsidR="006E41AB" w:rsidRPr="006E41AB">
        <w:rPr>
          <w:rFonts w:cs="Tahoma"/>
          <w:bCs/>
          <w:szCs w:val="20"/>
        </w:rPr>
        <w:t xml:space="preserve">là aussi c’est plutôt un enjeu de technicité, montrer qu’on a vraiment la possibilité de construire le plus haut. Donc c’est un signe </w:t>
      </w:r>
      <w:r w:rsidR="006E41AB">
        <w:rPr>
          <w:rFonts w:cs="Tahoma"/>
          <w:bCs/>
          <w:szCs w:val="20"/>
        </w:rPr>
        <w:t xml:space="preserve">aussi </w:t>
      </w:r>
      <w:r w:rsidR="006E41AB" w:rsidRPr="006E41AB">
        <w:rPr>
          <w:rFonts w:cs="Tahoma"/>
          <w:bCs/>
          <w:szCs w:val="20"/>
        </w:rPr>
        <w:t xml:space="preserve">de pouvoir, la tour. Donc aujourd’hui on ne... Alors construire des tours aussi, c’est quand même aberrant, enfin ça va être </w:t>
      </w:r>
      <w:r w:rsidR="006E41AB">
        <w:rPr>
          <w:rFonts w:cs="Tahoma"/>
          <w:bCs/>
          <w:szCs w:val="20"/>
        </w:rPr>
        <w:t>aberrant puisque c’est énormément énergivore de béton. O</w:t>
      </w:r>
      <w:r w:rsidR="00027BFE">
        <w:rPr>
          <w:rFonts w:cs="Tahoma"/>
          <w:bCs/>
          <w:szCs w:val="20"/>
        </w:rPr>
        <w:t>n</w:t>
      </w:r>
      <w:r w:rsidR="006E41AB">
        <w:rPr>
          <w:rFonts w:cs="Tahoma"/>
          <w:bCs/>
          <w:szCs w:val="20"/>
        </w:rPr>
        <w:t xml:space="preserve"> ne peut pas construire des tours aussi hautes avec des matériaux biosourcés, en bois. Donc les progrès, pour l’instant, sont encore limités.</w:t>
      </w:r>
    </w:p>
    <w:p w14:paraId="54477C54" w14:textId="77777777" w:rsidR="00F91FFB" w:rsidRPr="006E41AB" w:rsidRDefault="00F91FFB" w:rsidP="006E41AB">
      <w:pPr>
        <w:autoSpaceDE w:val="0"/>
        <w:autoSpaceDN w:val="0"/>
        <w:adjustRightInd w:val="0"/>
        <w:spacing w:line="276" w:lineRule="auto"/>
        <w:jc w:val="both"/>
        <w:rPr>
          <w:rFonts w:cs="Tahoma"/>
          <w:bCs/>
          <w:i/>
          <w:iCs/>
          <w:szCs w:val="20"/>
        </w:rPr>
      </w:pPr>
      <w:r w:rsidRPr="006E41AB">
        <w:rPr>
          <w:rFonts w:cs="Tahoma"/>
          <w:b/>
          <w:szCs w:val="20"/>
        </w:rPr>
        <w:t xml:space="preserve">Dominique Laresche, </w:t>
      </w:r>
      <w:r w:rsidRPr="006E41AB">
        <w:rPr>
          <w:rFonts w:cs="Tahoma"/>
          <w:bCs/>
          <w:i/>
          <w:iCs/>
          <w:szCs w:val="20"/>
        </w:rPr>
        <w:t xml:space="preserve">journaliste </w:t>
      </w:r>
      <w:r w:rsidRPr="006E41AB">
        <w:rPr>
          <w:rFonts w:cs="Tahoma"/>
          <w:bCs/>
          <w:szCs w:val="20"/>
        </w:rPr>
        <w:t>TV5MONDE</w:t>
      </w:r>
    </w:p>
    <w:p w14:paraId="7A1DBA6D" w14:textId="43DE421F" w:rsidR="00EF7D06" w:rsidRPr="006E41AB" w:rsidRDefault="003B0FC7" w:rsidP="006E41AB">
      <w:pPr>
        <w:autoSpaceDE w:val="0"/>
        <w:autoSpaceDN w:val="0"/>
        <w:adjustRightInd w:val="0"/>
        <w:spacing w:line="276" w:lineRule="auto"/>
        <w:jc w:val="both"/>
        <w:rPr>
          <w:rFonts w:cs="Tahoma"/>
          <w:bCs/>
          <w:szCs w:val="20"/>
        </w:rPr>
      </w:pPr>
      <w:r>
        <w:rPr>
          <w:rFonts w:cs="Tahoma"/>
          <w:bCs/>
          <w:szCs w:val="20"/>
        </w:rPr>
        <w:t xml:space="preserve">Et </w:t>
      </w:r>
      <w:r w:rsidR="00963D20">
        <w:rPr>
          <w:rFonts w:cs="Tahoma"/>
          <w:bCs/>
          <w:szCs w:val="20"/>
        </w:rPr>
        <w:t xml:space="preserve">qu’en </w:t>
      </w:r>
      <w:r w:rsidR="006E41AB">
        <w:rPr>
          <w:rFonts w:cs="Tahoma"/>
          <w:bCs/>
          <w:szCs w:val="20"/>
        </w:rPr>
        <w:t xml:space="preserve">pensez-vous François Leclercq de </w:t>
      </w:r>
      <w:proofErr w:type="gramStart"/>
      <w:r w:rsidR="006E41AB">
        <w:rPr>
          <w:rFonts w:cs="Tahoma"/>
          <w:bCs/>
          <w:szCs w:val="20"/>
        </w:rPr>
        <w:t>ces gratte-ciel</w:t>
      </w:r>
      <w:proofErr w:type="gramEnd"/>
      <w:r w:rsidR="006E41AB">
        <w:rPr>
          <w:rFonts w:cs="Tahoma"/>
          <w:bCs/>
          <w:szCs w:val="20"/>
        </w:rPr>
        <w:t>, c’est pas l’avenir ?</w:t>
      </w:r>
    </w:p>
    <w:p w14:paraId="3C8DAE75" w14:textId="27193207" w:rsidR="00F91FFB" w:rsidRPr="006E41AB" w:rsidRDefault="006E41AB" w:rsidP="006E41AB">
      <w:pPr>
        <w:autoSpaceDE w:val="0"/>
        <w:autoSpaceDN w:val="0"/>
        <w:adjustRightInd w:val="0"/>
        <w:spacing w:line="276" w:lineRule="auto"/>
        <w:jc w:val="both"/>
        <w:rPr>
          <w:rFonts w:cs="Tahoma"/>
          <w:bCs/>
          <w:szCs w:val="20"/>
        </w:rPr>
      </w:pPr>
      <w:r>
        <w:rPr>
          <w:rFonts w:cs="Tahoma"/>
          <w:b/>
          <w:szCs w:val="20"/>
        </w:rPr>
        <w:t>François Leclercq</w:t>
      </w:r>
      <w:r w:rsidR="00F91FFB" w:rsidRPr="006E41AB">
        <w:rPr>
          <w:rFonts w:cs="Tahoma"/>
          <w:bCs/>
          <w:szCs w:val="20"/>
        </w:rPr>
        <w:t xml:space="preserve">, </w:t>
      </w:r>
      <w:r>
        <w:rPr>
          <w:rFonts w:cs="Tahoma"/>
          <w:bCs/>
          <w:i/>
          <w:iCs/>
          <w:szCs w:val="20"/>
        </w:rPr>
        <w:t>architecte et urbaniste, membre du comité scientifique du Grand Paris</w:t>
      </w:r>
    </w:p>
    <w:p w14:paraId="703FF679" w14:textId="6E71E774" w:rsidR="00FF0672" w:rsidRPr="006E41AB" w:rsidRDefault="00027BFE" w:rsidP="006E41AB">
      <w:pPr>
        <w:autoSpaceDE w:val="0"/>
        <w:autoSpaceDN w:val="0"/>
        <w:adjustRightInd w:val="0"/>
        <w:spacing w:line="276" w:lineRule="auto"/>
        <w:jc w:val="both"/>
        <w:rPr>
          <w:rFonts w:cs="Tahoma"/>
          <w:bCs/>
          <w:szCs w:val="20"/>
        </w:rPr>
      </w:pPr>
      <w:r>
        <w:rPr>
          <w:rFonts w:cs="Tahoma"/>
          <w:bCs/>
          <w:szCs w:val="20"/>
        </w:rPr>
        <w:t xml:space="preserve">Non mais... </w:t>
      </w:r>
      <w:r w:rsidR="006E41AB">
        <w:rPr>
          <w:rFonts w:cs="Tahoma"/>
          <w:bCs/>
          <w:szCs w:val="20"/>
        </w:rPr>
        <w:t xml:space="preserve">Les tours, c’est une question de culture aussi. On a parlé de Genève au début de cette émission. À Genève, il y a un vrai problème de quantité de logements, personne ne penserait à une tour. C’est-à-dire il n’y a pas de tours à Genève. </w:t>
      </w:r>
    </w:p>
    <w:p w14:paraId="55798665" w14:textId="77777777" w:rsidR="00F91FFB" w:rsidRPr="006E41AB" w:rsidRDefault="00F91FFB" w:rsidP="006E41AB">
      <w:pPr>
        <w:autoSpaceDE w:val="0"/>
        <w:autoSpaceDN w:val="0"/>
        <w:adjustRightInd w:val="0"/>
        <w:spacing w:line="276" w:lineRule="auto"/>
        <w:jc w:val="both"/>
        <w:rPr>
          <w:rFonts w:cs="Tahoma"/>
          <w:bCs/>
          <w:i/>
          <w:iCs/>
          <w:szCs w:val="20"/>
        </w:rPr>
      </w:pPr>
      <w:r w:rsidRPr="006E41AB">
        <w:rPr>
          <w:rFonts w:cs="Tahoma"/>
          <w:b/>
          <w:szCs w:val="20"/>
        </w:rPr>
        <w:t xml:space="preserve">Dominique Laresche, </w:t>
      </w:r>
      <w:r w:rsidRPr="006E41AB">
        <w:rPr>
          <w:rFonts w:cs="Tahoma"/>
          <w:bCs/>
          <w:i/>
          <w:iCs/>
          <w:szCs w:val="20"/>
        </w:rPr>
        <w:t xml:space="preserve">journaliste </w:t>
      </w:r>
      <w:r w:rsidRPr="006E41AB">
        <w:rPr>
          <w:rFonts w:cs="Tahoma"/>
          <w:bCs/>
          <w:szCs w:val="20"/>
        </w:rPr>
        <w:t>TV5MONDE</w:t>
      </w:r>
    </w:p>
    <w:p w14:paraId="01551A2E" w14:textId="555AA29E" w:rsidR="0080211B" w:rsidRPr="006E41AB" w:rsidRDefault="006E41AB" w:rsidP="006E41AB">
      <w:pPr>
        <w:autoSpaceDE w:val="0"/>
        <w:autoSpaceDN w:val="0"/>
        <w:adjustRightInd w:val="0"/>
        <w:spacing w:line="276" w:lineRule="auto"/>
        <w:jc w:val="both"/>
        <w:rPr>
          <w:rFonts w:cs="Tahoma"/>
          <w:bCs/>
          <w:szCs w:val="20"/>
        </w:rPr>
      </w:pPr>
      <w:r>
        <w:rPr>
          <w:rFonts w:cs="Tahoma"/>
          <w:bCs/>
          <w:szCs w:val="20"/>
        </w:rPr>
        <w:lastRenderedPageBreak/>
        <w:t>Non.</w:t>
      </w:r>
    </w:p>
    <w:p w14:paraId="33975D3C" w14:textId="77777777" w:rsidR="006E41AB" w:rsidRPr="006E41AB" w:rsidRDefault="006E41AB" w:rsidP="006E41AB">
      <w:pPr>
        <w:autoSpaceDE w:val="0"/>
        <w:autoSpaceDN w:val="0"/>
        <w:adjustRightInd w:val="0"/>
        <w:spacing w:line="276" w:lineRule="auto"/>
        <w:jc w:val="both"/>
        <w:rPr>
          <w:rFonts w:cs="Tahoma"/>
          <w:bCs/>
          <w:szCs w:val="20"/>
        </w:rPr>
      </w:pPr>
      <w:r>
        <w:rPr>
          <w:rFonts w:cs="Tahoma"/>
          <w:b/>
          <w:szCs w:val="20"/>
        </w:rPr>
        <w:t>François Leclercq</w:t>
      </w:r>
      <w:r w:rsidRPr="006E41AB">
        <w:rPr>
          <w:rFonts w:cs="Tahoma"/>
          <w:bCs/>
          <w:szCs w:val="20"/>
        </w:rPr>
        <w:t xml:space="preserve">, </w:t>
      </w:r>
      <w:r>
        <w:rPr>
          <w:rFonts w:cs="Tahoma"/>
          <w:bCs/>
          <w:i/>
          <w:iCs/>
          <w:szCs w:val="20"/>
        </w:rPr>
        <w:t>architecte et urbaniste, membre du comité scientifique du Grand Paris</w:t>
      </w:r>
    </w:p>
    <w:p w14:paraId="325AD3DC" w14:textId="739AB73B" w:rsidR="006E41AB" w:rsidRDefault="006E41AB" w:rsidP="006E41AB">
      <w:pPr>
        <w:autoSpaceDE w:val="0"/>
        <w:autoSpaceDN w:val="0"/>
        <w:adjustRightInd w:val="0"/>
        <w:spacing w:line="276" w:lineRule="auto"/>
        <w:jc w:val="both"/>
        <w:rPr>
          <w:rFonts w:cs="Tahoma"/>
          <w:bCs/>
          <w:szCs w:val="20"/>
        </w:rPr>
      </w:pPr>
      <w:r>
        <w:rPr>
          <w:rFonts w:cs="Tahoma"/>
          <w:bCs/>
          <w:szCs w:val="20"/>
        </w:rPr>
        <w:t>Il n’y a pas de tours parce que c’est culturel. À Tokyo, c’est...</w:t>
      </w:r>
    </w:p>
    <w:p w14:paraId="3225AF67" w14:textId="53D6D2CA" w:rsidR="00F91FFB" w:rsidRPr="006E41AB" w:rsidRDefault="00F91FFB" w:rsidP="006E41AB">
      <w:pPr>
        <w:autoSpaceDE w:val="0"/>
        <w:autoSpaceDN w:val="0"/>
        <w:adjustRightInd w:val="0"/>
        <w:spacing w:line="276" w:lineRule="auto"/>
        <w:jc w:val="both"/>
        <w:rPr>
          <w:rFonts w:cs="Tahoma"/>
          <w:bCs/>
          <w:i/>
          <w:iCs/>
          <w:szCs w:val="20"/>
        </w:rPr>
      </w:pPr>
      <w:r w:rsidRPr="006E41AB">
        <w:rPr>
          <w:rFonts w:cs="Tahoma"/>
          <w:b/>
          <w:szCs w:val="20"/>
        </w:rPr>
        <w:t xml:space="preserve">Dominique Laresche, </w:t>
      </w:r>
      <w:r w:rsidRPr="006E41AB">
        <w:rPr>
          <w:rFonts w:cs="Tahoma"/>
          <w:bCs/>
          <w:i/>
          <w:iCs/>
          <w:szCs w:val="20"/>
        </w:rPr>
        <w:t xml:space="preserve">journaliste </w:t>
      </w:r>
      <w:r w:rsidR="00362803" w:rsidRPr="006E41AB">
        <w:rPr>
          <w:rFonts w:cs="Tahoma"/>
          <w:bCs/>
          <w:i/>
          <w:iCs/>
          <w:szCs w:val="20"/>
        </w:rPr>
        <w:t xml:space="preserve">à </w:t>
      </w:r>
      <w:r w:rsidRPr="006E41AB">
        <w:rPr>
          <w:rFonts w:cs="Tahoma"/>
          <w:bCs/>
          <w:i/>
          <w:iCs/>
          <w:szCs w:val="20"/>
        </w:rPr>
        <w:t>TV5MONDE</w:t>
      </w:r>
    </w:p>
    <w:p w14:paraId="06DC21EC" w14:textId="1FCB4C44" w:rsidR="00B42BA3" w:rsidRPr="006E41AB" w:rsidRDefault="006E41AB" w:rsidP="006E41AB">
      <w:pPr>
        <w:autoSpaceDE w:val="0"/>
        <w:autoSpaceDN w:val="0"/>
        <w:adjustRightInd w:val="0"/>
        <w:spacing w:line="276" w:lineRule="auto"/>
        <w:jc w:val="both"/>
        <w:rPr>
          <w:rFonts w:cs="Tahoma"/>
          <w:bCs/>
          <w:szCs w:val="20"/>
        </w:rPr>
      </w:pPr>
      <w:r>
        <w:rPr>
          <w:rFonts w:cs="Tahoma"/>
          <w:bCs/>
          <w:szCs w:val="20"/>
        </w:rPr>
        <w:t xml:space="preserve">Mais le </w:t>
      </w:r>
      <w:r w:rsidR="003B0D0F">
        <w:rPr>
          <w:rFonts w:cs="Tahoma"/>
          <w:bCs/>
          <w:szCs w:val="20"/>
        </w:rPr>
        <w:t xml:space="preserve">problème de Genève, on n’en a pas </w:t>
      </w:r>
      <w:r w:rsidR="0066372F">
        <w:rPr>
          <w:rFonts w:cs="Tahoma"/>
          <w:bCs/>
          <w:szCs w:val="20"/>
        </w:rPr>
        <w:t>tellement</w:t>
      </w:r>
      <w:r w:rsidR="003B0D0F">
        <w:rPr>
          <w:rFonts w:cs="Tahoma"/>
          <w:bCs/>
          <w:szCs w:val="20"/>
        </w:rPr>
        <w:t xml:space="preserve"> parlé, c’est qu’il y a beaucoup de résidences secondaires. Non, c’est vrai, il y a 20% de...</w:t>
      </w:r>
    </w:p>
    <w:p w14:paraId="3F5131AF" w14:textId="77777777" w:rsidR="003B0D0F" w:rsidRPr="006E41AB" w:rsidRDefault="003B0D0F" w:rsidP="003B0D0F">
      <w:pPr>
        <w:autoSpaceDE w:val="0"/>
        <w:autoSpaceDN w:val="0"/>
        <w:adjustRightInd w:val="0"/>
        <w:spacing w:line="276" w:lineRule="auto"/>
        <w:jc w:val="both"/>
        <w:rPr>
          <w:rFonts w:cs="Tahoma"/>
          <w:bCs/>
          <w:szCs w:val="20"/>
        </w:rPr>
      </w:pPr>
      <w:r>
        <w:rPr>
          <w:rFonts w:cs="Tahoma"/>
          <w:b/>
          <w:szCs w:val="20"/>
        </w:rPr>
        <w:t>François Leclercq</w:t>
      </w:r>
      <w:r w:rsidRPr="006E41AB">
        <w:rPr>
          <w:rFonts w:cs="Tahoma"/>
          <w:bCs/>
          <w:szCs w:val="20"/>
        </w:rPr>
        <w:t xml:space="preserve">, </w:t>
      </w:r>
      <w:r>
        <w:rPr>
          <w:rFonts w:cs="Tahoma"/>
          <w:bCs/>
          <w:i/>
          <w:iCs/>
          <w:szCs w:val="20"/>
        </w:rPr>
        <w:t>architecte et urbaniste, membre du comité scientifique du Grand Paris</w:t>
      </w:r>
    </w:p>
    <w:p w14:paraId="29CB74AA" w14:textId="71A3EB0D" w:rsidR="00B42BA3" w:rsidRPr="006E41AB" w:rsidRDefault="003B0D0F" w:rsidP="006E41AB">
      <w:pPr>
        <w:autoSpaceDE w:val="0"/>
        <w:autoSpaceDN w:val="0"/>
        <w:adjustRightInd w:val="0"/>
        <w:spacing w:line="276" w:lineRule="auto"/>
        <w:jc w:val="both"/>
        <w:rPr>
          <w:rFonts w:cs="Tahoma"/>
          <w:bCs/>
          <w:szCs w:val="20"/>
        </w:rPr>
      </w:pPr>
      <w:r>
        <w:rPr>
          <w:rFonts w:cs="Tahoma"/>
          <w:bCs/>
          <w:szCs w:val="20"/>
        </w:rPr>
        <w:t xml:space="preserve">Oui, oui mais </w:t>
      </w:r>
      <w:r w:rsidR="00FD0B8A">
        <w:rPr>
          <w:rFonts w:cs="Tahoma"/>
          <w:bCs/>
          <w:szCs w:val="20"/>
        </w:rPr>
        <w:t xml:space="preserve">à </w:t>
      </w:r>
      <w:r w:rsidR="001A1809" w:rsidRPr="00E77F04">
        <w:rPr>
          <w:rFonts w:cs="Tahoma"/>
          <w:bCs/>
          <w:szCs w:val="20"/>
        </w:rPr>
        <w:t>Lausanne</w:t>
      </w:r>
      <w:r w:rsidR="00FD0B8A">
        <w:rPr>
          <w:rFonts w:cs="Tahoma"/>
          <w:bCs/>
          <w:szCs w:val="20"/>
        </w:rPr>
        <w:t xml:space="preserve"> vous voyez</w:t>
      </w:r>
      <w:r>
        <w:rPr>
          <w:rFonts w:cs="Tahoma"/>
          <w:bCs/>
          <w:szCs w:val="20"/>
        </w:rPr>
        <w:t xml:space="preserve"> on va faire des tours de logement</w:t>
      </w:r>
      <w:r w:rsidR="00CE4C3E">
        <w:rPr>
          <w:rFonts w:cs="Tahoma"/>
          <w:bCs/>
          <w:szCs w:val="20"/>
        </w:rPr>
        <w:t>s</w:t>
      </w:r>
      <w:r>
        <w:rPr>
          <w:rFonts w:cs="Tahoma"/>
          <w:bCs/>
          <w:szCs w:val="20"/>
        </w:rPr>
        <w:t xml:space="preserve"> parce que</w:t>
      </w:r>
      <w:r w:rsidR="00CE3F27">
        <w:rPr>
          <w:rFonts w:cs="Tahoma"/>
          <w:bCs/>
          <w:szCs w:val="20"/>
        </w:rPr>
        <w:t>,</w:t>
      </w:r>
      <w:r>
        <w:rPr>
          <w:rFonts w:cs="Tahoma"/>
          <w:bCs/>
          <w:szCs w:val="20"/>
        </w:rPr>
        <w:t xml:space="preserve"> au moins</w:t>
      </w:r>
      <w:r w:rsidR="00CE3F27">
        <w:rPr>
          <w:rFonts w:cs="Tahoma"/>
          <w:bCs/>
          <w:szCs w:val="20"/>
        </w:rPr>
        <w:t>,</w:t>
      </w:r>
      <w:r>
        <w:rPr>
          <w:rFonts w:cs="Tahoma"/>
          <w:bCs/>
          <w:szCs w:val="20"/>
        </w:rPr>
        <w:t xml:space="preserve"> ça va résoudre un problème. Mais </w:t>
      </w:r>
      <w:r w:rsidR="00C06158">
        <w:rPr>
          <w:rFonts w:cs="Tahoma"/>
          <w:bCs/>
          <w:szCs w:val="20"/>
        </w:rPr>
        <w:t>oui</w:t>
      </w:r>
      <w:r w:rsidR="00887520">
        <w:rPr>
          <w:rFonts w:cs="Tahoma"/>
          <w:bCs/>
          <w:szCs w:val="20"/>
        </w:rPr>
        <w:t xml:space="preserve"> donc</w:t>
      </w:r>
      <w:r>
        <w:rPr>
          <w:rFonts w:cs="Tahoma"/>
          <w:bCs/>
          <w:szCs w:val="20"/>
        </w:rPr>
        <w:t xml:space="preserve"> les tours sont acceptées dans certains lieux et très contestées dans d’autres. À Paris, il y a </w:t>
      </w:r>
      <w:r w:rsidR="00CE3F27">
        <w:rPr>
          <w:rFonts w:cs="Tahoma"/>
          <w:bCs/>
          <w:szCs w:val="20"/>
        </w:rPr>
        <w:t xml:space="preserve">eu </w:t>
      </w:r>
      <w:r>
        <w:rPr>
          <w:rFonts w:cs="Tahoma"/>
          <w:bCs/>
          <w:szCs w:val="20"/>
        </w:rPr>
        <w:t xml:space="preserve">un moment, on a repensé faire des tours, maintenant elles n’existent plus. Celles qui étaient prévues ne se feront pas. Donc les tours, </w:t>
      </w:r>
      <w:proofErr w:type="gramStart"/>
      <w:r>
        <w:rPr>
          <w:rFonts w:cs="Tahoma"/>
          <w:bCs/>
          <w:szCs w:val="20"/>
        </w:rPr>
        <w:t>c’est pas</w:t>
      </w:r>
      <w:proofErr w:type="gramEnd"/>
      <w:r>
        <w:rPr>
          <w:rFonts w:cs="Tahoma"/>
          <w:bCs/>
          <w:szCs w:val="20"/>
        </w:rPr>
        <w:t xml:space="preserve"> une solution. </w:t>
      </w:r>
      <w:proofErr w:type="gramStart"/>
      <w:r w:rsidR="00D90051">
        <w:rPr>
          <w:rFonts w:cs="Tahoma"/>
          <w:bCs/>
          <w:szCs w:val="20"/>
        </w:rPr>
        <w:t>C’est pas</w:t>
      </w:r>
      <w:proofErr w:type="gramEnd"/>
      <w:r>
        <w:rPr>
          <w:rFonts w:cs="Tahoma"/>
          <w:bCs/>
          <w:szCs w:val="20"/>
        </w:rPr>
        <w:t xml:space="preserve"> une solution dans des lieux très précis, par rapport à l’envie de faire, quand c’est </w:t>
      </w:r>
      <w:r w:rsidR="00CD1344">
        <w:rPr>
          <w:rFonts w:cs="Tahoma"/>
          <w:bCs/>
          <w:szCs w:val="20"/>
        </w:rPr>
        <w:t>Dubaï</w:t>
      </w:r>
      <w:r>
        <w:rPr>
          <w:rFonts w:cs="Tahoma"/>
          <w:bCs/>
          <w:szCs w:val="20"/>
        </w:rPr>
        <w:t xml:space="preserve"> </w:t>
      </w:r>
      <w:r w:rsidR="00D90051">
        <w:rPr>
          <w:rFonts w:cs="Tahoma"/>
          <w:bCs/>
          <w:szCs w:val="20"/>
        </w:rPr>
        <w:t xml:space="preserve">ou bien </w:t>
      </w:r>
      <w:r>
        <w:rPr>
          <w:rFonts w:cs="Tahoma"/>
          <w:bCs/>
          <w:szCs w:val="20"/>
        </w:rPr>
        <w:t>parce que c’est</w:t>
      </w:r>
      <w:r w:rsidR="00D15608">
        <w:rPr>
          <w:rFonts w:cs="Tahoma"/>
          <w:bCs/>
          <w:szCs w:val="20"/>
        </w:rPr>
        <w:t xml:space="preserve"> culture</w:t>
      </w:r>
      <w:r w:rsidR="007F4A5B">
        <w:rPr>
          <w:rFonts w:cs="Tahoma"/>
          <w:bCs/>
          <w:szCs w:val="20"/>
        </w:rPr>
        <w:t>l</w:t>
      </w:r>
      <w:r>
        <w:rPr>
          <w:rFonts w:cs="Tahoma"/>
          <w:bCs/>
          <w:szCs w:val="20"/>
        </w:rPr>
        <w:t>...</w:t>
      </w:r>
    </w:p>
    <w:p w14:paraId="39B93B27" w14:textId="77777777" w:rsidR="00C06158" w:rsidRPr="006E41AB" w:rsidRDefault="00C06158" w:rsidP="00C06158">
      <w:pPr>
        <w:autoSpaceDE w:val="0"/>
        <w:autoSpaceDN w:val="0"/>
        <w:adjustRightInd w:val="0"/>
        <w:spacing w:line="276" w:lineRule="auto"/>
        <w:jc w:val="both"/>
        <w:rPr>
          <w:rFonts w:cs="Tahoma"/>
          <w:bCs/>
          <w:szCs w:val="20"/>
        </w:rPr>
      </w:pPr>
      <w:r w:rsidRPr="006E41AB">
        <w:rPr>
          <w:rFonts w:cs="Tahoma"/>
          <w:b/>
          <w:szCs w:val="20"/>
        </w:rPr>
        <w:t>Ingrid Nappi</w:t>
      </w:r>
      <w:r w:rsidRPr="006E41AB">
        <w:rPr>
          <w:rFonts w:cs="Tahoma"/>
          <w:bCs/>
          <w:szCs w:val="20"/>
        </w:rPr>
        <w:t xml:space="preserve">, </w:t>
      </w:r>
      <w:r w:rsidRPr="006E41AB">
        <w:rPr>
          <w:rFonts w:cs="Tahoma"/>
          <w:bCs/>
          <w:i/>
          <w:iCs/>
          <w:szCs w:val="20"/>
        </w:rPr>
        <w:t>économiste et professeur à l’École des Ponts ParisT</w:t>
      </w:r>
      <w:r>
        <w:rPr>
          <w:rFonts w:cs="Tahoma"/>
          <w:bCs/>
          <w:i/>
          <w:iCs/>
          <w:szCs w:val="20"/>
        </w:rPr>
        <w:t>e</w:t>
      </w:r>
      <w:r w:rsidRPr="006E41AB">
        <w:rPr>
          <w:rFonts w:cs="Tahoma"/>
          <w:bCs/>
          <w:i/>
          <w:iCs/>
          <w:szCs w:val="20"/>
        </w:rPr>
        <w:t>ch</w:t>
      </w:r>
    </w:p>
    <w:p w14:paraId="59983B70" w14:textId="101FE362" w:rsidR="00B42BA3" w:rsidRPr="006E41AB" w:rsidRDefault="003B0D0F" w:rsidP="006E41AB">
      <w:pPr>
        <w:autoSpaceDE w:val="0"/>
        <w:autoSpaceDN w:val="0"/>
        <w:adjustRightInd w:val="0"/>
        <w:spacing w:line="276" w:lineRule="auto"/>
        <w:jc w:val="both"/>
        <w:rPr>
          <w:rFonts w:cs="Tahoma"/>
          <w:bCs/>
          <w:szCs w:val="20"/>
        </w:rPr>
      </w:pPr>
      <w:r>
        <w:rPr>
          <w:rFonts w:cs="Tahoma"/>
          <w:bCs/>
          <w:szCs w:val="20"/>
        </w:rPr>
        <w:t>...ou</w:t>
      </w:r>
      <w:r w:rsidR="00D90051">
        <w:rPr>
          <w:rFonts w:cs="Tahoma"/>
          <w:bCs/>
          <w:szCs w:val="20"/>
        </w:rPr>
        <w:t xml:space="preserve"> </w:t>
      </w:r>
      <w:r>
        <w:rPr>
          <w:rFonts w:cs="Tahoma"/>
          <w:bCs/>
          <w:szCs w:val="20"/>
        </w:rPr>
        <w:t>à Londres également</w:t>
      </w:r>
      <w:r w:rsidR="007F4A5B">
        <w:rPr>
          <w:rFonts w:cs="Tahoma"/>
          <w:bCs/>
          <w:szCs w:val="20"/>
        </w:rPr>
        <w:t>,</w:t>
      </w:r>
      <w:r>
        <w:rPr>
          <w:rFonts w:cs="Tahoma"/>
          <w:bCs/>
          <w:szCs w:val="20"/>
        </w:rPr>
        <w:t xml:space="preserve"> parce que Londres a été </w:t>
      </w:r>
      <w:r w:rsidR="00545CB5">
        <w:rPr>
          <w:rFonts w:cs="Tahoma"/>
          <w:bCs/>
          <w:szCs w:val="20"/>
        </w:rPr>
        <w:t xml:space="preserve">quand même </w:t>
      </w:r>
      <w:r>
        <w:rPr>
          <w:rFonts w:cs="Tahoma"/>
          <w:bCs/>
          <w:szCs w:val="20"/>
        </w:rPr>
        <w:t xml:space="preserve">une </w:t>
      </w:r>
      <w:r w:rsidR="00545CB5">
        <w:rPr>
          <w:rFonts w:cs="Tahoma"/>
          <w:bCs/>
          <w:szCs w:val="20"/>
        </w:rPr>
        <w:t xml:space="preserve">des </w:t>
      </w:r>
      <w:r>
        <w:rPr>
          <w:rFonts w:cs="Tahoma"/>
          <w:bCs/>
          <w:szCs w:val="20"/>
        </w:rPr>
        <w:t>ville</w:t>
      </w:r>
      <w:r w:rsidR="00545CB5">
        <w:rPr>
          <w:rFonts w:cs="Tahoma"/>
          <w:bCs/>
          <w:szCs w:val="20"/>
        </w:rPr>
        <w:t>s</w:t>
      </w:r>
      <w:r>
        <w:rPr>
          <w:rFonts w:cs="Tahoma"/>
          <w:bCs/>
          <w:szCs w:val="20"/>
        </w:rPr>
        <w:t xml:space="preserve"> où il y a énormément de tours qui sont en construction et qui ont été des tours de logements.</w:t>
      </w:r>
    </w:p>
    <w:p w14:paraId="507925A9" w14:textId="6803CD91" w:rsidR="00831E6D" w:rsidRPr="006E41AB" w:rsidRDefault="00831E6D" w:rsidP="006E41AB">
      <w:pPr>
        <w:autoSpaceDE w:val="0"/>
        <w:autoSpaceDN w:val="0"/>
        <w:adjustRightInd w:val="0"/>
        <w:spacing w:line="276" w:lineRule="auto"/>
        <w:jc w:val="both"/>
        <w:rPr>
          <w:rFonts w:cs="Tahoma"/>
          <w:bCs/>
          <w:i/>
          <w:iCs/>
          <w:szCs w:val="20"/>
        </w:rPr>
      </w:pPr>
      <w:r w:rsidRPr="006E41AB">
        <w:rPr>
          <w:rFonts w:cs="Tahoma"/>
          <w:b/>
          <w:szCs w:val="20"/>
        </w:rPr>
        <w:t xml:space="preserve">Dominique Laresche, </w:t>
      </w:r>
      <w:r w:rsidRPr="006E41AB">
        <w:rPr>
          <w:rFonts w:cs="Tahoma"/>
          <w:bCs/>
          <w:i/>
          <w:iCs/>
          <w:szCs w:val="20"/>
        </w:rPr>
        <w:t xml:space="preserve">journaliste </w:t>
      </w:r>
      <w:r w:rsidR="00362803" w:rsidRPr="006E41AB">
        <w:rPr>
          <w:rFonts w:cs="Tahoma"/>
          <w:bCs/>
          <w:i/>
          <w:iCs/>
          <w:szCs w:val="20"/>
        </w:rPr>
        <w:t xml:space="preserve">à </w:t>
      </w:r>
      <w:r w:rsidRPr="006E41AB">
        <w:rPr>
          <w:rFonts w:cs="Tahoma"/>
          <w:bCs/>
          <w:i/>
          <w:iCs/>
          <w:szCs w:val="20"/>
        </w:rPr>
        <w:t>TV5MONDE</w:t>
      </w:r>
    </w:p>
    <w:p w14:paraId="4C885BA0" w14:textId="1433013C" w:rsidR="00831E6D" w:rsidRPr="006E41AB" w:rsidRDefault="003B0D0F" w:rsidP="006E41AB">
      <w:pPr>
        <w:autoSpaceDE w:val="0"/>
        <w:autoSpaceDN w:val="0"/>
        <w:adjustRightInd w:val="0"/>
        <w:spacing w:line="276" w:lineRule="auto"/>
        <w:jc w:val="both"/>
        <w:rPr>
          <w:rFonts w:cs="Tahoma"/>
          <w:bCs/>
          <w:szCs w:val="20"/>
        </w:rPr>
      </w:pPr>
      <w:r>
        <w:rPr>
          <w:rFonts w:cs="Tahoma"/>
          <w:bCs/>
          <w:szCs w:val="20"/>
        </w:rPr>
        <w:t>Pierre Madec, les tours, c’est l’avenir ?</w:t>
      </w:r>
    </w:p>
    <w:p w14:paraId="5DD00EC4" w14:textId="52EFA198" w:rsidR="00831E6D" w:rsidRPr="006E41AB" w:rsidRDefault="003B0D0F" w:rsidP="006E41AB">
      <w:pPr>
        <w:autoSpaceDE w:val="0"/>
        <w:autoSpaceDN w:val="0"/>
        <w:adjustRightInd w:val="0"/>
        <w:spacing w:line="276" w:lineRule="auto"/>
        <w:jc w:val="both"/>
        <w:rPr>
          <w:rFonts w:cs="Tahoma"/>
          <w:bCs/>
          <w:szCs w:val="20"/>
        </w:rPr>
      </w:pPr>
      <w:r>
        <w:rPr>
          <w:rFonts w:cs="Tahoma"/>
          <w:b/>
          <w:szCs w:val="20"/>
        </w:rPr>
        <w:t>Pierre Madec</w:t>
      </w:r>
      <w:r w:rsidR="00831E6D" w:rsidRPr="006E41AB">
        <w:rPr>
          <w:rFonts w:cs="Tahoma"/>
          <w:bCs/>
          <w:szCs w:val="20"/>
        </w:rPr>
        <w:t xml:space="preserve">, </w:t>
      </w:r>
      <w:r>
        <w:rPr>
          <w:rFonts w:cs="Tahoma"/>
          <w:bCs/>
          <w:i/>
          <w:iCs/>
          <w:szCs w:val="20"/>
        </w:rPr>
        <w:t>économiste – OFCE</w:t>
      </w:r>
      <w:r w:rsidR="00D62221">
        <w:rPr>
          <w:rStyle w:val="Appelnotedebasdep"/>
          <w:rFonts w:cs="Tahoma"/>
          <w:bCs/>
          <w:i/>
          <w:iCs/>
          <w:szCs w:val="20"/>
        </w:rPr>
        <w:footnoteReference w:id="6"/>
      </w:r>
      <w:r w:rsidR="006202CD">
        <w:rPr>
          <w:rFonts w:cs="Tahoma"/>
          <w:bCs/>
          <w:i/>
          <w:iCs/>
          <w:szCs w:val="20"/>
        </w:rPr>
        <w:t xml:space="preserve"> </w:t>
      </w:r>
      <w:r>
        <w:rPr>
          <w:rFonts w:cs="Tahoma"/>
          <w:bCs/>
          <w:i/>
          <w:iCs/>
          <w:szCs w:val="20"/>
        </w:rPr>
        <w:t>– Sciences Po</w:t>
      </w:r>
    </w:p>
    <w:p w14:paraId="67CCBE1E" w14:textId="5CCD2D02" w:rsidR="00982FB3" w:rsidRPr="006E41AB" w:rsidRDefault="003B0D0F" w:rsidP="00027BFE">
      <w:pPr>
        <w:autoSpaceDE w:val="0"/>
        <w:autoSpaceDN w:val="0"/>
        <w:adjustRightInd w:val="0"/>
        <w:spacing w:line="276" w:lineRule="auto"/>
        <w:jc w:val="both"/>
        <w:rPr>
          <w:rFonts w:cs="Tahoma"/>
          <w:bCs/>
          <w:szCs w:val="20"/>
        </w:rPr>
      </w:pPr>
      <w:r>
        <w:rPr>
          <w:rFonts w:cs="Tahoma"/>
          <w:bCs/>
          <w:szCs w:val="20"/>
        </w:rPr>
        <w:t xml:space="preserve">Non mais il faut </w:t>
      </w:r>
      <w:r w:rsidR="007D18A7">
        <w:rPr>
          <w:rFonts w:cs="Tahoma"/>
          <w:bCs/>
          <w:szCs w:val="20"/>
        </w:rPr>
        <w:t xml:space="preserve">aussi </w:t>
      </w:r>
      <w:r>
        <w:rPr>
          <w:rFonts w:cs="Tahoma"/>
          <w:bCs/>
          <w:szCs w:val="20"/>
        </w:rPr>
        <w:t>sortir de la caricature qui voudrait que densité égale gratte-ciel, égale grandes tours de je ne sais pas combien d’étages. Paris est l’une des villes les plus denses du monde, alors qu</w:t>
      </w:r>
      <w:r w:rsidR="00CE3F27">
        <w:rPr>
          <w:rFonts w:cs="Tahoma"/>
          <w:bCs/>
          <w:szCs w:val="20"/>
        </w:rPr>
        <w:t>’</w:t>
      </w:r>
      <w:r>
        <w:rPr>
          <w:rFonts w:cs="Tahoma"/>
          <w:bCs/>
          <w:szCs w:val="20"/>
        </w:rPr>
        <w:t>on ne peut pas dire que l’immeuble haussmannien</w:t>
      </w:r>
      <w:r w:rsidR="00CD1344">
        <w:rPr>
          <w:rStyle w:val="Appelnotedebasdep"/>
          <w:rFonts w:cs="Tahoma"/>
          <w:bCs/>
          <w:szCs w:val="20"/>
        </w:rPr>
        <w:footnoteReference w:id="7"/>
      </w:r>
      <w:r>
        <w:rPr>
          <w:rFonts w:cs="Tahoma"/>
          <w:bCs/>
          <w:szCs w:val="20"/>
        </w:rPr>
        <w:t xml:space="preserve"> standard </w:t>
      </w:r>
      <w:r w:rsidR="00D90051">
        <w:rPr>
          <w:rFonts w:cs="Tahoma"/>
          <w:bCs/>
          <w:szCs w:val="20"/>
        </w:rPr>
        <w:t xml:space="preserve">ce </w:t>
      </w:r>
      <w:r>
        <w:rPr>
          <w:rFonts w:cs="Tahoma"/>
          <w:bCs/>
          <w:szCs w:val="20"/>
        </w:rPr>
        <w:t>soit</w:t>
      </w:r>
      <w:r w:rsidR="00027BFE">
        <w:rPr>
          <w:rFonts w:cs="Tahoma"/>
          <w:bCs/>
          <w:szCs w:val="20"/>
        </w:rPr>
        <w:t xml:space="preserve"> l’équivalent d’une tour. On peut faire de la densité sans forcément faire des grandes tours comme dans les villes qui sont mentionnées sur le graphique.</w:t>
      </w:r>
    </w:p>
    <w:sectPr w:rsidR="00982FB3" w:rsidRPr="006E41AB" w:rsidSect="00CE1258">
      <w:headerReference w:type="default" r:id="rId11"/>
      <w:footerReference w:type="default" r:id="rId12"/>
      <w:pgSz w:w="11906" w:h="16838"/>
      <w:pgMar w:top="1134" w:right="1134" w:bottom="1134" w:left="1134" w:header="397" w:footer="397"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E739DA" w14:textId="77777777" w:rsidR="0015557A" w:rsidRDefault="0015557A" w:rsidP="001F2693">
      <w:r>
        <w:separator/>
      </w:r>
    </w:p>
  </w:endnote>
  <w:endnote w:type="continuationSeparator" w:id="0">
    <w:p w14:paraId="7F73DDB3" w14:textId="77777777" w:rsidR="0015557A" w:rsidRDefault="0015557A" w:rsidP="001F2693">
      <w:r>
        <w:continuationSeparator/>
      </w:r>
    </w:p>
  </w:endnote>
  <w:endnote w:type="continuationNotice" w:id="1">
    <w:p w14:paraId="5DE778DF" w14:textId="77777777" w:rsidR="0015557A" w:rsidRDefault="001555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5AE40368"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4F7251">
            <w:rPr>
              <w:b/>
              <w:noProof/>
            </w:rPr>
            <w:t>1</w:t>
          </w:r>
          <w:r w:rsidRPr="00A33F16">
            <w:rPr>
              <w:b/>
            </w:rPr>
            <w:fldChar w:fldCharType="end"/>
          </w:r>
          <w:r>
            <w:t xml:space="preserve"> / </w:t>
          </w:r>
          <w:fldSimple w:instr="NUMPAGES  \* Arabic  \* MERGEFORMAT">
            <w:r w:rsidR="004F7251">
              <w:rPr>
                <w:noProof/>
              </w:rPr>
              <w:t>2</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4BE30" w14:textId="77777777" w:rsidR="0015557A" w:rsidRDefault="0015557A" w:rsidP="001F2693">
      <w:r>
        <w:separator/>
      </w:r>
    </w:p>
  </w:footnote>
  <w:footnote w:type="continuationSeparator" w:id="0">
    <w:p w14:paraId="3750B759" w14:textId="77777777" w:rsidR="0015557A" w:rsidRDefault="0015557A" w:rsidP="001F2693">
      <w:r>
        <w:continuationSeparator/>
      </w:r>
    </w:p>
  </w:footnote>
  <w:footnote w:type="continuationNotice" w:id="1">
    <w:p w14:paraId="611E179A" w14:textId="77777777" w:rsidR="0015557A" w:rsidRDefault="0015557A">
      <w:pPr>
        <w:spacing w:line="240" w:lineRule="auto"/>
      </w:pPr>
    </w:p>
  </w:footnote>
  <w:footnote w:id="2">
    <w:p w14:paraId="61E0A707" w14:textId="69CB5685" w:rsidR="00DE3925" w:rsidRPr="00D62221" w:rsidRDefault="00DE3925" w:rsidP="00D62221">
      <w:pPr>
        <w:pStyle w:val="Notedebasdepage"/>
        <w:jc w:val="both"/>
        <w:rPr>
          <w:sz w:val="16"/>
          <w:szCs w:val="16"/>
        </w:rPr>
      </w:pPr>
      <w:r w:rsidRPr="00D62221">
        <w:rPr>
          <w:rStyle w:val="Appelnotedebasdep"/>
          <w:sz w:val="16"/>
          <w:szCs w:val="16"/>
        </w:rPr>
        <w:footnoteRef/>
      </w:r>
      <w:r w:rsidRPr="00D62221">
        <w:rPr>
          <w:sz w:val="16"/>
          <w:szCs w:val="16"/>
        </w:rPr>
        <w:t xml:space="preserve"> </w:t>
      </w:r>
      <w:r w:rsidRPr="00D62221">
        <w:rPr>
          <w:i/>
          <w:iCs/>
          <w:sz w:val="16"/>
          <w:szCs w:val="16"/>
        </w:rPr>
        <w:t>Maisons Phénix</w:t>
      </w:r>
      <w:r w:rsidRPr="00D62221">
        <w:rPr>
          <w:sz w:val="16"/>
          <w:szCs w:val="16"/>
        </w:rPr>
        <w:t xml:space="preserve"> est une entreprise française fondée en 1945. Dans les années 1970, la marque propose des maisons à bas coût et devient le symbole de l’accession à la propriété des classes moyennes</w:t>
      </w:r>
      <w:r w:rsidR="0034704B">
        <w:rPr>
          <w:sz w:val="16"/>
          <w:szCs w:val="16"/>
        </w:rPr>
        <w:t>.</w:t>
      </w:r>
      <w:r w:rsidR="001A1809">
        <w:rPr>
          <w:sz w:val="16"/>
          <w:szCs w:val="16"/>
        </w:rPr>
        <w:t xml:space="preserve"> </w:t>
      </w:r>
      <w:r w:rsidRPr="00D62221">
        <w:rPr>
          <w:i/>
          <w:iCs/>
          <w:sz w:val="16"/>
          <w:szCs w:val="16"/>
        </w:rPr>
        <w:t>Maisons Phénix</w:t>
      </w:r>
      <w:r w:rsidRPr="00D62221">
        <w:rPr>
          <w:sz w:val="16"/>
          <w:szCs w:val="16"/>
        </w:rPr>
        <w:t xml:space="preserve"> est devenue l’un des leaders du marché de la construction individuelle avant d’être placée en liquidation judiciaire en 2022.</w:t>
      </w:r>
      <w:r w:rsidR="00EA676A" w:rsidRPr="00D62221">
        <w:rPr>
          <w:sz w:val="16"/>
          <w:szCs w:val="16"/>
        </w:rPr>
        <w:t xml:space="preserve"> (Source : Wikipédia</w:t>
      </w:r>
      <w:r w:rsidR="003A03BA">
        <w:rPr>
          <w:sz w:val="16"/>
          <w:szCs w:val="16"/>
        </w:rPr>
        <w:t>.</w:t>
      </w:r>
      <w:r w:rsidR="00EA676A" w:rsidRPr="00D62221">
        <w:rPr>
          <w:sz w:val="16"/>
          <w:szCs w:val="16"/>
        </w:rPr>
        <w:t>)</w:t>
      </w:r>
    </w:p>
  </w:footnote>
  <w:footnote w:id="3">
    <w:p w14:paraId="32FE0304" w14:textId="30061938" w:rsidR="00DE3925" w:rsidRPr="00D62221" w:rsidRDefault="00DE3925" w:rsidP="00D62221">
      <w:pPr>
        <w:pStyle w:val="Notedebasdepage"/>
        <w:jc w:val="both"/>
        <w:rPr>
          <w:sz w:val="16"/>
          <w:szCs w:val="16"/>
        </w:rPr>
      </w:pPr>
      <w:r w:rsidRPr="00D62221">
        <w:rPr>
          <w:rStyle w:val="Appelnotedebasdep"/>
          <w:sz w:val="16"/>
          <w:szCs w:val="16"/>
        </w:rPr>
        <w:footnoteRef/>
      </w:r>
      <w:r w:rsidRPr="00D62221">
        <w:rPr>
          <w:sz w:val="16"/>
          <w:szCs w:val="16"/>
        </w:rPr>
        <w:t xml:space="preserve"> </w:t>
      </w:r>
      <w:r w:rsidR="00EA676A" w:rsidRPr="00D62221">
        <w:rPr>
          <w:sz w:val="16"/>
          <w:szCs w:val="16"/>
        </w:rPr>
        <w:t xml:space="preserve">En France, le diagnostic de performance énergétique (DPE) renseigne sur la performance énergétique et climatique d’un logement ou d’un bâtiment en évaluant sa consommation d’énergie et </w:t>
      </w:r>
      <w:r w:rsidR="007E4C83">
        <w:rPr>
          <w:sz w:val="16"/>
          <w:szCs w:val="16"/>
        </w:rPr>
        <w:t>ses</w:t>
      </w:r>
      <w:r w:rsidR="00B85A49">
        <w:rPr>
          <w:sz w:val="16"/>
          <w:szCs w:val="16"/>
        </w:rPr>
        <w:t xml:space="preserve"> </w:t>
      </w:r>
      <w:r w:rsidR="00EA676A" w:rsidRPr="00D62221">
        <w:rPr>
          <w:sz w:val="16"/>
          <w:szCs w:val="16"/>
        </w:rPr>
        <w:t>émissions de gaz à effet de serre. Il attribue ainsi aux bâtiments les étiquettes allant de A à G (F et G étant les logements qui consomment le plus d’énergie et/ou émettent le plus de gaz à effet de serre). (</w:t>
      </w:r>
      <w:r w:rsidR="001A1809" w:rsidRPr="00D62221">
        <w:rPr>
          <w:sz w:val="16"/>
          <w:szCs w:val="16"/>
        </w:rPr>
        <w:t>Source</w:t>
      </w:r>
      <w:r w:rsidR="00EA676A" w:rsidRPr="00D62221">
        <w:rPr>
          <w:sz w:val="16"/>
          <w:szCs w:val="16"/>
        </w:rPr>
        <w:t> : ecologie.gouv.fr</w:t>
      </w:r>
      <w:r w:rsidR="003A03BA">
        <w:rPr>
          <w:sz w:val="16"/>
          <w:szCs w:val="16"/>
        </w:rPr>
        <w:t>.</w:t>
      </w:r>
      <w:r w:rsidR="00EA676A" w:rsidRPr="00D62221">
        <w:rPr>
          <w:sz w:val="16"/>
          <w:szCs w:val="16"/>
        </w:rPr>
        <w:t xml:space="preserve">) </w:t>
      </w:r>
    </w:p>
  </w:footnote>
  <w:footnote w:id="4">
    <w:p w14:paraId="71AF6CB3" w14:textId="7E89CC72" w:rsidR="00CD1344" w:rsidRPr="00D62221" w:rsidRDefault="00CD1344" w:rsidP="00D62221">
      <w:pPr>
        <w:pStyle w:val="Notedebasdepage"/>
        <w:jc w:val="both"/>
        <w:rPr>
          <w:sz w:val="16"/>
          <w:szCs w:val="16"/>
        </w:rPr>
      </w:pPr>
      <w:r w:rsidRPr="00D62221">
        <w:rPr>
          <w:rStyle w:val="Appelnotedebasdep"/>
          <w:sz w:val="16"/>
          <w:szCs w:val="16"/>
        </w:rPr>
        <w:footnoteRef/>
      </w:r>
      <w:r w:rsidRPr="00D62221">
        <w:rPr>
          <w:sz w:val="16"/>
          <w:szCs w:val="16"/>
        </w:rPr>
        <w:t xml:space="preserve"> En France, l’habitat participatif (appelé aussi habitat groupé) s’est développé au 20</w:t>
      </w:r>
      <w:r w:rsidRPr="00D62221">
        <w:rPr>
          <w:sz w:val="16"/>
          <w:szCs w:val="16"/>
          <w:vertAlign w:val="superscript"/>
        </w:rPr>
        <w:t>e</w:t>
      </w:r>
      <w:r w:rsidRPr="00D62221">
        <w:rPr>
          <w:sz w:val="16"/>
          <w:szCs w:val="16"/>
        </w:rPr>
        <w:t xml:space="preserve"> siècle. Il s’agit d’une démarche citoyenne où des personnes se regroupent pour concevoir ensemble leur logement et des espaces mutualisés. (Source : Wikipédia</w:t>
      </w:r>
      <w:r w:rsidR="003A03BA">
        <w:rPr>
          <w:sz w:val="16"/>
          <w:szCs w:val="16"/>
        </w:rPr>
        <w:t>.</w:t>
      </w:r>
      <w:r w:rsidRPr="00D62221">
        <w:rPr>
          <w:sz w:val="16"/>
          <w:szCs w:val="16"/>
        </w:rPr>
        <w:t>)</w:t>
      </w:r>
    </w:p>
  </w:footnote>
  <w:footnote w:id="5">
    <w:p w14:paraId="53A11F30" w14:textId="107437D3" w:rsidR="00CD1344" w:rsidRPr="00D62221" w:rsidRDefault="00CD1344" w:rsidP="00D62221">
      <w:pPr>
        <w:pStyle w:val="Notedebasdepage"/>
        <w:jc w:val="both"/>
        <w:rPr>
          <w:sz w:val="16"/>
          <w:szCs w:val="16"/>
        </w:rPr>
      </w:pPr>
      <w:r w:rsidRPr="00D62221">
        <w:rPr>
          <w:rStyle w:val="Appelnotedebasdep"/>
          <w:sz w:val="16"/>
          <w:szCs w:val="16"/>
        </w:rPr>
        <w:footnoteRef/>
      </w:r>
      <w:r w:rsidRPr="00D62221">
        <w:rPr>
          <w:sz w:val="16"/>
          <w:szCs w:val="16"/>
        </w:rPr>
        <w:t xml:space="preserve"> </w:t>
      </w:r>
      <w:r w:rsidR="00816171">
        <w:rPr>
          <w:sz w:val="16"/>
          <w:szCs w:val="16"/>
        </w:rPr>
        <w:t xml:space="preserve">En arabe </w:t>
      </w:r>
      <w:r w:rsidR="00BC4785">
        <w:rPr>
          <w:sz w:val="16"/>
          <w:szCs w:val="16"/>
        </w:rPr>
        <w:t xml:space="preserve">« tour de Khalifa ». </w:t>
      </w:r>
      <w:r w:rsidRPr="00D62221">
        <w:rPr>
          <w:sz w:val="16"/>
          <w:szCs w:val="16"/>
        </w:rPr>
        <w:t xml:space="preserve">Il s’agit d’un gratte-ciel situé à Dubaï, aux </w:t>
      </w:r>
      <w:r w:rsidRPr="00D62221">
        <w:rPr>
          <w:rFonts w:cs="Tahoma"/>
          <w:sz w:val="16"/>
          <w:szCs w:val="16"/>
        </w:rPr>
        <w:t>É</w:t>
      </w:r>
      <w:r w:rsidRPr="00D62221">
        <w:rPr>
          <w:sz w:val="16"/>
          <w:szCs w:val="16"/>
        </w:rPr>
        <w:t>mirats arabes unis, devenu en 2008 la plus haute structure humaine jamais construite. Sa hauteur est de 828 mètres. (Source : Wikipédia</w:t>
      </w:r>
      <w:r w:rsidR="003A03BA">
        <w:rPr>
          <w:sz w:val="16"/>
          <w:szCs w:val="16"/>
        </w:rPr>
        <w:t>.</w:t>
      </w:r>
      <w:r w:rsidRPr="00D62221">
        <w:rPr>
          <w:sz w:val="16"/>
          <w:szCs w:val="16"/>
        </w:rPr>
        <w:t>)</w:t>
      </w:r>
    </w:p>
  </w:footnote>
  <w:footnote w:id="6">
    <w:p w14:paraId="2A743FE5" w14:textId="5F507805" w:rsidR="00D62221" w:rsidRPr="006202CD" w:rsidRDefault="00D62221" w:rsidP="006202CD">
      <w:pPr>
        <w:pStyle w:val="Notedebasdepage"/>
        <w:jc w:val="both"/>
        <w:rPr>
          <w:sz w:val="16"/>
          <w:szCs w:val="16"/>
        </w:rPr>
      </w:pPr>
      <w:r w:rsidRPr="006202CD">
        <w:rPr>
          <w:rStyle w:val="Appelnotedebasdep"/>
          <w:sz w:val="16"/>
          <w:szCs w:val="16"/>
        </w:rPr>
        <w:footnoteRef/>
      </w:r>
      <w:r w:rsidRPr="006202CD">
        <w:rPr>
          <w:sz w:val="16"/>
          <w:szCs w:val="16"/>
        </w:rPr>
        <w:t xml:space="preserve"> L’Observatoire français des conjonctures économiques (OFCE) est un organisme indépendant de </w:t>
      </w:r>
      <w:r w:rsidR="00A7159D">
        <w:rPr>
          <w:sz w:val="16"/>
          <w:szCs w:val="16"/>
        </w:rPr>
        <w:t>p</w:t>
      </w:r>
      <w:r w:rsidRPr="006202CD">
        <w:rPr>
          <w:sz w:val="16"/>
          <w:szCs w:val="16"/>
        </w:rPr>
        <w:t xml:space="preserve">révision, de recherche </w:t>
      </w:r>
      <w:r w:rsidR="003A03BA">
        <w:rPr>
          <w:sz w:val="16"/>
          <w:szCs w:val="16"/>
        </w:rPr>
        <w:t xml:space="preserve">et d’évaluation des politiques publiques. </w:t>
      </w:r>
      <w:r w:rsidR="006202CD" w:rsidRPr="006202CD">
        <w:rPr>
          <w:sz w:val="16"/>
          <w:szCs w:val="16"/>
        </w:rPr>
        <w:t>(Source : ofce.sciences-po.fr</w:t>
      </w:r>
      <w:r w:rsidR="003A03BA">
        <w:rPr>
          <w:sz w:val="16"/>
          <w:szCs w:val="16"/>
        </w:rPr>
        <w:t>.</w:t>
      </w:r>
      <w:r w:rsidR="006202CD" w:rsidRPr="006202CD">
        <w:rPr>
          <w:sz w:val="16"/>
          <w:szCs w:val="16"/>
        </w:rPr>
        <w:t>)</w:t>
      </w:r>
    </w:p>
  </w:footnote>
  <w:footnote w:id="7">
    <w:p w14:paraId="1DCFDF4B" w14:textId="55816019" w:rsidR="00CD1344" w:rsidRPr="00D62221" w:rsidRDefault="00CD1344" w:rsidP="00D62221">
      <w:pPr>
        <w:pStyle w:val="Notedebasdepage"/>
        <w:jc w:val="both"/>
        <w:rPr>
          <w:sz w:val="16"/>
          <w:szCs w:val="16"/>
        </w:rPr>
      </w:pPr>
      <w:r w:rsidRPr="00D62221">
        <w:rPr>
          <w:rStyle w:val="Appelnotedebasdep"/>
          <w:sz w:val="16"/>
          <w:szCs w:val="16"/>
        </w:rPr>
        <w:footnoteRef/>
      </w:r>
      <w:r w:rsidRPr="00D62221">
        <w:rPr>
          <w:sz w:val="16"/>
          <w:szCs w:val="16"/>
        </w:rPr>
        <w:t xml:space="preserve"> </w:t>
      </w:r>
      <w:r w:rsidR="00D62221" w:rsidRPr="00D62221">
        <w:rPr>
          <w:sz w:val="16"/>
          <w:szCs w:val="16"/>
        </w:rPr>
        <w:t xml:space="preserve">En 1853, l’empereur Napoléon III charge </w:t>
      </w:r>
      <w:r w:rsidR="00B27079">
        <w:rPr>
          <w:sz w:val="16"/>
          <w:szCs w:val="16"/>
        </w:rPr>
        <w:t>Georges Eugène</w:t>
      </w:r>
      <w:r w:rsidR="00D62221" w:rsidRPr="00D62221">
        <w:rPr>
          <w:sz w:val="16"/>
          <w:szCs w:val="16"/>
        </w:rPr>
        <w:t xml:space="preserve"> Haussmann</w:t>
      </w:r>
      <w:r w:rsidR="00B27079">
        <w:rPr>
          <w:sz w:val="16"/>
          <w:szCs w:val="16"/>
        </w:rPr>
        <w:t>, haut fonctionnaire et homme politique français,</w:t>
      </w:r>
      <w:r w:rsidR="00D62221" w:rsidRPr="00D62221">
        <w:rPr>
          <w:sz w:val="16"/>
          <w:szCs w:val="16"/>
        </w:rPr>
        <w:t xml:space="preserve"> d’embellir et </w:t>
      </w:r>
      <w:r w:rsidR="00B27079">
        <w:rPr>
          <w:sz w:val="16"/>
          <w:szCs w:val="16"/>
        </w:rPr>
        <w:t>d’</w:t>
      </w:r>
      <w:r w:rsidR="00D62221" w:rsidRPr="00D62221">
        <w:rPr>
          <w:sz w:val="16"/>
          <w:szCs w:val="16"/>
        </w:rPr>
        <w:t xml:space="preserve">assainir </w:t>
      </w:r>
      <w:r w:rsidR="00B27079">
        <w:rPr>
          <w:sz w:val="16"/>
          <w:szCs w:val="16"/>
        </w:rPr>
        <w:t>Paris</w:t>
      </w:r>
      <w:r w:rsidR="00D62221" w:rsidRPr="00D62221">
        <w:rPr>
          <w:sz w:val="16"/>
          <w:szCs w:val="16"/>
        </w:rPr>
        <w:t>. Des travaux gigantesques transforment complètement la ville</w:t>
      </w:r>
      <w:r w:rsidR="001A1809">
        <w:rPr>
          <w:sz w:val="16"/>
          <w:szCs w:val="16"/>
        </w:rPr>
        <w:t> :</w:t>
      </w:r>
      <w:r w:rsidR="00F22444">
        <w:rPr>
          <w:sz w:val="16"/>
          <w:szCs w:val="16"/>
        </w:rPr>
        <w:t xml:space="preserve"> </w:t>
      </w:r>
      <w:r w:rsidR="00D62221" w:rsidRPr="00D62221">
        <w:rPr>
          <w:sz w:val="16"/>
          <w:szCs w:val="16"/>
        </w:rPr>
        <w:t>grands boulevards, parcs, égouts, transport</w:t>
      </w:r>
      <w:r w:rsidR="002A79B8">
        <w:rPr>
          <w:sz w:val="16"/>
          <w:szCs w:val="16"/>
        </w:rPr>
        <w:t>s</w:t>
      </w:r>
      <w:r w:rsidR="00A212EE" w:rsidRPr="00D62221">
        <w:rPr>
          <w:sz w:val="16"/>
          <w:szCs w:val="16"/>
        </w:rPr>
        <w:t>...</w:t>
      </w:r>
      <w:r w:rsidR="00A212EE">
        <w:rPr>
          <w:sz w:val="16"/>
          <w:szCs w:val="16"/>
        </w:rPr>
        <w:t xml:space="preserve"> et surtout</w:t>
      </w:r>
      <w:r w:rsidR="00C8596F">
        <w:rPr>
          <w:sz w:val="16"/>
          <w:szCs w:val="16"/>
        </w:rPr>
        <w:t xml:space="preserve"> </w:t>
      </w:r>
      <w:r w:rsidR="00F1253F">
        <w:rPr>
          <w:sz w:val="16"/>
          <w:szCs w:val="16"/>
        </w:rPr>
        <w:t>de</w:t>
      </w:r>
      <w:r w:rsidR="00763D4E">
        <w:rPr>
          <w:sz w:val="16"/>
          <w:szCs w:val="16"/>
        </w:rPr>
        <w:t xml:space="preserve"> nombreux édifices construits </w:t>
      </w:r>
      <w:r w:rsidR="008B1AA2">
        <w:rPr>
          <w:sz w:val="16"/>
          <w:szCs w:val="16"/>
        </w:rPr>
        <w:t>le long de larges avenues</w:t>
      </w:r>
      <w:r w:rsidR="004E41B1">
        <w:rPr>
          <w:sz w:val="16"/>
          <w:szCs w:val="16"/>
        </w:rPr>
        <w:t>. Il est ainsi à l’origine de l’homogénéité esthétique des immeubles de</w:t>
      </w:r>
      <w:r w:rsidR="003C4E7E">
        <w:rPr>
          <w:sz w:val="16"/>
          <w:szCs w:val="16"/>
        </w:rPr>
        <w:t xml:space="preserve"> Paris</w:t>
      </w:r>
      <w:r w:rsidR="008B1AA2">
        <w:rPr>
          <w:sz w:val="16"/>
          <w:szCs w:val="16"/>
        </w:rPr>
        <w:t xml:space="preserve"> : </w:t>
      </w:r>
      <w:r w:rsidR="00D62221" w:rsidRPr="00D62221">
        <w:rPr>
          <w:sz w:val="16"/>
          <w:szCs w:val="16"/>
        </w:rPr>
        <w:t xml:space="preserve">les immeubles haussmanniens. (Source : </w:t>
      </w:r>
      <w:r w:rsidR="003A419A">
        <w:rPr>
          <w:sz w:val="16"/>
          <w:szCs w:val="16"/>
        </w:rPr>
        <w:t>Wikip</w:t>
      </w:r>
      <w:r w:rsidR="006B2CC4">
        <w:rPr>
          <w:sz w:val="16"/>
          <w:szCs w:val="16"/>
        </w:rPr>
        <w:t>édia</w:t>
      </w:r>
      <w:r w:rsidR="003A03BA">
        <w:rPr>
          <w:sz w:val="16"/>
          <w:szCs w:val="16"/>
        </w:rPr>
        <w:t>.</w:t>
      </w:r>
      <w:r w:rsidR="00D62221" w:rsidRPr="00D62221">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D32CF" w14:textId="49634EBF" w:rsidR="00A33F16" w:rsidRDefault="002B0BBC" w:rsidP="001F2693">
    <w:pPr>
      <w:pStyle w:val="En-tteniveau"/>
      <w:numPr>
        <w:ilvl w:val="0"/>
        <w:numId w:val="0"/>
      </w:numPr>
      <w:jc w:val="left"/>
    </w:pPr>
    <w:r>
      <w:rPr>
        <w:noProof/>
        <w:lang w:eastAsia="fr-FR"/>
      </w:rPr>
      <w:drawing>
        <wp:inline distT="0" distB="0" distL="0" distR="0" wp14:anchorId="4A125632" wp14:editId="0500AF02">
          <wp:extent cx="2308860" cy="281940"/>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860" cy="281940"/>
                  </a:xfrm>
                  <a:prstGeom prst="rect">
                    <a:avLst/>
                  </a:prstGeom>
                  <a:noFill/>
                  <a:ln>
                    <a:noFill/>
                  </a:ln>
                </pic:spPr>
              </pic:pic>
            </a:graphicData>
          </a:graphic>
        </wp:inline>
      </w:drawing>
    </w:r>
    <w:r w:rsidR="00340960">
      <w:rPr>
        <w:noProof/>
        <w:lang w:eastAsia="fr-FR"/>
      </w:rPr>
      <w:drawing>
        <wp:inline distT="0" distB="0" distL="0" distR="0" wp14:anchorId="0D08CFCE" wp14:editId="0B6F56D8">
          <wp:extent cx="685800" cy="259080"/>
          <wp:effectExtent l="0" t="0" r="0" b="762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259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4.8pt;height:34.8pt" o:bullet="t">
        <v:imagedata r:id="rId1" o:title="flèche gris"/>
      </v:shape>
    </w:pict>
  </w:numPicBullet>
  <w:numPicBullet w:numPicBulletId="1">
    <w:pict>
      <v:shape id="_x0000_i1029" type="#_x0000_t75" style="width:63.6pt;height:34.8pt" o:bullet="t">
        <v:imagedata r:id="rId2"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BDA394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91A91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7E1C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520C04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9B43BC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67654D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4CAB8D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522605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5F0FF6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04409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541C81"/>
    <w:multiLevelType w:val="multilevel"/>
    <w:tmpl w:val="7E7E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B46997"/>
    <w:multiLevelType w:val="hybridMultilevel"/>
    <w:tmpl w:val="A47C94C0"/>
    <w:lvl w:ilvl="0" w:tplc="05C0E896">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02102570">
    <w:abstractNumId w:val="12"/>
  </w:num>
  <w:num w:numId="2" w16cid:durableId="794832354">
    <w:abstractNumId w:val="15"/>
  </w:num>
  <w:num w:numId="3" w16cid:durableId="1923755885">
    <w:abstractNumId w:val="14"/>
  </w:num>
  <w:num w:numId="4" w16cid:durableId="547451195">
    <w:abstractNumId w:val="17"/>
  </w:num>
  <w:num w:numId="5" w16cid:durableId="1408960114">
    <w:abstractNumId w:val="11"/>
  </w:num>
  <w:num w:numId="6" w16cid:durableId="51734752">
    <w:abstractNumId w:val="16"/>
  </w:num>
  <w:num w:numId="7" w16cid:durableId="2129663490">
    <w:abstractNumId w:val="0"/>
  </w:num>
  <w:num w:numId="8" w16cid:durableId="172913480">
    <w:abstractNumId w:val="10"/>
  </w:num>
  <w:num w:numId="9" w16cid:durableId="943196612">
    <w:abstractNumId w:val="8"/>
  </w:num>
  <w:num w:numId="10" w16cid:durableId="1566725629">
    <w:abstractNumId w:val="7"/>
  </w:num>
  <w:num w:numId="11" w16cid:durableId="1534920856">
    <w:abstractNumId w:val="6"/>
  </w:num>
  <w:num w:numId="12" w16cid:durableId="1922447834">
    <w:abstractNumId w:val="5"/>
  </w:num>
  <w:num w:numId="13" w16cid:durableId="1587572554">
    <w:abstractNumId w:val="9"/>
  </w:num>
  <w:num w:numId="14" w16cid:durableId="68700339">
    <w:abstractNumId w:val="4"/>
  </w:num>
  <w:num w:numId="15" w16cid:durableId="954752384">
    <w:abstractNumId w:val="3"/>
  </w:num>
  <w:num w:numId="16" w16cid:durableId="1483429485">
    <w:abstractNumId w:val="2"/>
  </w:num>
  <w:num w:numId="17" w16cid:durableId="177429590">
    <w:abstractNumId w:val="1"/>
  </w:num>
  <w:num w:numId="18" w16cid:durableId="2281993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0F3"/>
    <w:rsid w:val="000149D7"/>
    <w:rsid w:val="000246FA"/>
    <w:rsid w:val="0002485C"/>
    <w:rsid w:val="00027BFE"/>
    <w:rsid w:val="000332CE"/>
    <w:rsid w:val="00036B50"/>
    <w:rsid w:val="0004155E"/>
    <w:rsid w:val="00047B12"/>
    <w:rsid w:val="0005760D"/>
    <w:rsid w:val="00063897"/>
    <w:rsid w:val="000719F6"/>
    <w:rsid w:val="0007305B"/>
    <w:rsid w:val="000928A8"/>
    <w:rsid w:val="000A05BE"/>
    <w:rsid w:val="000A0B0B"/>
    <w:rsid w:val="000A31B2"/>
    <w:rsid w:val="000A4823"/>
    <w:rsid w:val="000B7583"/>
    <w:rsid w:val="000B786E"/>
    <w:rsid w:val="000C3B32"/>
    <w:rsid w:val="000D4EF9"/>
    <w:rsid w:val="000D51DA"/>
    <w:rsid w:val="000D6BAF"/>
    <w:rsid w:val="000F0DE5"/>
    <w:rsid w:val="00100D63"/>
    <w:rsid w:val="00102E31"/>
    <w:rsid w:val="00111D0B"/>
    <w:rsid w:val="00115114"/>
    <w:rsid w:val="00117A63"/>
    <w:rsid w:val="001208D5"/>
    <w:rsid w:val="00123BF9"/>
    <w:rsid w:val="00131712"/>
    <w:rsid w:val="001322C4"/>
    <w:rsid w:val="001325E9"/>
    <w:rsid w:val="00134117"/>
    <w:rsid w:val="0015557A"/>
    <w:rsid w:val="001636F9"/>
    <w:rsid w:val="00165310"/>
    <w:rsid w:val="00165DA7"/>
    <w:rsid w:val="00175ABF"/>
    <w:rsid w:val="0017707A"/>
    <w:rsid w:val="00183DC1"/>
    <w:rsid w:val="00190FE8"/>
    <w:rsid w:val="001A020E"/>
    <w:rsid w:val="001A1809"/>
    <w:rsid w:val="001A49D8"/>
    <w:rsid w:val="001B2C25"/>
    <w:rsid w:val="001C2609"/>
    <w:rsid w:val="001C39DA"/>
    <w:rsid w:val="001C4D8A"/>
    <w:rsid w:val="001C4E50"/>
    <w:rsid w:val="001C6324"/>
    <w:rsid w:val="001C7029"/>
    <w:rsid w:val="001D4605"/>
    <w:rsid w:val="001D4D7F"/>
    <w:rsid w:val="001E2631"/>
    <w:rsid w:val="001E524D"/>
    <w:rsid w:val="001F0A18"/>
    <w:rsid w:val="001F2693"/>
    <w:rsid w:val="001F2846"/>
    <w:rsid w:val="001F446F"/>
    <w:rsid w:val="001F73C4"/>
    <w:rsid w:val="00214210"/>
    <w:rsid w:val="00222CB2"/>
    <w:rsid w:val="00225A54"/>
    <w:rsid w:val="00233FE2"/>
    <w:rsid w:val="00245B37"/>
    <w:rsid w:val="002642E0"/>
    <w:rsid w:val="00274A7B"/>
    <w:rsid w:val="00277CE4"/>
    <w:rsid w:val="002826A2"/>
    <w:rsid w:val="00283142"/>
    <w:rsid w:val="00291637"/>
    <w:rsid w:val="002958AF"/>
    <w:rsid w:val="00296223"/>
    <w:rsid w:val="00296933"/>
    <w:rsid w:val="002A1F4B"/>
    <w:rsid w:val="002A79B8"/>
    <w:rsid w:val="002B0BBC"/>
    <w:rsid w:val="002B19D4"/>
    <w:rsid w:val="002B2627"/>
    <w:rsid w:val="002B5402"/>
    <w:rsid w:val="002C2918"/>
    <w:rsid w:val="002D0AE2"/>
    <w:rsid w:val="002D7815"/>
    <w:rsid w:val="002E2284"/>
    <w:rsid w:val="002E41C4"/>
    <w:rsid w:val="002E6496"/>
    <w:rsid w:val="002F71CE"/>
    <w:rsid w:val="00311458"/>
    <w:rsid w:val="00313FB3"/>
    <w:rsid w:val="00314F13"/>
    <w:rsid w:val="00323271"/>
    <w:rsid w:val="00340960"/>
    <w:rsid w:val="0034302D"/>
    <w:rsid w:val="00344D0D"/>
    <w:rsid w:val="0034704B"/>
    <w:rsid w:val="00362803"/>
    <w:rsid w:val="00363FD8"/>
    <w:rsid w:val="00366D6D"/>
    <w:rsid w:val="0037160C"/>
    <w:rsid w:val="003813C1"/>
    <w:rsid w:val="0038176B"/>
    <w:rsid w:val="0038713C"/>
    <w:rsid w:val="0039556A"/>
    <w:rsid w:val="003A03BA"/>
    <w:rsid w:val="003A419A"/>
    <w:rsid w:val="003A4B29"/>
    <w:rsid w:val="003A4C8D"/>
    <w:rsid w:val="003B0D0F"/>
    <w:rsid w:val="003B0FC7"/>
    <w:rsid w:val="003B30DD"/>
    <w:rsid w:val="003C28E8"/>
    <w:rsid w:val="003C489B"/>
    <w:rsid w:val="003C4E7E"/>
    <w:rsid w:val="003D0F77"/>
    <w:rsid w:val="003D7C07"/>
    <w:rsid w:val="003E5D10"/>
    <w:rsid w:val="003E7B0A"/>
    <w:rsid w:val="003F207E"/>
    <w:rsid w:val="003F31E2"/>
    <w:rsid w:val="003F5919"/>
    <w:rsid w:val="003F5C39"/>
    <w:rsid w:val="00406CEE"/>
    <w:rsid w:val="004119B2"/>
    <w:rsid w:val="00432F39"/>
    <w:rsid w:val="0043648E"/>
    <w:rsid w:val="004468AE"/>
    <w:rsid w:val="004511F8"/>
    <w:rsid w:val="00452374"/>
    <w:rsid w:val="00452641"/>
    <w:rsid w:val="00465E86"/>
    <w:rsid w:val="00482A62"/>
    <w:rsid w:val="004834F9"/>
    <w:rsid w:val="004860EF"/>
    <w:rsid w:val="00496A63"/>
    <w:rsid w:val="004A6601"/>
    <w:rsid w:val="004B292B"/>
    <w:rsid w:val="004C14DD"/>
    <w:rsid w:val="004D12BB"/>
    <w:rsid w:val="004D7D4E"/>
    <w:rsid w:val="004E3D76"/>
    <w:rsid w:val="004E41B1"/>
    <w:rsid w:val="004F7251"/>
    <w:rsid w:val="00512921"/>
    <w:rsid w:val="00520F91"/>
    <w:rsid w:val="005277D9"/>
    <w:rsid w:val="00527A4F"/>
    <w:rsid w:val="00532C8E"/>
    <w:rsid w:val="005423F7"/>
    <w:rsid w:val="0054561E"/>
    <w:rsid w:val="00545CB5"/>
    <w:rsid w:val="0054697B"/>
    <w:rsid w:val="00554142"/>
    <w:rsid w:val="00557E4D"/>
    <w:rsid w:val="00562394"/>
    <w:rsid w:val="005836C7"/>
    <w:rsid w:val="0058785E"/>
    <w:rsid w:val="00593620"/>
    <w:rsid w:val="00595FAC"/>
    <w:rsid w:val="005A680A"/>
    <w:rsid w:val="005B1B15"/>
    <w:rsid w:val="005B4EFB"/>
    <w:rsid w:val="005C067E"/>
    <w:rsid w:val="005C41A9"/>
    <w:rsid w:val="005C64F3"/>
    <w:rsid w:val="005C7EB1"/>
    <w:rsid w:val="005D2995"/>
    <w:rsid w:val="005E2C87"/>
    <w:rsid w:val="005E49D9"/>
    <w:rsid w:val="005F0E71"/>
    <w:rsid w:val="0060081E"/>
    <w:rsid w:val="00607699"/>
    <w:rsid w:val="00614C1B"/>
    <w:rsid w:val="006179E0"/>
    <w:rsid w:val="006202CD"/>
    <w:rsid w:val="00621C8B"/>
    <w:rsid w:val="0062270F"/>
    <w:rsid w:val="0062608A"/>
    <w:rsid w:val="00633830"/>
    <w:rsid w:val="00647AA6"/>
    <w:rsid w:val="00647D04"/>
    <w:rsid w:val="006510D5"/>
    <w:rsid w:val="00654106"/>
    <w:rsid w:val="006564AB"/>
    <w:rsid w:val="00657872"/>
    <w:rsid w:val="0066372F"/>
    <w:rsid w:val="00666F11"/>
    <w:rsid w:val="00683582"/>
    <w:rsid w:val="006969EB"/>
    <w:rsid w:val="006A0C29"/>
    <w:rsid w:val="006A7DE0"/>
    <w:rsid w:val="006B08FC"/>
    <w:rsid w:val="006B2CC4"/>
    <w:rsid w:val="006C3A5D"/>
    <w:rsid w:val="006C3C0F"/>
    <w:rsid w:val="006C53F8"/>
    <w:rsid w:val="006D325C"/>
    <w:rsid w:val="006D3F55"/>
    <w:rsid w:val="006E015E"/>
    <w:rsid w:val="006E41AB"/>
    <w:rsid w:val="006E55D3"/>
    <w:rsid w:val="006F2D03"/>
    <w:rsid w:val="006F4608"/>
    <w:rsid w:val="006F598F"/>
    <w:rsid w:val="00704307"/>
    <w:rsid w:val="0071097A"/>
    <w:rsid w:val="00715E9D"/>
    <w:rsid w:val="00716C52"/>
    <w:rsid w:val="007307D9"/>
    <w:rsid w:val="00741B96"/>
    <w:rsid w:val="00753169"/>
    <w:rsid w:val="0075563E"/>
    <w:rsid w:val="00756BC0"/>
    <w:rsid w:val="00757EFD"/>
    <w:rsid w:val="00763D4E"/>
    <w:rsid w:val="00764F4C"/>
    <w:rsid w:val="00771CFD"/>
    <w:rsid w:val="007740EA"/>
    <w:rsid w:val="007760B6"/>
    <w:rsid w:val="00776231"/>
    <w:rsid w:val="007821A2"/>
    <w:rsid w:val="00796731"/>
    <w:rsid w:val="00796A00"/>
    <w:rsid w:val="007A4B33"/>
    <w:rsid w:val="007C3895"/>
    <w:rsid w:val="007C4F46"/>
    <w:rsid w:val="007D14F4"/>
    <w:rsid w:val="007D18A7"/>
    <w:rsid w:val="007E4C83"/>
    <w:rsid w:val="007F04C8"/>
    <w:rsid w:val="007F04D0"/>
    <w:rsid w:val="007F32DB"/>
    <w:rsid w:val="007F4A5B"/>
    <w:rsid w:val="007F630F"/>
    <w:rsid w:val="0080031A"/>
    <w:rsid w:val="008013CA"/>
    <w:rsid w:val="00801EF6"/>
    <w:rsid w:val="0080211B"/>
    <w:rsid w:val="0080440A"/>
    <w:rsid w:val="00816171"/>
    <w:rsid w:val="00827DBB"/>
    <w:rsid w:val="00831E6D"/>
    <w:rsid w:val="00850DAE"/>
    <w:rsid w:val="00861658"/>
    <w:rsid w:val="008709E3"/>
    <w:rsid w:val="00876B26"/>
    <w:rsid w:val="00876F20"/>
    <w:rsid w:val="008772A7"/>
    <w:rsid w:val="008867B2"/>
    <w:rsid w:val="00887520"/>
    <w:rsid w:val="00892628"/>
    <w:rsid w:val="008A28DC"/>
    <w:rsid w:val="008B1AA2"/>
    <w:rsid w:val="008B2894"/>
    <w:rsid w:val="008B2DAA"/>
    <w:rsid w:val="008C5E81"/>
    <w:rsid w:val="008C64D7"/>
    <w:rsid w:val="008D433B"/>
    <w:rsid w:val="008F79C7"/>
    <w:rsid w:val="009117FA"/>
    <w:rsid w:val="009131C5"/>
    <w:rsid w:val="00927530"/>
    <w:rsid w:val="00930E27"/>
    <w:rsid w:val="00935223"/>
    <w:rsid w:val="00936200"/>
    <w:rsid w:val="00940263"/>
    <w:rsid w:val="00942892"/>
    <w:rsid w:val="009573AB"/>
    <w:rsid w:val="00963D20"/>
    <w:rsid w:val="00965295"/>
    <w:rsid w:val="0097769D"/>
    <w:rsid w:val="00981AB3"/>
    <w:rsid w:val="0098252A"/>
    <w:rsid w:val="00982FB3"/>
    <w:rsid w:val="00983F61"/>
    <w:rsid w:val="009A01E5"/>
    <w:rsid w:val="009A1A2F"/>
    <w:rsid w:val="009A1DEB"/>
    <w:rsid w:val="009A313C"/>
    <w:rsid w:val="009A6743"/>
    <w:rsid w:val="009B0788"/>
    <w:rsid w:val="009B7901"/>
    <w:rsid w:val="009C07BF"/>
    <w:rsid w:val="009C1EE2"/>
    <w:rsid w:val="009C4DCD"/>
    <w:rsid w:val="009D0243"/>
    <w:rsid w:val="009D2C2A"/>
    <w:rsid w:val="009E0A93"/>
    <w:rsid w:val="009F3582"/>
    <w:rsid w:val="009F5C76"/>
    <w:rsid w:val="00A030C2"/>
    <w:rsid w:val="00A17CA4"/>
    <w:rsid w:val="00A212EE"/>
    <w:rsid w:val="00A257D4"/>
    <w:rsid w:val="00A27EEC"/>
    <w:rsid w:val="00A33F16"/>
    <w:rsid w:val="00A44DEB"/>
    <w:rsid w:val="00A52997"/>
    <w:rsid w:val="00A53EBE"/>
    <w:rsid w:val="00A54CD0"/>
    <w:rsid w:val="00A54E98"/>
    <w:rsid w:val="00A615B1"/>
    <w:rsid w:val="00A66A76"/>
    <w:rsid w:val="00A7159D"/>
    <w:rsid w:val="00A746A9"/>
    <w:rsid w:val="00A8271D"/>
    <w:rsid w:val="00A8669A"/>
    <w:rsid w:val="00AA5033"/>
    <w:rsid w:val="00AB4AB9"/>
    <w:rsid w:val="00AC1040"/>
    <w:rsid w:val="00AC5B17"/>
    <w:rsid w:val="00AC6A7F"/>
    <w:rsid w:val="00AE38E7"/>
    <w:rsid w:val="00AF6858"/>
    <w:rsid w:val="00B03CC4"/>
    <w:rsid w:val="00B07D27"/>
    <w:rsid w:val="00B1277A"/>
    <w:rsid w:val="00B17869"/>
    <w:rsid w:val="00B20028"/>
    <w:rsid w:val="00B23F5D"/>
    <w:rsid w:val="00B24596"/>
    <w:rsid w:val="00B27079"/>
    <w:rsid w:val="00B27FAD"/>
    <w:rsid w:val="00B305FA"/>
    <w:rsid w:val="00B34BC9"/>
    <w:rsid w:val="00B42BA3"/>
    <w:rsid w:val="00B45333"/>
    <w:rsid w:val="00B56EF4"/>
    <w:rsid w:val="00B614E7"/>
    <w:rsid w:val="00B702BD"/>
    <w:rsid w:val="00B83B8B"/>
    <w:rsid w:val="00B85A49"/>
    <w:rsid w:val="00B85B6F"/>
    <w:rsid w:val="00B92931"/>
    <w:rsid w:val="00BB0645"/>
    <w:rsid w:val="00BB0CA8"/>
    <w:rsid w:val="00BB154D"/>
    <w:rsid w:val="00BB2EBC"/>
    <w:rsid w:val="00BC0847"/>
    <w:rsid w:val="00BC0945"/>
    <w:rsid w:val="00BC4785"/>
    <w:rsid w:val="00BC4E29"/>
    <w:rsid w:val="00BC5D72"/>
    <w:rsid w:val="00BD4DBF"/>
    <w:rsid w:val="00BD7843"/>
    <w:rsid w:val="00BE1086"/>
    <w:rsid w:val="00BF0365"/>
    <w:rsid w:val="00BF397B"/>
    <w:rsid w:val="00BF6C23"/>
    <w:rsid w:val="00C06158"/>
    <w:rsid w:val="00C270D6"/>
    <w:rsid w:val="00C276D4"/>
    <w:rsid w:val="00C3035F"/>
    <w:rsid w:val="00C315DF"/>
    <w:rsid w:val="00C34095"/>
    <w:rsid w:val="00C348DB"/>
    <w:rsid w:val="00C36DF0"/>
    <w:rsid w:val="00C400C2"/>
    <w:rsid w:val="00C415C3"/>
    <w:rsid w:val="00C449F3"/>
    <w:rsid w:val="00C53ADF"/>
    <w:rsid w:val="00C53D0B"/>
    <w:rsid w:val="00C5638D"/>
    <w:rsid w:val="00C56D02"/>
    <w:rsid w:val="00C61741"/>
    <w:rsid w:val="00C70513"/>
    <w:rsid w:val="00C82112"/>
    <w:rsid w:val="00C8596F"/>
    <w:rsid w:val="00C92121"/>
    <w:rsid w:val="00C94290"/>
    <w:rsid w:val="00C958F8"/>
    <w:rsid w:val="00CB3138"/>
    <w:rsid w:val="00CC1F67"/>
    <w:rsid w:val="00CD1344"/>
    <w:rsid w:val="00CD52A9"/>
    <w:rsid w:val="00CD7BD1"/>
    <w:rsid w:val="00CE1258"/>
    <w:rsid w:val="00CE3611"/>
    <w:rsid w:val="00CE3F27"/>
    <w:rsid w:val="00CE4C3E"/>
    <w:rsid w:val="00CF5B28"/>
    <w:rsid w:val="00D02AB4"/>
    <w:rsid w:val="00D04568"/>
    <w:rsid w:val="00D101FD"/>
    <w:rsid w:val="00D112D7"/>
    <w:rsid w:val="00D13DAA"/>
    <w:rsid w:val="00D15608"/>
    <w:rsid w:val="00D209E3"/>
    <w:rsid w:val="00D26BD9"/>
    <w:rsid w:val="00D30458"/>
    <w:rsid w:val="00D32431"/>
    <w:rsid w:val="00D422D3"/>
    <w:rsid w:val="00D553C8"/>
    <w:rsid w:val="00D55439"/>
    <w:rsid w:val="00D55F6D"/>
    <w:rsid w:val="00D566B0"/>
    <w:rsid w:val="00D578CA"/>
    <w:rsid w:val="00D62221"/>
    <w:rsid w:val="00D76C81"/>
    <w:rsid w:val="00D90051"/>
    <w:rsid w:val="00D93A8A"/>
    <w:rsid w:val="00DA0951"/>
    <w:rsid w:val="00DA6E3C"/>
    <w:rsid w:val="00DB1753"/>
    <w:rsid w:val="00DB17C8"/>
    <w:rsid w:val="00DB2C57"/>
    <w:rsid w:val="00DC2D75"/>
    <w:rsid w:val="00DE1FB8"/>
    <w:rsid w:val="00DE1FDD"/>
    <w:rsid w:val="00DE3611"/>
    <w:rsid w:val="00DE3925"/>
    <w:rsid w:val="00DF4319"/>
    <w:rsid w:val="00E06A2B"/>
    <w:rsid w:val="00E07BD8"/>
    <w:rsid w:val="00E11608"/>
    <w:rsid w:val="00E11652"/>
    <w:rsid w:val="00E1220B"/>
    <w:rsid w:val="00E16FA0"/>
    <w:rsid w:val="00E20DD6"/>
    <w:rsid w:val="00E2120B"/>
    <w:rsid w:val="00E26CBD"/>
    <w:rsid w:val="00E33E1C"/>
    <w:rsid w:val="00E36CBD"/>
    <w:rsid w:val="00E504CB"/>
    <w:rsid w:val="00E6179B"/>
    <w:rsid w:val="00E74FFE"/>
    <w:rsid w:val="00E77971"/>
    <w:rsid w:val="00E77F04"/>
    <w:rsid w:val="00E80517"/>
    <w:rsid w:val="00E8117C"/>
    <w:rsid w:val="00E856DE"/>
    <w:rsid w:val="00E86EAE"/>
    <w:rsid w:val="00E94FA4"/>
    <w:rsid w:val="00E964E8"/>
    <w:rsid w:val="00EA32D5"/>
    <w:rsid w:val="00EA4A8A"/>
    <w:rsid w:val="00EA676A"/>
    <w:rsid w:val="00EC1002"/>
    <w:rsid w:val="00EC76FB"/>
    <w:rsid w:val="00EC7969"/>
    <w:rsid w:val="00ED017D"/>
    <w:rsid w:val="00ED7E05"/>
    <w:rsid w:val="00EE5F33"/>
    <w:rsid w:val="00EE6B11"/>
    <w:rsid w:val="00EF194C"/>
    <w:rsid w:val="00EF2635"/>
    <w:rsid w:val="00EF7D06"/>
    <w:rsid w:val="00F00C88"/>
    <w:rsid w:val="00F03A7A"/>
    <w:rsid w:val="00F1253F"/>
    <w:rsid w:val="00F22444"/>
    <w:rsid w:val="00F323EB"/>
    <w:rsid w:val="00F51030"/>
    <w:rsid w:val="00F54E97"/>
    <w:rsid w:val="00F600AF"/>
    <w:rsid w:val="00F6012A"/>
    <w:rsid w:val="00F63948"/>
    <w:rsid w:val="00F640F7"/>
    <w:rsid w:val="00F77762"/>
    <w:rsid w:val="00F834BF"/>
    <w:rsid w:val="00F83D53"/>
    <w:rsid w:val="00F84F90"/>
    <w:rsid w:val="00F87554"/>
    <w:rsid w:val="00F91FB9"/>
    <w:rsid w:val="00F91FFB"/>
    <w:rsid w:val="00FA5E3A"/>
    <w:rsid w:val="00FA73E1"/>
    <w:rsid w:val="00FB6419"/>
    <w:rsid w:val="00FB724E"/>
    <w:rsid w:val="00FC56B7"/>
    <w:rsid w:val="00FC58D5"/>
    <w:rsid w:val="00FC78DD"/>
    <w:rsid w:val="00FD0B8A"/>
    <w:rsid w:val="00FD5380"/>
    <w:rsid w:val="00FE377B"/>
    <w:rsid w:val="00FE3F23"/>
    <w:rsid w:val="00FF0672"/>
    <w:rsid w:val="00FF7D9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aliases w:val="Titre fich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customStyle="1" w:styleId="Datemiseenligne">
    <w:name w:val="Datemiseenligne"/>
    <w:uiPriority w:val="1"/>
    <w:qFormat/>
    <w:rsid w:val="00621C8B"/>
    <w:rPr>
      <w:rFonts w:cs="Tahoma"/>
      <w:color w:val="365F91"/>
    </w:rPr>
  </w:style>
  <w:style w:type="paragraph" w:styleId="Notedebasdepage">
    <w:name w:val="footnote text"/>
    <w:basedOn w:val="Normal"/>
    <w:link w:val="NotedebasdepageCar"/>
    <w:uiPriority w:val="99"/>
    <w:semiHidden/>
    <w:rsid w:val="00621C8B"/>
    <w:pPr>
      <w:spacing w:line="276" w:lineRule="auto"/>
    </w:pPr>
    <w:rPr>
      <w:rFonts w:eastAsia="MS Mincho" w:cs="Times New Roman"/>
      <w:szCs w:val="20"/>
      <w:lang w:eastAsia="en-US"/>
    </w:rPr>
  </w:style>
  <w:style w:type="character" w:customStyle="1" w:styleId="NotedebasdepageCar">
    <w:name w:val="Note de bas de page Car"/>
    <w:basedOn w:val="Policepardfaut"/>
    <w:link w:val="Notedebasdepage"/>
    <w:uiPriority w:val="99"/>
    <w:semiHidden/>
    <w:rsid w:val="00621C8B"/>
    <w:rPr>
      <w:rFonts w:ascii="Tahoma" w:eastAsia="MS Mincho" w:hAnsi="Tahoma" w:cs="Times New Roman"/>
      <w:sz w:val="20"/>
      <w:szCs w:val="20"/>
      <w:lang w:val="fr-FR" w:eastAsia="en-US"/>
    </w:rPr>
  </w:style>
  <w:style w:type="character" w:styleId="Appelnotedebasdep">
    <w:name w:val="footnote reference"/>
    <w:semiHidden/>
    <w:rsid w:val="00621C8B"/>
    <w:rPr>
      <w:vertAlign w:val="superscript"/>
    </w:rPr>
  </w:style>
  <w:style w:type="character" w:styleId="Accentuation">
    <w:name w:val="Emphasis"/>
    <w:qFormat/>
    <w:rsid w:val="00621C8B"/>
    <w:rPr>
      <w:i/>
      <w:iCs/>
    </w:rPr>
  </w:style>
  <w:style w:type="paragraph" w:customStyle="1" w:styleId="NormalComplexCalibri">
    <w:name w:val="Normal + (Complex) Calibri"/>
    <w:aliases w:val="11 pt,After:  10 pt"/>
    <w:basedOn w:val="Normal"/>
    <w:rsid w:val="00621C8B"/>
    <w:pPr>
      <w:autoSpaceDE w:val="0"/>
      <w:autoSpaceDN w:val="0"/>
      <w:adjustRightInd w:val="0"/>
      <w:spacing w:after="200" w:line="276" w:lineRule="auto"/>
    </w:pPr>
    <w:rPr>
      <w:rFonts w:eastAsia="Times New Roman" w:cs="Calibri"/>
      <w:sz w:val="22"/>
      <w:lang w:bidi="mr-IN"/>
    </w:rPr>
  </w:style>
  <w:style w:type="paragraph" w:customStyle="1" w:styleId="Normalcomplex">
    <w:name w:val="Normal+complex"/>
    <w:basedOn w:val="Normal"/>
    <w:rsid w:val="00621C8B"/>
    <w:pPr>
      <w:spacing w:line="276" w:lineRule="auto"/>
    </w:pPr>
    <w:rPr>
      <w:rFonts w:eastAsia="MS Mincho" w:cs="Times New Roman"/>
      <w:szCs w:val="24"/>
      <w:lang w:eastAsia="en-US"/>
    </w:rPr>
  </w:style>
  <w:style w:type="paragraph" w:styleId="Textedebulles">
    <w:name w:val="Balloon Text"/>
    <w:basedOn w:val="Normal"/>
    <w:link w:val="TextedebullesCar"/>
    <w:uiPriority w:val="99"/>
    <w:semiHidden/>
    <w:unhideWhenUsed/>
    <w:rsid w:val="00621C8B"/>
    <w:pPr>
      <w:spacing w:line="240" w:lineRule="auto"/>
    </w:pPr>
    <w:rPr>
      <w:rFonts w:eastAsia="MS Mincho" w:cs="Tahoma"/>
      <w:sz w:val="16"/>
      <w:szCs w:val="16"/>
      <w:lang w:eastAsia="en-US"/>
    </w:rPr>
  </w:style>
  <w:style w:type="character" w:customStyle="1" w:styleId="TextedebullesCar">
    <w:name w:val="Texte de bulles Car"/>
    <w:basedOn w:val="Policepardfaut"/>
    <w:link w:val="Textedebulles"/>
    <w:uiPriority w:val="99"/>
    <w:semiHidden/>
    <w:rsid w:val="00621C8B"/>
    <w:rPr>
      <w:rFonts w:ascii="Tahoma" w:eastAsia="MS Mincho" w:hAnsi="Tahoma" w:cs="Tahoma"/>
      <w:sz w:val="16"/>
      <w:szCs w:val="16"/>
      <w:lang w:val="fr-FR" w:eastAsia="en-US"/>
    </w:rPr>
  </w:style>
  <w:style w:type="character" w:customStyle="1" w:styleId="Mentionnonrsolue1">
    <w:name w:val="Mention non résolue1"/>
    <w:basedOn w:val="Policepardfaut"/>
    <w:uiPriority w:val="99"/>
    <w:semiHidden/>
    <w:unhideWhenUsed/>
    <w:rsid w:val="00621C8B"/>
    <w:rPr>
      <w:color w:val="605E5C"/>
      <w:shd w:val="clear" w:color="auto" w:fill="E1DFDD"/>
    </w:rPr>
  </w:style>
  <w:style w:type="character" w:styleId="Lienhypertextesuivivisit">
    <w:name w:val="FollowedHyperlink"/>
    <w:basedOn w:val="Policepardfaut"/>
    <w:uiPriority w:val="99"/>
    <w:semiHidden/>
    <w:unhideWhenUsed/>
    <w:rsid w:val="00621C8B"/>
    <w:rPr>
      <w:color w:val="052D78" w:themeColor="followedHyperlink"/>
      <w:u w:val="single"/>
    </w:rPr>
  </w:style>
  <w:style w:type="character" w:customStyle="1" w:styleId="Mentionnonrsolue2">
    <w:name w:val="Mention non résolue2"/>
    <w:basedOn w:val="Policepardfaut"/>
    <w:uiPriority w:val="99"/>
    <w:semiHidden/>
    <w:unhideWhenUsed/>
    <w:rsid w:val="00621C8B"/>
    <w:rPr>
      <w:color w:val="605E5C"/>
      <w:shd w:val="clear" w:color="auto" w:fill="E1DFDD"/>
    </w:rPr>
  </w:style>
  <w:style w:type="character" w:styleId="CitationHTML">
    <w:name w:val="HTML Cite"/>
    <w:basedOn w:val="Policepardfaut"/>
    <w:uiPriority w:val="99"/>
    <w:semiHidden/>
    <w:unhideWhenUsed/>
    <w:rsid w:val="00621C8B"/>
    <w:rPr>
      <w:i/>
      <w:iCs/>
    </w:rPr>
  </w:style>
  <w:style w:type="paragraph" w:customStyle="1" w:styleId="divisiondefinition">
    <w:name w:val="divisiondefinition"/>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styleId="NormalWeb">
    <w:name w:val="Normal (Web)"/>
    <w:basedOn w:val="Normal"/>
    <w:uiPriority w:val="99"/>
    <w:unhideWhenUsed/>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lang-en">
    <w:name w:val="lang-en"/>
    <w:basedOn w:val="Policepardfaut"/>
    <w:rsid w:val="00621C8B"/>
  </w:style>
  <w:style w:type="character" w:customStyle="1" w:styleId="Mentionnonrsolue3">
    <w:name w:val="Mention non résolue3"/>
    <w:basedOn w:val="Policepardfaut"/>
    <w:uiPriority w:val="99"/>
    <w:semiHidden/>
    <w:unhideWhenUsed/>
    <w:rsid w:val="00621C8B"/>
    <w:rPr>
      <w:color w:val="605E5C"/>
      <w:shd w:val="clear" w:color="auto" w:fill="E1DFDD"/>
    </w:rPr>
  </w:style>
  <w:style w:type="character" w:styleId="Marquedecommentaire">
    <w:name w:val="annotation reference"/>
    <w:basedOn w:val="Policepardfaut"/>
    <w:uiPriority w:val="99"/>
    <w:semiHidden/>
    <w:unhideWhenUsed/>
    <w:rsid w:val="00621C8B"/>
    <w:rPr>
      <w:sz w:val="18"/>
      <w:szCs w:val="18"/>
    </w:rPr>
  </w:style>
  <w:style w:type="paragraph" w:styleId="Commentaire">
    <w:name w:val="annotation text"/>
    <w:basedOn w:val="Normal"/>
    <w:link w:val="CommentaireCar"/>
    <w:uiPriority w:val="99"/>
    <w:unhideWhenUsed/>
    <w:rsid w:val="00621C8B"/>
    <w:pPr>
      <w:spacing w:line="240" w:lineRule="auto"/>
    </w:pPr>
    <w:rPr>
      <w:rFonts w:eastAsia="MS Mincho" w:cs="Times New Roman"/>
      <w:sz w:val="24"/>
      <w:szCs w:val="24"/>
      <w:lang w:eastAsia="en-US"/>
    </w:rPr>
  </w:style>
  <w:style w:type="character" w:customStyle="1" w:styleId="CommentaireCar">
    <w:name w:val="Commentaire Car"/>
    <w:basedOn w:val="Policepardfaut"/>
    <w:link w:val="Commentaire"/>
    <w:uiPriority w:val="99"/>
    <w:rsid w:val="00621C8B"/>
    <w:rPr>
      <w:rFonts w:ascii="Tahoma" w:eastAsia="MS Mincho" w:hAnsi="Tahoma" w:cs="Times New Roman"/>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621C8B"/>
    <w:rPr>
      <w:b/>
      <w:bCs/>
      <w:sz w:val="20"/>
      <w:szCs w:val="20"/>
    </w:rPr>
  </w:style>
  <w:style w:type="character" w:customStyle="1" w:styleId="ObjetducommentaireCar">
    <w:name w:val="Objet du commentaire Car"/>
    <w:basedOn w:val="CommentaireCar"/>
    <w:link w:val="Objetducommentaire"/>
    <w:uiPriority w:val="99"/>
    <w:semiHidden/>
    <w:rsid w:val="00621C8B"/>
    <w:rPr>
      <w:rFonts w:ascii="Tahoma" w:eastAsia="MS Mincho" w:hAnsi="Tahoma" w:cs="Times New Roman"/>
      <w:b/>
      <w:bCs/>
      <w:sz w:val="20"/>
      <w:szCs w:val="20"/>
      <w:lang w:val="fr-FR" w:eastAsia="en-US"/>
    </w:rPr>
  </w:style>
  <w:style w:type="paragraph" w:styleId="Rvision">
    <w:name w:val="Revision"/>
    <w:hidden/>
    <w:uiPriority w:val="99"/>
    <w:semiHidden/>
    <w:rsid w:val="00621C8B"/>
    <w:pPr>
      <w:spacing w:after="0" w:line="240" w:lineRule="auto"/>
    </w:pPr>
    <w:rPr>
      <w:rFonts w:ascii="Tahoma" w:eastAsia="MS Mincho" w:hAnsi="Tahoma" w:cs="Times New Roman"/>
      <w:sz w:val="20"/>
      <w:szCs w:val="24"/>
      <w:lang w:val="fr-FR" w:eastAsia="en-US"/>
    </w:rPr>
  </w:style>
  <w:style w:type="paragraph" w:customStyle="1" w:styleId="yiv3333773965ydp9a3196c4msonormal">
    <w:name w:val="yiv3333773965ydp9a3196c4msonormal"/>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Mentionnonrsolue4">
    <w:name w:val="Mention non résolue4"/>
    <w:basedOn w:val="Policepardfaut"/>
    <w:uiPriority w:val="99"/>
    <w:rsid w:val="0097769D"/>
    <w:rPr>
      <w:color w:val="605E5C"/>
      <w:shd w:val="clear" w:color="auto" w:fill="E1DFDD"/>
    </w:rPr>
  </w:style>
  <w:style w:type="character" w:customStyle="1" w:styleId="ui-provider">
    <w:name w:val="ui-provider"/>
    <w:basedOn w:val="Policepardfaut"/>
    <w:rsid w:val="008867B2"/>
  </w:style>
  <w:style w:type="character" w:customStyle="1" w:styleId="Mentionnonrsolue5">
    <w:name w:val="Mention non résolue5"/>
    <w:basedOn w:val="Policepardfaut"/>
    <w:uiPriority w:val="99"/>
    <w:semiHidden/>
    <w:unhideWhenUsed/>
    <w:rsid w:val="00801EF6"/>
    <w:rPr>
      <w:color w:val="605E5C"/>
      <w:shd w:val="clear" w:color="auto" w:fill="E1DFDD"/>
    </w:rPr>
  </w:style>
  <w:style w:type="character" w:styleId="Numrodeligne">
    <w:name w:val="line number"/>
    <w:basedOn w:val="Policepardfaut"/>
    <w:uiPriority w:val="99"/>
    <w:semiHidden/>
    <w:unhideWhenUsed/>
    <w:rsid w:val="00245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445860">
      <w:bodyDiv w:val="1"/>
      <w:marLeft w:val="0"/>
      <w:marRight w:val="0"/>
      <w:marTop w:val="0"/>
      <w:marBottom w:val="0"/>
      <w:divBdr>
        <w:top w:val="none" w:sz="0" w:space="0" w:color="auto"/>
        <w:left w:val="none" w:sz="0" w:space="0" w:color="auto"/>
        <w:bottom w:val="none" w:sz="0" w:space="0" w:color="auto"/>
        <w:right w:val="none" w:sz="0" w:space="0" w:color="auto"/>
      </w:divBdr>
    </w:div>
    <w:div w:id="420642411">
      <w:bodyDiv w:val="1"/>
      <w:marLeft w:val="0"/>
      <w:marRight w:val="0"/>
      <w:marTop w:val="0"/>
      <w:marBottom w:val="0"/>
      <w:divBdr>
        <w:top w:val="none" w:sz="0" w:space="0" w:color="auto"/>
        <w:left w:val="none" w:sz="0" w:space="0" w:color="auto"/>
        <w:bottom w:val="none" w:sz="0" w:space="0" w:color="auto"/>
        <w:right w:val="none" w:sz="0" w:space="0" w:color="auto"/>
      </w:divBdr>
    </w:div>
    <w:div w:id="142622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FBF9711279CF46BABEDC5263AB81EC" ma:contentTypeVersion="6" ma:contentTypeDescription="Crée un document." ma:contentTypeScope="" ma:versionID="54bfb9febe4d26133c1d904816523ece">
  <xsd:schema xmlns:xsd="http://www.w3.org/2001/XMLSchema" xmlns:xs="http://www.w3.org/2001/XMLSchema" xmlns:p="http://schemas.microsoft.com/office/2006/metadata/properties" xmlns:ns2="e055971f-d9a8-4eb0-afc9-1b0406a0a047" xmlns:ns3="053a267d-2088-4d09-bd2c-f2d96d619866" targetNamespace="http://schemas.microsoft.com/office/2006/metadata/properties" ma:root="true" ma:fieldsID="e2f9e43c645ad7fba2ce162cf238b39f" ns2:_="" ns3:_="">
    <xsd:import namespace="e055971f-d9a8-4eb0-afc9-1b0406a0a047"/>
    <xsd:import namespace="053a267d-2088-4d09-bd2c-f2d96d6198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55971f-d9a8-4eb0-afc9-1b0406a0a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3a267d-2088-4d09-bd2c-f2d96d619866"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053a267d-2088-4d09-bd2c-f2d96d619866">
      <UserInfo>
        <DisplayName>Équipe Autres collections - Membres</DisplayName>
        <AccountId>17</AccountId>
        <AccountType/>
      </UserInfo>
    </SharedWithUsers>
  </documentManagement>
</p:properties>
</file>

<file path=customXml/itemProps1.xml><?xml version="1.0" encoding="utf-8"?>
<ds:datastoreItem xmlns:ds="http://schemas.openxmlformats.org/officeDocument/2006/customXml" ds:itemID="{569EBC5F-7838-49B1-8FCC-E5333155FD2C}">
  <ds:schemaRefs>
    <ds:schemaRef ds:uri="http://schemas.openxmlformats.org/officeDocument/2006/bibliography"/>
  </ds:schemaRefs>
</ds:datastoreItem>
</file>

<file path=customXml/itemProps2.xml><?xml version="1.0" encoding="utf-8"?>
<ds:datastoreItem xmlns:ds="http://schemas.openxmlformats.org/officeDocument/2006/customXml" ds:itemID="{7D94CA16-7E52-4EAC-B999-CECE95C675D4}">
  <ds:schemaRefs>
    <ds:schemaRef ds:uri="http://schemas.microsoft.com/sharepoint/v3/contenttype/forms"/>
  </ds:schemaRefs>
</ds:datastoreItem>
</file>

<file path=customXml/itemProps3.xml><?xml version="1.0" encoding="utf-8"?>
<ds:datastoreItem xmlns:ds="http://schemas.openxmlformats.org/officeDocument/2006/customXml" ds:itemID="{33167546-AB10-4235-8B12-E67F003917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55971f-d9a8-4eb0-afc9-1b0406a0a047"/>
    <ds:schemaRef ds:uri="053a267d-2088-4d09-bd2c-f2d96d6198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3C8785-21CE-4C18-A855-49BFA2E9A880}">
  <ds:schemaRefs>
    <ds:schemaRef ds:uri="http://schemas.microsoft.com/office/2006/metadata/properties"/>
    <ds:schemaRef ds:uri="http://schemas.microsoft.com/office/infopath/2007/PartnerControls"/>
    <ds:schemaRef ds:uri="053a267d-2088-4d09-bd2c-f2d96d619866"/>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1</Pages>
  <Words>790</Words>
  <Characters>4347</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102</cp:revision>
  <cp:lastPrinted>2024-05-30T19:37:00Z</cp:lastPrinted>
  <dcterms:created xsi:type="dcterms:W3CDTF">2024-01-17T19:05:00Z</dcterms:created>
  <dcterms:modified xsi:type="dcterms:W3CDTF">2024-05-30T19:38:00Z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0x010100E3FBF9711279CF46BABEDC5263AB81EC</vt:lpwstr>
  </property>
</Properties>
</file>