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C8889" w14:textId="77777777" w:rsidR="00042D49" w:rsidRPr="00941CFB" w:rsidRDefault="00042D49" w:rsidP="00042D49">
      <w:pPr>
        <w:pStyle w:val="Titre"/>
        <w:suppressLineNumbers/>
        <w:jc w:val="both"/>
      </w:pPr>
      <w:bookmarkStart w:id="0" w:name="_Hlk148448168"/>
      <w:r w:rsidRPr="00941CFB">
        <w:t>Géopolitique des Jeux olympiques</w:t>
      </w:r>
    </w:p>
    <w:bookmarkEnd w:id="0"/>
    <w:p w14:paraId="7DA998E5" w14:textId="77777777" w:rsidR="00D101FD" w:rsidRPr="00B61BCA" w:rsidRDefault="00D101FD" w:rsidP="00532C8E">
      <w:pPr>
        <w:rPr>
          <w:b/>
        </w:rPr>
      </w:pPr>
    </w:p>
    <w:p w14:paraId="0F4AEE11" w14:textId="77777777" w:rsidR="00E26979" w:rsidRPr="00B61BCA" w:rsidRDefault="00E26979" w:rsidP="002E3F25">
      <w:pPr>
        <w:spacing w:after="100"/>
        <w:jc w:val="both"/>
        <w:rPr>
          <w:b/>
        </w:rPr>
      </w:pPr>
      <w:r w:rsidRPr="00B61BCA">
        <w:rPr>
          <w:b/>
        </w:rPr>
        <w:t xml:space="preserve">Activité 1 : </w:t>
      </w:r>
    </w:p>
    <w:p w14:paraId="35806513" w14:textId="04F1AC71" w:rsidR="00D803EC" w:rsidRDefault="00D803EC" w:rsidP="002E3F25">
      <w:pPr>
        <w:spacing w:after="80"/>
        <w:jc w:val="both"/>
      </w:pPr>
      <w:r>
        <w:t>1. En organisant des compétitions sportives tous les quatre ans, les Grecs de l’Antiquité arrêtaient de se faire la guerre</w:t>
      </w:r>
      <w:r w:rsidR="00967294">
        <w:t xml:space="preserve">. Ils souhaitaient </w:t>
      </w:r>
      <w:r w:rsidR="00DF6BF9">
        <w:t xml:space="preserve">ainsi </w:t>
      </w:r>
      <w:r>
        <w:t>apaiser la colère des dieux du mont Olympe.</w:t>
      </w:r>
    </w:p>
    <w:p w14:paraId="0E5A47FE" w14:textId="31867C8F" w:rsidR="00D803EC" w:rsidRDefault="00D803EC" w:rsidP="002E3F25">
      <w:pPr>
        <w:spacing w:after="80"/>
      </w:pPr>
      <w:r>
        <w:t>2. Pierre de Coubertin ressuscite les Jeux olympiques à la fin du 19</w:t>
      </w:r>
      <w:r w:rsidRPr="00D803EC">
        <w:rPr>
          <w:vertAlign w:val="superscript"/>
        </w:rPr>
        <w:t>e</w:t>
      </w:r>
      <w:r>
        <w:t xml:space="preserve"> siècle.</w:t>
      </w:r>
    </w:p>
    <w:p w14:paraId="39724A6A" w14:textId="75E65322" w:rsidR="00D803EC" w:rsidRDefault="00D803EC" w:rsidP="002E3F25">
      <w:pPr>
        <w:spacing w:after="80"/>
      </w:pPr>
      <w:r>
        <w:t>3. Cet idéal de paix par le sport est entravé par la politique, la diplomatie et l’argent. Par exemple, les Jeux de Berlin de 1936 sont entièrement dédiés à la gloire de l’Allemagne nazie, les Jeux de Moscou</w:t>
      </w:r>
      <w:r w:rsidR="00DE31B3">
        <w:t xml:space="preserve"> de 1980</w:t>
      </w:r>
      <w:r>
        <w:t xml:space="preserve"> sont boycottés par les </w:t>
      </w:r>
      <w:r>
        <w:rPr>
          <w:rFonts w:cs="Tahoma"/>
        </w:rPr>
        <w:t>É</w:t>
      </w:r>
      <w:r>
        <w:t>tats-Unis</w:t>
      </w:r>
      <w:r w:rsidR="00DE31B3">
        <w:t xml:space="preserve"> pendant la guerre froide, les Jeux de Los Angeles de 1984 le sont cette fois-ci par les Russes.</w:t>
      </w:r>
    </w:p>
    <w:p w14:paraId="0985B8A1" w14:textId="791D0A59" w:rsidR="00D803EC" w:rsidRDefault="00D803EC" w:rsidP="002E3F25">
      <w:pPr>
        <w:spacing w:after="80"/>
      </w:pPr>
      <w:r>
        <w:t xml:space="preserve">4. </w:t>
      </w:r>
      <w:r w:rsidR="00DE31B3">
        <w:t>Le coût de l’organisation des Jeux olympique</w:t>
      </w:r>
      <w:r w:rsidR="00753389">
        <w:t>s</w:t>
      </w:r>
      <w:r w:rsidR="00DE31B3">
        <w:t xml:space="preserve"> est passé de 2,2 milliards de dollars en 1994 à près de 13 milliards de dollars 24 ans plus tard.</w:t>
      </w:r>
    </w:p>
    <w:p w14:paraId="6C5ACC78" w14:textId="291EE5AD" w:rsidR="00DE31B3" w:rsidRPr="00726B46" w:rsidRDefault="00DE31B3" w:rsidP="002E3F25">
      <w:pPr>
        <w:spacing w:after="0"/>
        <w:jc w:val="both"/>
      </w:pPr>
      <w:r>
        <w:t xml:space="preserve">5. Un boycott diplomatique est une absence des </w:t>
      </w:r>
      <w:r w:rsidR="00790711">
        <w:t>chefs</w:t>
      </w:r>
      <w:r>
        <w:t xml:space="preserve"> d’</w:t>
      </w:r>
      <w:r>
        <w:rPr>
          <w:rFonts w:cs="Tahoma"/>
        </w:rPr>
        <w:t>É</w:t>
      </w:r>
      <w:r>
        <w:t>tat et de gouvernement lors de la cérémonie d’ouverture des Jeux olympiques organisés par un pays, comme cela a été le cas en 2022 à Pékin (la Chine étant accusée de génocide et d’atteinte aux droits humains).</w:t>
      </w:r>
    </w:p>
    <w:p w14:paraId="1D909F7D" w14:textId="77777777" w:rsidR="00761A59" w:rsidRPr="00B61BCA" w:rsidRDefault="00761A59" w:rsidP="002E3F25">
      <w:pPr>
        <w:spacing w:after="100"/>
        <w:jc w:val="both"/>
      </w:pPr>
    </w:p>
    <w:p w14:paraId="610501D7" w14:textId="3ED45BCF" w:rsidR="00DA1F53" w:rsidRPr="00B61BCA" w:rsidRDefault="00DA1F53" w:rsidP="002E3F25">
      <w:pPr>
        <w:spacing w:after="100"/>
        <w:jc w:val="both"/>
        <w:rPr>
          <w:b/>
          <w:bCs/>
        </w:rPr>
      </w:pPr>
      <w:r w:rsidRPr="00B61BCA">
        <w:rPr>
          <w:b/>
          <w:bCs/>
        </w:rPr>
        <w:t>Activité 2 :</w:t>
      </w:r>
    </w:p>
    <w:p w14:paraId="3FF28BDA" w14:textId="7489CFB2" w:rsidR="00E55042" w:rsidRDefault="00042D49" w:rsidP="002E3F25">
      <w:pPr>
        <w:spacing w:after="0"/>
        <w:jc w:val="both"/>
        <w:rPr>
          <w:bCs/>
        </w:rPr>
      </w:pPr>
      <w:r w:rsidRPr="00B61BCA">
        <w:sym w:font="Wingdings" w:char="F0FE"/>
      </w:r>
      <w:r w:rsidRPr="00042D49">
        <w:rPr>
          <w:bCs/>
        </w:rPr>
        <w:t xml:space="preserve"> </w:t>
      </w:r>
      <w:r w:rsidRPr="00941CFB">
        <w:rPr>
          <w:bCs/>
        </w:rPr>
        <w:t xml:space="preserve">Dominique </w:t>
      </w:r>
      <w:proofErr w:type="spellStart"/>
      <w:r w:rsidRPr="00941CFB">
        <w:rPr>
          <w:bCs/>
        </w:rPr>
        <w:t>Laresche</w:t>
      </w:r>
      <w:proofErr w:type="spellEnd"/>
      <w:r w:rsidRPr="00941CFB">
        <w:rPr>
          <w:bCs/>
        </w:rPr>
        <w:t xml:space="preserve"> invite ses trois invités à commenter plusieurs aspects des Jeux olympiques selon le domaine d’expertise de chacun.</w:t>
      </w:r>
    </w:p>
    <w:p w14:paraId="09DB8832" w14:textId="77777777" w:rsidR="00042D49" w:rsidRPr="00042D49" w:rsidRDefault="00042D49" w:rsidP="002E3F25">
      <w:pPr>
        <w:spacing w:after="100"/>
        <w:jc w:val="both"/>
        <w:rPr>
          <w:bCs/>
        </w:rPr>
      </w:pPr>
    </w:p>
    <w:p w14:paraId="138DC37B" w14:textId="6E03A94A" w:rsidR="0086492F" w:rsidRPr="00B61BCA" w:rsidRDefault="00485DEF" w:rsidP="002E3F25">
      <w:pPr>
        <w:spacing w:after="80"/>
        <w:jc w:val="both"/>
        <w:rPr>
          <w:b/>
          <w:bCs/>
        </w:rPr>
      </w:pPr>
      <w:r w:rsidRPr="00B61BCA">
        <w:rPr>
          <w:b/>
          <w:bCs/>
        </w:rPr>
        <w:t>Activité 3 :</w:t>
      </w:r>
    </w:p>
    <w:p w14:paraId="519C698A" w14:textId="4D884335" w:rsidR="001820DD" w:rsidRDefault="001820DD" w:rsidP="002E3F25">
      <w:pPr>
        <w:autoSpaceDE w:val="0"/>
        <w:autoSpaceDN w:val="0"/>
        <w:adjustRightInd w:val="0"/>
        <w:spacing w:after="80" w:line="276" w:lineRule="auto"/>
        <w:jc w:val="both"/>
      </w:pPr>
      <w:r>
        <w:t>1. Le sport « universalise », c’est-à-dire qu’il « traverse les frontières » et est « une sorte de langage commun à tout le monde »</w:t>
      </w:r>
      <w:r w:rsidR="00534B2A">
        <w:t>.</w:t>
      </w:r>
    </w:p>
    <w:p w14:paraId="10F0CF39" w14:textId="014A6C3E" w:rsidR="002C3997" w:rsidRDefault="001820DD" w:rsidP="002E3F25">
      <w:pPr>
        <w:autoSpaceDE w:val="0"/>
        <w:autoSpaceDN w:val="0"/>
        <w:adjustRightInd w:val="0"/>
        <w:spacing w:after="80" w:line="276" w:lineRule="auto"/>
        <w:jc w:val="both"/>
        <w:rPr>
          <w:rFonts w:cs="Tahoma"/>
          <w:bCs/>
          <w:szCs w:val="20"/>
        </w:rPr>
      </w:pPr>
      <w:r>
        <w:t xml:space="preserve">2. </w:t>
      </w:r>
      <w:r>
        <w:rPr>
          <w:rFonts w:cs="Tahoma"/>
          <w:bCs/>
          <w:szCs w:val="20"/>
        </w:rPr>
        <w:t>Le basket et le rugby sont des sports très techniques répondant à des règles strictes. En réduisant le nombre de joueurs, à 3 pour le basket ou à 7 pour le rugby, ces sports deviennent plus faciles et plus accessibles dans certains pays.</w:t>
      </w:r>
    </w:p>
    <w:p w14:paraId="3DC0D0FE" w14:textId="4E939BD7" w:rsidR="002C3997" w:rsidRPr="001820DD" w:rsidRDefault="002C3997" w:rsidP="002E3F25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bCs/>
          <w:szCs w:val="20"/>
        </w:rPr>
      </w:pPr>
      <w:r>
        <w:rPr>
          <w:rFonts w:cs="Tahoma"/>
          <w:bCs/>
          <w:szCs w:val="20"/>
        </w:rPr>
        <w:t>3. La volonté du CIO est de toucher tout le monde partout (« rajeunir la population et rendre la pratique du sport universelle »).</w:t>
      </w:r>
    </w:p>
    <w:p w14:paraId="5DCEF18D" w14:textId="77777777" w:rsidR="00485DEF" w:rsidRPr="00B61BCA" w:rsidRDefault="00485DEF" w:rsidP="002E3F25">
      <w:pPr>
        <w:spacing w:after="100"/>
        <w:jc w:val="both"/>
      </w:pPr>
    </w:p>
    <w:p w14:paraId="3FAFE3E2" w14:textId="244466B3" w:rsidR="00485DEF" w:rsidRPr="00B61BCA" w:rsidRDefault="00485DEF" w:rsidP="002E3F25">
      <w:pPr>
        <w:spacing w:after="100"/>
        <w:jc w:val="both"/>
        <w:rPr>
          <w:b/>
          <w:bCs/>
        </w:rPr>
      </w:pPr>
      <w:r w:rsidRPr="00B61BCA">
        <w:rPr>
          <w:b/>
          <w:bCs/>
        </w:rPr>
        <w:t>Activité 4 :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B04206" w14:paraId="4263537C" w14:textId="77777777" w:rsidTr="008C0739">
        <w:tc>
          <w:tcPr>
            <w:tcW w:w="562" w:type="dxa"/>
          </w:tcPr>
          <w:p w14:paraId="45B2ECE0" w14:textId="77777777" w:rsidR="00B04206" w:rsidRDefault="00B04206" w:rsidP="002E3F25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9066" w:type="dxa"/>
          </w:tcPr>
          <w:p w14:paraId="7C3618D3" w14:textId="47B8E76A" w:rsidR="00B04206" w:rsidRDefault="00B04206" w:rsidP="002E3F25">
            <w:pPr>
              <w:jc w:val="both"/>
              <w:rPr>
                <w:bCs/>
              </w:rPr>
            </w:pPr>
            <w:r w:rsidRPr="00B04206">
              <w:rPr>
                <w:b/>
              </w:rPr>
              <w:t xml:space="preserve">1. Dès leur création en 1896, Pierre de Coubertin a déjà politisé les JO en interdisant aux femmes </w:t>
            </w:r>
            <w:r w:rsidR="00DC63D5">
              <w:rPr>
                <w:b/>
              </w:rPr>
              <w:t xml:space="preserve">et </w:t>
            </w:r>
            <w:r w:rsidRPr="00B04206">
              <w:rPr>
                <w:b/>
              </w:rPr>
              <w:t>aux</w:t>
            </w:r>
            <w:r w:rsidR="00DC63D5">
              <w:rPr>
                <w:b/>
              </w:rPr>
              <w:t xml:space="preserve"> </w:t>
            </w:r>
            <w:r w:rsidRPr="00B04206">
              <w:rPr>
                <w:b/>
              </w:rPr>
              <w:t>populations des colonies d</w:t>
            </w:r>
            <w:r w:rsidR="00DC63D5">
              <w:rPr>
                <w:b/>
              </w:rPr>
              <w:t>’y</w:t>
            </w:r>
            <w:r w:rsidRPr="00B04206">
              <w:rPr>
                <w:b/>
              </w:rPr>
              <w:t xml:space="preserve"> participer.</w:t>
            </w:r>
          </w:p>
        </w:tc>
      </w:tr>
      <w:tr w:rsidR="00B04206" w14:paraId="609CC0AF" w14:textId="77777777" w:rsidTr="008C0739">
        <w:tc>
          <w:tcPr>
            <w:tcW w:w="562" w:type="dxa"/>
          </w:tcPr>
          <w:p w14:paraId="77868732" w14:textId="77777777" w:rsidR="00B04206" w:rsidRDefault="00B04206" w:rsidP="002E3F25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7EFD907B" w14:textId="77777777" w:rsidR="00B04206" w:rsidRPr="00C56204" w:rsidRDefault="00B04206" w:rsidP="002E3F25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Certains </w:t>
            </w:r>
            <w:r>
              <w:rPr>
                <w:rFonts w:cs="Tahoma"/>
                <w:bCs/>
              </w:rPr>
              <w:t>États ont transformé les JO en tribune pour leurs idéologies politiques.</w:t>
            </w:r>
          </w:p>
        </w:tc>
      </w:tr>
      <w:tr w:rsidR="00B04206" w14:paraId="64E53CF0" w14:textId="77777777" w:rsidTr="008C0739">
        <w:tc>
          <w:tcPr>
            <w:tcW w:w="562" w:type="dxa"/>
          </w:tcPr>
          <w:p w14:paraId="7898D91B" w14:textId="77777777" w:rsidR="00B04206" w:rsidRDefault="00B04206" w:rsidP="002E3F25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9066" w:type="dxa"/>
          </w:tcPr>
          <w:p w14:paraId="1ACDD15A" w14:textId="77777777" w:rsidR="00B04206" w:rsidRPr="00B04206" w:rsidRDefault="00B04206" w:rsidP="002E3F25">
            <w:pPr>
              <w:jc w:val="both"/>
              <w:rPr>
                <w:b/>
              </w:rPr>
            </w:pPr>
            <w:r w:rsidRPr="00B04206">
              <w:rPr>
                <w:b/>
              </w:rPr>
              <w:t>3. Aujourd’hui, c’est un mythe de dire que les JO sont apolitiques.</w:t>
            </w:r>
          </w:p>
        </w:tc>
      </w:tr>
      <w:tr w:rsidR="00B04206" w14:paraId="5F1A036E" w14:textId="77777777" w:rsidTr="008C0739">
        <w:tc>
          <w:tcPr>
            <w:tcW w:w="562" w:type="dxa"/>
          </w:tcPr>
          <w:p w14:paraId="495FBBD2" w14:textId="77777777" w:rsidR="00B04206" w:rsidRDefault="00B04206" w:rsidP="002E3F25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9066" w:type="dxa"/>
          </w:tcPr>
          <w:p w14:paraId="78B5520F" w14:textId="77777777" w:rsidR="00B04206" w:rsidRPr="00B04206" w:rsidRDefault="00B04206" w:rsidP="002E3F25">
            <w:pPr>
              <w:jc w:val="both"/>
              <w:rPr>
                <w:b/>
              </w:rPr>
            </w:pPr>
            <w:r w:rsidRPr="00B04206">
              <w:rPr>
                <w:b/>
              </w:rPr>
              <w:t>4. Les JO sont médiatisés et chaque pays se sert de cette médiatisation pour agir sur la scène internationale.</w:t>
            </w:r>
          </w:p>
        </w:tc>
      </w:tr>
      <w:tr w:rsidR="00B04206" w14:paraId="4020E308" w14:textId="77777777" w:rsidTr="008C0739">
        <w:tc>
          <w:tcPr>
            <w:tcW w:w="562" w:type="dxa"/>
          </w:tcPr>
          <w:p w14:paraId="04028814" w14:textId="77777777" w:rsidR="00B04206" w:rsidRDefault="00B04206" w:rsidP="002E3F25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702B1711" w14:textId="77777777" w:rsidR="00B04206" w:rsidRDefault="00B04206" w:rsidP="002E3F25">
            <w:pPr>
              <w:jc w:val="both"/>
              <w:rPr>
                <w:bCs/>
              </w:rPr>
            </w:pPr>
            <w:r>
              <w:rPr>
                <w:bCs/>
              </w:rPr>
              <w:t>5. On pense bien sûr à l’attentat commis en 1972, aux JO de Munich.</w:t>
            </w:r>
          </w:p>
        </w:tc>
      </w:tr>
      <w:tr w:rsidR="00B04206" w14:paraId="3B84C6A0" w14:textId="77777777" w:rsidTr="008C0739">
        <w:tc>
          <w:tcPr>
            <w:tcW w:w="562" w:type="dxa"/>
          </w:tcPr>
          <w:p w14:paraId="48B28D7C" w14:textId="77777777" w:rsidR="00B04206" w:rsidRDefault="00B04206" w:rsidP="002E3F25">
            <w:pPr>
              <w:jc w:val="center"/>
              <w:rPr>
                <w:bCs/>
              </w:rPr>
            </w:pPr>
            <w:r>
              <w:rPr>
                <w:bCs/>
              </w:rPr>
              <w:t>X</w:t>
            </w:r>
          </w:p>
        </w:tc>
        <w:tc>
          <w:tcPr>
            <w:tcW w:w="9066" w:type="dxa"/>
          </w:tcPr>
          <w:p w14:paraId="04EAB740" w14:textId="4671165C" w:rsidR="00B04206" w:rsidRPr="00B04206" w:rsidRDefault="00B04206" w:rsidP="002E3F25">
            <w:pPr>
              <w:jc w:val="both"/>
              <w:rPr>
                <w:b/>
              </w:rPr>
            </w:pPr>
            <w:r w:rsidRPr="00B04206">
              <w:rPr>
                <w:b/>
              </w:rPr>
              <w:t>6. Aujourd’hui, la Russie et le Bélarus sont sanctionnés</w:t>
            </w:r>
            <w:r w:rsidR="00DF6BF9">
              <w:rPr>
                <w:b/>
              </w:rPr>
              <w:t>,</w:t>
            </w:r>
            <w:r w:rsidRPr="00B04206">
              <w:rPr>
                <w:b/>
              </w:rPr>
              <w:t xml:space="preserve"> mais d’autres </w:t>
            </w:r>
            <w:r w:rsidRPr="00B04206">
              <w:rPr>
                <w:rFonts w:cs="Tahoma"/>
                <w:b/>
              </w:rPr>
              <w:t>É</w:t>
            </w:r>
            <w:r w:rsidRPr="00B04206">
              <w:rPr>
                <w:b/>
              </w:rPr>
              <w:t>tats impliqués dans des conflits ne le sont pas.</w:t>
            </w:r>
          </w:p>
        </w:tc>
      </w:tr>
    </w:tbl>
    <w:p w14:paraId="0F6B048E" w14:textId="77777777" w:rsidR="006B7DC3" w:rsidRPr="00B61BCA" w:rsidRDefault="006B7DC3" w:rsidP="002E3F25">
      <w:pPr>
        <w:pStyle w:val="Sansinterligne"/>
        <w:spacing w:after="100"/>
        <w:jc w:val="both"/>
      </w:pPr>
    </w:p>
    <w:p w14:paraId="1CFC4F75" w14:textId="0E1246AD" w:rsidR="006B7DC3" w:rsidRPr="00B61BCA" w:rsidRDefault="006B7DC3" w:rsidP="002E3F25">
      <w:pPr>
        <w:pStyle w:val="Sansinterligne"/>
        <w:spacing w:after="80"/>
        <w:jc w:val="both"/>
        <w:rPr>
          <w:b/>
          <w:bCs/>
        </w:rPr>
      </w:pPr>
      <w:r w:rsidRPr="00B61BCA">
        <w:rPr>
          <w:b/>
          <w:bCs/>
        </w:rPr>
        <w:t>Activité 5 :</w:t>
      </w:r>
    </w:p>
    <w:p w14:paraId="122D6CE4" w14:textId="77777777" w:rsidR="00F05EBA" w:rsidRDefault="00F05EBA" w:rsidP="002E3F25">
      <w:pPr>
        <w:spacing w:after="80"/>
        <w:jc w:val="both"/>
      </w:pPr>
      <w:r w:rsidRPr="00F21622">
        <w:t>1. Le boycott sportif, la participation d’athlètes sous bannière neutre</w:t>
      </w:r>
      <w:r>
        <w:t xml:space="preserve"> ou encore l’exclusion d’un pays </w:t>
      </w:r>
      <w:r w:rsidRPr="007716F5">
        <w:rPr>
          <w:b/>
          <w:bCs/>
        </w:rPr>
        <w:t>n’ont jamais eu aucune</w:t>
      </w:r>
      <w:r>
        <w:t xml:space="preserve"> incidence sur les conflits internationaux.</w:t>
      </w:r>
    </w:p>
    <w:p w14:paraId="73B72A69" w14:textId="23BAF9FA" w:rsidR="00F05EBA" w:rsidRDefault="00F05EBA" w:rsidP="002E3F25">
      <w:pPr>
        <w:spacing w:after="80"/>
        <w:jc w:val="both"/>
      </w:pPr>
      <w:r>
        <w:t xml:space="preserve">2. Le CIO arrive néanmoins à garder la politique éloignée des stades, non sans une certaine </w:t>
      </w:r>
      <w:r w:rsidRPr="007716F5">
        <w:rPr>
          <w:b/>
          <w:bCs/>
        </w:rPr>
        <w:t>hypocrisie</w:t>
      </w:r>
      <w:r>
        <w:t>.</w:t>
      </w:r>
    </w:p>
    <w:p w14:paraId="54E2F834" w14:textId="77777777" w:rsidR="00F05EBA" w:rsidRDefault="00F05EBA" w:rsidP="002E3F25">
      <w:pPr>
        <w:spacing w:after="80"/>
        <w:jc w:val="both"/>
      </w:pPr>
      <w:r>
        <w:t xml:space="preserve">3. Il faudrait </w:t>
      </w:r>
      <w:r w:rsidRPr="002C1511">
        <w:rPr>
          <w:b/>
          <w:bCs/>
        </w:rPr>
        <w:t>revenir à la forme des premiers</w:t>
      </w:r>
      <w:r w:rsidRPr="007716F5">
        <w:rPr>
          <w:b/>
          <w:bCs/>
        </w:rPr>
        <w:t xml:space="preserve"> Jeux olympiques</w:t>
      </w:r>
      <w:r>
        <w:t xml:space="preserve"> pour sortir du piège géopolitique.</w:t>
      </w:r>
    </w:p>
    <w:p w14:paraId="2258B8B0" w14:textId="127E4C18" w:rsidR="00F05EBA" w:rsidRDefault="00F05EBA" w:rsidP="002E3F25">
      <w:pPr>
        <w:spacing w:after="80"/>
        <w:jc w:val="both"/>
      </w:pPr>
      <w:r>
        <w:t xml:space="preserve">4. La participation </w:t>
      </w:r>
      <w:r w:rsidRPr="007716F5">
        <w:rPr>
          <w:b/>
          <w:bCs/>
        </w:rPr>
        <w:t>individuelle</w:t>
      </w:r>
      <w:r>
        <w:t xml:space="preserve"> des athlètes permettrait d’éliminer les tensions géopolitiques.</w:t>
      </w:r>
    </w:p>
    <w:p w14:paraId="6A61BF06" w14:textId="4E51A583" w:rsidR="00485DEF" w:rsidRPr="00BC75F3" w:rsidRDefault="00F05EBA" w:rsidP="002E3F25">
      <w:pPr>
        <w:spacing w:after="80"/>
        <w:jc w:val="both"/>
      </w:pPr>
      <w:r>
        <w:t xml:space="preserve">5. Toute référence nationale devrait être supprimée pour plus d’égalité : l’hymne, le maillot aux couleurs du pays, </w:t>
      </w:r>
      <w:r w:rsidRPr="00F05EBA">
        <w:rPr>
          <w:b/>
          <w:bCs/>
        </w:rPr>
        <w:t>le drapeau</w:t>
      </w:r>
      <w:r>
        <w:t>.</w:t>
      </w:r>
    </w:p>
    <w:sectPr w:rsidR="00485DEF" w:rsidRPr="00BC75F3" w:rsidSect="00832970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BB8EA" w14:textId="77777777" w:rsidR="00473F5B" w:rsidRPr="00B61BCA" w:rsidRDefault="00473F5B" w:rsidP="00A33F16">
      <w:pPr>
        <w:spacing w:after="0" w:line="240" w:lineRule="auto"/>
      </w:pPr>
      <w:r w:rsidRPr="00B61BCA">
        <w:separator/>
      </w:r>
    </w:p>
  </w:endnote>
  <w:endnote w:type="continuationSeparator" w:id="0">
    <w:p w14:paraId="5C95DC17" w14:textId="77777777" w:rsidR="00473F5B" w:rsidRPr="00B61BCA" w:rsidRDefault="00473F5B" w:rsidP="00A33F16">
      <w:pPr>
        <w:spacing w:after="0" w:line="240" w:lineRule="auto"/>
      </w:pPr>
      <w:r w:rsidRPr="00B61BC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B61BCA" w14:paraId="1232D2D4" w14:textId="77777777" w:rsidTr="00A504CF">
      <w:tc>
        <w:tcPr>
          <w:tcW w:w="4265" w:type="pct"/>
        </w:tcPr>
        <w:p w14:paraId="0A7176EA" w14:textId="6E6ED4E4" w:rsidR="00A33F16" w:rsidRPr="00B61BCA" w:rsidRDefault="00432F59" w:rsidP="0047477F">
          <w:pPr>
            <w:pStyle w:val="Pieddepage"/>
          </w:pPr>
          <w:r w:rsidRPr="00B61BCA">
            <w:t xml:space="preserve">Conception : </w:t>
          </w:r>
          <w:r w:rsidR="00DA1F53" w:rsidRPr="00B61BCA">
            <w:t>Sophie Laboiry</w:t>
          </w:r>
          <w:r w:rsidRPr="00B61BCA">
            <w:t xml:space="preserve">, </w:t>
          </w:r>
          <w:r w:rsidR="00DA1F53" w:rsidRPr="00B61BCA">
            <w:t>Alliance Française Bruxelles-Europe</w:t>
          </w:r>
        </w:p>
      </w:tc>
      <w:tc>
        <w:tcPr>
          <w:tcW w:w="735" w:type="pct"/>
        </w:tcPr>
        <w:p w14:paraId="3DEB97FE" w14:textId="59A8E5B4" w:rsidR="00A33F16" w:rsidRPr="00B61BCA" w:rsidRDefault="00A33F16" w:rsidP="00A33F16">
          <w:pPr>
            <w:pStyle w:val="Pieddepage"/>
            <w:jc w:val="right"/>
          </w:pPr>
          <w:r w:rsidRPr="00B61BCA">
            <w:t xml:space="preserve">Page </w:t>
          </w:r>
          <w:r w:rsidRPr="00B61BCA">
            <w:rPr>
              <w:b/>
            </w:rPr>
            <w:fldChar w:fldCharType="begin"/>
          </w:r>
          <w:r w:rsidRPr="00B61BCA">
            <w:rPr>
              <w:b/>
            </w:rPr>
            <w:instrText>PAGE  \* Arabic  \* MERGEFORMAT</w:instrText>
          </w:r>
          <w:r w:rsidRPr="00B61BCA">
            <w:rPr>
              <w:b/>
            </w:rPr>
            <w:fldChar w:fldCharType="separate"/>
          </w:r>
          <w:r w:rsidR="00E24865">
            <w:rPr>
              <w:b/>
              <w:noProof/>
            </w:rPr>
            <w:t>1</w:t>
          </w:r>
          <w:r w:rsidRPr="00B61BCA">
            <w:rPr>
              <w:b/>
            </w:rPr>
            <w:fldChar w:fldCharType="end"/>
          </w:r>
          <w:r w:rsidRPr="00B61BCA">
            <w:t xml:space="preserve"> / </w:t>
          </w:r>
          <w:fldSimple w:instr="NUMPAGES  \* Arabic  \* MERGEFORMAT">
            <w:r w:rsidR="00E24865">
              <w:rPr>
                <w:noProof/>
              </w:rPr>
              <w:t>1</w:t>
            </w:r>
          </w:fldSimple>
        </w:p>
      </w:tc>
    </w:tr>
  </w:tbl>
  <w:p w14:paraId="42CEC38A" w14:textId="77777777" w:rsidR="00A33F16" w:rsidRPr="00B61BC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9F614" w14:textId="77777777" w:rsidR="00473F5B" w:rsidRPr="00B61BCA" w:rsidRDefault="00473F5B" w:rsidP="00A33F16">
      <w:pPr>
        <w:spacing w:after="0" w:line="240" w:lineRule="auto"/>
      </w:pPr>
      <w:r w:rsidRPr="00B61BCA">
        <w:separator/>
      </w:r>
    </w:p>
  </w:footnote>
  <w:footnote w:type="continuationSeparator" w:id="0">
    <w:p w14:paraId="293C8BC0" w14:textId="77777777" w:rsidR="00473F5B" w:rsidRPr="00B61BCA" w:rsidRDefault="00473F5B" w:rsidP="00A33F16">
      <w:pPr>
        <w:spacing w:after="0" w:line="240" w:lineRule="auto"/>
      </w:pPr>
      <w:r w:rsidRPr="00B61BC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3A146C7E" w:rsidR="00A33F16" w:rsidRPr="00B61BCA" w:rsidRDefault="00042D49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515D2E6" wp14:editId="6148A80E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 w:rsidRPr="00B61BCA">
      <w:rPr>
        <w:lang w:eastAsia="fr-FR"/>
      </w:rPr>
      <w:t xml:space="preserve"> </w:t>
    </w:r>
    <w:r w:rsidR="00DA1F53" w:rsidRPr="00B61BCA">
      <w:rPr>
        <w:noProof/>
        <w:lang w:eastAsia="fr-FR"/>
      </w:rPr>
      <w:drawing>
        <wp:inline distT="0" distB="0" distL="0" distR="0" wp14:anchorId="585204F7" wp14:editId="3B0A7BF9">
          <wp:extent cx="1950720" cy="259080"/>
          <wp:effectExtent l="0" t="0" r="0" b="7620"/>
          <wp:docPr id="125436096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1F53" w:rsidRPr="00B61BCA">
      <w:rPr>
        <w:noProof/>
        <w:lang w:eastAsia="fr-FR"/>
      </w:rPr>
      <w:drawing>
        <wp:inline distT="0" distB="0" distL="0" distR="0" wp14:anchorId="4C9D4C13" wp14:editId="497C5902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3.6pt;height:33.6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A4407"/>
    <w:multiLevelType w:val="hybridMultilevel"/>
    <w:tmpl w:val="41C0CC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73CDE"/>
    <w:multiLevelType w:val="hybridMultilevel"/>
    <w:tmpl w:val="DCC62614"/>
    <w:lvl w:ilvl="0" w:tplc="765048B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62650"/>
    <w:multiLevelType w:val="hybridMultilevel"/>
    <w:tmpl w:val="C16A7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511492">
    <w:abstractNumId w:val="2"/>
  </w:num>
  <w:num w:numId="2" w16cid:durableId="1118063900">
    <w:abstractNumId w:val="4"/>
  </w:num>
  <w:num w:numId="3" w16cid:durableId="1850216750">
    <w:abstractNumId w:val="3"/>
  </w:num>
  <w:num w:numId="4" w16cid:durableId="1562211829">
    <w:abstractNumId w:val="7"/>
  </w:num>
  <w:num w:numId="5" w16cid:durableId="273174350">
    <w:abstractNumId w:val="0"/>
  </w:num>
  <w:num w:numId="6" w16cid:durableId="521820567">
    <w:abstractNumId w:val="5"/>
  </w:num>
  <w:num w:numId="7" w16cid:durableId="455486908">
    <w:abstractNumId w:val="1"/>
  </w:num>
  <w:num w:numId="8" w16cid:durableId="1713184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7C75"/>
    <w:rsid w:val="000360EB"/>
    <w:rsid w:val="00042D49"/>
    <w:rsid w:val="0005014D"/>
    <w:rsid w:val="00065FD9"/>
    <w:rsid w:val="000C0CE6"/>
    <w:rsid w:val="00102E31"/>
    <w:rsid w:val="0013039B"/>
    <w:rsid w:val="00135AC5"/>
    <w:rsid w:val="00170476"/>
    <w:rsid w:val="00177E6E"/>
    <w:rsid w:val="00180BCD"/>
    <w:rsid w:val="001820DD"/>
    <w:rsid w:val="001B015A"/>
    <w:rsid w:val="001B1A11"/>
    <w:rsid w:val="001B65EA"/>
    <w:rsid w:val="002059CB"/>
    <w:rsid w:val="00234DD8"/>
    <w:rsid w:val="00246EBE"/>
    <w:rsid w:val="00252518"/>
    <w:rsid w:val="00256D22"/>
    <w:rsid w:val="002817AD"/>
    <w:rsid w:val="002C1511"/>
    <w:rsid w:val="002C3997"/>
    <w:rsid w:val="002C3D43"/>
    <w:rsid w:val="002D521E"/>
    <w:rsid w:val="002D7815"/>
    <w:rsid w:val="002E3F25"/>
    <w:rsid w:val="002E5F61"/>
    <w:rsid w:val="00300E42"/>
    <w:rsid w:val="00302BF2"/>
    <w:rsid w:val="00322935"/>
    <w:rsid w:val="003345E9"/>
    <w:rsid w:val="00343B07"/>
    <w:rsid w:val="00344D6B"/>
    <w:rsid w:val="0037132E"/>
    <w:rsid w:val="00374A6F"/>
    <w:rsid w:val="00380E35"/>
    <w:rsid w:val="0038176B"/>
    <w:rsid w:val="003843C0"/>
    <w:rsid w:val="00400BC4"/>
    <w:rsid w:val="00431532"/>
    <w:rsid w:val="00432F59"/>
    <w:rsid w:val="00440334"/>
    <w:rsid w:val="004647BB"/>
    <w:rsid w:val="00473F5B"/>
    <w:rsid w:val="0047477F"/>
    <w:rsid w:val="00481AF7"/>
    <w:rsid w:val="00485090"/>
    <w:rsid w:val="00485DEF"/>
    <w:rsid w:val="004970EB"/>
    <w:rsid w:val="004B6CA1"/>
    <w:rsid w:val="004C22E5"/>
    <w:rsid w:val="004F709B"/>
    <w:rsid w:val="00500F3D"/>
    <w:rsid w:val="005011E8"/>
    <w:rsid w:val="005064A3"/>
    <w:rsid w:val="005277D9"/>
    <w:rsid w:val="00532C8E"/>
    <w:rsid w:val="005330A5"/>
    <w:rsid w:val="00534B2A"/>
    <w:rsid w:val="00541C8A"/>
    <w:rsid w:val="0054424B"/>
    <w:rsid w:val="005451FB"/>
    <w:rsid w:val="00546CCD"/>
    <w:rsid w:val="00577187"/>
    <w:rsid w:val="005819D0"/>
    <w:rsid w:val="00677751"/>
    <w:rsid w:val="0068215B"/>
    <w:rsid w:val="00695CD9"/>
    <w:rsid w:val="006B7DC3"/>
    <w:rsid w:val="006C6A38"/>
    <w:rsid w:val="006E7F58"/>
    <w:rsid w:val="00704307"/>
    <w:rsid w:val="0071014B"/>
    <w:rsid w:val="00713CFF"/>
    <w:rsid w:val="0071608C"/>
    <w:rsid w:val="00726B46"/>
    <w:rsid w:val="007473A8"/>
    <w:rsid w:val="00753389"/>
    <w:rsid w:val="00754351"/>
    <w:rsid w:val="00761A59"/>
    <w:rsid w:val="00777D96"/>
    <w:rsid w:val="00790711"/>
    <w:rsid w:val="00790A49"/>
    <w:rsid w:val="0079666B"/>
    <w:rsid w:val="007A6024"/>
    <w:rsid w:val="007C6BA4"/>
    <w:rsid w:val="007E72E8"/>
    <w:rsid w:val="00806810"/>
    <w:rsid w:val="008252A8"/>
    <w:rsid w:val="00832970"/>
    <w:rsid w:val="00841003"/>
    <w:rsid w:val="00843F1F"/>
    <w:rsid w:val="0084686F"/>
    <w:rsid w:val="00850DAE"/>
    <w:rsid w:val="0086492F"/>
    <w:rsid w:val="00871203"/>
    <w:rsid w:val="008973D3"/>
    <w:rsid w:val="008C0766"/>
    <w:rsid w:val="008F50EB"/>
    <w:rsid w:val="008F72C9"/>
    <w:rsid w:val="00931D43"/>
    <w:rsid w:val="009502DB"/>
    <w:rsid w:val="00965CF1"/>
    <w:rsid w:val="00967294"/>
    <w:rsid w:val="00992434"/>
    <w:rsid w:val="009A01E5"/>
    <w:rsid w:val="009C59D1"/>
    <w:rsid w:val="009F26F3"/>
    <w:rsid w:val="009F6CAE"/>
    <w:rsid w:val="00A2370C"/>
    <w:rsid w:val="00A33F16"/>
    <w:rsid w:val="00A375F1"/>
    <w:rsid w:val="00A44DEB"/>
    <w:rsid w:val="00A45CA9"/>
    <w:rsid w:val="00A65DA7"/>
    <w:rsid w:val="00A822A1"/>
    <w:rsid w:val="00AA1729"/>
    <w:rsid w:val="00B04206"/>
    <w:rsid w:val="00B22765"/>
    <w:rsid w:val="00B61BCA"/>
    <w:rsid w:val="00B67C10"/>
    <w:rsid w:val="00B70F01"/>
    <w:rsid w:val="00B87F67"/>
    <w:rsid w:val="00B94C9E"/>
    <w:rsid w:val="00BB4E81"/>
    <w:rsid w:val="00BC75F3"/>
    <w:rsid w:val="00C05E1A"/>
    <w:rsid w:val="00C232D8"/>
    <w:rsid w:val="00C54061"/>
    <w:rsid w:val="00C86259"/>
    <w:rsid w:val="00CA0044"/>
    <w:rsid w:val="00CA2E1B"/>
    <w:rsid w:val="00CB1039"/>
    <w:rsid w:val="00CB39AC"/>
    <w:rsid w:val="00CC021E"/>
    <w:rsid w:val="00CC1F67"/>
    <w:rsid w:val="00CC5C3D"/>
    <w:rsid w:val="00CE1B74"/>
    <w:rsid w:val="00CF3F95"/>
    <w:rsid w:val="00D101FD"/>
    <w:rsid w:val="00D21748"/>
    <w:rsid w:val="00D60BBE"/>
    <w:rsid w:val="00D803EC"/>
    <w:rsid w:val="00D93A8A"/>
    <w:rsid w:val="00D95FFD"/>
    <w:rsid w:val="00DA1F53"/>
    <w:rsid w:val="00DB54EC"/>
    <w:rsid w:val="00DC63D5"/>
    <w:rsid w:val="00DC689C"/>
    <w:rsid w:val="00DD28E1"/>
    <w:rsid w:val="00DE31B3"/>
    <w:rsid w:val="00DF028F"/>
    <w:rsid w:val="00DF25B5"/>
    <w:rsid w:val="00DF31B9"/>
    <w:rsid w:val="00DF6BF9"/>
    <w:rsid w:val="00E24865"/>
    <w:rsid w:val="00E26979"/>
    <w:rsid w:val="00E451C9"/>
    <w:rsid w:val="00E46FAD"/>
    <w:rsid w:val="00E5277A"/>
    <w:rsid w:val="00E55042"/>
    <w:rsid w:val="00E6179B"/>
    <w:rsid w:val="00E7167B"/>
    <w:rsid w:val="00E80C76"/>
    <w:rsid w:val="00E856DE"/>
    <w:rsid w:val="00EA2020"/>
    <w:rsid w:val="00EA72F5"/>
    <w:rsid w:val="00EC238D"/>
    <w:rsid w:val="00ED6011"/>
    <w:rsid w:val="00EE2A6A"/>
    <w:rsid w:val="00EF4EED"/>
    <w:rsid w:val="00F0128C"/>
    <w:rsid w:val="00F0423D"/>
    <w:rsid w:val="00F05EBA"/>
    <w:rsid w:val="00F13671"/>
    <w:rsid w:val="00F25BA8"/>
    <w:rsid w:val="00F27CDA"/>
    <w:rsid w:val="00F43957"/>
    <w:rsid w:val="00F46B85"/>
    <w:rsid w:val="00F67372"/>
    <w:rsid w:val="00F71952"/>
    <w:rsid w:val="00F7760F"/>
    <w:rsid w:val="00F83F2B"/>
    <w:rsid w:val="00F90FE3"/>
    <w:rsid w:val="00FC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5064A3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96</cp:revision>
  <cp:lastPrinted>2024-12-03T21:16:00Z</cp:lastPrinted>
  <dcterms:created xsi:type="dcterms:W3CDTF">2022-11-18T10:14:00Z</dcterms:created>
  <dcterms:modified xsi:type="dcterms:W3CDTF">2024-12-03T21:16:00Z</dcterms:modified>
</cp:coreProperties>
</file>