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66569" w14:textId="77777777" w:rsidR="0078220E" w:rsidRPr="00323CC6" w:rsidRDefault="0078220E" w:rsidP="0078220E">
      <w:pPr>
        <w:pStyle w:val="Titre"/>
        <w:jc w:val="both"/>
        <w:rPr>
          <w:lang w:val="fr-FR"/>
        </w:rPr>
      </w:pPr>
      <w:bookmarkStart w:id="0" w:name="_Hlk183549688"/>
      <w:r w:rsidRPr="00323CC6">
        <w:rPr>
          <w:lang w:val="fr-FR"/>
        </w:rPr>
        <w:t>Le couple franco-allemand : chronique d’une réconciliation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323CC6" w14:paraId="7D727E63" w14:textId="77777777" w:rsidTr="00A504CF">
        <w:tc>
          <w:tcPr>
            <w:tcW w:w="3402" w:type="dxa"/>
            <w:shd w:val="clear" w:color="auto" w:fill="EDF4FC" w:themeFill="background2"/>
          </w:tcPr>
          <w:bookmarkEnd w:id="0"/>
          <w:p w14:paraId="59793F76" w14:textId="0CDA13BC" w:rsidR="00A33F16" w:rsidRPr="00323CC6" w:rsidRDefault="00A33F16" w:rsidP="00A33F16">
            <w:pPr>
              <w:pStyle w:val="Titre1"/>
            </w:pPr>
            <w:r w:rsidRPr="00323CC6">
              <w:t>Niveau</w:t>
            </w:r>
          </w:p>
          <w:p w14:paraId="1B8476E0" w14:textId="333530DC" w:rsidR="00A33F16" w:rsidRPr="00323CC6" w:rsidRDefault="00015DC2" w:rsidP="00A504CF">
            <w:r w:rsidRPr="00323CC6">
              <w:t>B</w:t>
            </w:r>
            <w:r w:rsidR="00A35020" w:rsidRPr="00323CC6">
              <w:t>2</w:t>
            </w:r>
          </w:p>
          <w:p w14:paraId="43D11D28" w14:textId="77777777" w:rsidR="00A33F16" w:rsidRPr="00323CC6" w:rsidRDefault="00A33F16" w:rsidP="00A504CF"/>
          <w:p w14:paraId="485860B2" w14:textId="77777777" w:rsidR="00A33F16" w:rsidRPr="00323CC6" w:rsidRDefault="00A33F16" w:rsidP="00A33F16">
            <w:pPr>
              <w:pStyle w:val="Titre1"/>
            </w:pPr>
            <w:r w:rsidRPr="00323CC6">
              <w:t>Public</w:t>
            </w:r>
          </w:p>
          <w:p w14:paraId="01826C5A" w14:textId="77777777" w:rsidR="00A33F16" w:rsidRPr="00323CC6" w:rsidRDefault="00A33F16" w:rsidP="00A504CF">
            <w:r w:rsidRPr="00323CC6">
              <w:t xml:space="preserve">Adultes </w:t>
            </w:r>
          </w:p>
          <w:p w14:paraId="03836A74" w14:textId="77777777" w:rsidR="00A33F16" w:rsidRPr="00323CC6" w:rsidRDefault="00A33F16" w:rsidP="00A504CF"/>
          <w:p w14:paraId="639788A1" w14:textId="3F8E301E" w:rsidR="00A33F16" w:rsidRPr="00323CC6" w:rsidRDefault="00A33F16" w:rsidP="00A33F16">
            <w:pPr>
              <w:pStyle w:val="Titre1"/>
            </w:pPr>
            <w:r w:rsidRPr="00323CC6">
              <w:t>Dur</w:t>
            </w:r>
            <w:r w:rsidR="00015DC2" w:rsidRPr="00323CC6">
              <w:rPr>
                <w:rFonts w:cs="Tahoma"/>
              </w:rPr>
              <w:t>É</w:t>
            </w:r>
            <w:r w:rsidRPr="00323CC6">
              <w:t>e</w:t>
            </w:r>
          </w:p>
          <w:p w14:paraId="47617F6F" w14:textId="7C796CFD" w:rsidR="00A33F16" w:rsidRPr="00323CC6" w:rsidRDefault="0042703A" w:rsidP="00A504CF">
            <w:pPr>
              <w:rPr>
                <w:bCs/>
              </w:rPr>
            </w:pPr>
            <w:r w:rsidRPr="00323CC6">
              <w:rPr>
                <w:bCs/>
              </w:rPr>
              <w:t>Environ 1h</w:t>
            </w:r>
          </w:p>
          <w:p w14:paraId="026291FB" w14:textId="77777777" w:rsidR="00A33F16" w:rsidRPr="00323CC6" w:rsidRDefault="00A33F16" w:rsidP="00A504CF">
            <w:pPr>
              <w:rPr>
                <w:b/>
              </w:rPr>
            </w:pPr>
          </w:p>
          <w:p w14:paraId="1A86F6B2" w14:textId="77777777" w:rsidR="00A33F16" w:rsidRPr="00323CC6" w:rsidRDefault="00A33F16" w:rsidP="00A33F16">
            <w:pPr>
              <w:pStyle w:val="Titre1"/>
            </w:pPr>
            <w:r w:rsidRPr="00323CC6">
              <w:t>Collection</w:t>
            </w:r>
          </w:p>
          <w:p w14:paraId="3B238935" w14:textId="0DE23106" w:rsidR="0031638D" w:rsidRPr="00323CC6" w:rsidRDefault="0031638D" w:rsidP="001A197E">
            <w:pPr>
              <w:rPr>
                <w:rStyle w:val="Lienhypertexte"/>
                <w:rFonts w:cs="Arial"/>
                <w:szCs w:val="20"/>
              </w:rPr>
            </w:pPr>
            <w:r w:rsidRPr="00323CC6">
              <w:rPr>
                <w:rFonts w:cs="Arial"/>
                <w:szCs w:val="20"/>
              </w:rPr>
              <w:fldChar w:fldCharType="begin"/>
            </w:r>
            <w:r w:rsidRPr="00323CC6">
              <w:rPr>
                <w:rFonts w:cs="Arial"/>
                <w:szCs w:val="20"/>
              </w:rPr>
              <w:instrText xml:space="preserve"> HYPERLINK "https://enseigner.tv5monde.com/fiches-pedagogiques-fle/7-jours-sur-la-planete" </w:instrText>
            </w:r>
            <w:r w:rsidRPr="00323CC6">
              <w:rPr>
                <w:rFonts w:cs="Arial"/>
                <w:szCs w:val="20"/>
              </w:rPr>
            </w:r>
            <w:r w:rsidRPr="00323CC6">
              <w:rPr>
                <w:rFonts w:cs="Arial"/>
                <w:szCs w:val="20"/>
              </w:rPr>
              <w:fldChar w:fldCharType="separate"/>
            </w:r>
            <w:hyperlink r:id="rId10" w:history="1">
              <w:r w:rsidR="001A197E" w:rsidRPr="00323CC6">
                <w:rPr>
                  <w:rFonts w:cs="Arial"/>
                  <w:color w:val="0000FF"/>
                  <w:szCs w:val="20"/>
                  <w:u w:val="single"/>
                </w:rPr>
                <w:t>La Grande Explication</w:t>
              </w:r>
            </w:hyperlink>
          </w:p>
          <w:p w14:paraId="24CF1E52" w14:textId="4F4642A4" w:rsidR="00D35FE0" w:rsidRPr="00323CC6" w:rsidRDefault="0031638D" w:rsidP="0031638D">
            <w:pPr>
              <w:rPr>
                <w:rFonts w:cs="Arial"/>
                <w:szCs w:val="20"/>
              </w:rPr>
            </w:pPr>
            <w:r w:rsidRPr="00323CC6">
              <w:rPr>
                <w:rFonts w:cs="Arial"/>
                <w:szCs w:val="20"/>
              </w:rPr>
              <w:fldChar w:fldCharType="end"/>
            </w:r>
          </w:p>
          <w:p w14:paraId="20008D58" w14:textId="77777777" w:rsidR="00A33F16" w:rsidRPr="00323CC6" w:rsidRDefault="00A33F16" w:rsidP="00A33F16">
            <w:pPr>
              <w:pStyle w:val="Titre1"/>
            </w:pPr>
            <w:r w:rsidRPr="00323CC6">
              <w:t>Mise en ligne</w:t>
            </w:r>
          </w:p>
          <w:p w14:paraId="22BA8DB3" w14:textId="5BF5FC6E" w:rsidR="00A33F16" w:rsidRPr="00323CC6" w:rsidRDefault="009D7C62" w:rsidP="001A197E">
            <w:r w:rsidRPr="00323CC6">
              <w:t>Avril</w:t>
            </w:r>
            <w:r w:rsidR="00F35AAB" w:rsidRPr="00323CC6">
              <w:t xml:space="preserve"> </w:t>
            </w:r>
            <w:r w:rsidR="00A33F16" w:rsidRPr="00323CC6">
              <w:t>202</w:t>
            </w:r>
            <w:r w:rsidRPr="00323CC6">
              <w:t>5</w:t>
            </w:r>
          </w:p>
        </w:tc>
        <w:tc>
          <w:tcPr>
            <w:tcW w:w="5660" w:type="dxa"/>
            <w:shd w:val="clear" w:color="auto" w:fill="auto"/>
          </w:tcPr>
          <w:p w14:paraId="69DAD7ED" w14:textId="77777777" w:rsidR="00A33F16" w:rsidRPr="00323CC6" w:rsidRDefault="00A366EB" w:rsidP="00A33F16">
            <w:pPr>
              <w:pStyle w:val="Titre1"/>
            </w:pPr>
            <w:r w:rsidRPr="00323CC6">
              <w:t>En bref</w:t>
            </w:r>
          </w:p>
          <w:p w14:paraId="0B9A9F61" w14:textId="79C1C5DF" w:rsidR="00A33F16" w:rsidRPr="00323CC6" w:rsidRDefault="00AF1AEA" w:rsidP="00A504CF">
            <w:pPr>
              <w:rPr>
                <w:rFonts w:cs="Arial"/>
                <w:szCs w:val="20"/>
              </w:rPr>
            </w:pPr>
            <w:r w:rsidRPr="00323CC6">
              <w:rPr>
                <w:rFonts w:cs="Arial"/>
                <w:szCs w:val="20"/>
              </w:rPr>
              <w:t>Comment est né le « couple franco-allemand » et quel est son rôle dans la construction européenne</w:t>
            </w:r>
            <w:r w:rsidR="00711D30" w:rsidRPr="00323CC6">
              <w:rPr>
                <w:rFonts w:cs="Arial"/>
                <w:szCs w:val="20"/>
              </w:rPr>
              <w:t xml:space="preserve"> ? </w:t>
            </w:r>
            <w:r w:rsidR="00A366EB" w:rsidRPr="00323CC6">
              <w:rPr>
                <w:rFonts w:cs="Arial"/>
                <w:szCs w:val="20"/>
              </w:rPr>
              <w:t>Avec cette fiche pédagogique, vos apprenant</w:t>
            </w:r>
            <w:r w:rsidRPr="00323CC6">
              <w:rPr>
                <w:rFonts w:cs="Arial"/>
                <w:szCs w:val="20"/>
              </w:rPr>
              <w:t>.</w:t>
            </w:r>
            <w:r w:rsidR="007F609B" w:rsidRPr="00323CC6">
              <w:rPr>
                <w:rFonts w:cs="Arial"/>
                <w:szCs w:val="20"/>
              </w:rPr>
              <w:t>e</w:t>
            </w:r>
            <w:r w:rsidR="00A366EB" w:rsidRPr="00323CC6">
              <w:rPr>
                <w:rFonts w:cs="Arial"/>
                <w:szCs w:val="20"/>
              </w:rPr>
              <w:t xml:space="preserve">s </w:t>
            </w:r>
            <w:r w:rsidR="002C4B31" w:rsidRPr="00323CC6">
              <w:rPr>
                <w:rFonts w:cs="Arial"/>
                <w:szCs w:val="20"/>
              </w:rPr>
              <w:t>suivront</w:t>
            </w:r>
            <w:r w:rsidR="007F609B" w:rsidRPr="00323CC6">
              <w:rPr>
                <w:rFonts w:cs="Arial"/>
                <w:szCs w:val="20"/>
              </w:rPr>
              <w:t xml:space="preserve"> </w:t>
            </w:r>
            <w:r w:rsidRPr="00323CC6">
              <w:rPr>
                <w:rFonts w:cs="Arial"/>
                <w:szCs w:val="20"/>
              </w:rPr>
              <w:t>le processus de réconciliation entre la France et l’Allemagne</w:t>
            </w:r>
            <w:r w:rsidR="00A366EB" w:rsidRPr="00323CC6">
              <w:rPr>
                <w:rFonts w:cs="Arial"/>
                <w:szCs w:val="20"/>
              </w:rPr>
              <w:t xml:space="preserve"> et </w:t>
            </w:r>
            <w:r w:rsidR="006B3BE4" w:rsidRPr="00323CC6">
              <w:rPr>
                <w:rFonts w:cs="Arial"/>
                <w:szCs w:val="20"/>
              </w:rPr>
              <w:t xml:space="preserve">rédigeront une </w:t>
            </w:r>
            <w:r w:rsidR="00ED15FF">
              <w:rPr>
                <w:rFonts w:cs="Arial"/>
                <w:szCs w:val="20"/>
              </w:rPr>
              <w:t>présentation</w:t>
            </w:r>
            <w:r w:rsidR="009E29CF" w:rsidRPr="00323CC6">
              <w:rPr>
                <w:rFonts w:cs="Arial"/>
                <w:szCs w:val="20"/>
              </w:rPr>
              <w:t xml:space="preserve"> des valeurs et des actions </w:t>
            </w:r>
            <w:r w:rsidR="0078074E" w:rsidRPr="00323CC6">
              <w:rPr>
                <w:rFonts w:cs="Arial"/>
                <w:szCs w:val="20"/>
              </w:rPr>
              <w:t>pour</w:t>
            </w:r>
            <w:r w:rsidR="009E29CF" w:rsidRPr="00323CC6">
              <w:rPr>
                <w:rFonts w:cs="Arial"/>
                <w:szCs w:val="20"/>
              </w:rPr>
              <w:t xml:space="preserve"> la promotion d’une culture de la paix</w:t>
            </w:r>
            <w:r w:rsidR="00A366EB" w:rsidRPr="00323CC6">
              <w:rPr>
                <w:rFonts w:cs="Arial"/>
                <w:szCs w:val="20"/>
              </w:rPr>
              <w:t>.</w:t>
            </w:r>
            <w:r w:rsidR="00A33F16" w:rsidRPr="00323CC6">
              <w:t xml:space="preserve"> </w:t>
            </w:r>
          </w:p>
          <w:p w14:paraId="45E0FE84" w14:textId="77777777" w:rsidR="00A33F16" w:rsidRPr="00323CC6" w:rsidRDefault="00A33F16" w:rsidP="00A504CF"/>
          <w:p w14:paraId="0568A2A6" w14:textId="77777777" w:rsidR="00A33F16" w:rsidRPr="00323CC6" w:rsidRDefault="00A33F16" w:rsidP="00A33F16">
            <w:pPr>
              <w:pStyle w:val="Titre1"/>
            </w:pPr>
            <w:r w:rsidRPr="00323CC6">
              <w:t>Objectifs</w:t>
            </w:r>
          </w:p>
          <w:p w14:paraId="1A346C22" w14:textId="77777777" w:rsidR="00A33F16" w:rsidRPr="00323CC6" w:rsidRDefault="00A33F16" w:rsidP="00A504CF">
            <w:pPr>
              <w:rPr>
                <w:b/>
              </w:rPr>
            </w:pPr>
            <w:r w:rsidRPr="00323CC6">
              <w:rPr>
                <w:b/>
              </w:rPr>
              <w:t>Communicatifs / pragmatiques</w:t>
            </w:r>
          </w:p>
          <w:p w14:paraId="5B0EB78D" w14:textId="76786D54" w:rsidR="009D7C62" w:rsidRPr="00323CC6" w:rsidRDefault="00AC6FDC" w:rsidP="00A33F16">
            <w:pPr>
              <w:pStyle w:val="Paragraphedeliste"/>
              <w:numPr>
                <w:ilvl w:val="0"/>
                <w:numId w:val="1"/>
              </w:numPr>
            </w:pPr>
            <w:r w:rsidRPr="00323CC6">
              <w:t xml:space="preserve">Activité </w:t>
            </w:r>
            <w:r w:rsidR="009D7C62" w:rsidRPr="00323CC6">
              <w:t>1</w:t>
            </w:r>
            <w:r w:rsidRPr="00323CC6">
              <w:t xml:space="preserve"> : </w:t>
            </w:r>
            <w:r w:rsidR="009D7C62" w:rsidRPr="00323CC6">
              <w:t>introduire la notion de « couple franco-allemand ».</w:t>
            </w:r>
          </w:p>
          <w:p w14:paraId="645694F5" w14:textId="479F424B" w:rsidR="00AC6FDC" w:rsidRPr="00323CC6" w:rsidRDefault="002E6BD6" w:rsidP="00A33F16">
            <w:pPr>
              <w:pStyle w:val="Paragraphedeliste"/>
              <w:numPr>
                <w:ilvl w:val="0"/>
                <w:numId w:val="1"/>
              </w:numPr>
            </w:pPr>
            <w:r w:rsidRPr="00323CC6">
              <w:t xml:space="preserve">Activité 2 : </w:t>
            </w:r>
            <w:r w:rsidR="00AC6FDC" w:rsidRPr="00323CC6">
              <w:t xml:space="preserve">repérer les principaux éléments </w:t>
            </w:r>
            <w:r w:rsidRPr="00323CC6">
              <w:t>constitutifs de la notion de « couple franco-allemand »</w:t>
            </w:r>
            <w:r w:rsidR="00AC6FDC" w:rsidRPr="00323CC6">
              <w:t>.</w:t>
            </w:r>
          </w:p>
          <w:p w14:paraId="653EBD40" w14:textId="7D82CCF9" w:rsidR="00AC6FDC" w:rsidRPr="00323CC6" w:rsidRDefault="00AC6FDC" w:rsidP="00A33F16">
            <w:pPr>
              <w:pStyle w:val="Paragraphedeliste"/>
              <w:numPr>
                <w:ilvl w:val="0"/>
                <w:numId w:val="1"/>
              </w:numPr>
            </w:pPr>
            <w:r w:rsidRPr="00323CC6">
              <w:t xml:space="preserve">Activité 3 : </w:t>
            </w:r>
            <w:r w:rsidR="002E6BD6" w:rsidRPr="00323CC6">
              <w:t>comprendre le processus de réconciliation entre la France et l’Allemagne</w:t>
            </w:r>
            <w:r w:rsidRPr="00323CC6">
              <w:t>.</w:t>
            </w:r>
          </w:p>
          <w:p w14:paraId="38C016D0" w14:textId="209F693C" w:rsidR="00AC6FDC" w:rsidRPr="00323CC6" w:rsidRDefault="00AC6FDC" w:rsidP="00A33F16">
            <w:pPr>
              <w:pStyle w:val="Paragraphedeliste"/>
              <w:numPr>
                <w:ilvl w:val="0"/>
                <w:numId w:val="1"/>
              </w:numPr>
            </w:pPr>
            <w:r w:rsidRPr="00323CC6">
              <w:t xml:space="preserve">Activité 4 : identifier </w:t>
            </w:r>
            <w:r w:rsidR="0042703A" w:rsidRPr="00323CC6">
              <w:t>les grandes étapes de la construction du « couple franco-allemand »</w:t>
            </w:r>
            <w:r w:rsidRPr="00323CC6">
              <w:t>.</w:t>
            </w:r>
          </w:p>
          <w:p w14:paraId="794FA017" w14:textId="313DE735" w:rsidR="00AC6FDC" w:rsidRPr="00323CC6" w:rsidRDefault="00AC6FDC" w:rsidP="00A33F16">
            <w:pPr>
              <w:pStyle w:val="Paragraphedeliste"/>
              <w:numPr>
                <w:ilvl w:val="0"/>
                <w:numId w:val="1"/>
              </w:numPr>
            </w:pPr>
            <w:r w:rsidRPr="00323CC6">
              <w:t xml:space="preserve">Activité 5 : </w:t>
            </w:r>
            <w:r w:rsidR="0027633A">
              <w:t xml:space="preserve">faire une présentation </w:t>
            </w:r>
            <w:r w:rsidR="0033386C">
              <w:t>d</w:t>
            </w:r>
            <w:r w:rsidR="00B57CBC" w:rsidRPr="00323CC6">
              <w:t xml:space="preserve">es valeurs et </w:t>
            </w:r>
            <w:r w:rsidR="0033386C">
              <w:t>d</w:t>
            </w:r>
            <w:r w:rsidR="00B57CBC" w:rsidRPr="00323CC6">
              <w:t xml:space="preserve">es actions </w:t>
            </w:r>
            <w:r w:rsidR="0078074E" w:rsidRPr="00323CC6">
              <w:t>pour</w:t>
            </w:r>
            <w:r w:rsidR="00B57CBC" w:rsidRPr="00323CC6">
              <w:t xml:space="preserve"> </w:t>
            </w:r>
            <w:r w:rsidR="00D8633E">
              <w:t>la promotion d’</w:t>
            </w:r>
            <w:r w:rsidR="00B57CBC" w:rsidRPr="00323CC6">
              <w:t>une culture de la paix</w:t>
            </w:r>
            <w:r w:rsidR="00927E72" w:rsidRPr="00323CC6">
              <w:rPr>
                <w:rFonts w:cs="Arial"/>
                <w:szCs w:val="20"/>
              </w:rPr>
              <w:t>.</w:t>
            </w:r>
          </w:p>
          <w:p w14:paraId="74364D4F" w14:textId="470B8132" w:rsidR="00A33F16" w:rsidRPr="00323CC6" w:rsidRDefault="00A366EB" w:rsidP="00A504CF">
            <w:pPr>
              <w:rPr>
                <w:b/>
              </w:rPr>
            </w:pPr>
            <w:r w:rsidRPr="00323CC6">
              <w:rPr>
                <w:b/>
              </w:rPr>
              <w:t>Linguistique</w:t>
            </w:r>
            <w:r w:rsidR="00E55DD0" w:rsidRPr="00323CC6">
              <w:rPr>
                <w:b/>
              </w:rPr>
              <w:t>(</w:t>
            </w:r>
            <w:r w:rsidRPr="00323CC6">
              <w:rPr>
                <w:b/>
              </w:rPr>
              <w:t>s</w:t>
            </w:r>
            <w:r w:rsidR="00E55DD0" w:rsidRPr="00323CC6">
              <w:rPr>
                <w:b/>
              </w:rPr>
              <w:t>)</w:t>
            </w:r>
          </w:p>
          <w:p w14:paraId="6240BC0B" w14:textId="641AAD9D" w:rsidR="00A33F16" w:rsidRPr="00323CC6" w:rsidRDefault="00A366EB" w:rsidP="00A33F16">
            <w:pPr>
              <w:pStyle w:val="Paragraphedeliste"/>
              <w:numPr>
                <w:ilvl w:val="0"/>
                <w:numId w:val="1"/>
              </w:numPr>
            </w:pPr>
            <w:r w:rsidRPr="00323CC6">
              <w:t>Toutes activités</w:t>
            </w:r>
            <w:r w:rsidR="00A33F16" w:rsidRPr="00323CC6">
              <w:t xml:space="preserve"> : </w:t>
            </w:r>
            <w:r w:rsidR="00AC6FDC" w:rsidRPr="00323CC6">
              <w:t xml:space="preserve">(re)voir le lexique relatif </w:t>
            </w:r>
            <w:r w:rsidR="00B57CBC" w:rsidRPr="00323CC6">
              <w:t>aux relations diplomatiques</w:t>
            </w:r>
            <w:r w:rsidR="00A33F16" w:rsidRPr="00323CC6">
              <w:t>.</w:t>
            </w:r>
          </w:p>
          <w:p w14:paraId="05D0912A" w14:textId="037051AE" w:rsidR="00A33F16" w:rsidRPr="00323CC6" w:rsidRDefault="00A33F16" w:rsidP="00A504CF">
            <w:pPr>
              <w:rPr>
                <w:b/>
              </w:rPr>
            </w:pPr>
            <w:r w:rsidRPr="00323CC6">
              <w:rPr>
                <w:b/>
              </w:rPr>
              <w:t>(Inter)culturel</w:t>
            </w:r>
          </w:p>
          <w:p w14:paraId="2D5DAAE9" w14:textId="51421228" w:rsidR="00A33F16" w:rsidRPr="00323CC6" w:rsidRDefault="00AC6FDC" w:rsidP="00AC6FDC">
            <w:pPr>
              <w:pStyle w:val="Paragraphedeliste"/>
              <w:numPr>
                <w:ilvl w:val="0"/>
                <w:numId w:val="1"/>
              </w:numPr>
            </w:pPr>
            <w:r w:rsidRPr="00323CC6">
              <w:t xml:space="preserve">Toutes activités : (re)découvrir </w:t>
            </w:r>
            <w:r w:rsidR="00AF1AEA" w:rsidRPr="00323CC6">
              <w:t>le « couple franco-allemand » et son rôle moteur dans la construction européenne</w:t>
            </w:r>
            <w:r w:rsidRPr="00323CC6">
              <w:t>.</w:t>
            </w:r>
          </w:p>
        </w:tc>
      </w:tr>
    </w:tbl>
    <w:p w14:paraId="2C67A2B0" w14:textId="77777777" w:rsidR="00A33F16" w:rsidRDefault="00A33F16" w:rsidP="00E62C28">
      <w:pPr>
        <w:spacing w:line="240" w:lineRule="auto"/>
        <w:rPr>
          <w:lang w:val="fr-FR"/>
        </w:rPr>
      </w:pPr>
    </w:p>
    <w:tbl>
      <w:tblPr>
        <w:tblStyle w:val="Grilledutableau"/>
        <w:tblpPr w:leftFromText="141" w:rightFromText="141" w:vertAnchor="text" w:horzAnchor="margin" w:tblpY="-57"/>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E62C28" w:rsidRPr="00E62C28" w14:paraId="42F09E54" w14:textId="77777777" w:rsidTr="00F45756">
        <w:tc>
          <w:tcPr>
            <w:tcW w:w="9628" w:type="dxa"/>
            <w:tcBorders>
              <w:top w:val="nil"/>
              <w:left w:val="nil"/>
              <w:bottom w:val="nil"/>
              <w:right w:val="nil"/>
            </w:tcBorders>
            <w:shd w:val="clear" w:color="auto" w:fill="EDF4FC" w:themeFill="background2"/>
          </w:tcPr>
          <w:p w14:paraId="5292CBD8" w14:textId="77777777" w:rsidR="00E62C28" w:rsidRPr="00E62C28" w:rsidRDefault="00E62C28" w:rsidP="00E62C28">
            <w:pPr>
              <w:spacing w:line="259" w:lineRule="auto"/>
              <w:rPr>
                <w:lang w:eastAsia="fr-FR"/>
              </w:rPr>
            </w:pPr>
            <w:r w:rsidRPr="00E62C28">
              <w:rPr>
                <w:noProof/>
              </w:rPr>
              <w:drawing>
                <wp:anchor distT="0" distB="0" distL="114300" distR="114300" simplePos="0" relativeHeight="251659264" behindDoc="0" locked="0" layoutInCell="1" allowOverlap="1" wp14:anchorId="23F6CF77" wp14:editId="4E81BEA1">
                  <wp:simplePos x="0" y="0"/>
                  <wp:positionH relativeFrom="column">
                    <wp:posOffset>2572385</wp:posOffset>
                  </wp:positionH>
                  <wp:positionV relativeFrom="paragraph">
                    <wp:posOffset>103505</wp:posOffset>
                  </wp:positionV>
                  <wp:extent cx="954405" cy="175260"/>
                  <wp:effectExtent l="0" t="0" r="0" b="0"/>
                  <wp:wrapNone/>
                  <wp:docPr id="12" name="Image 12" descr="C:\Users\mtoulliou\AppData\Local\Microsoft\Windows\INetCache\Content.Word\Logo-D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mtoulliou\AppData\Local\Microsoft\Windows\INetCache\Content.Word\Logo-DFP.png"/>
                          <pic:cNvPicPr>
                            <a:picLocks noChangeAspect="1" noChangeArrowheads="1"/>
                          </pic:cNvPicPr>
                        </pic:nvPicPr>
                        <pic:blipFill>
                          <a:blip r:embed="rId11" cstate="print">
                            <a:extLst>
                              <a:ext uri="{28A0092B-C50C-407E-A947-70E740481C1C}">
                                <a14:useLocalDpi xmlns:a14="http://schemas.microsoft.com/office/drawing/2010/main" val="0"/>
                              </a:ext>
                            </a:extLst>
                          </a:blip>
                          <a:srcRect r="50934" b="57971"/>
                          <a:stretch>
                            <a:fillRect/>
                          </a:stretch>
                        </pic:blipFill>
                        <pic:spPr bwMode="auto">
                          <a:xfrm>
                            <a:off x="0" y="0"/>
                            <a:ext cx="95440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2C28">
              <w:rPr>
                <w:noProof/>
              </w:rPr>
              <w:drawing>
                <wp:inline distT="0" distB="0" distL="0" distR="0" wp14:anchorId="627AFB61" wp14:editId="230AB0BA">
                  <wp:extent cx="2676525" cy="371475"/>
                  <wp:effectExtent l="0" t="0" r="0" b="0"/>
                  <wp:docPr id="11" name="Image 11" descr="bloc-preparation_dipl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loc-preparation_diplom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6525" cy="371475"/>
                          </a:xfrm>
                          <a:prstGeom prst="rect">
                            <a:avLst/>
                          </a:prstGeom>
                          <a:noFill/>
                          <a:ln>
                            <a:noFill/>
                          </a:ln>
                        </pic:spPr>
                      </pic:pic>
                    </a:graphicData>
                  </a:graphic>
                </wp:inline>
              </w:drawing>
            </w:r>
          </w:p>
          <w:p w14:paraId="64A2FFEC" w14:textId="77777777" w:rsidR="00E62C28" w:rsidRPr="00E62C28" w:rsidRDefault="00E62C28" w:rsidP="00E62C28">
            <w:pPr>
              <w:spacing w:line="259" w:lineRule="auto"/>
              <w:rPr>
                <w:lang w:eastAsia="fr-FR"/>
              </w:rPr>
            </w:pPr>
            <w:r w:rsidRPr="00E62C28">
              <w:rPr>
                <w:lang w:eastAsia="fr-FR"/>
              </w:rPr>
              <w:t>Cette fiche contribue à la préparation au Diplôme de français professionnel relations internationales (DFP RI) niveau B2 le référentiel de la CCIP : </w:t>
            </w:r>
          </w:p>
          <w:p w14:paraId="5C40F47F" w14:textId="6B40CFEC" w:rsidR="00E62C28" w:rsidRPr="00E62C28" w:rsidRDefault="00E62C28" w:rsidP="00E62C28">
            <w:pPr>
              <w:numPr>
                <w:ilvl w:val="0"/>
                <w:numId w:val="8"/>
              </w:numPr>
              <w:spacing w:line="259" w:lineRule="auto"/>
              <w:rPr>
                <w:lang w:eastAsia="fr-FR"/>
              </w:rPr>
            </w:pPr>
            <w:r w:rsidRPr="00E62C28">
              <w:rPr>
                <w:lang w:eastAsia="fr-FR"/>
              </w:rPr>
              <w:t xml:space="preserve">Activité 5 : faire une présentation sur un thème </w:t>
            </w:r>
            <w:r w:rsidR="0044010F">
              <w:rPr>
                <w:lang w:eastAsia="fr-FR"/>
              </w:rPr>
              <w:t xml:space="preserve">(éducation, culture, santé...) </w:t>
            </w:r>
            <w:r w:rsidRPr="00E62C28">
              <w:rPr>
                <w:lang w:eastAsia="fr-FR"/>
              </w:rPr>
              <w:t>devant des partenaires.</w:t>
            </w:r>
          </w:p>
        </w:tc>
      </w:tr>
    </w:tbl>
    <w:p w14:paraId="164BFBEE" w14:textId="77777777" w:rsidR="00E62C28" w:rsidRPr="00323CC6" w:rsidRDefault="00E62C28" w:rsidP="00E62C28">
      <w:pPr>
        <w:rPr>
          <w:lang w:val="fr-FR"/>
        </w:rPr>
      </w:pPr>
      <w:r w:rsidRPr="00323CC6">
        <w:rPr>
          <w:noProof/>
          <w:lang w:val="fr-FR"/>
        </w:rPr>
        <w:drawing>
          <wp:inline distT="0" distB="0" distL="0" distR="0" wp14:anchorId="7C0C8F55" wp14:editId="08D2AC92">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323CC6">
        <w:rPr>
          <w:noProof/>
          <w:lang w:val="fr-FR"/>
        </w:rPr>
        <w:drawing>
          <wp:inline distT="0" distB="0" distL="0" distR="0" wp14:anchorId="1F99A1F7" wp14:editId="245FC343">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768CDC0B" w14:textId="77777777" w:rsidR="0078074E" w:rsidRPr="00323CC6" w:rsidRDefault="0078074E" w:rsidP="00A33F16">
      <w:pPr>
        <w:rPr>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374D61" w:rsidRPr="00323CC6" w14:paraId="16FFC86C" w14:textId="77777777" w:rsidTr="00396D18">
        <w:tc>
          <w:tcPr>
            <w:tcW w:w="9628" w:type="dxa"/>
            <w:tcBorders>
              <w:top w:val="nil"/>
              <w:left w:val="nil"/>
              <w:bottom w:val="nil"/>
              <w:right w:val="nil"/>
            </w:tcBorders>
            <w:shd w:val="clear" w:color="auto" w:fill="EDF4FC" w:themeFill="background2"/>
          </w:tcPr>
          <w:p w14:paraId="4A53CB46" w14:textId="06D572BD" w:rsidR="00374D61" w:rsidRPr="00323CC6" w:rsidRDefault="00374D61" w:rsidP="00396D18">
            <w:pPr>
              <w:jc w:val="both"/>
            </w:pPr>
            <w:r w:rsidRPr="00323CC6">
              <w:rPr>
                <w:noProof/>
              </w:rPr>
              <w:drawing>
                <wp:inline distT="0" distB="0" distL="0" distR="0" wp14:anchorId="6DB89978" wp14:editId="459F7621">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5">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0BAA154C" w14:textId="0801381E" w:rsidR="00374D61" w:rsidRPr="00323CC6" w:rsidRDefault="00374D61" w:rsidP="00396D18">
            <w:pPr>
              <w:jc w:val="both"/>
            </w:pPr>
            <w:r w:rsidRPr="00323CC6">
              <w:t xml:space="preserve">L’expression « couple franco-allemand » remonte aux années 1970 et à l’étroite collaboration entre Valéry Giscard d’Estaing et Helmut Schmidt. </w:t>
            </w:r>
            <w:r w:rsidR="007A41A7" w:rsidRPr="00323CC6">
              <w:t>Ce terme témoigne surtout des relations étroites de la France et de l’Allemagne dans de nombreux domaines. Il est à noter que les Français sont les seuls à employer cette expression, les Allemands lui préférant les termes de « moteur » ou de « tandem ». (Source : The Conversation).</w:t>
            </w:r>
          </w:p>
        </w:tc>
      </w:tr>
    </w:tbl>
    <w:p w14:paraId="4AD8AEBE" w14:textId="77777777" w:rsidR="0078074E" w:rsidRPr="00323CC6" w:rsidRDefault="0078074E" w:rsidP="00532C8E">
      <w:pPr>
        <w:rPr>
          <w:b/>
          <w:lang w:val="fr-FR"/>
        </w:rPr>
      </w:pPr>
    </w:p>
    <w:p w14:paraId="5D21F5DC" w14:textId="551968DC" w:rsidR="00532C8E" w:rsidRPr="00323CC6" w:rsidRDefault="00532C8E" w:rsidP="00532C8E">
      <w:pPr>
        <w:rPr>
          <w:b/>
          <w:lang w:val="fr-FR"/>
        </w:rPr>
      </w:pPr>
      <w:r w:rsidRPr="00323CC6">
        <w:rPr>
          <w:b/>
          <w:lang w:val="fr-FR"/>
        </w:rPr>
        <w:t>Consigne</w:t>
      </w:r>
    </w:p>
    <w:p w14:paraId="3CE9C3A3" w14:textId="77777777" w:rsidR="0087432F" w:rsidRPr="00323CC6" w:rsidRDefault="0078220E" w:rsidP="00E90C8E">
      <w:pPr>
        <w:spacing w:after="80"/>
        <w:rPr>
          <w:lang w:val="fr-FR"/>
        </w:rPr>
      </w:pPr>
      <w:r w:rsidRPr="00323CC6">
        <w:rPr>
          <w:lang w:val="fr-FR"/>
        </w:rPr>
        <w:t xml:space="preserve">Un mot-valise est formé à partir de deux mots : le début du premier et la fin du second. Par exemple, le </w:t>
      </w:r>
      <w:r w:rsidR="00A318A8" w:rsidRPr="00323CC6">
        <w:rPr>
          <w:lang w:val="fr-FR"/>
        </w:rPr>
        <w:t>« </w:t>
      </w:r>
      <w:r w:rsidRPr="00323CC6">
        <w:rPr>
          <w:lang w:val="fr-FR"/>
        </w:rPr>
        <w:t>franglais</w:t>
      </w:r>
      <w:r w:rsidR="00A318A8" w:rsidRPr="00323CC6">
        <w:rPr>
          <w:lang w:val="fr-FR"/>
        </w:rPr>
        <w:t> »</w:t>
      </w:r>
      <w:r w:rsidRPr="00323CC6">
        <w:rPr>
          <w:lang w:val="fr-FR"/>
        </w:rPr>
        <w:t xml:space="preserve"> est issu de la fusion de « français » et « anglais » pour évoquer une langue française fortement influencée par des anglicismes.</w:t>
      </w:r>
      <w:r w:rsidR="00A318A8" w:rsidRPr="00323CC6">
        <w:rPr>
          <w:lang w:val="fr-FR"/>
        </w:rPr>
        <w:t xml:space="preserve"> </w:t>
      </w:r>
    </w:p>
    <w:p w14:paraId="0D97E300" w14:textId="33747E1B" w:rsidR="00951ED5" w:rsidRPr="00323CC6" w:rsidRDefault="001308B3" w:rsidP="00A318A8">
      <w:pPr>
        <w:rPr>
          <w:lang w:val="fr-FR"/>
        </w:rPr>
      </w:pPr>
      <w:r w:rsidRPr="00323CC6">
        <w:rPr>
          <w:rFonts w:cs="Tahoma"/>
          <w:lang w:val="fr-FR"/>
        </w:rPr>
        <w:lastRenderedPageBreak/>
        <w:t xml:space="preserve">1. </w:t>
      </w:r>
      <w:r w:rsidR="00A318A8" w:rsidRPr="00323CC6">
        <w:rPr>
          <w:rFonts w:cs="Tahoma"/>
          <w:lang w:val="fr-FR"/>
        </w:rPr>
        <w:t>Retrouvez les deux termes qui composent ce mot-valise :</w:t>
      </w:r>
      <w:r w:rsidR="0078220E" w:rsidRPr="00323CC6">
        <w:rPr>
          <w:lang w:val="fr-FR"/>
        </w:rPr>
        <w:t>« </w:t>
      </w:r>
      <w:proofErr w:type="spellStart"/>
      <w:r w:rsidR="0078220E" w:rsidRPr="00323CC6">
        <w:rPr>
          <w:lang w:val="fr-FR"/>
        </w:rPr>
        <w:t>Merkozy</w:t>
      </w:r>
      <w:proofErr w:type="spellEnd"/>
      <w:r w:rsidR="0078220E" w:rsidRPr="00323CC6">
        <w:rPr>
          <w:lang w:val="fr-FR"/>
        </w:rPr>
        <w:t> »</w:t>
      </w:r>
      <w:r w:rsidR="009D7C62" w:rsidRPr="00323CC6">
        <w:rPr>
          <w:lang w:val="fr-FR"/>
        </w:rPr>
        <w:t>.</w:t>
      </w:r>
      <w:r w:rsidR="00A318A8" w:rsidRPr="00323CC6">
        <w:rPr>
          <w:lang w:val="fr-FR"/>
        </w:rPr>
        <w:t xml:space="preserve"> </w:t>
      </w:r>
    </w:p>
    <w:p w14:paraId="626C75E6" w14:textId="23C747BA" w:rsidR="003A1F92" w:rsidRPr="00323CC6" w:rsidRDefault="001308B3" w:rsidP="00A318A8">
      <w:pPr>
        <w:rPr>
          <w:lang w:val="fr-FR"/>
        </w:rPr>
      </w:pPr>
      <w:r w:rsidRPr="00323CC6">
        <w:rPr>
          <w:rFonts w:cs="Tahoma"/>
          <w:lang w:val="fr-FR"/>
        </w:rPr>
        <w:t xml:space="preserve">2. </w:t>
      </w:r>
      <w:r w:rsidR="003E06FF" w:rsidRPr="00323CC6">
        <w:rPr>
          <w:rFonts w:cs="Tahoma"/>
          <w:lang w:val="fr-FR"/>
        </w:rPr>
        <w:t xml:space="preserve">À </w:t>
      </w:r>
      <w:r w:rsidR="00C75538" w:rsidRPr="00323CC6">
        <w:rPr>
          <w:rFonts w:cs="Tahoma"/>
          <w:lang w:val="fr-FR"/>
        </w:rPr>
        <w:t>votre avis, p</w:t>
      </w:r>
      <w:r w:rsidR="00A134E3" w:rsidRPr="00323CC6">
        <w:rPr>
          <w:rFonts w:cs="Tahoma"/>
          <w:lang w:val="fr-FR"/>
        </w:rPr>
        <w:t>ourquoi ce mot-valise a-t-il été créé ? À quoi fait-il référence ?</w:t>
      </w:r>
    </w:p>
    <w:p w14:paraId="48338869" w14:textId="77777777" w:rsidR="00396052" w:rsidRPr="00323CC6" w:rsidRDefault="00396052" w:rsidP="00532C8E">
      <w:pPr>
        <w:rPr>
          <w:lang w:val="fr-FR"/>
        </w:rPr>
      </w:pPr>
    </w:p>
    <w:p w14:paraId="7C050BC4" w14:textId="77777777" w:rsidR="00532C8E" w:rsidRPr="00323CC6" w:rsidRDefault="00532C8E" w:rsidP="00532C8E">
      <w:pPr>
        <w:rPr>
          <w:b/>
          <w:lang w:val="fr-FR"/>
        </w:rPr>
      </w:pPr>
      <w:r w:rsidRPr="00323CC6">
        <w:rPr>
          <w:b/>
          <w:lang w:val="fr-FR"/>
        </w:rPr>
        <w:t xml:space="preserve">Mise en œuvre </w:t>
      </w:r>
    </w:p>
    <w:p w14:paraId="68A1666C" w14:textId="2C32A59E" w:rsidR="00102E31" w:rsidRPr="00323CC6" w:rsidRDefault="0087432F" w:rsidP="00102E31">
      <w:pPr>
        <w:pStyle w:val="Paragraphedeliste"/>
        <w:numPr>
          <w:ilvl w:val="0"/>
          <w:numId w:val="3"/>
        </w:numPr>
        <w:rPr>
          <w:i/>
          <w:iCs/>
        </w:rPr>
      </w:pPr>
      <w:r w:rsidRPr="00323CC6">
        <w:rPr>
          <w:rFonts w:eastAsia="Arial Unicode MS"/>
        </w:rPr>
        <w:t>Former des petits groupes de 3-4 apprenant.es</w:t>
      </w:r>
      <w:r w:rsidR="00E47F82" w:rsidRPr="00323CC6">
        <w:rPr>
          <w:rFonts w:eastAsia="Arial Unicode MS"/>
        </w:rPr>
        <w:t xml:space="preserve">. </w:t>
      </w:r>
    </w:p>
    <w:p w14:paraId="67C4D8C1" w14:textId="6D15F79B" w:rsidR="00412618" w:rsidRPr="00323CC6" w:rsidRDefault="009D7C62" w:rsidP="00102E31">
      <w:pPr>
        <w:pStyle w:val="Paragraphedeliste"/>
        <w:numPr>
          <w:ilvl w:val="0"/>
          <w:numId w:val="3"/>
        </w:numPr>
        <w:rPr>
          <w:i/>
          <w:iCs/>
        </w:rPr>
      </w:pPr>
      <w:r w:rsidRPr="00323CC6">
        <w:rPr>
          <w:rFonts w:eastAsia="Arial Unicode MS"/>
        </w:rPr>
        <w:t>Annoncer la première partie de la consigne afin d’expliquer le concept de</w:t>
      </w:r>
      <w:r w:rsidR="0087432F" w:rsidRPr="00323CC6">
        <w:rPr>
          <w:rFonts w:eastAsia="Arial Unicode MS"/>
        </w:rPr>
        <w:t xml:space="preserve"> mot-valise. </w:t>
      </w:r>
    </w:p>
    <w:p w14:paraId="6480ED3E" w14:textId="67F48248" w:rsidR="00E47F82" w:rsidRPr="00323CC6" w:rsidRDefault="0087432F" w:rsidP="00102E31">
      <w:pPr>
        <w:pStyle w:val="Paragraphedeliste"/>
        <w:numPr>
          <w:ilvl w:val="0"/>
          <w:numId w:val="3"/>
        </w:numPr>
        <w:rPr>
          <w:i/>
          <w:iCs/>
        </w:rPr>
      </w:pPr>
      <w:r w:rsidRPr="00323CC6">
        <w:rPr>
          <w:rFonts w:eastAsia="Arial Unicode MS" w:cs="Tahoma"/>
        </w:rPr>
        <w:t>É</w:t>
      </w:r>
      <w:r w:rsidRPr="00323CC6">
        <w:rPr>
          <w:rFonts w:eastAsia="Arial Unicode MS"/>
        </w:rPr>
        <w:t>crire « </w:t>
      </w:r>
      <w:proofErr w:type="spellStart"/>
      <w:r w:rsidRPr="00323CC6">
        <w:rPr>
          <w:rFonts w:eastAsia="Arial Unicode MS"/>
        </w:rPr>
        <w:t>Merkozy</w:t>
      </w:r>
      <w:proofErr w:type="spellEnd"/>
      <w:r w:rsidRPr="00323CC6">
        <w:rPr>
          <w:rFonts w:eastAsia="Arial Unicode MS"/>
        </w:rPr>
        <w:t xml:space="preserve"> » au tableau. </w:t>
      </w:r>
      <w:r w:rsidR="001576D0" w:rsidRPr="00323CC6">
        <w:rPr>
          <w:rFonts w:eastAsia="Arial Unicode MS"/>
        </w:rPr>
        <w:t xml:space="preserve">Poser la première question </w:t>
      </w:r>
      <w:r w:rsidR="009D7C62" w:rsidRPr="00323CC6">
        <w:rPr>
          <w:rFonts w:eastAsia="Arial Unicode MS"/>
        </w:rPr>
        <w:t xml:space="preserve">de la consigne </w:t>
      </w:r>
      <w:r w:rsidR="001576D0" w:rsidRPr="00323CC6">
        <w:rPr>
          <w:rFonts w:eastAsia="Arial Unicode MS"/>
        </w:rPr>
        <w:t>et l</w:t>
      </w:r>
      <w:r w:rsidRPr="00323CC6">
        <w:rPr>
          <w:rFonts w:eastAsia="Arial Unicode MS"/>
        </w:rPr>
        <w:t>aisser quelques minutes de réflexion aux groupes.</w:t>
      </w:r>
      <w:r w:rsidR="00412618" w:rsidRPr="00323CC6">
        <w:rPr>
          <w:rFonts w:eastAsia="Arial Unicode MS"/>
        </w:rPr>
        <w:t xml:space="preserve"> Si </w:t>
      </w:r>
      <w:r w:rsidR="009A0DF5" w:rsidRPr="00323CC6">
        <w:rPr>
          <w:rFonts w:eastAsia="Arial Unicode MS"/>
        </w:rPr>
        <w:t>besoin, donner quelques indices</w:t>
      </w:r>
      <w:r w:rsidR="00412618" w:rsidRPr="00323CC6">
        <w:rPr>
          <w:rFonts w:eastAsia="Arial Unicode MS"/>
        </w:rPr>
        <w:t xml:space="preserve"> : </w:t>
      </w:r>
      <w:r w:rsidR="00106DF8" w:rsidRPr="00323CC6">
        <w:rPr>
          <w:rFonts w:eastAsia="Arial Unicode MS"/>
        </w:rPr>
        <w:t xml:space="preserve">« ce mot-valise mélange les noms d’une femme et d’un homme », </w:t>
      </w:r>
      <w:r w:rsidR="00412618" w:rsidRPr="00323CC6">
        <w:rPr>
          <w:rFonts w:eastAsia="Arial Unicode MS"/>
        </w:rPr>
        <w:t>« </w:t>
      </w:r>
      <w:r w:rsidR="00106DF8" w:rsidRPr="00323CC6">
        <w:rPr>
          <w:rFonts w:eastAsia="Arial Unicode MS"/>
        </w:rPr>
        <w:t xml:space="preserve">il </w:t>
      </w:r>
      <w:r w:rsidR="00412618" w:rsidRPr="00323CC6">
        <w:rPr>
          <w:rFonts w:eastAsia="Arial Unicode MS"/>
        </w:rPr>
        <w:t xml:space="preserve">a été créé </w:t>
      </w:r>
      <w:r w:rsidR="009D7C62" w:rsidRPr="00323CC6">
        <w:rPr>
          <w:rFonts w:eastAsia="Arial Unicode MS"/>
        </w:rPr>
        <w:t xml:space="preserve">par des journalistes </w:t>
      </w:r>
      <w:r w:rsidR="00412618" w:rsidRPr="00323CC6">
        <w:rPr>
          <w:rFonts w:eastAsia="Arial Unicode MS"/>
        </w:rPr>
        <w:t xml:space="preserve">pendant la crise de l’euro </w:t>
      </w:r>
      <w:r w:rsidR="009D7C62" w:rsidRPr="00323CC6">
        <w:rPr>
          <w:rFonts w:eastAsia="Arial Unicode MS"/>
        </w:rPr>
        <w:t xml:space="preserve">au début des années </w:t>
      </w:r>
      <w:r w:rsidR="00412618" w:rsidRPr="00323CC6">
        <w:rPr>
          <w:rFonts w:eastAsia="Arial Unicode MS"/>
        </w:rPr>
        <w:t>2010</w:t>
      </w:r>
      <w:r w:rsidR="00766420" w:rsidRPr="00323CC6">
        <w:rPr>
          <w:rFonts w:eastAsia="Arial Unicode MS"/>
        </w:rPr>
        <w:t> »</w:t>
      </w:r>
      <w:r w:rsidR="009A0DF5" w:rsidRPr="00323CC6">
        <w:rPr>
          <w:rFonts w:eastAsia="Arial Unicode MS"/>
        </w:rPr>
        <w:t xml:space="preserve">, </w:t>
      </w:r>
      <w:r w:rsidR="00106DF8" w:rsidRPr="00323CC6">
        <w:rPr>
          <w:rFonts w:eastAsia="Arial Unicode MS"/>
        </w:rPr>
        <w:t xml:space="preserve">« il réunit une chancelière allemande et un </w:t>
      </w:r>
      <w:r w:rsidR="001308B3" w:rsidRPr="00323CC6">
        <w:rPr>
          <w:rFonts w:eastAsia="Arial Unicode MS"/>
        </w:rPr>
        <w:t>président</w:t>
      </w:r>
      <w:r w:rsidR="00106DF8" w:rsidRPr="00323CC6">
        <w:rPr>
          <w:rFonts w:eastAsia="Arial Unicode MS"/>
        </w:rPr>
        <w:t xml:space="preserve"> français »</w:t>
      </w:r>
      <w:r w:rsidR="001576D0" w:rsidRPr="00323CC6">
        <w:rPr>
          <w:rFonts w:eastAsia="Arial Unicode MS"/>
        </w:rPr>
        <w:t>, etc.</w:t>
      </w:r>
    </w:p>
    <w:p w14:paraId="74DDF7B1" w14:textId="68C20894" w:rsidR="001A197E" w:rsidRPr="00323CC6" w:rsidRDefault="001308B3" w:rsidP="00E7482C">
      <w:pPr>
        <w:pStyle w:val="Paragraphedeliste"/>
        <w:numPr>
          <w:ilvl w:val="0"/>
          <w:numId w:val="3"/>
        </w:numPr>
        <w:rPr>
          <w:i/>
          <w:iCs/>
        </w:rPr>
      </w:pPr>
      <w:r w:rsidRPr="00323CC6">
        <w:rPr>
          <w:rFonts w:eastAsia="Arial Unicode MS"/>
        </w:rPr>
        <w:t>Mettre en commun</w:t>
      </w:r>
      <w:r w:rsidR="001A197E" w:rsidRPr="00323CC6">
        <w:rPr>
          <w:rFonts w:eastAsia="Arial Unicode MS"/>
        </w:rPr>
        <w:t>.</w:t>
      </w:r>
      <w:r w:rsidRPr="00323CC6">
        <w:rPr>
          <w:rFonts w:eastAsia="Arial Unicode MS"/>
        </w:rPr>
        <w:t xml:space="preserve"> Puis, en groupe classe, </w:t>
      </w:r>
      <w:r w:rsidR="001576D0" w:rsidRPr="00323CC6">
        <w:rPr>
          <w:rFonts w:eastAsia="Arial Unicode MS"/>
        </w:rPr>
        <w:t>répondre à la deuxième question</w:t>
      </w:r>
      <w:r w:rsidRPr="00323CC6">
        <w:rPr>
          <w:rFonts w:eastAsia="Arial Unicode MS"/>
        </w:rPr>
        <w:t xml:space="preserve">. Laisser les volontaires s’exprimer librement. </w:t>
      </w:r>
      <w:r w:rsidR="001A197E" w:rsidRPr="00323CC6">
        <w:rPr>
          <w:rFonts w:eastAsia="Arial Unicode MS"/>
        </w:rPr>
        <w:t>Noter le lexique essentiel au tableau.</w:t>
      </w:r>
    </w:p>
    <w:p w14:paraId="12E31FC5" w14:textId="1657E0AE" w:rsidR="00704307" w:rsidRPr="00323CC6" w:rsidRDefault="00517CA0" w:rsidP="00704307">
      <w:pPr>
        <w:rPr>
          <w:iCs/>
          <w:lang w:val="fr-FR"/>
        </w:rPr>
      </w:pPr>
      <w:r w:rsidRPr="00323CC6">
        <w:rPr>
          <w:iCs/>
          <w:noProof/>
          <w:lang w:val="fr-FR"/>
        </w:rPr>
        <w:drawing>
          <wp:inline distT="0" distB="0" distL="0" distR="0" wp14:anchorId="5A486D5C" wp14:editId="5BB0B014">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6FE63958" w:rsidR="00D93A8A" w:rsidRPr="00323CC6" w:rsidRDefault="001308B3" w:rsidP="00D93A8A">
      <w:pPr>
        <w:pStyle w:val="Paragraphedeliste"/>
        <w:numPr>
          <w:ilvl w:val="0"/>
          <w:numId w:val="5"/>
        </w:numPr>
        <w:rPr>
          <w:iCs/>
        </w:rPr>
      </w:pPr>
      <w:r w:rsidRPr="00323CC6">
        <w:rPr>
          <w:iCs/>
        </w:rPr>
        <w:t>« </w:t>
      </w:r>
      <w:proofErr w:type="spellStart"/>
      <w:r w:rsidRPr="00323CC6">
        <w:rPr>
          <w:iCs/>
        </w:rPr>
        <w:t>Merkozy</w:t>
      </w:r>
      <w:proofErr w:type="spellEnd"/>
      <w:r w:rsidRPr="00323CC6">
        <w:rPr>
          <w:iCs/>
        </w:rPr>
        <w:t> » est un mot-valise formé à partir du nom de la chancelière allemande Angela</w:t>
      </w:r>
      <w:r w:rsidR="00D75D52" w:rsidRPr="00323CC6">
        <w:rPr>
          <w:iCs/>
        </w:rPr>
        <w:t xml:space="preserve"> </w:t>
      </w:r>
      <w:r w:rsidRPr="00323CC6">
        <w:rPr>
          <w:iCs/>
        </w:rPr>
        <w:t>« </w:t>
      </w:r>
      <w:r w:rsidRPr="00323CC6">
        <w:rPr>
          <w:b/>
          <w:bCs/>
          <w:iCs/>
        </w:rPr>
        <w:t>Merk</w:t>
      </w:r>
      <w:r w:rsidRPr="00323CC6">
        <w:rPr>
          <w:iCs/>
        </w:rPr>
        <w:t>el » et du Président français Nicolas « Sar</w:t>
      </w:r>
      <w:r w:rsidRPr="00323CC6">
        <w:rPr>
          <w:b/>
          <w:bCs/>
          <w:iCs/>
        </w:rPr>
        <w:t>kozy</w:t>
      </w:r>
      <w:r w:rsidRPr="00323CC6">
        <w:rPr>
          <w:iCs/>
        </w:rPr>
        <w:t> »</w:t>
      </w:r>
      <w:r w:rsidR="00E058CF" w:rsidRPr="00323CC6">
        <w:rPr>
          <w:iCs/>
        </w:rPr>
        <w:t>.</w:t>
      </w:r>
    </w:p>
    <w:p w14:paraId="521BCC7F" w14:textId="3BF6389A" w:rsidR="003023A2" w:rsidRPr="00323CC6" w:rsidRDefault="001308B3" w:rsidP="00D93A8A">
      <w:pPr>
        <w:pStyle w:val="Paragraphedeliste"/>
        <w:numPr>
          <w:ilvl w:val="0"/>
          <w:numId w:val="5"/>
        </w:numPr>
        <w:rPr>
          <w:iCs/>
        </w:rPr>
      </w:pPr>
      <w:r w:rsidRPr="00323CC6">
        <w:rPr>
          <w:iCs/>
        </w:rPr>
        <w:t xml:space="preserve">Ce mot-valise </w:t>
      </w:r>
      <w:r w:rsidR="00323655" w:rsidRPr="00323CC6">
        <w:rPr>
          <w:iCs/>
        </w:rPr>
        <w:t xml:space="preserve">a été créé par </w:t>
      </w:r>
      <w:r w:rsidR="00D75D52" w:rsidRPr="00323CC6">
        <w:rPr>
          <w:iCs/>
        </w:rPr>
        <w:t>un</w:t>
      </w:r>
      <w:r w:rsidR="00323655" w:rsidRPr="00323CC6">
        <w:rPr>
          <w:iCs/>
        </w:rPr>
        <w:t xml:space="preserve"> journaliste pour évoquer la relation très étroite entre ces deux dirigeants au moment de la crise économique qui a touché l’Europe au début des années 2010. </w:t>
      </w:r>
      <w:r w:rsidR="00AB17C4" w:rsidRPr="00323CC6">
        <w:rPr>
          <w:iCs/>
        </w:rPr>
        <w:t>La chancelière allemande et le chef d’</w:t>
      </w:r>
      <w:r w:rsidR="00AB17C4" w:rsidRPr="00323CC6">
        <w:rPr>
          <w:rFonts w:cs="Tahoma"/>
          <w:iCs/>
        </w:rPr>
        <w:t>É</w:t>
      </w:r>
      <w:r w:rsidR="00AB17C4" w:rsidRPr="00323CC6">
        <w:rPr>
          <w:iCs/>
        </w:rPr>
        <w:t>tat français se sont imposés en leaders vis-à-vis du reste de l’Union européenne</w:t>
      </w:r>
      <w:r w:rsidR="002E6BD6" w:rsidRPr="00323CC6">
        <w:rPr>
          <w:iCs/>
        </w:rPr>
        <w:t xml:space="preserve"> pour gérer cette crise sans précédent</w:t>
      </w:r>
      <w:r w:rsidR="00AB17C4" w:rsidRPr="00323CC6">
        <w:rPr>
          <w:iCs/>
        </w:rPr>
        <w:t xml:space="preserve">. </w:t>
      </w:r>
      <w:r w:rsidR="00323655" w:rsidRPr="00323CC6">
        <w:rPr>
          <w:iCs/>
        </w:rPr>
        <w:t xml:space="preserve">De manière plus large, ce mot </w:t>
      </w:r>
      <w:r w:rsidRPr="00323CC6">
        <w:rPr>
          <w:iCs/>
        </w:rPr>
        <w:t xml:space="preserve">fait </w:t>
      </w:r>
      <w:r w:rsidR="00323655" w:rsidRPr="00323CC6">
        <w:rPr>
          <w:iCs/>
        </w:rPr>
        <w:t xml:space="preserve">aussi </w:t>
      </w:r>
      <w:r w:rsidRPr="00323CC6">
        <w:rPr>
          <w:iCs/>
        </w:rPr>
        <w:t xml:space="preserve">référence </w:t>
      </w:r>
      <w:r w:rsidR="00374D61" w:rsidRPr="00323CC6">
        <w:rPr>
          <w:iCs/>
        </w:rPr>
        <w:t xml:space="preserve">au « couple » ou </w:t>
      </w:r>
      <w:r w:rsidR="00AB17C4" w:rsidRPr="00323CC6">
        <w:rPr>
          <w:iCs/>
        </w:rPr>
        <w:t>« </w:t>
      </w:r>
      <w:r w:rsidR="00374D61" w:rsidRPr="00323CC6">
        <w:rPr>
          <w:iCs/>
        </w:rPr>
        <w:t>binôme</w:t>
      </w:r>
      <w:r w:rsidR="00AB17C4" w:rsidRPr="00323CC6">
        <w:rPr>
          <w:iCs/>
        </w:rPr>
        <w:t> »</w:t>
      </w:r>
      <w:r w:rsidR="00374D61" w:rsidRPr="00323CC6">
        <w:rPr>
          <w:iCs/>
        </w:rPr>
        <w:t xml:space="preserve"> franco-allemand</w:t>
      </w:r>
      <w:r w:rsidR="00D75D52" w:rsidRPr="00323CC6">
        <w:rPr>
          <w:iCs/>
        </w:rPr>
        <w:t>.</w:t>
      </w:r>
    </w:p>
    <w:p w14:paraId="603FAD1B" w14:textId="77777777" w:rsidR="00704307" w:rsidRPr="00323CC6" w:rsidRDefault="00704307" w:rsidP="00704307">
      <w:pPr>
        <w:rPr>
          <w:iCs/>
          <w:lang w:val="fr-FR"/>
        </w:rPr>
      </w:pPr>
    </w:p>
    <w:p w14:paraId="05E0DE7F" w14:textId="5953DDE2" w:rsidR="00704307" w:rsidRPr="00323CC6" w:rsidRDefault="00517CA0" w:rsidP="00704307">
      <w:pPr>
        <w:rPr>
          <w:iCs/>
          <w:lang w:val="fr-FR"/>
        </w:rPr>
      </w:pPr>
      <w:r w:rsidRPr="00323CC6">
        <w:rPr>
          <w:noProof/>
          <w:lang w:val="fr-FR"/>
        </w:rPr>
        <w:drawing>
          <wp:inline distT="0" distB="0" distL="0" distR="0" wp14:anchorId="1C03AE93" wp14:editId="216FDE52">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323CC6">
        <w:rPr>
          <w:noProof/>
          <w:lang w:val="fr-FR"/>
        </w:rPr>
        <w:drawing>
          <wp:inline distT="0" distB="0" distL="0" distR="0" wp14:anchorId="396E23B9" wp14:editId="0ABA2025">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323CC6" w:rsidRDefault="00396052" w:rsidP="00704307">
      <w:pPr>
        <w:rPr>
          <w:b/>
          <w:lang w:val="fr-FR"/>
        </w:rPr>
      </w:pPr>
    </w:p>
    <w:p w14:paraId="6ECA96BD" w14:textId="77777777" w:rsidR="00704307" w:rsidRPr="00323CC6" w:rsidRDefault="00704307" w:rsidP="00704307">
      <w:pPr>
        <w:rPr>
          <w:b/>
          <w:lang w:val="fr-FR"/>
        </w:rPr>
      </w:pPr>
      <w:r w:rsidRPr="00323CC6">
        <w:rPr>
          <w:b/>
          <w:lang w:val="fr-FR"/>
        </w:rPr>
        <w:t>Consigne</w:t>
      </w:r>
    </w:p>
    <w:p w14:paraId="0B07CA4B" w14:textId="7FDC8769" w:rsidR="00921935" w:rsidRPr="00323CC6" w:rsidRDefault="00921935" w:rsidP="00921935">
      <w:pPr>
        <w:rPr>
          <w:bCs/>
          <w:lang w:val="fr-FR"/>
        </w:rPr>
      </w:pPr>
      <w:bookmarkStart w:id="1" w:name="_Hlk179887956"/>
      <w:r w:rsidRPr="00323CC6">
        <w:rPr>
          <w:bCs/>
          <w:lang w:val="fr-FR"/>
        </w:rPr>
        <w:t xml:space="preserve">Quels sont les éléments liés à la notion du « couple franco-allemand » ? Regardez et écoutez le </w:t>
      </w:r>
      <w:r w:rsidR="003A5897" w:rsidRPr="00323CC6">
        <w:rPr>
          <w:bCs/>
          <w:lang w:val="fr-FR"/>
        </w:rPr>
        <w:t>documentaire</w:t>
      </w:r>
      <w:r w:rsidRPr="00323CC6">
        <w:rPr>
          <w:bCs/>
          <w:lang w:val="fr-FR"/>
        </w:rPr>
        <w:t xml:space="preserve"> puis cochez les éléments définissant cette relation spéciale.</w:t>
      </w:r>
    </w:p>
    <w:bookmarkEnd w:id="1"/>
    <w:p w14:paraId="124A4A1F" w14:textId="77777777" w:rsidR="00396052" w:rsidRPr="00323CC6" w:rsidRDefault="00396052" w:rsidP="00704307">
      <w:pPr>
        <w:rPr>
          <w:lang w:val="fr-FR"/>
        </w:rPr>
      </w:pPr>
    </w:p>
    <w:p w14:paraId="470A4FDE" w14:textId="77777777" w:rsidR="00704307" w:rsidRPr="00323CC6" w:rsidRDefault="00704307" w:rsidP="00704307">
      <w:pPr>
        <w:rPr>
          <w:b/>
          <w:lang w:val="fr-FR"/>
        </w:rPr>
      </w:pPr>
      <w:r w:rsidRPr="00323CC6">
        <w:rPr>
          <w:b/>
          <w:lang w:val="fr-FR"/>
        </w:rPr>
        <w:t xml:space="preserve">Mise en œuvre </w:t>
      </w:r>
    </w:p>
    <w:p w14:paraId="062832D1" w14:textId="77777777" w:rsidR="00A61ADE" w:rsidRPr="00323CC6" w:rsidRDefault="00A61ADE" w:rsidP="00A61ADE">
      <w:pPr>
        <w:pStyle w:val="Paragraphedeliste"/>
        <w:numPr>
          <w:ilvl w:val="0"/>
          <w:numId w:val="3"/>
        </w:numPr>
        <w:jc w:val="both"/>
        <w:rPr>
          <w:i/>
          <w:iCs/>
        </w:rPr>
      </w:pPr>
      <w:r w:rsidRPr="00323CC6">
        <w:rPr>
          <w:rFonts w:eastAsia="Arial Unicode MS"/>
        </w:rPr>
        <w:t>Former des binômes. Distribuer la fiche apprenant.</w:t>
      </w:r>
    </w:p>
    <w:p w14:paraId="4F3227AF" w14:textId="0E80ADDB" w:rsidR="00A61ADE" w:rsidRPr="00323CC6" w:rsidRDefault="00A61ADE" w:rsidP="00A61ADE">
      <w:pPr>
        <w:pStyle w:val="Paragraphedeliste"/>
        <w:numPr>
          <w:ilvl w:val="0"/>
          <w:numId w:val="3"/>
        </w:numPr>
        <w:jc w:val="both"/>
        <w:rPr>
          <w:i/>
          <w:iCs/>
        </w:rPr>
      </w:pPr>
      <w:r w:rsidRPr="00323CC6">
        <w:rPr>
          <w:rFonts w:eastAsia="Arial Unicode MS"/>
        </w:rPr>
        <w:t xml:space="preserve">Faire lire la consigne et les </w:t>
      </w:r>
      <w:r w:rsidR="00921935" w:rsidRPr="00323CC6">
        <w:rPr>
          <w:rFonts w:eastAsia="Arial Unicode MS"/>
        </w:rPr>
        <w:t>différents items</w:t>
      </w:r>
      <w:r w:rsidRPr="00323CC6">
        <w:rPr>
          <w:rFonts w:eastAsia="Arial Unicode MS"/>
        </w:rPr>
        <w:t>. Lever les éventuelles difficultés lexicales.</w:t>
      </w:r>
    </w:p>
    <w:p w14:paraId="52294169" w14:textId="5BF4A1AB" w:rsidR="00A61ADE" w:rsidRPr="00323CC6" w:rsidRDefault="00A61ADE" w:rsidP="00A61ADE">
      <w:pPr>
        <w:pStyle w:val="Paragraphedeliste"/>
        <w:numPr>
          <w:ilvl w:val="0"/>
          <w:numId w:val="3"/>
        </w:numPr>
        <w:jc w:val="both"/>
        <w:rPr>
          <w:i/>
          <w:iCs/>
        </w:rPr>
      </w:pPr>
      <w:r w:rsidRPr="00323CC6">
        <w:rPr>
          <w:rFonts w:eastAsia="Arial Unicode MS"/>
        </w:rPr>
        <w:t xml:space="preserve">Diffuser le </w:t>
      </w:r>
      <w:r w:rsidR="009D0BE0" w:rsidRPr="00323CC6">
        <w:rPr>
          <w:rFonts w:eastAsia="Arial Unicode MS"/>
        </w:rPr>
        <w:t>documentaire</w:t>
      </w:r>
      <w:r w:rsidRPr="00323CC6">
        <w:rPr>
          <w:rFonts w:eastAsia="Arial Unicode MS"/>
        </w:rPr>
        <w:t xml:space="preserve"> en entier, </w:t>
      </w:r>
      <w:r w:rsidRPr="00323CC6">
        <w:rPr>
          <w:rFonts w:eastAsia="Arial Unicode MS"/>
          <w:u w:val="single"/>
        </w:rPr>
        <w:t>avec le son</w:t>
      </w:r>
      <w:r w:rsidRPr="00323CC6">
        <w:rPr>
          <w:rFonts w:eastAsia="Arial Unicode MS"/>
        </w:rPr>
        <w:t xml:space="preserve"> et sans les sous-titres.</w:t>
      </w:r>
    </w:p>
    <w:p w14:paraId="13BF3502" w14:textId="2E0D28F4" w:rsidR="00A61ADE" w:rsidRPr="00323CC6" w:rsidRDefault="00A61ADE" w:rsidP="006958D4">
      <w:pPr>
        <w:pStyle w:val="Paragraphedeliste"/>
        <w:numPr>
          <w:ilvl w:val="0"/>
          <w:numId w:val="3"/>
        </w:numPr>
        <w:jc w:val="both"/>
        <w:rPr>
          <w:i/>
          <w:iCs/>
        </w:rPr>
      </w:pPr>
      <w:r w:rsidRPr="00323CC6">
        <w:rPr>
          <w:rFonts w:eastAsia="Arial Unicode MS"/>
        </w:rPr>
        <w:t>Faire comparer les réponses. Puis mettre en commun.</w:t>
      </w:r>
    </w:p>
    <w:p w14:paraId="27CDD970" w14:textId="6A8B90D9" w:rsidR="00D93A8A" w:rsidRPr="00323CC6" w:rsidRDefault="00517CA0" w:rsidP="00D93A8A">
      <w:pPr>
        <w:rPr>
          <w:iCs/>
          <w:lang w:val="fr-FR"/>
        </w:rPr>
      </w:pPr>
      <w:r w:rsidRPr="00323CC6">
        <w:rPr>
          <w:iCs/>
          <w:noProof/>
          <w:lang w:val="fr-FR"/>
        </w:rPr>
        <w:drawing>
          <wp:inline distT="0" distB="0" distL="0" distR="0" wp14:anchorId="03395BFE" wp14:editId="7393DE0A">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245"/>
      </w:tblGrid>
      <w:tr w:rsidR="00921935" w:rsidRPr="00323CC6" w14:paraId="041ABC56" w14:textId="77777777" w:rsidTr="00921935">
        <w:tc>
          <w:tcPr>
            <w:tcW w:w="4536" w:type="dxa"/>
          </w:tcPr>
          <w:p w14:paraId="094F8B53" w14:textId="0526DD7E" w:rsidR="00921935" w:rsidRPr="00323CC6" w:rsidRDefault="00921935" w:rsidP="00921935">
            <w:r w:rsidRPr="00323CC6">
              <w:sym w:font="Wingdings" w:char="F0FE"/>
            </w:r>
            <w:r w:rsidRPr="00323CC6">
              <w:t xml:space="preserve"> </w:t>
            </w:r>
            <w:r w:rsidRPr="00323CC6">
              <w:rPr>
                <w:b/>
                <w:bCs/>
              </w:rPr>
              <w:t>Des symboles de réconciliation</w:t>
            </w:r>
            <w:r w:rsidRPr="00323CC6">
              <w:t>.</w:t>
            </w:r>
          </w:p>
          <w:p w14:paraId="4BA09750" w14:textId="578BFDF1" w:rsidR="00921935" w:rsidRPr="00323CC6" w:rsidRDefault="00921935" w:rsidP="00921935">
            <w:r w:rsidRPr="00323CC6">
              <w:sym w:font="Wingdings" w:char="F0FE"/>
            </w:r>
            <w:r w:rsidRPr="00323CC6">
              <w:t xml:space="preserve"> </w:t>
            </w:r>
            <w:r w:rsidRPr="00323CC6">
              <w:rPr>
                <w:b/>
                <w:bCs/>
              </w:rPr>
              <w:t>Le rapprochement de deux anciens ennemis historiques</w:t>
            </w:r>
            <w:r w:rsidRPr="00323CC6">
              <w:t>.</w:t>
            </w:r>
          </w:p>
          <w:p w14:paraId="6AD9BFB0" w14:textId="77777777" w:rsidR="00921935" w:rsidRPr="00323CC6" w:rsidRDefault="00921935" w:rsidP="00921935">
            <w:r w:rsidRPr="00323CC6">
              <w:sym w:font="Wingdings" w:char="F0A8"/>
            </w:r>
            <w:r w:rsidRPr="00323CC6">
              <w:t xml:space="preserve"> La gestion d’une frontière commune.</w:t>
            </w:r>
          </w:p>
          <w:p w14:paraId="05664C7F" w14:textId="77777777" w:rsidR="00921935" w:rsidRPr="00323CC6" w:rsidRDefault="00921935" w:rsidP="00921935">
            <w:r w:rsidRPr="00323CC6">
              <w:sym w:font="Wingdings" w:char="F0FE"/>
            </w:r>
            <w:r w:rsidRPr="00323CC6">
              <w:t xml:space="preserve"> </w:t>
            </w:r>
            <w:r w:rsidRPr="00323CC6">
              <w:rPr>
                <w:b/>
                <w:bCs/>
              </w:rPr>
              <w:t>Des signatures de traités</w:t>
            </w:r>
            <w:r w:rsidRPr="00323CC6">
              <w:t>.</w:t>
            </w:r>
          </w:p>
          <w:p w14:paraId="740DE246" w14:textId="2516F9F9" w:rsidR="00D75D52" w:rsidRPr="00323CC6" w:rsidRDefault="00D75D52" w:rsidP="00D75D52">
            <w:r w:rsidRPr="00323CC6">
              <w:sym w:font="Wingdings" w:char="F0FE"/>
            </w:r>
            <w:r w:rsidRPr="00323CC6">
              <w:t xml:space="preserve"> </w:t>
            </w:r>
            <w:r w:rsidRPr="00323CC6">
              <w:rPr>
                <w:b/>
                <w:bCs/>
              </w:rPr>
              <w:t>Une coopération entre les deux pays</w:t>
            </w:r>
            <w:r w:rsidRPr="00323CC6">
              <w:t>.</w:t>
            </w:r>
          </w:p>
        </w:tc>
        <w:tc>
          <w:tcPr>
            <w:tcW w:w="5245" w:type="dxa"/>
          </w:tcPr>
          <w:p w14:paraId="6B2A1D1D" w14:textId="77777777" w:rsidR="00921935" w:rsidRPr="00323CC6" w:rsidRDefault="00921935" w:rsidP="00921935">
            <w:r w:rsidRPr="00323CC6">
              <w:sym w:font="Wingdings" w:char="F0A8"/>
            </w:r>
            <w:r w:rsidRPr="00323CC6">
              <w:t xml:space="preserve"> La mise en place d’un baccalauréat franco-allemand.</w:t>
            </w:r>
          </w:p>
          <w:p w14:paraId="49ABC2CB" w14:textId="25E6AB0B" w:rsidR="00921935" w:rsidRPr="00323CC6" w:rsidRDefault="00921935" w:rsidP="00921935">
            <w:r w:rsidRPr="00323CC6">
              <w:sym w:font="Wingdings" w:char="F0FE"/>
            </w:r>
            <w:r w:rsidRPr="00323CC6">
              <w:t xml:space="preserve"> </w:t>
            </w:r>
            <w:r w:rsidRPr="00323CC6">
              <w:rPr>
                <w:b/>
                <w:bCs/>
              </w:rPr>
              <w:t>Son rôle moteur dans la construction européenne</w:t>
            </w:r>
            <w:r w:rsidRPr="00323CC6">
              <w:t>.</w:t>
            </w:r>
          </w:p>
          <w:p w14:paraId="5D5CB6E4" w14:textId="77777777" w:rsidR="00921935" w:rsidRPr="00323CC6" w:rsidRDefault="00921935" w:rsidP="00921935">
            <w:r w:rsidRPr="00323CC6">
              <w:sym w:font="Wingdings" w:char="F0A8"/>
            </w:r>
            <w:r w:rsidRPr="00323CC6">
              <w:t xml:space="preserve"> Son poids dans la politique étrangère de l’Europe.</w:t>
            </w:r>
          </w:p>
          <w:p w14:paraId="4BDBDEE9" w14:textId="77777777" w:rsidR="00921935" w:rsidRPr="00323CC6" w:rsidRDefault="00921935" w:rsidP="00921935">
            <w:r w:rsidRPr="00323CC6">
              <w:sym w:font="Wingdings" w:char="F0FE"/>
            </w:r>
            <w:r w:rsidRPr="00323CC6">
              <w:t xml:space="preserve"> </w:t>
            </w:r>
            <w:r w:rsidRPr="00323CC6">
              <w:rPr>
                <w:b/>
                <w:bCs/>
              </w:rPr>
              <w:t>Des binômes franco-allemands historiques</w:t>
            </w:r>
            <w:r w:rsidRPr="00323CC6">
              <w:t>.</w:t>
            </w:r>
          </w:p>
          <w:p w14:paraId="48E13E2A" w14:textId="1A80CCD5" w:rsidR="00D75D52" w:rsidRPr="00323CC6" w:rsidRDefault="00D75D52" w:rsidP="00D75D52">
            <w:r w:rsidRPr="00323CC6">
              <w:sym w:font="Wingdings" w:char="F0FE"/>
            </w:r>
            <w:r w:rsidRPr="00323CC6">
              <w:t xml:space="preserve"> </w:t>
            </w:r>
            <w:r w:rsidRPr="00323CC6">
              <w:rPr>
                <w:b/>
                <w:bCs/>
              </w:rPr>
              <w:t>Une amitié franco-allemande en marche</w:t>
            </w:r>
            <w:r w:rsidRPr="00323CC6">
              <w:t>.</w:t>
            </w:r>
          </w:p>
        </w:tc>
      </w:tr>
    </w:tbl>
    <w:p w14:paraId="0FEAFFC3" w14:textId="1509519B" w:rsidR="00313E6D" w:rsidRPr="00323CC6" w:rsidRDefault="00313E6D" w:rsidP="004654F1">
      <w:pPr>
        <w:spacing w:after="160"/>
        <w:rPr>
          <w:iCs/>
          <w:lang w:val="fr-FR"/>
        </w:rPr>
      </w:pPr>
    </w:p>
    <w:p w14:paraId="3D593F7C" w14:textId="491827CA" w:rsidR="00704307" w:rsidRPr="00323CC6" w:rsidRDefault="00517CA0" w:rsidP="00704307">
      <w:pPr>
        <w:rPr>
          <w:noProof/>
          <w:lang w:val="fr-FR"/>
        </w:rPr>
      </w:pPr>
      <w:r w:rsidRPr="00323CC6">
        <w:rPr>
          <w:noProof/>
          <w:lang w:val="fr-FR"/>
        </w:rPr>
        <w:drawing>
          <wp:inline distT="0" distB="0" distL="0" distR="0" wp14:anchorId="093BB87A" wp14:editId="5DF3F892">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323CC6">
        <w:rPr>
          <w:noProof/>
          <w:lang w:val="fr-FR"/>
        </w:rPr>
        <w:drawing>
          <wp:inline distT="0" distB="0" distL="0" distR="0" wp14:anchorId="33B4FAF3" wp14:editId="2057A8D0">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3E43FA6" w14:textId="77777777" w:rsidR="009F315C" w:rsidRPr="00323CC6" w:rsidRDefault="009F315C" w:rsidP="009F315C">
      <w:pPr>
        <w:rPr>
          <w:lang w:val="fr-FR"/>
        </w:rPr>
      </w:pPr>
    </w:p>
    <w:p w14:paraId="2F4F8577" w14:textId="4B91F4F7" w:rsidR="00704307" w:rsidRPr="00323CC6" w:rsidRDefault="00704307" w:rsidP="00704307">
      <w:pPr>
        <w:rPr>
          <w:b/>
          <w:lang w:val="fr-FR"/>
        </w:rPr>
      </w:pPr>
      <w:r w:rsidRPr="00323CC6">
        <w:rPr>
          <w:b/>
          <w:lang w:val="fr-FR"/>
        </w:rPr>
        <w:t>Consigne</w:t>
      </w:r>
    </w:p>
    <w:p w14:paraId="1EA5106C" w14:textId="07014603" w:rsidR="00590A74" w:rsidRPr="00323CC6" w:rsidRDefault="00590A74" w:rsidP="00590A74">
      <w:pPr>
        <w:jc w:val="both"/>
        <w:rPr>
          <w:bCs/>
          <w:lang w:val="fr-FR"/>
        </w:rPr>
      </w:pPr>
      <w:r w:rsidRPr="00323CC6">
        <w:rPr>
          <w:bCs/>
          <w:lang w:val="fr-FR"/>
        </w:rPr>
        <w:t>Comment ont évolué les relations entre la France et l’Allemagne au cours de l’histoire ? Écoutez le début du documentaire et complétez cette frise chronologique à l’aide de mots clés.</w:t>
      </w:r>
    </w:p>
    <w:p w14:paraId="19B131BB" w14:textId="77777777" w:rsidR="00F13BBF" w:rsidRPr="00323CC6" w:rsidRDefault="00F13BBF" w:rsidP="00704307">
      <w:pPr>
        <w:rPr>
          <w:lang w:val="fr-FR"/>
        </w:rPr>
      </w:pPr>
    </w:p>
    <w:p w14:paraId="310F5962" w14:textId="071C3CD4" w:rsidR="00704307" w:rsidRPr="00323CC6" w:rsidRDefault="00704307" w:rsidP="00704307">
      <w:pPr>
        <w:rPr>
          <w:b/>
          <w:lang w:val="fr-FR"/>
        </w:rPr>
      </w:pPr>
      <w:r w:rsidRPr="00323CC6">
        <w:rPr>
          <w:b/>
          <w:lang w:val="fr-FR"/>
        </w:rPr>
        <w:t>Mise en œuvre</w:t>
      </w:r>
    </w:p>
    <w:p w14:paraId="0B39BE6B" w14:textId="77777777" w:rsidR="00F13BBF" w:rsidRPr="00323CC6" w:rsidRDefault="00F13BBF" w:rsidP="00F13BBF">
      <w:pPr>
        <w:pStyle w:val="Paragraphedeliste"/>
        <w:numPr>
          <w:ilvl w:val="0"/>
          <w:numId w:val="3"/>
        </w:numPr>
        <w:spacing w:line="256" w:lineRule="auto"/>
        <w:jc w:val="both"/>
        <w:rPr>
          <w:i/>
          <w:iCs/>
        </w:rPr>
      </w:pPr>
      <w:r w:rsidRPr="00323CC6">
        <w:rPr>
          <w:rFonts w:eastAsia="Arial Unicode MS"/>
        </w:rPr>
        <w:lastRenderedPageBreak/>
        <w:t xml:space="preserve">Conserver les binômes précédemment formés. </w:t>
      </w:r>
    </w:p>
    <w:p w14:paraId="414AC51F" w14:textId="0797108E" w:rsidR="00F13BBF" w:rsidRPr="00323CC6" w:rsidRDefault="0069358D" w:rsidP="00F13BBF">
      <w:pPr>
        <w:pStyle w:val="Paragraphedeliste"/>
        <w:numPr>
          <w:ilvl w:val="0"/>
          <w:numId w:val="3"/>
        </w:numPr>
        <w:spacing w:line="256" w:lineRule="auto"/>
        <w:jc w:val="both"/>
        <w:rPr>
          <w:i/>
          <w:iCs/>
        </w:rPr>
      </w:pPr>
      <w:bookmarkStart w:id="2" w:name="_Hlk192189342"/>
      <w:r w:rsidRPr="00323CC6">
        <w:rPr>
          <w:rFonts w:eastAsia="Arial Unicode MS"/>
        </w:rPr>
        <w:t>Faire lire la consigne et les</w:t>
      </w:r>
      <w:r w:rsidR="00F13BBF" w:rsidRPr="00323CC6">
        <w:rPr>
          <w:rFonts w:eastAsia="Arial Unicode MS"/>
        </w:rPr>
        <w:t xml:space="preserve"> différents éléments de l’activité.</w:t>
      </w:r>
      <w:r w:rsidR="000070F4" w:rsidRPr="00323CC6">
        <w:rPr>
          <w:rFonts w:eastAsia="Arial Unicode MS"/>
        </w:rPr>
        <w:t xml:space="preserve"> Attirer l’attention des apprenant.es sur le fait que le reportage commence sur les événements de 1984 avant de revenir en arrière dans le temps.</w:t>
      </w:r>
    </w:p>
    <w:bookmarkEnd w:id="2"/>
    <w:p w14:paraId="6C78FD37" w14:textId="434CF976" w:rsidR="00F13BBF" w:rsidRPr="00323CC6" w:rsidRDefault="00F13BBF" w:rsidP="00F13BBF">
      <w:pPr>
        <w:pStyle w:val="Paragraphedeliste"/>
        <w:numPr>
          <w:ilvl w:val="0"/>
          <w:numId w:val="3"/>
        </w:numPr>
        <w:spacing w:line="256" w:lineRule="auto"/>
        <w:jc w:val="both"/>
        <w:rPr>
          <w:i/>
          <w:iCs/>
        </w:rPr>
      </w:pPr>
      <w:r w:rsidRPr="00323CC6">
        <w:rPr>
          <w:rFonts w:eastAsia="Arial Unicode MS"/>
        </w:rPr>
        <w:t xml:space="preserve">Diffuser le </w:t>
      </w:r>
      <w:r w:rsidR="009D0BE0" w:rsidRPr="00323CC6">
        <w:rPr>
          <w:rFonts w:eastAsia="Arial Unicode MS"/>
        </w:rPr>
        <w:t>documentaire</w:t>
      </w:r>
      <w:r w:rsidRPr="00323CC6">
        <w:rPr>
          <w:rFonts w:eastAsia="Arial Unicode MS"/>
        </w:rPr>
        <w:t xml:space="preserve"> </w:t>
      </w:r>
      <w:r w:rsidR="00590A74" w:rsidRPr="00323CC6">
        <w:rPr>
          <w:rFonts w:eastAsia="Arial Unicode MS"/>
          <w:b/>
          <w:bCs/>
        </w:rPr>
        <w:t>du début jusqu’à 2’03</w:t>
      </w:r>
      <w:r w:rsidRPr="00323CC6">
        <w:rPr>
          <w:rFonts w:eastAsia="Arial Unicode MS"/>
        </w:rPr>
        <w:t xml:space="preserve">, </w:t>
      </w:r>
      <w:r w:rsidRPr="00323CC6">
        <w:rPr>
          <w:rFonts w:eastAsia="Arial Unicode MS"/>
          <w:u w:val="single"/>
        </w:rPr>
        <w:t>avec le son</w:t>
      </w:r>
      <w:r w:rsidRPr="00323CC6">
        <w:rPr>
          <w:rFonts w:eastAsia="Arial Unicode MS"/>
        </w:rPr>
        <w:t xml:space="preserve"> et sans les sous-titres.</w:t>
      </w:r>
    </w:p>
    <w:p w14:paraId="382B028C" w14:textId="304BA87B" w:rsidR="00313E6D" w:rsidRPr="00323CC6" w:rsidRDefault="00F13BBF" w:rsidP="00F13BBF">
      <w:pPr>
        <w:pStyle w:val="Paragraphedeliste"/>
        <w:numPr>
          <w:ilvl w:val="0"/>
          <w:numId w:val="3"/>
        </w:numPr>
        <w:spacing w:line="256" w:lineRule="auto"/>
        <w:jc w:val="both"/>
        <w:rPr>
          <w:i/>
          <w:iCs/>
        </w:rPr>
      </w:pPr>
      <w:r w:rsidRPr="00323CC6">
        <w:t>Laisser les</w:t>
      </w:r>
      <w:r w:rsidR="0069358D" w:rsidRPr="00323CC6">
        <w:t xml:space="preserve"> binômes</w:t>
      </w:r>
      <w:r w:rsidRPr="00323CC6">
        <w:t xml:space="preserve"> se concerter</w:t>
      </w:r>
      <w:r w:rsidRPr="00323CC6">
        <w:rPr>
          <w:rFonts w:eastAsia="Arial Unicode MS"/>
        </w:rPr>
        <w:t xml:space="preserve">. </w:t>
      </w:r>
      <w:r w:rsidR="0069358D" w:rsidRPr="00323CC6">
        <w:rPr>
          <w:rFonts w:eastAsia="Arial Unicode MS"/>
        </w:rPr>
        <w:t>Puis m</w:t>
      </w:r>
      <w:r w:rsidRPr="00323CC6">
        <w:t>ettre en commun.</w:t>
      </w:r>
    </w:p>
    <w:p w14:paraId="4739F4A2" w14:textId="3996F1EF" w:rsidR="00D93A8A" w:rsidRPr="00323CC6" w:rsidRDefault="00517CA0" w:rsidP="00D93A8A">
      <w:pPr>
        <w:rPr>
          <w:iCs/>
          <w:lang w:val="fr-FR"/>
        </w:rPr>
      </w:pPr>
      <w:r w:rsidRPr="00323CC6">
        <w:rPr>
          <w:iCs/>
          <w:noProof/>
          <w:lang w:val="fr-FR"/>
        </w:rPr>
        <w:drawing>
          <wp:inline distT="0" distB="0" distL="0" distR="0" wp14:anchorId="0F873B9F" wp14:editId="6F440A9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2C2EB7" w14:textId="6BDA5F5A" w:rsidR="005E2048" w:rsidRPr="00323CC6" w:rsidRDefault="00A54F81" w:rsidP="004E36B3">
      <w:pPr>
        <w:rPr>
          <w:rFonts w:cs="Tahoma"/>
          <w:lang w:val="fr-FR"/>
        </w:rPr>
      </w:pPr>
      <w:r w:rsidRPr="00323CC6">
        <w:rPr>
          <w:rFonts w:cs="Tahoma"/>
          <w:u w:val="single"/>
          <w:lang w:val="fr-FR"/>
        </w:rPr>
        <w:t>Guerre(s) et conclusion</w:t>
      </w:r>
      <w:r w:rsidRPr="00323CC6">
        <w:rPr>
          <w:rFonts w:cs="Tahoma"/>
          <w:lang w:val="fr-FR"/>
        </w:rPr>
        <w:t> :</w:t>
      </w:r>
    </w:p>
    <w:p w14:paraId="2F076277" w14:textId="39A848C1" w:rsidR="00A54F81" w:rsidRPr="00323CC6" w:rsidRDefault="00A54F81" w:rsidP="004E36B3">
      <w:pPr>
        <w:rPr>
          <w:rFonts w:cs="Tahoma"/>
          <w:lang w:val="fr-FR"/>
        </w:rPr>
      </w:pPr>
      <w:r w:rsidRPr="00323CC6">
        <w:rPr>
          <w:rFonts w:cs="Tahoma"/>
          <w:lang w:val="fr-FR"/>
        </w:rPr>
        <w:t xml:space="preserve">Nombre de conflits depuis 1870 : </w:t>
      </w:r>
      <w:r w:rsidRPr="00323CC6">
        <w:rPr>
          <w:rFonts w:cs="Tahoma"/>
          <w:b/>
          <w:bCs/>
          <w:lang w:val="fr-FR"/>
        </w:rPr>
        <w:t>3</w:t>
      </w:r>
      <w:r w:rsidRPr="00323CC6">
        <w:rPr>
          <w:rFonts w:cs="Tahoma"/>
          <w:lang w:val="fr-FR"/>
        </w:rPr>
        <w:t>.</w:t>
      </w:r>
      <w:r w:rsidR="003D698E" w:rsidRPr="00323CC6">
        <w:rPr>
          <w:rFonts w:cs="Tahoma"/>
          <w:lang w:val="fr-FR"/>
        </w:rPr>
        <w:t xml:space="preserve"> </w:t>
      </w:r>
      <w:r w:rsidRPr="00323CC6">
        <w:rPr>
          <w:rFonts w:cs="Tahoma"/>
          <w:lang w:val="fr-FR"/>
        </w:rPr>
        <w:t xml:space="preserve">1945 (statut et situation de l’Allemagne) : </w:t>
      </w:r>
      <w:r w:rsidRPr="00323CC6">
        <w:rPr>
          <w:rFonts w:cs="Tahoma"/>
          <w:b/>
          <w:bCs/>
          <w:lang w:val="fr-FR"/>
        </w:rPr>
        <w:t>pays vaincu, coupé en deux avec à l’ouest</w:t>
      </w:r>
      <w:r w:rsidR="00BF36C6" w:rsidRPr="00323CC6">
        <w:rPr>
          <w:rFonts w:cs="Tahoma"/>
          <w:b/>
          <w:bCs/>
          <w:lang w:val="fr-FR"/>
        </w:rPr>
        <w:t>,</w:t>
      </w:r>
      <w:r w:rsidRPr="00323CC6">
        <w:rPr>
          <w:rFonts w:cs="Tahoma"/>
          <w:b/>
          <w:bCs/>
          <w:lang w:val="fr-FR"/>
        </w:rPr>
        <w:t xml:space="preserve"> la République fédérale d’Allemagne (RFA)</w:t>
      </w:r>
      <w:r w:rsidR="00BF36C6" w:rsidRPr="00323CC6">
        <w:rPr>
          <w:rFonts w:cs="Tahoma"/>
          <w:b/>
          <w:bCs/>
          <w:lang w:val="fr-FR"/>
        </w:rPr>
        <w:t>, et à l’est, la République démocratique allemande (RDA)</w:t>
      </w:r>
      <w:r w:rsidR="00BF36C6" w:rsidRPr="00323CC6">
        <w:rPr>
          <w:rFonts w:cs="Tahoma"/>
          <w:lang w:val="fr-FR"/>
        </w:rPr>
        <w:t>.</w:t>
      </w:r>
    </w:p>
    <w:p w14:paraId="3DDF9717" w14:textId="56BEC90A" w:rsidR="00BF36C6" w:rsidRPr="00323CC6" w:rsidRDefault="00BF36C6" w:rsidP="004E36B3">
      <w:pPr>
        <w:rPr>
          <w:rFonts w:cs="Tahoma"/>
          <w:lang w:val="fr-FR"/>
        </w:rPr>
      </w:pPr>
      <w:r w:rsidRPr="00323CC6">
        <w:rPr>
          <w:rFonts w:cs="Tahoma"/>
          <w:u w:val="single"/>
          <w:lang w:val="fr-FR"/>
        </w:rPr>
        <w:t>Transition</w:t>
      </w:r>
      <w:r w:rsidRPr="00323CC6">
        <w:rPr>
          <w:rFonts w:cs="Tahoma"/>
          <w:lang w:val="fr-FR"/>
        </w:rPr>
        <w:t> :</w:t>
      </w:r>
    </w:p>
    <w:p w14:paraId="01904D88" w14:textId="26CD13C6" w:rsidR="00BF36C6" w:rsidRPr="00323CC6" w:rsidRDefault="00BF36C6" w:rsidP="004E36B3">
      <w:pPr>
        <w:rPr>
          <w:lang w:val="fr-FR"/>
        </w:rPr>
      </w:pPr>
      <w:r w:rsidRPr="00323CC6">
        <w:rPr>
          <w:lang w:val="fr-FR"/>
        </w:rPr>
        <w:t xml:space="preserve">Objectifs officiel et officieux du projet européen : </w:t>
      </w:r>
      <w:r w:rsidRPr="00323CC6">
        <w:rPr>
          <w:b/>
          <w:bCs/>
          <w:lang w:val="fr-FR"/>
        </w:rPr>
        <w:t>éviter un nouveau conflit, volonté de contrôler la RFA</w:t>
      </w:r>
      <w:r w:rsidRPr="00323CC6">
        <w:rPr>
          <w:lang w:val="fr-FR"/>
        </w:rPr>
        <w:t>.</w:t>
      </w:r>
    </w:p>
    <w:p w14:paraId="04F6030E" w14:textId="43377920" w:rsidR="00BF36C6" w:rsidRPr="00323CC6" w:rsidRDefault="00BF36C6" w:rsidP="004E36B3">
      <w:pPr>
        <w:rPr>
          <w:lang w:val="fr-FR"/>
        </w:rPr>
      </w:pPr>
      <w:r w:rsidRPr="00323CC6">
        <w:rPr>
          <w:lang w:val="fr-FR"/>
        </w:rPr>
        <w:t xml:space="preserve">1951 (quoi, objectifs) : </w:t>
      </w:r>
      <w:r w:rsidRPr="00323CC6">
        <w:rPr>
          <w:b/>
          <w:bCs/>
          <w:lang w:val="fr-FR"/>
        </w:rPr>
        <w:t xml:space="preserve">la Communauté européenne du charbon et de l’acier (CECA), </w:t>
      </w:r>
      <w:r w:rsidR="002E6BD6" w:rsidRPr="00323CC6">
        <w:rPr>
          <w:b/>
          <w:bCs/>
          <w:lang w:val="fr-FR"/>
        </w:rPr>
        <w:t xml:space="preserve">un </w:t>
      </w:r>
      <w:r w:rsidRPr="00323CC6">
        <w:rPr>
          <w:b/>
          <w:bCs/>
          <w:lang w:val="fr-FR"/>
        </w:rPr>
        <w:t>marché commun, mutualiser la production des matières stratégiques, contrôler la sidérurgie allemande</w:t>
      </w:r>
      <w:r w:rsidRPr="00323CC6">
        <w:rPr>
          <w:lang w:val="fr-FR"/>
        </w:rPr>
        <w:t>.</w:t>
      </w:r>
    </w:p>
    <w:p w14:paraId="22CD272A" w14:textId="1B708D7D" w:rsidR="00780ECF" w:rsidRPr="00323CC6" w:rsidRDefault="00780ECF" w:rsidP="004E36B3">
      <w:pPr>
        <w:rPr>
          <w:lang w:val="fr-FR"/>
        </w:rPr>
      </w:pPr>
      <w:r w:rsidRPr="00323CC6">
        <w:rPr>
          <w:u w:val="single"/>
          <w:lang w:val="fr-FR"/>
        </w:rPr>
        <w:t>Paix</w:t>
      </w:r>
      <w:r w:rsidRPr="00323CC6">
        <w:rPr>
          <w:lang w:val="fr-FR"/>
        </w:rPr>
        <w:t> :</w:t>
      </w:r>
    </w:p>
    <w:p w14:paraId="77E98FAD" w14:textId="04FEEE21" w:rsidR="00780ECF" w:rsidRPr="00323CC6" w:rsidRDefault="00780ECF" w:rsidP="004E36B3">
      <w:pPr>
        <w:rPr>
          <w:lang w:val="fr-FR"/>
        </w:rPr>
      </w:pPr>
      <w:r w:rsidRPr="00323CC6">
        <w:rPr>
          <w:lang w:val="fr-FR"/>
        </w:rPr>
        <w:t xml:space="preserve">Le 22 septembre 1984 (qui, quoi) : </w:t>
      </w:r>
      <w:r w:rsidRPr="00323CC6">
        <w:rPr>
          <w:b/>
          <w:bCs/>
          <w:lang w:val="fr-FR"/>
        </w:rPr>
        <w:t xml:space="preserve">François Mitterrand (le </w:t>
      </w:r>
      <w:r w:rsidR="00254567" w:rsidRPr="00323CC6">
        <w:rPr>
          <w:b/>
          <w:bCs/>
          <w:lang w:val="fr-FR"/>
        </w:rPr>
        <w:t>p</w:t>
      </w:r>
      <w:r w:rsidRPr="00323CC6">
        <w:rPr>
          <w:b/>
          <w:bCs/>
          <w:lang w:val="fr-FR"/>
        </w:rPr>
        <w:t>résident français) et Helmut Kohl (le chancelier allemand)</w:t>
      </w:r>
      <w:r w:rsidR="002E6BD6" w:rsidRPr="00323CC6">
        <w:rPr>
          <w:b/>
          <w:bCs/>
          <w:lang w:val="fr-FR"/>
        </w:rPr>
        <w:t>,</w:t>
      </w:r>
      <w:r w:rsidRPr="00323CC6">
        <w:rPr>
          <w:b/>
          <w:bCs/>
          <w:lang w:val="fr-FR"/>
        </w:rPr>
        <w:t xml:space="preserve"> hommage aux victimes de la Première Guerre mondiale (à l’occasion du soixante-dixième anniversaire du début du conflit)</w:t>
      </w:r>
      <w:r w:rsidRPr="00323CC6">
        <w:rPr>
          <w:lang w:val="fr-FR"/>
        </w:rPr>
        <w:t>.</w:t>
      </w:r>
    </w:p>
    <w:p w14:paraId="7D302168" w14:textId="6266B0FC" w:rsidR="00780ECF" w:rsidRPr="00323CC6" w:rsidRDefault="00780ECF" w:rsidP="004E36B3">
      <w:pPr>
        <w:rPr>
          <w:lang w:val="fr-FR"/>
        </w:rPr>
      </w:pPr>
      <w:r w:rsidRPr="00323CC6">
        <w:rPr>
          <w:lang w:val="fr-FR"/>
        </w:rPr>
        <w:t xml:space="preserve">Geste historique : </w:t>
      </w:r>
      <w:r w:rsidRPr="00323CC6">
        <w:rPr>
          <w:b/>
          <w:bCs/>
          <w:lang w:val="fr-FR"/>
        </w:rPr>
        <w:t>F. Mitterrand prend la main de H. Kohl, comme un symbole de réconciliation entre les deux nations ennemies</w:t>
      </w:r>
      <w:r w:rsidRPr="00323CC6">
        <w:rPr>
          <w:lang w:val="fr-FR"/>
        </w:rPr>
        <w:t>.</w:t>
      </w:r>
    </w:p>
    <w:p w14:paraId="3CBDA3D3" w14:textId="77777777" w:rsidR="00704307" w:rsidRPr="00323CC6" w:rsidRDefault="00704307" w:rsidP="004E36B3">
      <w:pPr>
        <w:spacing w:after="160"/>
        <w:rPr>
          <w:iCs/>
          <w:lang w:val="fr-FR"/>
        </w:rPr>
      </w:pPr>
    </w:p>
    <w:p w14:paraId="5242B7F5" w14:textId="7CB8A9B1" w:rsidR="00704307" w:rsidRPr="00323CC6" w:rsidRDefault="00517CA0" w:rsidP="00704307">
      <w:pPr>
        <w:rPr>
          <w:b/>
          <w:lang w:val="fr-FR"/>
        </w:rPr>
      </w:pPr>
      <w:r w:rsidRPr="00323CC6">
        <w:rPr>
          <w:noProof/>
          <w:lang w:val="fr-FR"/>
        </w:rPr>
        <w:drawing>
          <wp:inline distT="0" distB="0" distL="0" distR="0" wp14:anchorId="5F505BD0" wp14:editId="2BE0EF2B">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323CC6">
        <w:rPr>
          <w:noProof/>
          <w:lang w:val="fr-FR"/>
        </w:rPr>
        <w:drawing>
          <wp:inline distT="0" distB="0" distL="0" distR="0" wp14:anchorId="5352DCE4" wp14:editId="3EA71BC3">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323CC6" w:rsidRDefault="00396052" w:rsidP="00704307">
      <w:pPr>
        <w:rPr>
          <w:b/>
          <w:lang w:val="fr-FR"/>
        </w:rPr>
      </w:pPr>
    </w:p>
    <w:p w14:paraId="39D71A73" w14:textId="77777777" w:rsidR="00704307" w:rsidRPr="00323CC6" w:rsidRDefault="00704307" w:rsidP="00704307">
      <w:pPr>
        <w:rPr>
          <w:b/>
          <w:lang w:val="fr-FR"/>
        </w:rPr>
      </w:pPr>
      <w:r w:rsidRPr="00323CC6">
        <w:rPr>
          <w:b/>
          <w:lang w:val="fr-FR"/>
        </w:rPr>
        <w:t>Consigne</w:t>
      </w:r>
    </w:p>
    <w:p w14:paraId="648A878C" w14:textId="4F5BEFE6" w:rsidR="00780ECF" w:rsidRPr="00323CC6" w:rsidRDefault="00780ECF" w:rsidP="00780ECF">
      <w:pPr>
        <w:jc w:val="both"/>
        <w:rPr>
          <w:bCs/>
          <w:lang w:val="fr-FR"/>
        </w:rPr>
      </w:pPr>
      <w:r w:rsidRPr="00323CC6">
        <w:rPr>
          <w:bCs/>
          <w:lang w:val="fr-FR"/>
        </w:rPr>
        <w:t>Quelles sont les grandes étapes dans la construction du « couple franco-allemand » ? Écoutez le documentaire et reconstituez pour chacune des 4 dates clés, les couples franco-allemands, les principales avancées et les exemples associés.</w:t>
      </w:r>
    </w:p>
    <w:p w14:paraId="09205744" w14:textId="77777777" w:rsidR="00396052" w:rsidRPr="00323CC6" w:rsidRDefault="00396052" w:rsidP="00704307">
      <w:pPr>
        <w:rPr>
          <w:lang w:val="fr-FR"/>
        </w:rPr>
      </w:pPr>
    </w:p>
    <w:p w14:paraId="38C07D15" w14:textId="77777777" w:rsidR="00704307" w:rsidRPr="00323CC6" w:rsidRDefault="00704307" w:rsidP="00704307">
      <w:pPr>
        <w:rPr>
          <w:b/>
          <w:lang w:val="fr-FR"/>
        </w:rPr>
      </w:pPr>
      <w:r w:rsidRPr="00323CC6">
        <w:rPr>
          <w:b/>
          <w:lang w:val="fr-FR"/>
        </w:rPr>
        <w:t xml:space="preserve">Mise en œuvre </w:t>
      </w:r>
    </w:p>
    <w:p w14:paraId="49E8C26E" w14:textId="084BC6CE" w:rsidR="00F13BBF" w:rsidRPr="00323CC6" w:rsidRDefault="00F13BBF" w:rsidP="00F13BBF">
      <w:pPr>
        <w:pStyle w:val="Paragraphedeliste"/>
        <w:numPr>
          <w:ilvl w:val="0"/>
          <w:numId w:val="3"/>
        </w:numPr>
        <w:spacing w:line="256" w:lineRule="auto"/>
        <w:jc w:val="both"/>
        <w:rPr>
          <w:i/>
          <w:iCs/>
        </w:rPr>
      </w:pPr>
      <w:r w:rsidRPr="00323CC6">
        <w:rPr>
          <w:rFonts w:eastAsia="Arial Unicode MS"/>
        </w:rPr>
        <w:t xml:space="preserve">Toujours en binômes. </w:t>
      </w:r>
    </w:p>
    <w:p w14:paraId="2D9DD557" w14:textId="5D654005" w:rsidR="00780ECF" w:rsidRPr="00323CC6" w:rsidRDefault="00780ECF" w:rsidP="009D0BE0">
      <w:pPr>
        <w:pStyle w:val="Paragraphedeliste"/>
        <w:numPr>
          <w:ilvl w:val="0"/>
          <w:numId w:val="3"/>
        </w:numPr>
        <w:spacing w:line="256" w:lineRule="auto"/>
        <w:jc w:val="both"/>
        <w:rPr>
          <w:i/>
          <w:iCs/>
        </w:rPr>
      </w:pPr>
      <w:r w:rsidRPr="00323CC6">
        <w:rPr>
          <w:rFonts w:eastAsia="Arial Unicode MS"/>
        </w:rPr>
        <w:t xml:space="preserve">Distribuer à chaque groupe </w:t>
      </w:r>
      <w:r w:rsidRPr="00323CC6">
        <w:rPr>
          <w:rFonts w:eastAsia="Arial Unicode MS"/>
          <w:u w:val="single"/>
        </w:rPr>
        <w:t>un kit préalablement découpé</w:t>
      </w:r>
      <w:r w:rsidRPr="00323CC6">
        <w:rPr>
          <w:rFonts w:eastAsia="Arial Unicode MS"/>
        </w:rPr>
        <w:t xml:space="preserve"> de la fiche matériel. </w:t>
      </w:r>
      <w:r w:rsidR="009D0BE0" w:rsidRPr="00323CC6">
        <w:rPr>
          <w:rFonts w:eastAsia="Arial Unicode MS"/>
        </w:rPr>
        <w:t xml:space="preserve">Laisser quelques minutes </w:t>
      </w:r>
      <w:r w:rsidR="002E6BD6" w:rsidRPr="00323CC6">
        <w:rPr>
          <w:rFonts w:eastAsia="Arial Unicode MS"/>
        </w:rPr>
        <w:t xml:space="preserve">aux apprenant.es </w:t>
      </w:r>
      <w:r w:rsidR="009D0BE0" w:rsidRPr="00323CC6">
        <w:rPr>
          <w:rFonts w:eastAsia="Arial Unicode MS"/>
        </w:rPr>
        <w:t xml:space="preserve">pour en prendre connaissance. </w:t>
      </w:r>
      <w:r w:rsidR="002933C5" w:rsidRPr="00323CC6">
        <w:rPr>
          <w:rFonts w:eastAsia="Arial Unicode MS"/>
        </w:rPr>
        <w:t>Préciser qu</w:t>
      </w:r>
      <w:r w:rsidR="009D0BE0" w:rsidRPr="00323CC6">
        <w:rPr>
          <w:rFonts w:eastAsia="Arial Unicode MS"/>
        </w:rPr>
        <w:t xml:space="preserve">’à chaque date correspond un </w:t>
      </w:r>
      <w:r w:rsidR="002E6BD6" w:rsidRPr="00323CC6">
        <w:rPr>
          <w:rFonts w:eastAsia="Arial Unicode MS"/>
        </w:rPr>
        <w:t>seul élément dans chaque série (</w:t>
      </w:r>
      <w:r w:rsidR="009D0BE0" w:rsidRPr="00323CC6">
        <w:rPr>
          <w:rFonts w:eastAsia="Arial Unicode MS"/>
        </w:rPr>
        <w:t>couple franco-allemand, principale avancée et exemple</w:t>
      </w:r>
      <w:r w:rsidR="002E6BD6" w:rsidRPr="00323CC6">
        <w:rPr>
          <w:rFonts w:eastAsia="Arial Unicode MS"/>
        </w:rPr>
        <w:t>)</w:t>
      </w:r>
      <w:r w:rsidR="009D0BE0" w:rsidRPr="00323CC6">
        <w:rPr>
          <w:rFonts w:eastAsia="Arial Unicode MS"/>
        </w:rPr>
        <w:t>.</w:t>
      </w:r>
      <w:r w:rsidR="002933C5" w:rsidRPr="00323CC6">
        <w:rPr>
          <w:rFonts w:eastAsia="Arial Unicode MS"/>
        </w:rPr>
        <w:t xml:space="preserve"> </w:t>
      </w:r>
    </w:p>
    <w:p w14:paraId="1247E080" w14:textId="4B046D2C" w:rsidR="00F13BBF" w:rsidRPr="00323CC6" w:rsidRDefault="00F13BBF" w:rsidP="00F13BBF">
      <w:pPr>
        <w:pStyle w:val="Paragraphedeliste"/>
        <w:numPr>
          <w:ilvl w:val="0"/>
          <w:numId w:val="3"/>
        </w:numPr>
        <w:spacing w:line="256" w:lineRule="auto"/>
        <w:jc w:val="both"/>
        <w:rPr>
          <w:i/>
          <w:iCs/>
        </w:rPr>
      </w:pPr>
      <w:r w:rsidRPr="00323CC6">
        <w:rPr>
          <w:rFonts w:eastAsia="Arial Unicode MS"/>
        </w:rPr>
        <w:t xml:space="preserve">Diffuser le </w:t>
      </w:r>
      <w:r w:rsidR="009D0BE0" w:rsidRPr="00323CC6">
        <w:rPr>
          <w:rFonts w:eastAsia="Arial Unicode MS"/>
        </w:rPr>
        <w:t>documentaire</w:t>
      </w:r>
      <w:r w:rsidRPr="00323CC6">
        <w:rPr>
          <w:rFonts w:eastAsia="Arial Unicode MS"/>
        </w:rPr>
        <w:t xml:space="preserve"> </w:t>
      </w:r>
      <w:r w:rsidR="009D0BE0" w:rsidRPr="00323CC6">
        <w:rPr>
          <w:rFonts w:eastAsia="Arial Unicode MS"/>
          <w:b/>
          <w:bCs/>
        </w:rPr>
        <w:t>de 2’04 à la fin</w:t>
      </w:r>
      <w:r w:rsidR="009D0BE0" w:rsidRPr="00323CC6">
        <w:rPr>
          <w:rFonts w:eastAsia="Arial Unicode MS"/>
        </w:rPr>
        <w:t>,</w:t>
      </w:r>
      <w:r w:rsidRPr="00323CC6">
        <w:rPr>
          <w:rFonts w:eastAsia="Arial Unicode MS"/>
        </w:rPr>
        <w:t xml:space="preserve"> </w:t>
      </w:r>
      <w:r w:rsidRPr="00323CC6">
        <w:rPr>
          <w:rFonts w:eastAsia="Arial Unicode MS"/>
          <w:u w:val="single"/>
        </w:rPr>
        <w:t>avec le son</w:t>
      </w:r>
      <w:r w:rsidRPr="00323CC6">
        <w:rPr>
          <w:rFonts w:eastAsia="Arial Unicode MS"/>
        </w:rPr>
        <w:t xml:space="preserve"> et sans les sous-titres. </w:t>
      </w:r>
    </w:p>
    <w:p w14:paraId="107ADA8C" w14:textId="77777777" w:rsidR="00D74302" w:rsidRPr="00323CC6" w:rsidRDefault="00EC54E8" w:rsidP="003E2B19">
      <w:pPr>
        <w:pStyle w:val="Paragraphedeliste"/>
        <w:numPr>
          <w:ilvl w:val="0"/>
          <w:numId w:val="3"/>
        </w:numPr>
        <w:spacing w:line="256" w:lineRule="auto"/>
        <w:jc w:val="both"/>
        <w:rPr>
          <w:i/>
          <w:iCs/>
        </w:rPr>
      </w:pPr>
      <w:r w:rsidRPr="00323CC6">
        <w:rPr>
          <w:rFonts w:eastAsia="Arial Unicode MS"/>
        </w:rPr>
        <w:t>Laisser quelques minutes de concertation aux apprenant</w:t>
      </w:r>
      <w:r w:rsidR="000448B2" w:rsidRPr="00323CC6">
        <w:rPr>
          <w:rFonts w:eastAsia="Arial Unicode MS"/>
        </w:rPr>
        <w:t>.</w:t>
      </w:r>
      <w:r w:rsidRPr="00323CC6">
        <w:rPr>
          <w:rFonts w:eastAsia="Arial Unicode MS"/>
        </w:rPr>
        <w:t xml:space="preserve">es. </w:t>
      </w:r>
    </w:p>
    <w:p w14:paraId="4D695A4D" w14:textId="3998D060" w:rsidR="00EC54E8" w:rsidRPr="00323CC6" w:rsidRDefault="00EC54E8" w:rsidP="003E2B19">
      <w:pPr>
        <w:pStyle w:val="Paragraphedeliste"/>
        <w:numPr>
          <w:ilvl w:val="0"/>
          <w:numId w:val="3"/>
        </w:numPr>
        <w:spacing w:line="256" w:lineRule="auto"/>
        <w:jc w:val="both"/>
        <w:rPr>
          <w:i/>
          <w:iCs/>
        </w:rPr>
      </w:pPr>
      <w:r w:rsidRPr="00323CC6">
        <w:rPr>
          <w:rFonts w:eastAsia="Arial Unicode MS"/>
        </w:rPr>
        <w:t>Puis mettre en commun.</w:t>
      </w:r>
      <w:r w:rsidR="00D74302" w:rsidRPr="00323CC6">
        <w:rPr>
          <w:rFonts w:eastAsia="Arial Unicode MS"/>
        </w:rPr>
        <w:t xml:space="preserve"> Il est possible de garder une trace écrite de cette activité en faisant écrire les réponses sur les lignes en pointillés destinées à cet effet.</w:t>
      </w:r>
    </w:p>
    <w:p w14:paraId="3C7BC90E" w14:textId="44592840" w:rsidR="00D93A8A" w:rsidRPr="00323CC6" w:rsidRDefault="00517CA0" w:rsidP="00D93A8A">
      <w:pPr>
        <w:rPr>
          <w:iCs/>
          <w:lang w:val="fr-FR"/>
        </w:rPr>
      </w:pPr>
      <w:r w:rsidRPr="00323CC6">
        <w:rPr>
          <w:iCs/>
          <w:noProof/>
          <w:lang w:val="fr-FR"/>
        </w:rPr>
        <w:drawing>
          <wp:inline distT="0" distB="0" distL="0" distR="0" wp14:anchorId="7BDFAFF3" wp14:editId="644ED0A4">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32A5DD0" w14:textId="29C9565B" w:rsidR="00991600" w:rsidRPr="00323CC6" w:rsidRDefault="002E6BD6" w:rsidP="00EC54E8">
      <w:pPr>
        <w:rPr>
          <w:iCs/>
          <w:lang w:val="fr-FR"/>
        </w:rPr>
      </w:pPr>
      <w:r w:rsidRPr="00323CC6">
        <w:rPr>
          <w:iCs/>
          <w:lang w:val="fr-FR"/>
        </w:rPr>
        <w:t xml:space="preserve">1. </w:t>
      </w:r>
      <w:r w:rsidRPr="00323CC6">
        <w:rPr>
          <w:b/>
          <w:bCs/>
          <w:iCs/>
          <w:lang w:val="fr-FR"/>
        </w:rPr>
        <w:t>1963</w:t>
      </w:r>
      <w:r w:rsidRPr="00323CC6">
        <w:rPr>
          <w:iCs/>
          <w:lang w:val="fr-FR"/>
        </w:rPr>
        <w:t xml:space="preserve"> : Charles de Gaulle et Konrad Adenauer ; la signature du traité de </w:t>
      </w:r>
      <w:r w:rsidRPr="00323CC6">
        <w:rPr>
          <w:bCs/>
          <w:szCs w:val="20"/>
          <w:lang w:val="fr-FR"/>
        </w:rPr>
        <w:t>l’</w:t>
      </w:r>
      <w:r w:rsidRPr="00323CC6">
        <w:rPr>
          <w:rFonts w:cs="Tahoma"/>
          <w:bCs/>
          <w:szCs w:val="20"/>
          <w:lang w:val="fr-FR"/>
        </w:rPr>
        <w:t>É</w:t>
      </w:r>
      <w:r w:rsidRPr="00323CC6">
        <w:rPr>
          <w:bCs/>
          <w:szCs w:val="20"/>
          <w:lang w:val="fr-FR"/>
        </w:rPr>
        <w:t>lysée, un texte essentiel dans la coopération entre la France et l’</w:t>
      </w:r>
      <w:r w:rsidR="007E00F7" w:rsidRPr="00323CC6">
        <w:rPr>
          <w:bCs/>
          <w:szCs w:val="20"/>
          <w:lang w:val="fr-FR"/>
        </w:rPr>
        <w:t>Allemagne ;</w:t>
      </w:r>
      <w:r w:rsidRPr="00323CC6">
        <w:rPr>
          <w:bCs/>
          <w:szCs w:val="20"/>
          <w:lang w:val="fr-FR"/>
        </w:rPr>
        <w:t xml:space="preserve"> </w:t>
      </w:r>
      <w:r w:rsidR="007E00F7" w:rsidRPr="00323CC6">
        <w:rPr>
          <w:bCs/>
          <w:szCs w:val="20"/>
          <w:lang w:val="fr-FR"/>
        </w:rPr>
        <w:t>d</w:t>
      </w:r>
      <w:r w:rsidRPr="00323CC6">
        <w:rPr>
          <w:bCs/>
          <w:szCs w:val="20"/>
          <w:lang w:val="fr-FR"/>
        </w:rPr>
        <w:t>es rencontres politiques régulières, des jumelages, la création de l’Office franco-allemand pour la jeunesse.</w:t>
      </w:r>
    </w:p>
    <w:p w14:paraId="15E27594" w14:textId="72B0760A" w:rsidR="002E6BD6" w:rsidRPr="00323CC6" w:rsidRDefault="002E6BD6" w:rsidP="00EC54E8">
      <w:pPr>
        <w:rPr>
          <w:iCs/>
          <w:lang w:val="fr-FR"/>
        </w:rPr>
      </w:pPr>
      <w:r w:rsidRPr="00323CC6">
        <w:rPr>
          <w:iCs/>
          <w:lang w:val="fr-FR"/>
        </w:rPr>
        <w:t xml:space="preserve">2. </w:t>
      </w:r>
      <w:r w:rsidRPr="00323CC6">
        <w:rPr>
          <w:b/>
          <w:bCs/>
          <w:iCs/>
          <w:lang w:val="fr-FR"/>
        </w:rPr>
        <w:t>1969</w:t>
      </w:r>
      <w:r w:rsidRPr="00323CC6">
        <w:rPr>
          <w:iCs/>
          <w:lang w:val="fr-FR"/>
        </w:rPr>
        <w:t xml:space="preserve"> : </w:t>
      </w:r>
      <w:r w:rsidRPr="00323CC6">
        <w:rPr>
          <w:bCs/>
          <w:szCs w:val="20"/>
          <w:lang w:val="fr-FR"/>
        </w:rPr>
        <w:t xml:space="preserve">Georges Pompidou et Willy Brandt ; l’accélération de la construction européenne dans un contexte de menace soviétique ; la conception du premier Airbus par un consortium de fabricants européens pour concurrencer les </w:t>
      </w:r>
      <w:r w:rsidRPr="00323CC6">
        <w:rPr>
          <w:rFonts w:cs="Tahoma"/>
          <w:bCs/>
          <w:szCs w:val="20"/>
          <w:lang w:val="fr-FR"/>
        </w:rPr>
        <w:t>É</w:t>
      </w:r>
      <w:r w:rsidRPr="00323CC6">
        <w:rPr>
          <w:bCs/>
          <w:szCs w:val="20"/>
          <w:lang w:val="fr-FR"/>
        </w:rPr>
        <w:t>tats-Unis (1972).</w:t>
      </w:r>
    </w:p>
    <w:p w14:paraId="126F381C" w14:textId="43021C97" w:rsidR="002E6BD6" w:rsidRPr="00323CC6" w:rsidRDefault="002E6BD6" w:rsidP="00EC54E8">
      <w:pPr>
        <w:rPr>
          <w:iCs/>
          <w:lang w:val="fr-FR"/>
        </w:rPr>
      </w:pPr>
      <w:r w:rsidRPr="00323CC6">
        <w:rPr>
          <w:iCs/>
          <w:lang w:val="fr-FR"/>
        </w:rPr>
        <w:t xml:space="preserve">3. </w:t>
      </w:r>
      <w:r w:rsidRPr="00323CC6">
        <w:rPr>
          <w:b/>
          <w:bCs/>
          <w:iCs/>
          <w:lang w:val="fr-FR"/>
        </w:rPr>
        <w:t>1974</w:t>
      </w:r>
      <w:r w:rsidRPr="00323CC6">
        <w:rPr>
          <w:iCs/>
          <w:lang w:val="fr-FR"/>
        </w:rPr>
        <w:t xml:space="preserve"> : </w:t>
      </w:r>
      <w:r w:rsidRPr="00323CC6">
        <w:rPr>
          <w:bCs/>
          <w:szCs w:val="20"/>
          <w:lang w:val="fr-FR"/>
        </w:rPr>
        <w:t>V</w:t>
      </w:r>
      <w:r w:rsidR="002F179A" w:rsidRPr="00323CC6">
        <w:rPr>
          <w:bCs/>
          <w:szCs w:val="20"/>
          <w:lang w:val="fr-FR"/>
        </w:rPr>
        <w:t>aléry</w:t>
      </w:r>
      <w:r w:rsidRPr="00323CC6">
        <w:rPr>
          <w:bCs/>
          <w:szCs w:val="20"/>
          <w:lang w:val="fr-FR"/>
        </w:rPr>
        <w:t xml:space="preserve"> Giscard d’Estaing et Helmut Schmidt ; la fondation du Conseil européen, l’institution réunissant les chefs d’</w:t>
      </w:r>
      <w:r w:rsidRPr="00323CC6">
        <w:rPr>
          <w:rFonts w:cs="Tahoma"/>
          <w:bCs/>
          <w:szCs w:val="20"/>
          <w:lang w:val="fr-FR"/>
        </w:rPr>
        <w:t>É</w:t>
      </w:r>
      <w:r w:rsidRPr="00323CC6">
        <w:rPr>
          <w:bCs/>
          <w:szCs w:val="20"/>
          <w:lang w:val="fr-FR"/>
        </w:rPr>
        <w:t>tat et définissant les orientations politiques générales ; la fondation du système monétaire européen (1978) et la naissance de l’euro (2002).</w:t>
      </w:r>
    </w:p>
    <w:p w14:paraId="3138F3D9" w14:textId="7B38EA5B" w:rsidR="002E6BD6" w:rsidRPr="00323CC6" w:rsidRDefault="002E6BD6" w:rsidP="00EC54E8">
      <w:pPr>
        <w:rPr>
          <w:iCs/>
          <w:lang w:val="fr-FR"/>
        </w:rPr>
      </w:pPr>
      <w:r w:rsidRPr="00323CC6">
        <w:rPr>
          <w:iCs/>
          <w:lang w:val="fr-FR"/>
        </w:rPr>
        <w:lastRenderedPageBreak/>
        <w:t xml:space="preserve">4. </w:t>
      </w:r>
      <w:r w:rsidRPr="00323CC6">
        <w:rPr>
          <w:b/>
          <w:bCs/>
          <w:iCs/>
          <w:lang w:val="fr-FR"/>
        </w:rPr>
        <w:t>Aujourd’hui</w:t>
      </w:r>
      <w:r w:rsidRPr="00323CC6">
        <w:rPr>
          <w:iCs/>
          <w:lang w:val="fr-FR"/>
        </w:rPr>
        <w:t xml:space="preserve"> : </w:t>
      </w:r>
      <w:r w:rsidRPr="00323CC6">
        <w:rPr>
          <w:bCs/>
          <w:szCs w:val="20"/>
          <w:lang w:val="fr-FR"/>
        </w:rPr>
        <w:t>une succession de dirigeants français et allemand</w:t>
      </w:r>
      <w:r w:rsidR="007E00F7" w:rsidRPr="00323CC6">
        <w:rPr>
          <w:bCs/>
          <w:szCs w:val="20"/>
          <w:lang w:val="fr-FR"/>
        </w:rPr>
        <w:t>s</w:t>
      </w:r>
      <w:r w:rsidRPr="00323CC6">
        <w:rPr>
          <w:bCs/>
          <w:szCs w:val="20"/>
          <w:lang w:val="fr-FR"/>
        </w:rPr>
        <w:t xml:space="preserve"> ; </w:t>
      </w:r>
      <w:r w:rsidR="007E00F7" w:rsidRPr="00323CC6">
        <w:rPr>
          <w:bCs/>
          <w:szCs w:val="20"/>
          <w:lang w:val="fr-FR"/>
        </w:rPr>
        <w:t>le couple franco-allemand, un gage de stabilité pour l’Europe ; parmi les symboles de réconciliation, le défilé des soldats allemands sur les Champs-</w:t>
      </w:r>
      <w:r w:rsidR="007E00F7" w:rsidRPr="00323CC6">
        <w:rPr>
          <w:rFonts w:cs="Tahoma"/>
          <w:bCs/>
          <w:szCs w:val="20"/>
          <w:lang w:val="fr-FR"/>
        </w:rPr>
        <w:t>É</w:t>
      </w:r>
      <w:r w:rsidR="007E00F7" w:rsidRPr="00323CC6">
        <w:rPr>
          <w:bCs/>
          <w:szCs w:val="20"/>
          <w:lang w:val="fr-FR"/>
        </w:rPr>
        <w:t>lysées (1994).</w:t>
      </w:r>
    </w:p>
    <w:p w14:paraId="6C821DAA" w14:textId="77777777" w:rsidR="00E90C8E" w:rsidRPr="00323CC6" w:rsidRDefault="00E90C8E" w:rsidP="00991600">
      <w:pPr>
        <w:spacing w:after="160"/>
        <w:rPr>
          <w:iCs/>
          <w:lang w:val="fr-FR"/>
        </w:rPr>
      </w:pPr>
    </w:p>
    <w:p w14:paraId="790C2948" w14:textId="04933A7C" w:rsidR="00704307" w:rsidRPr="00323CC6" w:rsidRDefault="00517CA0" w:rsidP="00704307">
      <w:pPr>
        <w:rPr>
          <w:iCs/>
          <w:lang w:val="fr-FR"/>
        </w:rPr>
      </w:pPr>
      <w:r w:rsidRPr="00323CC6">
        <w:rPr>
          <w:noProof/>
          <w:lang w:val="fr-FR"/>
        </w:rPr>
        <w:drawing>
          <wp:inline distT="0" distB="0" distL="0" distR="0" wp14:anchorId="48AFF68B" wp14:editId="0992EB05">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9D73A6" w:rsidRPr="00323CC6">
        <w:rPr>
          <w:noProof/>
          <w:lang w:val="fr-FR"/>
        </w:rPr>
        <w:drawing>
          <wp:inline distT="0" distB="0" distL="0" distR="0" wp14:anchorId="5E40C321" wp14:editId="25F02A49">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9D73A6" w:rsidRPr="00323CC6">
        <w:rPr>
          <w:noProof/>
          <w:lang w:val="fr-FR"/>
        </w:rPr>
        <w:drawing>
          <wp:inline distT="0" distB="0" distL="0" distR="0" wp14:anchorId="22EBF79D" wp14:editId="518702D9">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4">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6298AF5B" w14:textId="77777777" w:rsidR="00396052" w:rsidRPr="00323CC6" w:rsidRDefault="00396052" w:rsidP="00704307">
      <w:pPr>
        <w:rPr>
          <w:b/>
          <w:lang w:val="fr-FR"/>
        </w:rPr>
      </w:pPr>
    </w:p>
    <w:p w14:paraId="168C2E2C" w14:textId="77777777" w:rsidR="00704307" w:rsidRPr="00323CC6" w:rsidRDefault="00704307" w:rsidP="00704307">
      <w:pPr>
        <w:rPr>
          <w:b/>
          <w:lang w:val="fr-FR"/>
        </w:rPr>
      </w:pPr>
      <w:r w:rsidRPr="00323CC6">
        <w:rPr>
          <w:b/>
          <w:lang w:val="fr-FR"/>
        </w:rPr>
        <w:t>Consigne</w:t>
      </w:r>
    </w:p>
    <w:p w14:paraId="15E842E9" w14:textId="61802F09" w:rsidR="00C823E7" w:rsidRPr="00323CC6" w:rsidRDefault="00C823E7" w:rsidP="00C823E7">
      <w:pPr>
        <w:jc w:val="both"/>
        <w:rPr>
          <w:lang w:val="fr-FR"/>
        </w:rPr>
      </w:pPr>
      <w:r w:rsidRPr="00323CC6">
        <w:rPr>
          <w:lang w:val="fr-FR"/>
        </w:rPr>
        <w:t xml:space="preserve">Selon une déclaration de l’Assemblée générale des Nations </w:t>
      </w:r>
      <w:r w:rsidR="00D74302" w:rsidRPr="00323CC6">
        <w:rPr>
          <w:lang w:val="fr-FR"/>
        </w:rPr>
        <w:t>u</w:t>
      </w:r>
      <w:r w:rsidRPr="00323CC6">
        <w:rPr>
          <w:lang w:val="fr-FR"/>
        </w:rPr>
        <w:t xml:space="preserve">nies, « la paix n’est pas simplement l’absence de conflits, mais </w:t>
      </w:r>
      <w:r w:rsidR="00D74302" w:rsidRPr="00323CC6">
        <w:rPr>
          <w:lang w:val="fr-FR"/>
        </w:rPr>
        <w:t>[...]</w:t>
      </w:r>
      <w:r w:rsidRPr="00323CC6">
        <w:rPr>
          <w:lang w:val="fr-FR"/>
        </w:rPr>
        <w:t xml:space="preserve"> un processus positif, dynamique, participatif qui favorise le dialogue et le règlement des conflits dans un esprit de compréhension mutuelle et de coopération ». Dans un monde marqué par des tensions géopolitiques croissantes et des conflits prolongés, quelles sont, d’après vous, les valeurs et les actions nécessaires à la promotion d’une culture de la paix ? En groupe, constituez une liste de 7 points essentiels et </w:t>
      </w:r>
      <w:r w:rsidR="0027633A">
        <w:rPr>
          <w:lang w:val="fr-FR"/>
        </w:rPr>
        <w:t>rédigez votre présentation</w:t>
      </w:r>
      <w:r w:rsidRPr="00323CC6">
        <w:rPr>
          <w:lang w:val="fr-FR"/>
        </w:rPr>
        <w:t>.</w:t>
      </w:r>
    </w:p>
    <w:p w14:paraId="509F8D07" w14:textId="77777777" w:rsidR="00E70623" w:rsidRPr="00323CC6" w:rsidRDefault="00E70623" w:rsidP="00E70623">
      <w:pPr>
        <w:jc w:val="both"/>
        <w:rPr>
          <w:lang w:val="fr-FR"/>
        </w:rPr>
      </w:pPr>
    </w:p>
    <w:p w14:paraId="4A55CD02" w14:textId="77777777" w:rsidR="00704307" w:rsidRPr="00323CC6" w:rsidRDefault="00704307" w:rsidP="00704307">
      <w:pPr>
        <w:rPr>
          <w:b/>
          <w:lang w:val="fr-FR"/>
        </w:rPr>
      </w:pPr>
      <w:r w:rsidRPr="00323CC6">
        <w:rPr>
          <w:b/>
          <w:lang w:val="fr-FR"/>
        </w:rPr>
        <w:t xml:space="preserve">Mise en œuvre </w:t>
      </w:r>
    </w:p>
    <w:p w14:paraId="58A6B48B" w14:textId="1BF08439" w:rsidR="00704307" w:rsidRPr="00323CC6" w:rsidRDefault="009D73A6" w:rsidP="00704307">
      <w:pPr>
        <w:pStyle w:val="Paragraphedeliste"/>
        <w:numPr>
          <w:ilvl w:val="0"/>
          <w:numId w:val="3"/>
        </w:numPr>
        <w:rPr>
          <w:i/>
          <w:iCs/>
        </w:rPr>
      </w:pPr>
      <w:r w:rsidRPr="00323CC6">
        <w:rPr>
          <w:rFonts w:eastAsia="Arial Unicode MS"/>
        </w:rPr>
        <w:t>Prendre connaissance de l’activité et s’assurer de sa bonne compréhension.</w:t>
      </w:r>
    </w:p>
    <w:p w14:paraId="1B03303C" w14:textId="170599D6" w:rsidR="009D73A6" w:rsidRPr="00323CC6" w:rsidRDefault="009D73A6" w:rsidP="00704307">
      <w:pPr>
        <w:pStyle w:val="Paragraphedeliste"/>
        <w:numPr>
          <w:ilvl w:val="0"/>
          <w:numId w:val="3"/>
        </w:numPr>
        <w:rPr>
          <w:i/>
          <w:iCs/>
        </w:rPr>
      </w:pPr>
      <w:r w:rsidRPr="00323CC6">
        <w:rPr>
          <w:rFonts w:eastAsia="Arial Unicode MS"/>
        </w:rPr>
        <w:t>Former des petits groupes de 3-4 apprenant</w:t>
      </w:r>
      <w:r w:rsidR="00C823E7" w:rsidRPr="00323CC6">
        <w:rPr>
          <w:rFonts w:eastAsia="Arial Unicode MS"/>
        </w:rPr>
        <w:t>.</w:t>
      </w:r>
      <w:r w:rsidRPr="00323CC6">
        <w:rPr>
          <w:rFonts w:eastAsia="Arial Unicode MS"/>
        </w:rPr>
        <w:t xml:space="preserve">es. </w:t>
      </w:r>
    </w:p>
    <w:p w14:paraId="682BA62E" w14:textId="4D9CBA6C" w:rsidR="001C62C3" w:rsidRPr="00323CC6" w:rsidRDefault="009D73A6" w:rsidP="002C791D">
      <w:pPr>
        <w:pStyle w:val="Paragraphedeliste"/>
        <w:numPr>
          <w:ilvl w:val="0"/>
          <w:numId w:val="3"/>
        </w:numPr>
        <w:rPr>
          <w:i/>
          <w:iCs/>
        </w:rPr>
      </w:pPr>
      <w:r w:rsidRPr="00323CC6">
        <w:rPr>
          <w:rFonts w:eastAsia="Arial Unicode MS"/>
        </w:rPr>
        <w:t>L</w:t>
      </w:r>
      <w:r w:rsidR="001C62C3" w:rsidRPr="00323CC6">
        <w:rPr>
          <w:rFonts w:eastAsia="Arial Unicode MS"/>
        </w:rPr>
        <w:t xml:space="preserve">aisser 20 minutes </w:t>
      </w:r>
      <w:r w:rsidR="008F77B5" w:rsidRPr="00323CC6">
        <w:rPr>
          <w:rFonts w:eastAsia="Arial Unicode MS"/>
        </w:rPr>
        <w:t>de discussion</w:t>
      </w:r>
      <w:r w:rsidR="001C62C3" w:rsidRPr="00323CC6">
        <w:rPr>
          <w:rFonts w:eastAsia="Arial Unicode MS"/>
        </w:rPr>
        <w:t>.</w:t>
      </w:r>
      <w:r w:rsidR="008F77B5" w:rsidRPr="00323CC6">
        <w:rPr>
          <w:rFonts w:eastAsia="Arial Unicode MS"/>
        </w:rPr>
        <w:t xml:space="preserve"> Inviter les apprenant.es à prendre des notes.</w:t>
      </w:r>
    </w:p>
    <w:p w14:paraId="410FA3F5" w14:textId="4935B7F1" w:rsidR="001C62C3" w:rsidRPr="00323CC6" w:rsidRDefault="008F77B5" w:rsidP="00704307">
      <w:pPr>
        <w:pStyle w:val="Paragraphedeliste"/>
        <w:numPr>
          <w:ilvl w:val="0"/>
          <w:numId w:val="3"/>
        </w:numPr>
        <w:rPr>
          <w:i/>
          <w:iCs/>
        </w:rPr>
      </w:pPr>
      <w:r w:rsidRPr="00323CC6">
        <w:t>Passer auprès de chaque groupe pour s’assurer du bon déroulement des échanges et apporter une aide linguistique éventuelle.</w:t>
      </w:r>
    </w:p>
    <w:p w14:paraId="6AECF022" w14:textId="7A00202B" w:rsidR="009D73A6" w:rsidRPr="00323CC6" w:rsidRDefault="009D73A6" w:rsidP="00704307">
      <w:pPr>
        <w:pStyle w:val="Paragraphedeliste"/>
        <w:numPr>
          <w:ilvl w:val="0"/>
          <w:numId w:val="3"/>
        </w:numPr>
        <w:rPr>
          <w:i/>
          <w:iCs/>
        </w:rPr>
      </w:pPr>
      <w:r w:rsidRPr="00323CC6">
        <w:rPr>
          <w:rFonts w:eastAsia="Arial Unicode MS"/>
        </w:rPr>
        <w:t>P</w:t>
      </w:r>
      <w:r w:rsidR="00EF37D0" w:rsidRPr="00323CC6">
        <w:rPr>
          <w:rFonts w:eastAsia="Arial Unicode MS"/>
        </w:rPr>
        <w:t>uis p</w:t>
      </w:r>
      <w:r w:rsidRPr="00323CC6">
        <w:rPr>
          <w:rFonts w:eastAsia="Arial Unicode MS"/>
        </w:rPr>
        <w:t xml:space="preserve">roposer </w:t>
      </w:r>
      <w:r w:rsidR="008F77B5" w:rsidRPr="00323CC6">
        <w:rPr>
          <w:rFonts w:eastAsia="Arial Unicode MS"/>
        </w:rPr>
        <w:t>de faire un résumé des 7 points</w:t>
      </w:r>
      <w:r w:rsidR="006B3BE4" w:rsidRPr="00323CC6">
        <w:rPr>
          <w:rFonts w:eastAsia="Arial Unicode MS"/>
        </w:rPr>
        <w:t xml:space="preserve"> sélectionnés en groupe</w:t>
      </w:r>
      <w:r w:rsidR="008F77B5" w:rsidRPr="00323CC6">
        <w:rPr>
          <w:rFonts w:eastAsia="Arial Unicode MS"/>
        </w:rPr>
        <w:t xml:space="preserve"> sous la forme d’une </w:t>
      </w:r>
      <w:r w:rsidR="0027633A">
        <w:rPr>
          <w:rFonts w:eastAsia="Arial Unicode MS"/>
        </w:rPr>
        <w:t>présentation</w:t>
      </w:r>
      <w:r w:rsidR="006B3BE4" w:rsidRPr="00323CC6">
        <w:rPr>
          <w:rFonts w:eastAsia="Arial Unicode MS"/>
        </w:rPr>
        <w:t xml:space="preserve"> écrite </w:t>
      </w:r>
      <w:r w:rsidRPr="00323CC6">
        <w:rPr>
          <w:rFonts w:eastAsia="Arial Unicode MS"/>
        </w:rPr>
        <w:t xml:space="preserve">à faire </w:t>
      </w:r>
      <w:r w:rsidR="00EF37D0" w:rsidRPr="00323CC6">
        <w:rPr>
          <w:rFonts w:eastAsia="Arial Unicode MS"/>
        </w:rPr>
        <w:t xml:space="preserve">en devoir </w:t>
      </w:r>
      <w:r w:rsidRPr="00323CC6">
        <w:rPr>
          <w:rFonts w:eastAsia="Arial Unicode MS"/>
        </w:rPr>
        <w:t>à la maison pour la séance suivante.</w:t>
      </w:r>
      <w:r w:rsidR="00715517" w:rsidRPr="00323CC6">
        <w:rPr>
          <w:rFonts w:eastAsia="Arial Unicode MS"/>
        </w:rPr>
        <w:t xml:space="preserve"> </w:t>
      </w:r>
    </w:p>
    <w:p w14:paraId="3B7A2491" w14:textId="27065A16" w:rsidR="003663F4" w:rsidRPr="00323CC6" w:rsidRDefault="003663F4" w:rsidP="00704307">
      <w:pPr>
        <w:pStyle w:val="Paragraphedeliste"/>
        <w:numPr>
          <w:ilvl w:val="0"/>
          <w:numId w:val="3"/>
        </w:numPr>
        <w:rPr>
          <w:i/>
          <w:iCs/>
        </w:rPr>
      </w:pPr>
      <w:r w:rsidRPr="00323CC6">
        <w:rPr>
          <w:rFonts w:eastAsia="Arial Unicode MS"/>
        </w:rPr>
        <w:t xml:space="preserve">Lors de la séance suivante, inviter </w:t>
      </w:r>
      <w:r w:rsidR="006B3BE4" w:rsidRPr="00323CC6">
        <w:rPr>
          <w:rFonts w:eastAsia="Arial Unicode MS"/>
        </w:rPr>
        <w:t>un</w:t>
      </w:r>
      <w:r w:rsidRPr="00323CC6">
        <w:rPr>
          <w:rFonts w:eastAsia="Arial Unicode MS"/>
        </w:rPr>
        <w:t xml:space="preserve"> volontaire</w:t>
      </w:r>
      <w:r w:rsidR="006B3BE4" w:rsidRPr="00323CC6">
        <w:rPr>
          <w:rFonts w:eastAsia="Arial Unicode MS"/>
        </w:rPr>
        <w:t xml:space="preserve"> de chaque groupe</w:t>
      </w:r>
      <w:r w:rsidRPr="00323CC6">
        <w:rPr>
          <w:rFonts w:eastAsia="Arial Unicode MS"/>
        </w:rPr>
        <w:t xml:space="preserve"> à lire </w:t>
      </w:r>
      <w:r w:rsidR="006B3BE4" w:rsidRPr="00323CC6">
        <w:rPr>
          <w:rFonts w:eastAsia="Arial Unicode MS"/>
        </w:rPr>
        <w:t>sa</w:t>
      </w:r>
      <w:r w:rsidRPr="00323CC6">
        <w:rPr>
          <w:rFonts w:eastAsia="Arial Unicode MS"/>
        </w:rPr>
        <w:t xml:space="preserve"> </w:t>
      </w:r>
      <w:r w:rsidR="006B3BE4" w:rsidRPr="00323CC6">
        <w:rPr>
          <w:rFonts w:eastAsia="Arial Unicode MS"/>
        </w:rPr>
        <w:t>production</w:t>
      </w:r>
      <w:r w:rsidRPr="00323CC6">
        <w:rPr>
          <w:rFonts w:eastAsia="Arial Unicode MS"/>
        </w:rPr>
        <w:t>.</w:t>
      </w:r>
      <w:r w:rsidR="006B3BE4" w:rsidRPr="00323CC6">
        <w:rPr>
          <w:rFonts w:eastAsia="Arial Unicode MS"/>
        </w:rPr>
        <w:t xml:space="preserve"> Relever l’ensemble des écrits pour une correction personnalisée.</w:t>
      </w:r>
    </w:p>
    <w:p w14:paraId="0E692B24" w14:textId="5F100ADC" w:rsidR="00D93A8A" w:rsidRPr="00323CC6" w:rsidRDefault="00517CA0" w:rsidP="00D93A8A">
      <w:pPr>
        <w:rPr>
          <w:iCs/>
          <w:lang w:val="fr-FR"/>
        </w:rPr>
      </w:pPr>
      <w:r w:rsidRPr="00323CC6">
        <w:rPr>
          <w:iCs/>
          <w:noProof/>
          <w:lang w:val="fr-FR"/>
        </w:rPr>
        <w:drawing>
          <wp:inline distT="0" distB="0" distL="0" distR="0" wp14:anchorId="509C1721" wp14:editId="2B242D72">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5E110D5" w14:textId="1D5845CC" w:rsidR="00CE6300" w:rsidRPr="00323CC6" w:rsidRDefault="006B3BE4" w:rsidP="00D93A8A">
      <w:pPr>
        <w:pStyle w:val="Paragraphedeliste"/>
        <w:numPr>
          <w:ilvl w:val="0"/>
          <w:numId w:val="5"/>
        </w:numPr>
        <w:rPr>
          <w:iCs/>
        </w:rPr>
      </w:pPr>
      <w:r w:rsidRPr="00323CC6">
        <w:rPr>
          <w:iCs/>
        </w:rPr>
        <w:t>Dans un monde marqué par les tensions géopolitiques croissantes et des conflits prolongés, nous, citoyens du monde, affirmons que les points suivants sont essentiels à la promotion d’une culture de la paix.</w:t>
      </w:r>
    </w:p>
    <w:p w14:paraId="1A01A002" w14:textId="2B085991" w:rsidR="006B3BE4" w:rsidRPr="00323CC6" w:rsidRDefault="00655E60" w:rsidP="00D93A8A">
      <w:pPr>
        <w:pStyle w:val="Paragraphedeliste"/>
        <w:numPr>
          <w:ilvl w:val="0"/>
          <w:numId w:val="5"/>
        </w:numPr>
        <w:rPr>
          <w:iCs/>
        </w:rPr>
      </w:pPr>
      <w:r w:rsidRPr="00323CC6">
        <w:rPr>
          <w:b/>
          <w:bCs/>
          <w:iCs/>
        </w:rPr>
        <w:t>Le respect de la vie</w:t>
      </w:r>
      <w:r w:rsidRPr="00323CC6">
        <w:rPr>
          <w:iCs/>
        </w:rPr>
        <w:t xml:space="preserve"> </w:t>
      </w:r>
      <w:r w:rsidRPr="00323CC6">
        <w:rPr>
          <w:b/>
          <w:bCs/>
          <w:iCs/>
        </w:rPr>
        <w:t>et des droits de l’homme</w:t>
      </w:r>
      <w:r w:rsidRPr="00323CC6">
        <w:rPr>
          <w:iCs/>
        </w:rPr>
        <w:t xml:space="preserve"> semble la priorité à donner plus que tout</w:t>
      </w:r>
      <w:r w:rsidR="00331447" w:rsidRPr="00323CC6">
        <w:rPr>
          <w:iCs/>
        </w:rPr>
        <w:t xml:space="preserve"> à nos sociétés...</w:t>
      </w:r>
    </w:p>
    <w:p w14:paraId="70281E70" w14:textId="7B62F633" w:rsidR="00331447" w:rsidRPr="00323CC6" w:rsidRDefault="00331447" w:rsidP="00D93A8A">
      <w:pPr>
        <w:pStyle w:val="Paragraphedeliste"/>
        <w:numPr>
          <w:ilvl w:val="0"/>
          <w:numId w:val="5"/>
        </w:numPr>
        <w:rPr>
          <w:iCs/>
        </w:rPr>
      </w:pPr>
      <w:r w:rsidRPr="00323CC6">
        <w:rPr>
          <w:iCs/>
        </w:rPr>
        <w:t>La promotion d’</w:t>
      </w:r>
      <w:r w:rsidRPr="00323CC6">
        <w:rPr>
          <w:b/>
          <w:bCs/>
          <w:iCs/>
        </w:rPr>
        <w:t>une culture de la non-violence</w:t>
      </w:r>
      <w:r w:rsidRPr="00323CC6">
        <w:rPr>
          <w:iCs/>
        </w:rPr>
        <w:t xml:space="preserve"> par </w:t>
      </w:r>
      <w:r w:rsidRPr="00323CC6">
        <w:rPr>
          <w:b/>
          <w:bCs/>
          <w:iCs/>
        </w:rPr>
        <w:t>l’éducation</w:t>
      </w:r>
      <w:r w:rsidRPr="00323CC6">
        <w:rPr>
          <w:iCs/>
        </w:rPr>
        <w:t xml:space="preserve"> apparaît comme un point incontournable de...</w:t>
      </w:r>
    </w:p>
    <w:p w14:paraId="7B20DF63" w14:textId="609127B2" w:rsidR="00331447" w:rsidRPr="00323CC6" w:rsidRDefault="00331447" w:rsidP="00D93A8A">
      <w:pPr>
        <w:pStyle w:val="Paragraphedeliste"/>
        <w:numPr>
          <w:ilvl w:val="0"/>
          <w:numId w:val="5"/>
        </w:numPr>
        <w:rPr>
          <w:iCs/>
        </w:rPr>
      </w:pPr>
      <w:r w:rsidRPr="00323CC6">
        <w:rPr>
          <w:b/>
          <w:bCs/>
          <w:iCs/>
        </w:rPr>
        <w:t>La diversité culturelle</w:t>
      </w:r>
      <w:r w:rsidRPr="00323CC6">
        <w:rPr>
          <w:iCs/>
        </w:rPr>
        <w:t xml:space="preserve"> est également une valeur à transmettre à...</w:t>
      </w:r>
    </w:p>
    <w:p w14:paraId="3EAC25D5" w14:textId="4E628CCE" w:rsidR="00323CC6" w:rsidRPr="00323CC6" w:rsidRDefault="002C1022" w:rsidP="005405FE">
      <w:pPr>
        <w:pStyle w:val="Paragraphedeliste"/>
        <w:numPr>
          <w:ilvl w:val="0"/>
          <w:numId w:val="5"/>
        </w:numPr>
      </w:pPr>
      <w:r w:rsidRPr="00323CC6">
        <w:rPr>
          <w:iCs/>
        </w:rPr>
        <w:t xml:space="preserve">Dans un souci de </w:t>
      </w:r>
      <w:r w:rsidRPr="00323CC6">
        <w:rPr>
          <w:b/>
          <w:bCs/>
          <w:iCs/>
        </w:rPr>
        <w:t>justice</w:t>
      </w:r>
      <w:r w:rsidRPr="00323CC6">
        <w:rPr>
          <w:iCs/>
        </w:rPr>
        <w:t xml:space="preserve"> et </w:t>
      </w:r>
      <w:r w:rsidRPr="00323CC6">
        <w:rPr>
          <w:b/>
          <w:bCs/>
          <w:iCs/>
        </w:rPr>
        <w:t>d’équité</w:t>
      </w:r>
      <w:r w:rsidRPr="00323CC6">
        <w:rPr>
          <w:iCs/>
        </w:rPr>
        <w:t>, promouvoir un accès équitable aux ressources, aux opportunités économiques et aux institutions démocratiques sera</w:t>
      </w:r>
      <w:r w:rsidR="00323CC6" w:rsidRPr="00323CC6">
        <w:rPr>
          <w:iCs/>
        </w:rPr>
        <w:t>it primordial afin de</w:t>
      </w:r>
      <w:r w:rsidR="005405FE">
        <w:rPr>
          <w:iCs/>
        </w:rPr>
        <w:t>...</w:t>
      </w:r>
    </w:p>
    <w:p w14:paraId="550D21B3" w14:textId="0F2DDDB2" w:rsidR="00323CC6" w:rsidRPr="00323CC6" w:rsidRDefault="00323CC6" w:rsidP="005405FE">
      <w:pPr>
        <w:pStyle w:val="Paragraphedeliste"/>
        <w:numPr>
          <w:ilvl w:val="0"/>
          <w:numId w:val="5"/>
        </w:numPr>
        <w:rPr>
          <w:iCs/>
        </w:rPr>
      </w:pPr>
      <w:r w:rsidRPr="00323CC6">
        <w:t xml:space="preserve">Et si les </w:t>
      </w:r>
      <w:r w:rsidRPr="00323CC6">
        <w:rPr>
          <w:b/>
          <w:bCs/>
        </w:rPr>
        <w:t xml:space="preserve">efforts collectifs entre les États (coopération internationale) </w:t>
      </w:r>
      <w:r w:rsidRPr="00323CC6">
        <w:t>étaient renforcés, les organisations et la société civile pour</w:t>
      </w:r>
      <w:r>
        <w:t>raient</w:t>
      </w:r>
      <w:r w:rsidRPr="00323CC6">
        <w:t xml:space="preserve"> résoudre pacifiquement les crises et</w:t>
      </w:r>
      <w:r w:rsidR="005405FE">
        <w:t>...</w:t>
      </w:r>
    </w:p>
    <w:p w14:paraId="0F660C5F" w14:textId="296BC850" w:rsidR="00323CC6" w:rsidRPr="00323CC6" w:rsidRDefault="00323CC6" w:rsidP="00CD397D">
      <w:pPr>
        <w:pStyle w:val="Paragraphedeliste"/>
        <w:numPr>
          <w:ilvl w:val="0"/>
          <w:numId w:val="5"/>
        </w:numPr>
        <w:rPr>
          <w:iCs/>
        </w:rPr>
      </w:pPr>
      <w:r>
        <w:t>B</w:t>
      </w:r>
      <w:r w:rsidRPr="00323CC6">
        <w:t xml:space="preserve">ien sûr, </w:t>
      </w:r>
      <w:r w:rsidRPr="00323CC6">
        <w:rPr>
          <w:b/>
          <w:bCs/>
        </w:rPr>
        <w:t xml:space="preserve">l’effort </w:t>
      </w:r>
      <w:r w:rsidRPr="00323CC6">
        <w:t xml:space="preserve">doit être collectif mais également </w:t>
      </w:r>
      <w:r w:rsidRPr="00323CC6">
        <w:rPr>
          <w:b/>
          <w:bCs/>
        </w:rPr>
        <w:t>individuel (</w:t>
      </w:r>
      <w:r>
        <w:rPr>
          <w:b/>
          <w:bCs/>
        </w:rPr>
        <w:t>e</w:t>
      </w:r>
      <w:r w:rsidRPr="00323CC6">
        <w:rPr>
          <w:b/>
          <w:bCs/>
        </w:rPr>
        <w:t xml:space="preserve">ngagement citoyen et responsabilité collective) </w:t>
      </w:r>
      <w:r w:rsidRPr="00323CC6">
        <w:t>: agir à son échelle est tout aussi important pour</w:t>
      </w:r>
      <w:r w:rsidR="005405FE">
        <w:t>...</w:t>
      </w:r>
      <w:r w:rsidRPr="00323CC6">
        <w:t xml:space="preserve"> </w:t>
      </w:r>
    </w:p>
    <w:p w14:paraId="6F91E073" w14:textId="179AD0B3" w:rsidR="00331447" w:rsidRPr="00323CC6" w:rsidRDefault="00331447" w:rsidP="00D93A8A">
      <w:pPr>
        <w:pStyle w:val="Paragraphedeliste"/>
        <w:numPr>
          <w:ilvl w:val="0"/>
          <w:numId w:val="5"/>
        </w:numPr>
        <w:rPr>
          <w:iCs/>
        </w:rPr>
      </w:pPr>
      <w:r w:rsidRPr="00323CC6">
        <w:rPr>
          <w:iCs/>
        </w:rPr>
        <w:t xml:space="preserve">Etc. </w:t>
      </w:r>
    </w:p>
    <w:p w14:paraId="1CE975DE" w14:textId="7CCF686C" w:rsidR="009D73A6" w:rsidRPr="00323CC6" w:rsidRDefault="009D73A6">
      <w:pPr>
        <w:rPr>
          <w:rFonts w:eastAsia="Arial Unicode MS"/>
          <w:b/>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D73A6" w:rsidRPr="00323CC6" w14:paraId="1429DBE3" w14:textId="77777777" w:rsidTr="00B264BB">
        <w:tc>
          <w:tcPr>
            <w:tcW w:w="9628" w:type="dxa"/>
            <w:tcBorders>
              <w:top w:val="nil"/>
              <w:left w:val="nil"/>
              <w:bottom w:val="nil"/>
              <w:right w:val="nil"/>
            </w:tcBorders>
            <w:shd w:val="clear" w:color="auto" w:fill="EDF4FC" w:themeFill="background2"/>
          </w:tcPr>
          <w:p w14:paraId="435B8BB5" w14:textId="77777777" w:rsidR="009D73A6" w:rsidRPr="00323CC6" w:rsidRDefault="009D73A6" w:rsidP="00B264BB">
            <w:pPr>
              <w:jc w:val="both"/>
            </w:pPr>
            <w:r w:rsidRPr="00323CC6">
              <w:rPr>
                <w:noProof/>
              </w:rPr>
              <w:drawing>
                <wp:inline distT="0" distB="0" distL="0" distR="0" wp14:anchorId="24E54B83" wp14:editId="0B8EB556">
                  <wp:extent cx="1756802" cy="3600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4">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2A0B723A" w14:textId="287AD3C1" w:rsidR="009D73A6" w:rsidRPr="00323CC6" w:rsidRDefault="00DD2AD1" w:rsidP="00B264BB">
            <w:pPr>
              <w:jc w:val="both"/>
            </w:pPr>
            <w:r w:rsidRPr="00323CC6">
              <w:t xml:space="preserve">Poursuivez </w:t>
            </w:r>
            <w:r w:rsidR="00331447" w:rsidRPr="00323CC6">
              <w:t xml:space="preserve">la découverte des </w:t>
            </w:r>
            <w:r w:rsidR="003A3E43" w:rsidRPr="00323CC6">
              <w:t>« </w:t>
            </w:r>
            <w:r w:rsidR="00331447" w:rsidRPr="00323CC6">
              <w:t>couples franco-allemands</w:t>
            </w:r>
            <w:r w:rsidR="003A3E43" w:rsidRPr="00323CC6">
              <w:t>, ciment de</w:t>
            </w:r>
            <w:r w:rsidR="00331447" w:rsidRPr="00323CC6">
              <w:t xml:space="preserve"> la construction européenne » en lisant cette page du site Toute l’Europe</w:t>
            </w:r>
            <w:r w:rsidR="003A3E43" w:rsidRPr="00323CC6">
              <w:t xml:space="preserve">.eu : </w:t>
            </w:r>
            <w:hyperlink r:id="rId25" w:history="1">
              <w:r w:rsidR="003A3E43" w:rsidRPr="00323CC6">
                <w:rPr>
                  <w:rStyle w:val="Lienhypertexte"/>
                </w:rPr>
                <w:t>https://www.touteleurope.eu/histoire/les-couples-franco-allemands-ciment-de-la-construction-europeenne/</w:t>
              </w:r>
            </w:hyperlink>
            <w:r w:rsidR="003A3E43" w:rsidRPr="00323CC6">
              <w:t xml:space="preserve">. </w:t>
            </w:r>
          </w:p>
        </w:tc>
      </w:tr>
    </w:tbl>
    <w:p w14:paraId="4716CB53" w14:textId="4F25BA48" w:rsidR="009D73A6" w:rsidRPr="00323CC6" w:rsidRDefault="009D73A6">
      <w:pPr>
        <w:rPr>
          <w:rFonts w:eastAsia="Arial Unicode MS"/>
          <w:b/>
          <w:lang w:val="fr-FR"/>
        </w:rPr>
      </w:pPr>
    </w:p>
    <w:sectPr w:rsidR="009D73A6" w:rsidRPr="00323CC6" w:rsidSect="00A33F16">
      <w:headerReference w:type="default" r:id="rId26"/>
      <w:footerReference w:type="default" r:id="rId27"/>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E15DB" w14:textId="77777777" w:rsidR="00226E39" w:rsidRDefault="00226E39" w:rsidP="00A33F16">
      <w:pPr>
        <w:spacing w:line="240" w:lineRule="auto"/>
      </w:pPr>
      <w:r>
        <w:separator/>
      </w:r>
    </w:p>
  </w:endnote>
  <w:endnote w:type="continuationSeparator" w:id="0">
    <w:p w14:paraId="7D12C989" w14:textId="77777777" w:rsidR="00226E39" w:rsidRDefault="00226E39"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7751219E" w:rsidR="00A33F16" w:rsidRPr="00A33F16" w:rsidRDefault="00A33F16" w:rsidP="00A33F16">
          <w:pPr>
            <w:pStyle w:val="Pieddepage"/>
          </w:pPr>
          <w:r w:rsidRPr="00A33F16">
            <w:t xml:space="preserve">Conception : </w:t>
          </w:r>
          <w:r w:rsidR="00015DC2">
            <w:t>Sophie Laboiry</w:t>
          </w:r>
          <w:r w:rsidRPr="00A33F16">
            <w:t xml:space="preserve">, </w:t>
          </w:r>
          <w:r w:rsidR="00015DC2">
            <w:t>Alliance Française Bruxelles-Europe</w:t>
          </w:r>
        </w:p>
        <w:p w14:paraId="54CDBDA9" w14:textId="152BE6A1" w:rsidR="00A33F16" w:rsidRDefault="00A33F16" w:rsidP="00A33F16">
          <w:pPr>
            <w:pStyle w:val="Pieddepage"/>
          </w:pPr>
          <w:r>
            <w:t>enseigner.tv5monde.com</w:t>
          </w:r>
        </w:p>
      </w:tc>
      <w:tc>
        <w:tcPr>
          <w:tcW w:w="735" w:type="pct"/>
        </w:tcPr>
        <w:p w14:paraId="73F1DBA0" w14:textId="4C7F08CD"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3314F">
            <w:rPr>
              <w:b/>
              <w:noProof/>
            </w:rPr>
            <w:t>6</w:t>
          </w:r>
          <w:r w:rsidRPr="00A33F16">
            <w:rPr>
              <w:b/>
            </w:rPr>
            <w:fldChar w:fldCharType="end"/>
          </w:r>
          <w:r>
            <w:t xml:space="preserve"> / </w:t>
          </w:r>
          <w:fldSimple w:instr="NUMPAGES  \* Arabic  \* MERGEFORMAT">
            <w:r w:rsidR="0043314F">
              <w:rPr>
                <w:noProof/>
              </w:rPr>
              <w:t>6</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9BDFF" w14:textId="77777777" w:rsidR="00226E39" w:rsidRDefault="00226E39" w:rsidP="00A33F16">
      <w:pPr>
        <w:spacing w:line="240" w:lineRule="auto"/>
      </w:pPr>
      <w:r>
        <w:separator/>
      </w:r>
    </w:p>
  </w:footnote>
  <w:footnote w:type="continuationSeparator" w:id="0">
    <w:p w14:paraId="65D930E0" w14:textId="77777777" w:rsidR="00226E39" w:rsidRDefault="00226E39"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38513047" w:rsidR="00A33F16" w:rsidRDefault="001A011C" w:rsidP="00A33F16">
    <w:pPr>
      <w:pStyle w:val="En-tteniveau"/>
      <w:numPr>
        <w:ilvl w:val="0"/>
        <w:numId w:val="0"/>
      </w:numPr>
      <w:jc w:val="left"/>
    </w:pPr>
    <w:r>
      <w:rPr>
        <w:noProof/>
        <w:lang w:eastAsia="fr-FR"/>
      </w:rPr>
      <w:drawing>
        <wp:inline distT="0" distB="0" distL="0" distR="0" wp14:anchorId="506EF82B" wp14:editId="46FA9C52">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AC6FDC">
      <w:rPr>
        <w:noProof/>
        <w:lang w:eastAsia="fr-FR"/>
      </w:rPr>
      <w:drawing>
        <wp:inline distT="0" distB="0" distL="0" distR="0" wp14:anchorId="753A9122" wp14:editId="1F6D1F29">
          <wp:extent cx="2491740" cy="251460"/>
          <wp:effectExtent l="0" t="0" r="3810" b="0"/>
          <wp:docPr id="4657134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459C56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74316887" o:spid="_x0000_i1025" type="#_x0000_t75" style="width:34.8pt;height:34.8pt;visibility:visible;mso-wrap-style:square">
            <v:imagedata r:id="rId1" o:title=""/>
          </v:shape>
        </w:pict>
      </mc:Choice>
      <mc:Fallback>
        <w:drawing>
          <wp:inline distT="0" distB="0" distL="0" distR="0" wp14:anchorId="08EDA35C" wp14:editId="1FA0B8D8">
            <wp:extent cx="441960" cy="441960"/>
            <wp:effectExtent l="0" t="0" r="0" b="0"/>
            <wp:docPr id="874316887" name="Image 874316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1960" cy="441960"/>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B57CE7A6"/>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7475903">
    <w:abstractNumId w:val="1"/>
  </w:num>
  <w:num w:numId="2" w16cid:durableId="1462461108">
    <w:abstractNumId w:val="3"/>
  </w:num>
  <w:num w:numId="3" w16cid:durableId="574050990">
    <w:abstractNumId w:val="2"/>
  </w:num>
  <w:num w:numId="4" w16cid:durableId="1046297555">
    <w:abstractNumId w:val="6"/>
  </w:num>
  <w:num w:numId="5" w16cid:durableId="1933737715">
    <w:abstractNumId w:val="0"/>
  </w:num>
  <w:num w:numId="6" w16cid:durableId="1299258483">
    <w:abstractNumId w:val="4"/>
  </w:num>
  <w:num w:numId="7" w16cid:durableId="2047176530">
    <w:abstractNumId w:val="5"/>
  </w:num>
  <w:num w:numId="8" w16cid:durableId="20736952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70F4"/>
    <w:rsid w:val="0001075D"/>
    <w:rsid w:val="00015DC2"/>
    <w:rsid w:val="0002398E"/>
    <w:rsid w:val="000448B2"/>
    <w:rsid w:val="00055E9F"/>
    <w:rsid w:val="00071C4E"/>
    <w:rsid w:val="0007259C"/>
    <w:rsid w:val="00072A1E"/>
    <w:rsid w:val="00096690"/>
    <w:rsid w:val="000A61B7"/>
    <w:rsid w:val="000B2EE1"/>
    <w:rsid w:val="000B3DCF"/>
    <w:rsid w:val="000C6C47"/>
    <w:rsid w:val="000D3B40"/>
    <w:rsid w:val="00102E31"/>
    <w:rsid w:val="001044CC"/>
    <w:rsid w:val="00106DF8"/>
    <w:rsid w:val="001125E2"/>
    <w:rsid w:val="00112F75"/>
    <w:rsid w:val="001308B3"/>
    <w:rsid w:val="001500CB"/>
    <w:rsid w:val="00156A84"/>
    <w:rsid w:val="001576D0"/>
    <w:rsid w:val="00180412"/>
    <w:rsid w:val="00181B6E"/>
    <w:rsid w:val="001A011C"/>
    <w:rsid w:val="001A17C4"/>
    <w:rsid w:val="001A197E"/>
    <w:rsid w:val="001C0083"/>
    <w:rsid w:val="001C62C3"/>
    <w:rsid w:val="001F6298"/>
    <w:rsid w:val="00202033"/>
    <w:rsid w:val="00202A80"/>
    <w:rsid w:val="00212AA3"/>
    <w:rsid w:val="0021756D"/>
    <w:rsid w:val="00222356"/>
    <w:rsid w:val="00226E39"/>
    <w:rsid w:val="00235442"/>
    <w:rsid w:val="00236D12"/>
    <w:rsid w:val="00240DC6"/>
    <w:rsid w:val="00244E8F"/>
    <w:rsid w:val="00253990"/>
    <w:rsid w:val="00254567"/>
    <w:rsid w:val="002679CC"/>
    <w:rsid w:val="0027007A"/>
    <w:rsid w:val="0027633A"/>
    <w:rsid w:val="002841B3"/>
    <w:rsid w:val="0029013D"/>
    <w:rsid w:val="002933C5"/>
    <w:rsid w:val="002B2AFA"/>
    <w:rsid w:val="002B3928"/>
    <w:rsid w:val="002B5511"/>
    <w:rsid w:val="002C1022"/>
    <w:rsid w:val="002C4B31"/>
    <w:rsid w:val="002D7815"/>
    <w:rsid w:val="002E6BD6"/>
    <w:rsid w:val="002F179A"/>
    <w:rsid w:val="003023A2"/>
    <w:rsid w:val="00313E6D"/>
    <w:rsid w:val="0031638D"/>
    <w:rsid w:val="003164BF"/>
    <w:rsid w:val="00323655"/>
    <w:rsid w:val="00323CC6"/>
    <w:rsid w:val="00323E9B"/>
    <w:rsid w:val="00331447"/>
    <w:rsid w:val="0033386C"/>
    <w:rsid w:val="00350E73"/>
    <w:rsid w:val="003663F4"/>
    <w:rsid w:val="00374D61"/>
    <w:rsid w:val="00377BD1"/>
    <w:rsid w:val="0038176B"/>
    <w:rsid w:val="00387254"/>
    <w:rsid w:val="00396052"/>
    <w:rsid w:val="003A1F92"/>
    <w:rsid w:val="003A3E43"/>
    <w:rsid w:val="003A5897"/>
    <w:rsid w:val="003C1851"/>
    <w:rsid w:val="003D3EE9"/>
    <w:rsid w:val="003D698E"/>
    <w:rsid w:val="003E06FF"/>
    <w:rsid w:val="003F5E74"/>
    <w:rsid w:val="004007DD"/>
    <w:rsid w:val="00406BB9"/>
    <w:rsid w:val="00411C9C"/>
    <w:rsid w:val="00412618"/>
    <w:rsid w:val="0042703A"/>
    <w:rsid w:val="0043314F"/>
    <w:rsid w:val="0044010F"/>
    <w:rsid w:val="0044715E"/>
    <w:rsid w:val="00451A69"/>
    <w:rsid w:val="004636BE"/>
    <w:rsid w:val="004654F1"/>
    <w:rsid w:val="00474AE2"/>
    <w:rsid w:val="00476DC2"/>
    <w:rsid w:val="00490116"/>
    <w:rsid w:val="00496DBE"/>
    <w:rsid w:val="004A3FA0"/>
    <w:rsid w:val="004B125E"/>
    <w:rsid w:val="004B2C8A"/>
    <w:rsid w:val="004B77A0"/>
    <w:rsid w:val="004C2412"/>
    <w:rsid w:val="004E36B3"/>
    <w:rsid w:val="004E63B4"/>
    <w:rsid w:val="00517CA0"/>
    <w:rsid w:val="005261B2"/>
    <w:rsid w:val="005317A7"/>
    <w:rsid w:val="00532C8E"/>
    <w:rsid w:val="00537274"/>
    <w:rsid w:val="005405FE"/>
    <w:rsid w:val="005475E1"/>
    <w:rsid w:val="0055783C"/>
    <w:rsid w:val="00590A74"/>
    <w:rsid w:val="005B20D3"/>
    <w:rsid w:val="005C672D"/>
    <w:rsid w:val="005E1367"/>
    <w:rsid w:val="005E2048"/>
    <w:rsid w:val="00604AAD"/>
    <w:rsid w:val="006164FD"/>
    <w:rsid w:val="00633241"/>
    <w:rsid w:val="00637C75"/>
    <w:rsid w:val="00652C96"/>
    <w:rsid w:val="00655E60"/>
    <w:rsid w:val="00685622"/>
    <w:rsid w:val="0069358D"/>
    <w:rsid w:val="00697DC7"/>
    <w:rsid w:val="006B3BE4"/>
    <w:rsid w:val="006B5406"/>
    <w:rsid w:val="006C4FFA"/>
    <w:rsid w:val="006C76BD"/>
    <w:rsid w:val="006D7521"/>
    <w:rsid w:val="006D7BF4"/>
    <w:rsid w:val="006F25EA"/>
    <w:rsid w:val="006F2DD5"/>
    <w:rsid w:val="006F601A"/>
    <w:rsid w:val="006F7D0B"/>
    <w:rsid w:val="00704307"/>
    <w:rsid w:val="0070548D"/>
    <w:rsid w:val="00711D30"/>
    <w:rsid w:val="00715517"/>
    <w:rsid w:val="0073405A"/>
    <w:rsid w:val="007422B8"/>
    <w:rsid w:val="0074691B"/>
    <w:rsid w:val="00755AA2"/>
    <w:rsid w:val="00764D17"/>
    <w:rsid w:val="00766420"/>
    <w:rsid w:val="0078074E"/>
    <w:rsid w:val="00780E75"/>
    <w:rsid w:val="00780ECF"/>
    <w:rsid w:val="0078220E"/>
    <w:rsid w:val="007A2538"/>
    <w:rsid w:val="007A41A7"/>
    <w:rsid w:val="007D1309"/>
    <w:rsid w:val="007E00F7"/>
    <w:rsid w:val="007F0A45"/>
    <w:rsid w:val="007F58BD"/>
    <w:rsid w:val="007F609B"/>
    <w:rsid w:val="00805F1D"/>
    <w:rsid w:val="0082681E"/>
    <w:rsid w:val="00836F53"/>
    <w:rsid w:val="00845FBB"/>
    <w:rsid w:val="00850DAE"/>
    <w:rsid w:val="00864177"/>
    <w:rsid w:val="00864BDA"/>
    <w:rsid w:val="0087432F"/>
    <w:rsid w:val="00882724"/>
    <w:rsid w:val="008C6053"/>
    <w:rsid w:val="008C6F46"/>
    <w:rsid w:val="008D7834"/>
    <w:rsid w:val="008E1192"/>
    <w:rsid w:val="008F1861"/>
    <w:rsid w:val="008F77B5"/>
    <w:rsid w:val="009009C2"/>
    <w:rsid w:val="009038B9"/>
    <w:rsid w:val="0092055F"/>
    <w:rsid w:val="00921935"/>
    <w:rsid w:val="00927E72"/>
    <w:rsid w:val="009347DF"/>
    <w:rsid w:val="009410A5"/>
    <w:rsid w:val="00944810"/>
    <w:rsid w:val="009477FA"/>
    <w:rsid w:val="00950896"/>
    <w:rsid w:val="00951ED5"/>
    <w:rsid w:val="0095543B"/>
    <w:rsid w:val="00961B9C"/>
    <w:rsid w:val="00983151"/>
    <w:rsid w:val="00986F7F"/>
    <w:rsid w:val="00991076"/>
    <w:rsid w:val="00991600"/>
    <w:rsid w:val="009A01E5"/>
    <w:rsid w:val="009A0DF5"/>
    <w:rsid w:val="009A72E0"/>
    <w:rsid w:val="009B4136"/>
    <w:rsid w:val="009C5AC3"/>
    <w:rsid w:val="009D0BE0"/>
    <w:rsid w:val="009D5C91"/>
    <w:rsid w:val="009D73A6"/>
    <w:rsid w:val="009D7C62"/>
    <w:rsid w:val="009E26E6"/>
    <w:rsid w:val="009E29CF"/>
    <w:rsid w:val="009F315C"/>
    <w:rsid w:val="00A001A7"/>
    <w:rsid w:val="00A128C9"/>
    <w:rsid w:val="00A134E3"/>
    <w:rsid w:val="00A265FF"/>
    <w:rsid w:val="00A318A8"/>
    <w:rsid w:val="00A339D7"/>
    <w:rsid w:val="00A33F16"/>
    <w:rsid w:val="00A35020"/>
    <w:rsid w:val="00A35FFF"/>
    <w:rsid w:val="00A365E0"/>
    <w:rsid w:val="00A366EB"/>
    <w:rsid w:val="00A4236B"/>
    <w:rsid w:val="00A44024"/>
    <w:rsid w:val="00A44DEB"/>
    <w:rsid w:val="00A50122"/>
    <w:rsid w:val="00A54F81"/>
    <w:rsid w:val="00A60009"/>
    <w:rsid w:val="00A61ADE"/>
    <w:rsid w:val="00A6577E"/>
    <w:rsid w:val="00A67A4C"/>
    <w:rsid w:val="00A71493"/>
    <w:rsid w:val="00A75466"/>
    <w:rsid w:val="00AB17C4"/>
    <w:rsid w:val="00AB4ACB"/>
    <w:rsid w:val="00AC6FDC"/>
    <w:rsid w:val="00AC7873"/>
    <w:rsid w:val="00AD4704"/>
    <w:rsid w:val="00AE3C26"/>
    <w:rsid w:val="00AE4A90"/>
    <w:rsid w:val="00AE5F6C"/>
    <w:rsid w:val="00AF1AEA"/>
    <w:rsid w:val="00B24B5F"/>
    <w:rsid w:val="00B25967"/>
    <w:rsid w:val="00B325FA"/>
    <w:rsid w:val="00B359E6"/>
    <w:rsid w:val="00B57CBC"/>
    <w:rsid w:val="00B733A3"/>
    <w:rsid w:val="00B86D06"/>
    <w:rsid w:val="00B95CF5"/>
    <w:rsid w:val="00BA2F3A"/>
    <w:rsid w:val="00BB3E7B"/>
    <w:rsid w:val="00BC06E3"/>
    <w:rsid w:val="00BC4EA6"/>
    <w:rsid w:val="00BF36C6"/>
    <w:rsid w:val="00C14B4C"/>
    <w:rsid w:val="00C324FC"/>
    <w:rsid w:val="00C433E7"/>
    <w:rsid w:val="00C46637"/>
    <w:rsid w:val="00C51C0C"/>
    <w:rsid w:val="00C5216C"/>
    <w:rsid w:val="00C60997"/>
    <w:rsid w:val="00C61503"/>
    <w:rsid w:val="00C62414"/>
    <w:rsid w:val="00C65A54"/>
    <w:rsid w:val="00C75538"/>
    <w:rsid w:val="00C7615D"/>
    <w:rsid w:val="00C82189"/>
    <w:rsid w:val="00C823E7"/>
    <w:rsid w:val="00C8450B"/>
    <w:rsid w:val="00CB154B"/>
    <w:rsid w:val="00CB3D8E"/>
    <w:rsid w:val="00CC1F67"/>
    <w:rsid w:val="00CD729E"/>
    <w:rsid w:val="00CE174B"/>
    <w:rsid w:val="00CE6300"/>
    <w:rsid w:val="00CF7055"/>
    <w:rsid w:val="00D101FD"/>
    <w:rsid w:val="00D35C6F"/>
    <w:rsid w:val="00D35FE0"/>
    <w:rsid w:val="00D4062E"/>
    <w:rsid w:val="00D43EEA"/>
    <w:rsid w:val="00D51C46"/>
    <w:rsid w:val="00D614E3"/>
    <w:rsid w:val="00D65A15"/>
    <w:rsid w:val="00D73F70"/>
    <w:rsid w:val="00D74302"/>
    <w:rsid w:val="00D75D52"/>
    <w:rsid w:val="00D8456E"/>
    <w:rsid w:val="00D8633E"/>
    <w:rsid w:val="00D928AC"/>
    <w:rsid w:val="00D93A8A"/>
    <w:rsid w:val="00DB62C6"/>
    <w:rsid w:val="00DC5A23"/>
    <w:rsid w:val="00DD2AD1"/>
    <w:rsid w:val="00E058CF"/>
    <w:rsid w:val="00E07C82"/>
    <w:rsid w:val="00E429D9"/>
    <w:rsid w:val="00E47F82"/>
    <w:rsid w:val="00E55AEA"/>
    <w:rsid w:val="00E55DD0"/>
    <w:rsid w:val="00E62C28"/>
    <w:rsid w:val="00E70623"/>
    <w:rsid w:val="00E90195"/>
    <w:rsid w:val="00E90C8E"/>
    <w:rsid w:val="00EB15B0"/>
    <w:rsid w:val="00EB6D51"/>
    <w:rsid w:val="00EB792E"/>
    <w:rsid w:val="00EC52E4"/>
    <w:rsid w:val="00EC54E8"/>
    <w:rsid w:val="00ED0A6E"/>
    <w:rsid w:val="00ED15FF"/>
    <w:rsid w:val="00EE69CC"/>
    <w:rsid w:val="00EE79BB"/>
    <w:rsid w:val="00EF37D0"/>
    <w:rsid w:val="00F13BBF"/>
    <w:rsid w:val="00F24BC8"/>
    <w:rsid w:val="00F27629"/>
    <w:rsid w:val="00F35AAB"/>
    <w:rsid w:val="00F429AA"/>
    <w:rsid w:val="00F44EC5"/>
    <w:rsid w:val="00F469EC"/>
    <w:rsid w:val="00F72744"/>
    <w:rsid w:val="00F75252"/>
    <w:rsid w:val="00F92516"/>
    <w:rsid w:val="00FB36C2"/>
    <w:rsid w:val="00FB6F36"/>
    <w:rsid w:val="00FD2A66"/>
    <w:rsid w:val="00FD430E"/>
    <w:rsid w:val="00FE5B2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semiHidden/>
    <w:unhideWhenUsed/>
    <w:rsid w:val="00015DC2"/>
    <w:rPr>
      <w:color w:val="605E5C"/>
      <w:shd w:val="clear" w:color="auto" w:fill="E1DFDD"/>
    </w:rPr>
  </w:style>
  <w:style w:type="paragraph" w:styleId="Rvision">
    <w:name w:val="Revision"/>
    <w:hidden/>
    <w:uiPriority w:val="99"/>
    <w:semiHidden/>
    <w:rsid w:val="001500CB"/>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touteleurope.eu/histoire/les-couples-franco-allemands-ciment-de-la-construction-europeenne/"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hyperlink" Target="https://enseigner.tv5monde.com/fiches-pedagogiques-fle/la-grande-explication" TargetMode="External"/><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6" ma:contentTypeDescription="Crée un document." ma:contentTypeScope="" ma:versionID="22f872ae6130ea8973319a5b406ab830">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ebf9194f669dd53e20058b242276312b"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documentManagement>
</p:properties>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05B586E8-31A1-4E04-B931-49D56B81E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 ds:uri="a7bd5533-e20e-4253-b65c-0b148dde19f1"/>
    <ds:schemaRef ds:uri="ebcf0d14-2403-4101-9254-c7c7ade20f45"/>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1661</Words>
  <Characters>9141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120</cp:revision>
  <cp:lastPrinted>2025-04-11T14:32:00Z</cp:lastPrinted>
  <dcterms:created xsi:type="dcterms:W3CDTF">2023-03-20T14:44:00Z</dcterms:created>
  <dcterms:modified xsi:type="dcterms:W3CDTF">2025-04-11T14:33:00Z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ies>
</file>