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190E3" w14:textId="5ECC3456" w:rsidR="0026095A" w:rsidRPr="003B1975" w:rsidRDefault="00C32223" w:rsidP="00EC3ED6">
      <w:pPr>
        <w:pStyle w:val="Titre"/>
      </w:pPr>
      <w:bookmarkStart w:id="0" w:name="_Hlk98091510"/>
      <w:r w:rsidRPr="003B1975">
        <w:t xml:space="preserve">Restauration collective : on s’organise ! </w:t>
      </w:r>
    </w:p>
    <w:bookmarkEnd w:id="0"/>
    <w:p w14:paraId="125073E9" w14:textId="77777777" w:rsidR="0036060F" w:rsidRPr="009168AF" w:rsidRDefault="0036060F" w:rsidP="0036060F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>
        <w:rPr>
          <w:rStyle w:val="Miseenligne"/>
        </w:rPr>
        <w:t>2022</w:t>
      </w:r>
    </w:p>
    <w:p w14:paraId="5487605D" w14:textId="61244F34" w:rsidR="002211A7" w:rsidRDefault="00410540" w:rsidP="0026095A">
      <w:r>
        <w:t xml:space="preserve">Que se passe-t-il dans les cuisines d’un restaurant ? </w:t>
      </w:r>
    </w:p>
    <w:p w14:paraId="266065C0" w14:textId="36482F6C" w:rsidR="00784875" w:rsidRPr="007814F2" w:rsidRDefault="007E631C" w:rsidP="0026095A">
      <w:pPr>
        <w:rPr>
          <w:noProof/>
        </w:rPr>
      </w:pPr>
      <w:r w:rsidRPr="007814F2">
        <w:rPr>
          <w:noProof/>
        </w:rPr>
        <w:t>Organiser</w:t>
      </w:r>
      <w:r w:rsidR="007814F2" w:rsidRPr="007814F2">
        <w:rPr>
          <w:noProof/>
        </w:rPr>
        <w:t xml:space="preserve"> un pot de départ d’un</w:t>
      </w:r>
      <w:r w:rsidR="004E1BF6">
        <w:rPr>
          <w:noProof/>
        </w:rPr>
        <w:t>·</w:t>
      </w:r>
      <w:r w:rsidR="00913EFC">
        <w:rPr>
          <w:noProof/>
        </w:rPr>
        <w:t>e</w:t>
      </w:r>
      <w:r w:rsidR="007814F2" w:rsidRPr="007814F2">
        <w:rPr>
          <w:noProof/>
        </w:rPr>
        <w:t xml:space="preserve"> collègue et l</w:t>
      </w:r>
      <w:r w:rsidRPr="007814F2">
        <w:rPr>
          <w:noProof/>
        </w:rPr>
        <w:t xml:space="preserve">a visite </w:t>
      </w:r>
      <w:r w:rsidR="003C3D0B" w:rsidRPr="007814F2">
        <w:rPr>
          <w:noProof/>
        </w:rPr>
        <w:t>d’un</w:t>
      </w:r>
      <w:r w:rsidR="003C3D0B">
        <w:rPr>
          <w:noProof/>
        </w:rPr>
        <w:t>·e</w:t>
      </w:r>
      <w:r w:rsidR="003C3D0B" w:rsidRPr="007814F2">
        <w:rPr>
          <w:noProof/>
        </w:rPr>
        <w:t xml:space="preserve"> </w:t>
      </w:r>
      <w:r w:rsidRPr="007814F2">
        <w:rPr>
          <w:noProof/>
        </w:rPr>
        <w:t>client</w:t>
      </w:r>
      <w:r w:rsidR="003C3D0B">
        <w:rPr>
          <w:noProof/>
        </w:rPr>
        <w:t>·e</w:t>
      </w:r>
      <w:r w:rsidR="00D72E69">
        <w:rPr>
          <w:noProof/>
        </w:rPr>
        <w:t>.</w:t>
      </w:r>
    </w:p>
    <w:p w14:paraId="5B2C2C2C" w14:textId="77777777" w:rsidR="00715B38" w:rsidRPr="003D23B1" w:rsidRDefault="00715B38" w:rsidP="0026095A">
      <w:pPr>
        <w:rPr>
          <w:highlight w:val="yellow"/>
        </w:rPr>
      </w:pPr>
    </w:p>
    <w:p w14:paraId="48A78161" w14:textId="77777777" w:rsidR="0026095A" w:rsidRPr="003D23B1" w:rsidRDefault="0026095A" w:rsidP="00A35C3B">
      <w:pPr>
        <w:pStyle w:val="Pardeliste"/>
        <w:numPr>
          <w:ilvl w:val="0"/>
          <w:numId w:val="3"/>
        </w:numPr>
      </w:pPr>
      <w:r w:rsidRPr="003D23B1">
        <w:rPr>
          <w:b/>
        </w:rPr>
        <w:t>Thème</w:t>
      </w:r>
      <w:r w:rsidRPr="003D23B1">
        <w:t xml:space="preserve"> : </w:t>
      </w:r>
      <w:r w:rsidR="003F18A7" w:rsidRPr="003D23B1">
        <w:t xml:space="preserve">vie </w:t>
      </w:r>
      <w:r w:rsidR="00CB5CCE" w:rsidRPr="003D23B1">
        <w:t>quoti</w:t>
      </w:r>
      <w:r w:rsidR="007714F9" w:rsidRPr="003D23B1">
        <w:t>di</w:t>
      </w:r>
      <w:r w:rsidR="00CB5CCE" w:rsidRPr="003D23B1">
        <w:t>enne</w:t>
      </w:r>
    </w:p>
    <w:p w14:paraId="5D1B4792" w14:textId="77777777" w:rsidR="0026095A" w:rsidRPr="003D23B1" w:rsidRDefault="0026095A" w:rsidP="00A35C3B">
      <w:pPr>
        <w:pStyle w:val="Pardeliste"/>
        <w:numPr>
          <w:ilvl w:val="0"/>
          <w:numId w:val="3"/>
        </w:numPr>
      </w:pPr>
      <w:r w:rsidRPr="003D23B1">
        <w:rPr>
          <w:b/>
        </w:rPr>
        <w:t>Niveau</w:t>
      </w:r>
      <w:r w:rsidRPr="003D23B1">
        <w:t xml:space="preserve"> : </w:t>
      </w:r>
      <w:r w:rsidR="000817EE" w:rsidRPr="003D23B1">
        <w:t>A1</w:t>
      </w:r>
    </w:p>
    <w:p w14:paraId="7A958400" w14:textId="23E4DF59" w:rsidR="00721596" w:rsidRPr="003D23B1" w:rsidRDefault="00721596" w:rsidP="00A35C3B">
      <w:pPr>
        <w:pStyle w:val="Pardeliste"/>
        <w:numPr>
          <w:ilvl w:val="0"/>
          <w:numId w:val="3"/>
        </w:numPr>
      </w:pPr>
      <w:r w:rsidRPr="003D23B1">
        <w:rPr>
          <w:b/>
        </w:rPr>
        <w:t>Prérequis </w:t>
      </w:r>
      <w:r w:rsidRPr="003D23B1">
        <w:t>:</w:t>
      </w:r>
      <w:r w:rsidR="003B1975">
        <w:t xml:space="preserve"> le</w:t>
      </w:r>
      <w:r w:rsidR="003D23B1">
        <w:t xml:space="preserve"> </w:t>
      </w:r>
      <w:r w:rsidR="008F6D3C">
        <w:t>lexique de l’alimentation</w:t>
      </w:r>
      <w:r w:rsidR="00C876F6">
        <w:t xml:space="preserve">, les </w:t>
      </w:r>
      <w:r w:rsidR="00521881">
        <w:t xml:space="preserve">articles </w:t>
      </w:r>
      <w:r w:rsidR="00C876F6">
        <w:t>partitifs</w:t>
      </w:r>
      <w:bookmarkStart w:id="1" w:name="_GoBack"/>
      <w:bookmarkEnd w:id="1"/>
    </w:p>
    <w:p w14:paraId="54F5FDA4" w14:textId="77777777" w:rsidR="0026095A" w:rsidRPr="003D23B1" w:rsidRDefault="0026095A" w:rsidP="00A35C3B">
      <w:pPr>
        <w:pStyle w:val="Pardeliste"/>
        <w:numPr>
          <w:ilvl w:val="0"/>
          <w:numId w:val="3"/>
        </w:numPr>
      </w:pPr>
      <w:r w:rsidRPr="003D23B1">
        <w:rPr>
          <w:b/>
        </w:rPr>
        <w:t>Public </w:t>
      </w:r>
      <w:r w:rsidRPr="003D23B1">
        <w:t>:</w:t>
      </w:r>
      <w:r w:rsidR="009168AF" w:rsidRPr="003D23B1">
        <w:t xml:space="preserve"> adultes </w:t>
      </w:r>
    </w:p>
    <w:p w14:paraId="7C107057" w14:textId="77777777" w:rsidR="0026095A" w:rsidRPr="003D23B1" w:rsidRDefault="0026095A" w:rsidP="00A35C3B">
      <w:pPr>
        <w:pStyle w:val="Pardeliste"/>
        <w:numPr>
          <w:ilvl w:val="0"/>
          <w:numId w:val="3"/>
        </w:numPr>
      </w:pPr>
      <w:r w:rsidRPr="003D23B1">
        <w:rPr>
          <w:b/>
        </w:rPr>
        <w:t>Durée indicative </w:t>
      </w:r>
      <w:r w:rsidRPr="003D23B1">
        <w:t xml:space="preserve">: </w:t>
      </w:r>
      <w:r w:rsidR="0040242B" w:rsidRPr="003D23B1">
        <w:t>50-60 minutes</w:t>
      </w:r>
      <w:r w:rsidR="007A3ABC" w:rsidRPr="003D23B1">
        <w:t xml:space="preserve">, pouvant être </w:t>
      </w:r>
      <w:hyperlink w:anchor="_Préparer_son_CV" w:history="1">
        <w:r w:rsidR="007A3ABC" w:rsidRPr="003D23B1">
          <w:rPr>
            <w:rStyle w:val="Lienhypertexte"/>
            <w:color w:val="000000"/>
            <w:u w:val="none"/>
          </w:rPr>
          <w:t>réparties sur 2 séances</w:t>
        </w:r>
      </w:hyperlink>
    </w:p>
    <w:p w14:paraId="1DB2ABCC" w14:textId="77777777" w:rsidR="009876D2" w:rsidRPr="003D23B1" w:rsidRDefault="009876D2" w:rsidP="009876D2">
      <w:pPr>
        <w:pStyle w:val="Titre1"/>
        <w:rPr>
          <w:color w:val="auto"/>
        </w:rPr>
      </w:pPr>
      <w:r w:rsidRPr="003D23B1">
        <w:rPr>
          <w:color w:val="auto"/>
        </w:rPr>
        <w:t xml:space="preserve">Parcours </w:t>
      </w:r>
      <w:r w:rsidRPr="003D23B1">
        <w:rPr>
          <w:color w:val="auto"/>
          <w:szCs w:val="28"/>
        </w:rPr>
        <w:t>p</w:t>
      </w:r>
      <w:r w:rsidR="00BD289E" w:rsidRPr="003D23B1">
        <w:rPr>
          <w:color w:val="auto"/>
          <w:szCs w:val="28"/>
        </w:rPr>
        <w:t>é</w:t>
      </w:r>
      <w:r w:rsidRPr="003D23B1">
        <w:rPr>
          <w:color w:val="auto"/>
          <w:szCs w:val="28"/>
        </w:rPr>
        <w:t>dagogique</w:t>
      </w:r>
    </w:p>
    <w:p w14:paraId="4A66D6D8" w14:textId="77777777" w:rsidR="004A2EA0" w:rsidRDefault="00F80DD0">
      <w:pPr>
        <w:pStyle w:val="TM1"/>
        <w:rPr>
          <w:rFonts w:asciiTheme="minorHAnsi" w:eastAsiaTheme="minorEastAsia" w:hAnsiTheme="minorHAnsi" w:cstheme="minorBidi"/>
          <w:b w:val="0"/>
          <w:noProof/>
          <w:sz w:val="24"/>
          <w:lang w:eastAsia="fr-FR"/>
        </w:rPr>
      </w:pPr>
      <w:r w:rsidRPr="003D23B1">
        <w:fldChar w:fldCharType="begin"/>
      </w:r>
      <w:r w:rsidR="009876D2" w:rsidRPr="003D23B1">
        <w:instrText xml:space="preserve"> TOC \t "Titre 2;1;Titre 3;2" </w:instrText>
      </w:r>
      <w:r w:rsidRPr="003D23B1">
        <w:fldChar w:fldCharType="separate"/>
      </w:r>
      <w:r w:rsidR="004A2EA0">
        <w:rPr>
          <w:noProof/>
        </w:rPr>
        <w:t>Étape 1 – Réflexion</w:t>
      </w:r>
      <w:r w:rsidR="004A2EA0">
        <w:rPr>
          <w:noProof/>
        </w:rPr>
        <w:tab/>
      </w:r>
      <w:r w:rsidR="004A2EA0">
        <w:rPr>
          <w:noProof/>
        </w:rPr>
        <w:fldChar w:fldCharType="begin"/>
      </w:r>
      <w:r w:rsidR="004A2EA0">
        <w:rPr>
          <w:noProof/>
        </w:rPr>
        <w:instrText xml:space="preserve"> PAGEREF _Toc104991280 \h </w:instrText>
      </w:r>
      <w:r w:rsidR="004A2EA0">
        <w:rPr>
          <w:noProof/>
        </w:rPr>
      </w:r>
      <w:r w:rsidR="004A2EA0">
        <w:rPr>
          <w:noProof/>
        </w:rPr>
        <w:fldChar w:fldCharType="separate"/>
      </w:r>
      <w:r w:rsidR="004A2EA0">
        <w:rPr>
          <w:noProof/>
        </w:rPr>
        <w:t>2</w:t>
      </w:r>
      <w:r w:rsidR="004A2EA0">
        <w:rPr>
          <w:noProof/>
        </w:rPr>
        <w:fldChar w:fldCharType="end"/>
      </w:r>
    </w:p>
    <w:p w14:paraId="664D0AFC" w14:textId="77777777" w:rsidR="004A2EA0" w:rsidRDefault="004A2EA0">
      <w:pPr>
        <w:pStyle w:val="TM2"/>
        <w:rPr>
          <w:rFonts w:asciiTheme="minorHAnsi" w:eastAsiaTheme="minorEastAsia" w:hAnsiTheme="minorHAnsi" w:cstheme="minorBidi"/>
          <w:noProof/>
          <w:sz w:val="24"/>
          <w:lang w:eastAsia="fr-FR"/>
        </w:rPr>
      </w:pPr>
      <w:r w:rsidRPr="0002697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fr-FR"/>
        </w:rPr>
        <w:tab/>
      </w:r>
      <w:r>
        <w:rPr>
          <w:noProof/>
        </w:rPr>
        <w:t>Réviser le vocabulaire des tâches professionnelles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_Toc104991281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4AB62AE" w14:textId="77777777" w:rsidR="004A2EA0" w:rsidRDefault="004A2EA0">
      <w:pPr>
        <w:pStyle w:val="TM1"/>
        <w:rPr>
          <w:rFonts w:asciiTheme="minorHAnsi" w:eastAsiaTheme="minorEastAsia" w:hAnsiTheme="minorHAnsi" w:cstheme="minorBidi"/>
          <w:b w:val="0"/>
          <w:noProof/>
          <w:sz w:val="24"/>
          <w:lang w:eastAsia="fr-FR"/>
        </w:rPr>
      </w:pPr>
      <w:r>
        <w:rPr>
          <w:noProof/>
        </w:rPr>
        <w:t>Étape 2 – Compréhension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_Toc104991282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DF56DBA" w14:textId="77777777" w:rsidR="004A2EA0" w:rsidRDefault="004A2EA0">
      <w:pPr>
        <w:pStyle w:val="TM2"/>
        <w:rPr>
          <w:rFonts w:asciiTheme="minorHAnsi" w:eastAsiaTheme="minorEastAsia" w:hAnsiTheme="minorHAnsi" w:cstheme="minorBidi"/>
          <w:noProof/>
          <w:sz w:val="24"/>
          <w:lang w:eastAsia="fr-FR"/>
        </w:rPr>
      </w:pPr>
      <w:r w:rsidRPr="0002697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fr-FR"/>
        </w:rPr>
        <w:tab/>
      </w:r>
      <w:r>
        <w:rPr>
          <w:noProof/>
        </w:rPr>
        <w:t>Identifier le sujet de la vidéo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_Toc104991283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B7F3B1B" w14:textId="77777777" w:rsidR="004A2EA0" w:rsidRDefault="004A2EA0">
      <w:pPr>
        <w:pStyle w:val="TM2"/>
        <w:rPr>
          <w:rFonts w:asciiTheme="minorHAnsi" w:eastAsiaTheme="minorEastAsia" w:hAnsiTheme="minorHAnsi" w:cstheme="minorBidi"/>
          <w:noProof/>
          <w:sz w:val="24"/>
          <w:lang w:eastAsia="fr-FR"/>
        </w:rPr>
      </w:pPr>
      <w:r w:rsidRPr="0002697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fr-FR"/>
        </w:rPr>
        <w:tab/>
      </w:r>
      <w:r>
        <w:rPr>
          <w:noProof/>
        </w:rPr>
        <w:t>Repérer les informations clés de la vidéo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_Toc104991284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B0B600A" w14:textId="77777777" w:rsidR="004A2EA0" w:rsidRDefault="004A2EA0">
      <w:pPr>
        <w:pStyle w:val="TM1"/>
        <w:rPr>
          <w:rFonts w:asciiTheme="minorHAnsi" w:eastAsiaTheme="minorEastAsia" w:hAnsiTheme="minorHAnsi" w:cstheme="minorBidi"/>
          <w:b w:val="0"/>
          <w:noProof/>
          <w:sz w:val="24"/>
          <w:lang w:eastAsia="fr-FR"/>
        </w:rPr>
      </w:pPr>
      <w:r>
        <w:rPr>
          <w:noProof/>
        </w:rPr>
        <w:t>Étape 3 – Manières de dire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_Toc104991285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E702252" w14:textId="77777777" w:rsidR="004A2EA0" w:rsidRDefault="004A2EA0">
      <w:pPr>
        <w:pStyle w:val="TM2"/>
        <w:rPr>
          <w:rFonts w:asciiTheme="minorHAnsi" w:eastAsiaTheme="minorEastAsia" w:hAnsiTheme="minorHAnsi" w:cstheme="minorBidi"/>
          <w:noProof/>
          <w:sz w:val="24"/>
          <w:lang w:eastAsia="fr-FR"/>
        </w:rPr>
      </w:pPr>
      <w:r w:rsidRPr="0002697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fr-FR"/>
        </w:rPr>
        <w:tab/>
      </w:r>
      <w:r>
        <w:rPr>
          <w:noProof/>
        </w:rPr>
        <w:t>Réviser le lexique des aliments</w:t>
      </w:r>
      <w:r w:rsidRPr="0002697F">
        <w:rPr>
          <w:noProof/>
          <w:color w:val="365F91" w:themeColor="accent1" w:themeShade="BF"/>
        </w:rPr>
        <w:t xml:space="preserve"> </w:t>
      </w:r>
      <w:r w:rsidRPr="004A2EA0">
        <w:rPr>
          <w:noProof/>
          <w:color w:val="000000" w:themeColor="text1"/>
        </w:rPr>
        <w:t>(</w:t>
      </w:r>
      <w:r>
        <w:rPr>
          <w:noProof/>
        </w:rPr>
        <w:t>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_Toc104991286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EE17097" w14:textId="77777777" w:rsidR="004A2EA0" w:rsidRDefault="004A2EA0">
      <w:pPr>
        <w:pStyle w:val="TM1"/>
        <w:rPr>
          <w:rFonts w:asciiTheme="minorHAnsi" w:eastAsiaTheme="minorEastAsia" w:hAnsiTheme="minorHAnsi" w:cstheme="minorBidi"/>
          <w:b w:val="0"/>
          <w:noProof/>
          <w:sz w:val="24"/>
          <w:lang w:eastAsia="fr-FR"/>
        </w:rPr>
      </w:pPr>
      <w:r>
        <w:rPr>
          <w:noProof/>
        </w:rPr>
        <w:t>Étape 4 – Action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_Toc104991287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9A931AA" w14:textId="77777777" w:rsidR="004A2EA0" w:rsidRDefault="004A2EA0">
      <w:pPr>
        <w:pStyle w:val="TM2"/>
        <w:rPr>
          <w:rFonts w:asciiTheme="minorHAnsi" w:eastAsiaTheme="minorEastAsia" w:hAnsiTheme="minorHAnsi" w:cstheme="minorBidi"/>
          <w:noProof/>
          <w:sz w:val="24"/>
          <w:lang w:eastAsia="fr-FR"/>
        </w:rPr>
      </w:pPr>
      <w:r w:rsidRPr="0002697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fr-FR"/>
        </w:rPr>
        <w:tab/>
      </w:r>
      <w:r w:rsidRPr="0002697F">
        <w:rPr>
          <w:rFonts w:cs="Tahoma"/>
          <w:noProof/>
        </w:rPr>
        <w:t>À</w:t>
      </w:r>
      <w:r>
        <w:rPr>
          <w:noProof/>
        </w:rPr>
        <w:t xml:space="preserve"> l’écrit : organiser un pot de départ d’un·e collègue (activité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_Toc104991288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AE3144F" w14:textId="77777777" w:rsidR="004A2EA0" w:rsidRDefault="004A2EA0">
      <w:pPr>
        <w:pStyle w:val="TM2"/>
        <w:rPr>
          <w:rFonts w:asciiTheme="minorHAnsi" w:eastAsiaTheme="minorEastAsia" w:hAnsiTheme="minorHAnsi" w:cstheme="minorBidi"/>
          <w:noProof/>
          <w:sz w:val="24"/>
          <w:lang w:eastAsia="fr-FR"/>
        </w:rPr>
      </w:pPr>
      <w:r w:rsidRPr="0002697F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4"/>
          <w:lang w:eastAsia="fr-FR"/>
        </w:rPr>
        <w:tab/>
      </w:r>
      <w:r w:rsidRPr="0002697F">
        <w:rPr>
          <w:rFonts w:cs="Tahoma"/>
          <w:noProof/>
        </w:rPr>
        <w:t>À</w:t>
      </w:r>
      <w:r>
        <w:rPr>
          <w:noProof/>
        </w:rPr>
        <w:t xml:space="preserve"> l’oral : organiser un déjeuner de service (activité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_Toc104991289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834870" w14:textId="75F5DD10" w:rsidR="00554B94" w:rsidRPr="003D23B1" w:rsidRDefault="00F80DD0" w:rsidP="00DA2C67">
      <w:pPr>
        <w:pStyle w:val="TM1"/>
        <w:sectPr w:rsidR="00554B94" w:rsidRPr="003D23B1" w:rsidSect="0026095A">
          <w:headerReference w:type="default" r:id="rId11"/>
          <w:footerReference w:type="default" r:id="rId12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  <w:r w:rsidRPr="003D23B1">
        <w:fldChar w:fldCharType="end"/>
      </w:r>
    </w:p>
    <w:p w14:paraId="407ECAE7" w14:textId="77777777" w:rsidR="0026095A" w:rsidRPr="003D23B1" w:rsidRDefault="0026095A" w:rsidP="009876D2">
      <w:pPr>
        <w:pStyle w:val="Objectifs"/>
        <w:spacing w:line="240" w:lineRule="auto"/>
      </w:pPr>
      <w:r w:rsidRPr="003D23B1">
        <w:lastRenderedPageBreak/>
        <w:t>Objectifs communicatifs</w:t>
      </w:r>
      <w:r w:rsidR="00ED1776" w:rsidRPr="003D23B1">
        <w:t xml:space="preserve"> / </w:t>
      </w:r>
      <w:r w:rsidR="00723615" w:rsidRPr="003D23B1">
        <w:t>p</w:t>
      </w:r>
      <w:r w:rsidR="00ED1776" w:rsidRPr="003D23B1">
        <w:t>ragmatiques</w:t>
      </w:r>
    </w:p>
    <w:p w14:paraId="5B3AD988" w14:textId="77777777" w:rsidR="00100C50" w:rsidRPr="003D23B1" w:rsidRDefault="00100C50" w:rsidP="009876D2">
      <w:pPr>
        <w:pStyle w:val="Listeobjectifs"/>
        <w:numPr>
          <w:ilvl w:val="0"/>
          <w:numId w:val="14"/>
        </w:numPr>
        <w:spacing w:line="240" w:lineRule="auto"/>
      </w:pPr>
      <w:r w:rsidRPr="003D23B1">
        <w:t>Identifier le sujet de la vidéo</w:t>
      </w:r>
      <w:r w:rsidR="003F2AF4" w:rsidRPr="003D23B1">
        <w:t>.</w:t>
      </w:r>
    </w:p>
    <w:p w14:paraId="7BB81988" w14:textId="77777777" w:rsidR="00100C50" w:rsidRPr="003D23B1" w:rsidRDefault="00100C50" w:rsidP="009876D2">
      <w:pPr>
        <w:pStyle w:val="Listeobjectifs"/>
        <w:numPr>
          <w:ilvl w:val="0"/>
          <w:numId w:val="14"/>
        </w:numPr>
        <w:spacing w:line="240" w:lineRule="auto"/>
      </w:pPr>
      <w:r w:rsidRPr="003D23B1">
        <w:t xml:space="preserve">Repérer les informations clés </w:t>
      </w:r>
      <w:r w:rsidR="003F2AF4" w:rsidRPr="003D23B1">
        <w:t xml:space="preserve">de la </w:t>
      </w:r>
      <w:r w:rsidRPr="003D23B1">
        <w:t>vidéo</w:t>
      </w:r>
      <w:r w:rsidR="003F2AF4" w:rsidRPr="003D23B1">
        <w:t>.</w:t>
      </w:r>
    </w:p>
    <w:p w14:paraId="60B88285" w14:textId="77777777" w:rsidR="00100C50" w:rsidRDefault="00100C50" w:rsidP="009876D2">
      <w:pPr>
        <w:pStyle w:val="Listeobjectifs"/>
        <w:numPr>
          <w:ilvl w:val="0"/>
          <w:numId w:val="14"/>
        </w:numPr>
        <w:spacing w:line="240" w:lineRule="auto"/>
        <w:jc w:val="left"/>
      </w:pPr>
      <w:r w:rsidRPr="003D23B1">
        <w:t>Participer à une discussion</w:t>
      </w:r>
      <w:r w:rsidR="003F2AF4" w:rsidRPr="003D23B1">
        <w:t>.</w:t>
      </w:r>
    </w:p>
    <w:p w14:paraId="21741BEF" w14:textId="675514D3" w:rsidR="00726AE0" w:rsidRDefault="00BB6E14" w:rsidP="00BB6E14">
      <w:pPr>
        <w:pStyle w:val="Listeobjectifs"/>
        <w:numPr>
          <w:ilvl w:val="0"/>
          <w:numId w:val="14"/>
        </w:numPr>
        <w:spacing w:line="240" w:lineRule="auto"/>
      </w:pPr>
      <w:r w:rsidRPr="004C76EA">
        <w:t>Donner des ins</w:t>
      </w:r>
      <w:r>
        <w:t>truc</w:t>
      </w:r>
      <w:r w:rsidRPr="004C76EA">
        <w:t>tions</w:t>
      </w:r>
      <w:r w:rsidR="005F32C7">
        <w:t>.</w:t>
      </w:r>
    </w:p>
    <w:p w14:paraId="460CC8EE" w14:textId="059D89B0" w:rsidR="002211A7" w:rsidRDefault="002211A7" w:rsidP="00BB6E14">
      <w:pPr>
        <w:pStyle w:val="Listeobjectifs"/>
        <w:numPr>
          <w:ilvl w:val="0"/>
          <w:numId w:val="14"/>
        </w:numPr>
        <w:spacing w:line="240" w:lineRule="auto"/>
      </w:pPr>
      <w:r>
        <w:t>Répartir des tâches</w:t>
      </w:r>
      <w:r w:rsidR="00E918A9">
        <w:t>.</w:t>
      </w:r>
    </w:p>
    <w:p w14:paraId="7E605DB6" w14:textId="77777777" w:rsidR="00A10AC0" w:rsidRDefault="00A10AC0" w:rsidP="004E1BF6">
      <w:pPr>
        <w:pStyle w:val="Listeobjectifs"/>
        <w:numPr>
          <w:ilvl w:val="0"/>
          <w:numId w:val="0"/>
        </w:numPr>
        <w:spacing w:line="240" w:lineRule="auto"/>
      </w:pPr>
    </w:p>
    <w:p w14:paraId="51F810AB" w14:textId="77777777" w:rsidR="0026095A" w:rsidRPr="003D23B1" w:rsidRDefault="0026095A" w:rsidP="009876D2">
      <w:pPr>
        <w:pStyle w:val="Objectifs"/>
        <w:spacing w:line="240" w:lineRule="auto"/>
      </w:pPr>
      <w:r w:rsidRPr="003D23B1">
        <w:t xml:space="preserve">Objectifs linguistiques </w:t>
      </w:r>
    </w:p>
    <w:p w14:paraId="34A44C35" w14:textId="77777777" w:rsidR="003D23B1" w:rsidRPr="006350DE" w:rsidRDefault="003D23B1" w:rsidP="003D23B1">
      <w:pPr>
        <w:pStyle w:val="Listeobjectifs"/>
        <w:numPr>
          <w:ilvl w:val="0"/>
          <w:numId w:val="0"/>
        </w:numPr>
        <w:spacing w:line="240" w:lineRule="auto"/>
        <w:ind w:left="187"/>
        <w:rPr>
          <w:sz w:val="2"/>
        </w:rPr>
      </w:pPr>
    </w:p>
    <w:p w14:paraId="1E0C7029" w14:textId="77777777" w:rsidR="003D23B1" w:rsidRDefault="00CF1265" w:rsidP="00866FE3">
      <w:pPr>
        <w:pStyle w:val="Listeobjectifs"/>
        <w:numPr>
          <w:ilvl w:val="0"/>
          <w:numId w:val="20"/>
        </w:numPr>
        <w:spacing w:line="240" w:lineRule="auto"/>
      </w:pPr>
      <w:r w:rsidRPr="004C76EA">
        <w:t>Réviser et enrichir le lexique des aliments</w:t>
      </w:r>
      <w:r w:rsidR="005F32C7">
        <w:t>.</w:t>
      </w:r>
    </w:p>
    <w:p w14:paraId="5E37A5BE" w14:textId="7F3835C4" w:rsidR="00C876F6" w:rsidRPr="004C76EA" w:rsidRDefault="006C04F9" w:rsidP="00866FE3">
      <w:pPr>
        <w:pStyle w:val="Listeobjectifs"/>
        <w:numPr>
          <w:ilvl w:val="0"/>
          <w:numId w:val="20"/>
        </w:numPr>
        <w:spacing w:line="240" w:lineRule="auto"/>
      </w:pPr>
      <w:r>
        <w:t>Réviser l</w:t>
      </w:r>
      <w:r w:rsidR="00C876F6">
        <w:t>es</w:t>
      </w:r>
      <w:r w:rsidR="005F32C7">
        <w:t xml:space="preserve"> </w:t>
      </w:r>
      <w:r w:rsidR="00C876F6">
        <w:t>partitifs</w:t>
      </w:r>
      <w:r w:rsidR="005F32C7">
        <w:t>.</w:t>
      </w:r>
    </w:p>
    <w:p w14:paraId="17DE437E" w14:textId="77777777" w:rsidR="00BB6E14" w:rsidRPr="004C76EA" w:rsidRDefault="00BB6E14" w:rsidP="00BB6E14">
      <w:pPr>
        <w:pStyle w:val="Listeobjectifs"/>
        <w:numPr>
          <w:ilvl w:val="0"/>
          <w:numId w:val="20"/>
        </w:numPr>
        <w:spacing w:line="240" w:lineRule="auto"/>
      </w:pPr>
      <w:r w:rsidRPr="004C76EA">
        <w:lastRenderedPageBreak/>
        <w:t>Exprimer un besoin</w:t>
      </w:r>
      <w:r>
        <w:t xml:space="preserve"> avec</w:t>
      </w:r>
      <w:r w:rsidR="005F32C7">
        <w:t xml:space="preserve"> « avoir besoin de »</w:t>
      </w:r>
      <w:r>
        <w:t xml:space="preserve"> et </w:t>
      </w:r>
      <w:r w:rsidR="005F32C7">
        <w:t>« devoir »</w:t>
      </w:r>
      <w:r w:rsidR="005F32C7">
        <w:rPr>
          <w:smallCaps/>
        </w:rPr>
        <w:t>.</w:t>
      </w:r>
    </w:p>
    <w:p w14:paraId="44CFE79B" w14:textId="77777777" w:rsidR="00D50343" w:rsidRDefault="00D50343" w:rsidP="00866FE3">
      <w:pPr>
        <w:pStyle w:val="Listeobjectifs"/>
        <w:numPr>
          <w:ilvl w:val="0"/>
          <w:numId w:val="20"/>
        </w:numPr>
        <w:spacing w:line="240" w:lineRule="auto"/>
      </w:pPr>
      <w:r>
        <w:t>Ré</w:t>
      </w:r>
      <w:r w:rsidR="00BD6388">
        <w:t>viser l’impératif</w:t>
      </w:r>
      <w:r w:rsidR="005F32C7">
        <w:t>.</w:t>
      </w:r>
    </w:p>
    <w:p w14:paraId="76F4ECF0" w14:textId="4CACE00B" w:rsidR="006545DA" w:rsidRDefault="004D66A7" w:rsidP="006545DA">
      <w:pPr>
        <w:pStyle w:val="Listeobjectifs"/>
        <w:numPr>
          <w:ilvl w:val="0"/>
          <w:numId w:val="20"/>
        </w:numPr>
        <w:spacing w:line="240" w:lineRule="auto"/>
      </w:pPr>
      <w:r>
        <w:t xml:space="preserve">Utiliser </w:t>
      </w:r>
      <w:r w:rsidR="003C3D0B">
        <w:t>l</w:t>
      </w:r>
      <w:r w:rsidR="006545DA" w:rsidRPr="004C76EA">
        <w:t>e</w:t>
      </w:r>
      <w:r w:rsidR="005F32C7">
        <w:t>s</w:t>
      </w:r>
      <w:r w:rsidR="006545DA" w:rsidRPr="004C76EA">
        <w:t xml:space="preserve"> pronom</w:t>
      </w:r>
      <w:r w:rsidR="005F32C7">
        <w:t>s</w:t>
      </w:r>
      <w:r w:rsidR="006545DA" w:rsidRPr="004C76EA">
        <w:t xml:space="preserve"> tonique</w:t>
      </w:r>
      <w:r w:rsidR="005F32C7">
        <w:t>s</w:t>
      </w:r>
      <w:r w:rsidR="006545DA" w:rsidRPr="004C76EA">
        <w:t xml:space="preserve"> : </w:t>
      </w:r>
      <w:r w:rsidR="005F32C7">
        <w:t>« </w:t>
      </w:r>
      <w:r w:rsidR="006545DA" w:rsidRPr="004C76EA">
        <w:t>moi, toi, nous</w:t>
      </w:r>
      <w:r w:rsidR="005F32C7">
        <w:t> ».</w:t>
      </w:r>
    </w:p>
    <w:p w14:paraId="2D32A5E7" w14:textId="77777777" w:rsidR="006545DA" w:rsidRPr="004C76EA" w:rsidRDefault="006545DA" w:rsidP="006545DA">
      <w:pPr>
        <w:pStyle w:val="Listeobjectifs"/>
        <w:numPr>
          <w:ilvl w:val="0"/>
          <w:numId w:val="0"/>
        </w:numPr>
        <w:spacing w:line="240" w:lineRule="auto"/>
        <w:ind w:left="360"/>
      </w:pPr>
    </w:p>
    <w:p w14:paraId="0B136C5B" w14:textId="77777777" w:rsidR="00CE4FEB" w:rsidRPr="003D23B1" w:rsidRDefault="00CE4FEB" w:rsidP="009876D2">
      <w:pPr>
        <w:pStyle w:val="Objectifs"/>
        <w:spacing w:line="240" w:lineRule="auto"/>
      </w:pPr>
      <w:r w:rsidRPr="003D23B1">
        <w:t>Objectifs (inter)culturels</w:t>
      </w:r>
    </w:p>
    <w:p w14:paraId="0330A5F2" w14:textId="2A738F06" w:rsidR="00292B88" w:rsidRDefault="003D23B1" w:rsidP="004E1BF6">
      <w:pPr>
        <w:pStyle w:val="Listeobjectifs"/>
      </w:pPr>
      <w:r>
        <w:t>Découvrir l’organisation de travail d</w:t>
      </w:r>
      <w:r w:rsidR="00EE2FB9">
        <w:t xml:space="preserve">ans </w:t>
      </w:r>
      <w:r>
        <w:t>une cuisine de restaura</w:t>
      </w:r>
      <w:r w:rsidR="00C07444">
        <w:t>t</w:t>
      </w:r>
      <w:r w:rsidR="002211A7">
        <w:t>ion collective</w:t>
      </w:r>
      <w:r w:rsidR="005F32C7">
        <w:t>.</w:t>
      </w:r>
    </w:p>
    <w:p w14:paraId="7C5AE1F1" w14:textId="26F56CDE" w:rsidR="006350DE" w:rsidRPr="006350DE" w:rsidRDefault="00C64874" w:rsidP="004E1BF6">
      <w:pPr>
        <w:pStyle w:val="Listeobjectifs"/>
      </w:pPr>
      <w:r>
        <w:t>Découvrir différents types de</w:t>
      </w:r>
      <w:r w:rsidR="00292B88">
        <w:t xml:space="preserve"> restauration collective</w:t>
      </w:r>
      <w:r>
        <w:t> : en entreprise, scolaire, en maison de retraite</w:t>
      </w:r>
      <w:r w:rsidR="005F32C7">
        <w:t>.</w:t>
      </w:r>
    </w:p>
    <w:p w14:paraId="459AE120" w14:textId="77777777" w:rsidR="007C7A8C" w:rsidRPr="003D23B1" w:rsidRDefault="007C7A8C" w:rsidP="009F6B88">
      <w:pPr>
        <w:pStyle w:val="Listeobjectifs"/>
        <w:numPr>
          <w:ilvl w:val="0"/>
          <w:numId w:val="0"/>
        </w:numPr>
        <w:spacing w:line="240" w:lineRule="auto"/>
        <w:rPr>
          <w:sz w:val="24"/>
        </w:rPr>
        <w:sectPr w:rsidR="007C7A8C" w:rsidRPr="003D23B1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61BB5BDE" w14:textId="77777777" w:rsidR="00F52F4B" w:rsidRDefault="00F52F4B" w:rsidP="00A35C3B">
      <w:pPr>
        <w:spacing w:before="120" w:after="120"/>
        <w:ind w:right="567"/>
        <w:jc w:val="right"/>
        <w:rPr>
          <w:color w:val="365F91"/>
          <w:sz w:val="2"/>
          <w:szCs w:val="2"/>
        </w:rPr>
      </w:pPr>
    </w:p>
    <w:p w14:paraId="6BC04C48" w14:textId="77777777" w:rsidR="005F32C7" w:rsidRDefault="005F32C7" w:rsidP="00A35C3B">
      <w:pPr>
        <w:spacing w:before="120" w:after="120"/>
        <w:ind w:right="567"/>
        <w:jc w:val="right"/>
        <w:rPr>
          <w:color w:val="365F91"/>
          <w:sz w:val="2"/>
          <w:szCs w:val="2"/>
        </w:rPr>
      </w:pPr>
    </w:p>
    <w:p w14:paraId="4B3B50EE" w14:textId="77777777" w:rsidR="005F32C7" w:rsidRDefault="005F32C7" w:rsidP="00A35C3B">
      <w:pPr>
        <w:spacing w:before="120" w:after="120"/>
        <w:ind w:right="567"/>
        <w:jc w:val="right"/>
        <w:rPr>
          <w:color w:val="365F91"/>
          <w:sz w:val="2"/>
          <w:szCs w:val="2"/>
        </w:rPr>
      </w:pPr>
    </w:p>
    <w:p w14:paraId="3D9C8E28" w14:textId="77777777" w:rsidR="005F32C7" w:rsidRDefault="005F32C7" w:rsidP="00A35C3B">
      <w:pPr>
        <w:spacing w:before="120" w:after="120"/>
        <w:ind w:right="567"/>
        <w:jc w:val="right"/>
        <w:rPr>
          <w:color w:val="365F91"/>
          <w:sz w:val="2"/>
          <w:szCs w:val="2"/>
        </w:rPr>
        <w:sectPr w:rsidR="005F32C7" w:rsidSect="00715B38">
          <w:type w:val="continuous"/>
          <w:pgSz w:w="11900" w:h="16840"/>
          <w:pgMar w:top="1417" w:right="1127" w:bottom="1134" w:left="1134" w:header="708" w:footer="284" w:gutter="0"/>
          <w:cols w:space="708"/>
          <w:docGrid w:linePitch="360"/>
        </w:sect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522"/>
        <w:gridCol w:w="9117"/>
      </w:tblGrid>
      <w:tr w:rsidR="00B575D0" w:rsidRPr="003D23B1" w14:paraId="271D987B" w14:textId="77777777" w:rsidTr="00A35C3B">
        <w:trPr>
          <w:trHeight w:val="315"/>
        </w:trPr>
        <w:tc>
          <w:tcPr>
            <w:tcW w:w="271" w:type="pct"/>
            <w:vMerge w:val="restart"/>
            <w:shd w:val="clear" w:color="auto" w:fill="auto"/>
          </w:tcPr>
          <w:p w14:paraId="3A066A40" w14:textId="77777777" w:rsidR="00B575D0" w:rsidRPr="003D23B1" w:rsidRDefault="00D80C2B" w:rsidP="00A35C3B">
            <w:pPr>
              <w:spacing w:before="120" w:after="120"/>
              <w:ind w:right="567"/>
              <w:jc w:val="right"/>
              <w:rPr>
                <w:color w:val="365F91"/>
                <w:sz w:val="2"/>
                <w:szCs w:val="2"/>
              </w:rPr>
            </w:pPr>
            <w:r w:rsidRPr="003D23B1">
              <w:rPr>
                <w:noProof/>
                <w:lang w:eastAsia="fr-FR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3DE090BB" wp14:editId="6B1D1E3D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37465</wp:posOffset>
                  </wp:positionV>
                  <wp:extent cx="210820" cy="219075"/>
                  <wp:effectExtent l="19050" t="0" r="0" b="0"/>
                  <wp:wrapSquare wrapText="bothSides"/>
                  <wp:docPr id="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29" w:type="pct"/>
            <w:shd w:val="clear" w:color="auto" w:fill="FFFFFF"/>
            <w:vAlign w:val="center"/>
          </w:tcPr>
          <w:p w14:paraId="2326EB4C" w14:textId="77777777" w:rsidR="00B575D0" w:rsidRPr="003D23B1" w:rsidRDefault="00B575D0" w:rsidP="00A35C3B">
            <w:pPr>
              <w:jc w:val="left"/>
              <w:rPr>
                <w:b/>
                <w:color w:val="365F91"/>
              </w:rPr>
            </w:pPr>
            <w:r w:rsidRPr="003D23B1">
              <w:rPr>
                <w:b/>
                <w:color w:val="365F91"/>
              </w:rPr>
              <w:t xml:space="preserve">Déroulement : deux options pour animer la séance. </w:t>
            </w:r>
          </w:p>
        </w:tc>
      </w:tr>
      <w:tr w:rsidR="00B575D0" w:rsidRPr="003D23B1" w14:paraId="7D47F749" w14:textId="77777777" w:rsidTr="00A35C3B">
        <w:trPr>
          <w:trHeight w:val="843"/>
        </w:trPr>
        <w:tc>
          <w:tcPr>
            <w:tcW w:w="271" w:type="pct"/>
            <w:vMerge/>
            <w:shd w:val="clear" w:color="auto" w:fill="auto"/>
          </w:tcPr>
          <w:p w14:paraId="356F604E" w14:textId="77777777" w:rsidR="00B575D0" w:rsidRPr="003D23B1" w:rsidRDefault="00B575D0" w:rsidP="00A35C3B">
            <w:pPr>
              <w:spacing w:before="120" w:after="120"/>
              <w:ind w:right="567"/>
              <w:rPr>
                <w:noProof/>
                <w:lang w:eastAsia="fr-FR"/>
              </w:rPr>
            </w:pPr>
          </w:p>
        </w:tc>
        <w:tc>
          <w:tcPr>
            <w:tcW w:w="4729" w:type="pct"/>
            <w:shd w:val="clear" w:color="auto" w:fill="F2DBDB"/>
          </w:tcPr>
          <w:p w14:paraId="0CCE5DF7" w14:textId="77777777" w:rsidR="00B575D0" w:rsidRPr="003D23B1" w:rsidRDefault="00B575D0" w:rsidP="00C61329">
            <w:pPr>
              <w:rPr>
                <w:bCs/>
                <w:color w:val="365F91"/>
                <w:u w:val="single"/>
              </w:rPr>
            </w:pPr>
            <w:r w:rsidRPr="003D23B1">
              <w:rPr>
                <w:rFonts w:ascii="Webdings" w:eastAsia="Webdings" w:hAnsi="Webdings" w:cs="Webdings"/>
                <w:color w:val="365F91"/>
                <w:sz w:val="32"/>
                <w:szCs w:val="40"/>
              </w:rPr>
              <w:sym w:font="Webdings" w:char="F060"/>
            </w:r>
            <w:r w:rsidRPr="003D23B1">
              <w:rPr>
                <w:color w:val="365F91"/>
                <w:sz w:val="32"/>
                <w:szCs w:val="40"/>
              </w:rPr>
              <w:tab/>
            </w:r>
            <w:r w:rsidRPr="003D23B1">
              <w:rPr>
                <w:b/>
                <w:color w:val="365F91"/>
                <w:u w:val="single"/>
              </w:rPr>
              <w:t>Parcours « classe inversée »</w:t>
            </w:r>
            <w:r w:rsidRPr="003D23B1">
              <w:rPr>
                <w:bCs/>
                <w:color w:val="365F91"/>
              </w:rPr>
              <w:t> :</w:t>
            </w:r>
          </w:p>
          <w:p w14:paraId="63F78719" w14:textId="77777777" w:rsidR="003F2AF4" w:rsidRPr="003D23B1" w:rsidRDefault="00B575D0" w:rsidP="00C61329">
            <w:pPr>
              <w:ind w:left="646" w:right="-114"/>
              <w:rPr>
                <w:bCs/>
                <w:color w:val="365F91"/>
              </w:rPr>
            </w:pPr>
            <w:r w:rsidRPr="003D23B1">
              <w:rPr>
                <w:bCs/>
                <w:color w:val="365F91"/>
              </w:rPr>
              <w:t xml:space="preserve">Les </w:t>
            </w:r>
            <w:r w:rsidR="003F2AF4" w:rsidRPr="003D23B1">
              <w:rPr>
                <w:bCs/>
                <w:color w:val="365F91"/>
              </w:rPr>
              <w:t xml:space="preserve">activités </w:t>
            </w:r>
            <w:r w:rsidRPr="003D23B1">
              <w:rPr>
                <w:bCs/>
                <w:color w:val="365F91"/>
              </w:rPr>
              <w:t>1</w:t>
            </w:r>
            <w:r w:rsidR="00756BCE" w:rsidRPr="003D23B1">
              <w:rPr>
                <w:bCs/>
                <w:color w:val="365F91"/>
              </w:rPr>
              <w:t xml:space="preserve"> à </w:t>
            </w:r>
            <w:r w:rsidR="00C61329" w:rsidRPr="003D23B1">
              <w:rPr>
                <w:bCs/>
                <w:color w:val="365F91"/>
              </w:rPr>
              <w:t>4</w:t>
            </w:r>
            <w:r w:rsidRPr="003D23B1">
              <w:rPr>
                <w:bCs/>
                <w:color w:val="365F91"/>
              </w:rPr>
              <w:t xml:space="preserve"> sont réalisées en autonomie, en dehors</w:t>
            </w:r>
            <w:r w:rsidR="00C61329" w:rsidRPr="003D23B1">
              <w:rPr>
                <w:bCs/>
                <w:color w:val="365F91"/>
              </w:rPr>
              <w:t xml:space="preserve"> </w:t>
            </w:r>
            <w:r w:rsidRPr="003D23B1">
              <w:rPr>
                <w:bCs/>
                <w:color w:val="365F91"/>
              </w:rPr>
              <w:t>de la classe.</w:t>
            </w:r>
          </w:p>
          <w:p w14:paraId="2A06B708" w14:textId="77777777" w:rsidR="00B575D0" w:rsidRPr="003D23B1" w:rsidRDefault="003F2AF4" w:rsidP="00C61329">
            <w:pPr>
              <w:ind w:left="646" w:right="-114"/>
              <w:rPr>
                <w:bCs/>
                <w:color w:val="365F91"/>
              </w:rPr>
            </w:pPr>
            <w:r w:rsidRPr="003D23B1">
              <w:rPr>
                <w:bCs/>
                <w:color w:val="365F91"/>
              </w:rPr>
              <w:t xml:space="preserve">L’activité </w:t>
            </w:r>
            <w:r w:rsidR="00C61329" w:rsidRPr="003D23B1">
              <w:rPr>
                <w:bCs/>
                <w:color w:val="365F91"/>
              </w:rPr>
              <w:t>5</w:t>
            </w:r>
            <w:r w:rsidRPr="003D23B1">
              <w:rPr>
                <w:bCs/>
                <w:color w:val="365F91"/>
              </w:rPr>
              <w:t xml:space="preserve"> peut se faire en autonomie ou en classe</w:t>
            </w:r>
            <w:r w:rsidR="0078380B" w:rsidRPr="003D23B1">
              <w:rPr>
                <w:bCs/>
                <w:color w:val="365F91"/>
              </w:rPr>
              <w:t>.</w:t>
            </w:r>
            <w:r w:rsidR="00B575D0" w:rsidRPr="003D23B1">
              <w:rPr>
                <w:bCs/>
                <w:color w:val="365F91"/>
              </w:rPr>
              <w:t xml:space="preserve"> </w:t>
            </w:r>
          </w:p>
          <w:p w14:paraId="5EA8656D" w14:textId="77777777" w:rsidR="00B575D0" w:rsidRPr="003D23B1" w:rsidRDefault="00C61329" w:rsidP="00C61329">
            <w:pPr>
              <w:ind w:left="646" w:right="-114"/>
              <w:rPr>
                <w:bCs/>
                <w:color w:val="365F91"/>
              </w:rPr>
            </w:pPr>
            <w:r w:rsidRPr="003D23B1">
              <w:rPr>
                <w:bCs/>
                <w:color w:val="365F91"/>
              </w:rPr>
              <w:t>Le jeu de rôle (activité 6) est réalisé en classe.</w:t>
            </w:r>
          </w:p>
        </w:tc>
      </w:tr>
      <w:tr w:rsidR="00B575D0" w:rsidRPr="003D23B1" w14:paraId="1A2A8B81" w14:textId="77777777" w:rsidTr="00A35C3B">
        <w:trPr>
          <w:trHeight w:val="70"/>
        </w:trPr>
        <w:tc>
          <w:tcPr>
            <w:tcW w:w="271" w:type="pct"/>
            <w:shd w:val="clear" w:color="auto" w:fill="auto"/>
          </w:tcPr>
          <w:p w14:paraId="4CE6B2EA" w14:textId="77777777" w:rsidR="00B575D0" w:rsidRPr="003D23B1" w:rsidRDefault="00C61329" w:rsidP="00A35C3B">
            <w:pPr>
              <w:ind w:right="567"/>
              <w:rPr>
                <w:noProof/>
                <w:sz w:val="6"/>
                <w:lang w:eastAsia="fr-FR"/>
              </w:rPr>
            </w:pPr>
            <w:r w:rsidRPr="003D23B1">
              <w:rPr>
                <w:noProof/>
                <w:sz w:val="6"/>
                <w:lang w:eastAsia="fr-FR"/>
              </w:rPr>
              <w:t xml:space="preserve"> </w:t>
            </w:r>
          </w:p>
        </w:tc>
        <w:tc>
          <w:tcPr>
            <w:tcW w:w="4729" w:type="pct"/>
            <w:shd w:val="clear" w:color="auto" w:fill="FFFFFF"/>
          </w:tcPr>
          <w:p w14:paraId="496A9D8A" w14:textId="77777777" w:rsidR="00B575D0" w:rsidRPr="003D23B1" w:rsidRDefault="00B575D0" w:rsidP="00A35C3B">
            <w:pPr>
              <w:jc w:val="left"/>
              <w:rPr>
                <w:b/>
                <w:color w:val="365F91"/>
                <w:sz w:val="6"/>
                <w:u w:val="single"/>
              </w:rPr>
            </w:pPr>
          </w:p>
        </w:tc>
      </w:tr>
      <w:tr w:rsidR="00B575D0" w:rsidRPr="003D23B1" w14:paraId="52BCB9A9" w14:textId="77777777" w:rsidTr="00DA2C67">
        <w:trPr>
          <w:trHeight w:val="244"/>
        </w:trPr>
        <w:tc>
          <w:tcPr>
            <w:tcW w:w="271" w:type="pct"/>
            <w:shd w:val="clear" w:color="auto" w:fill="auto"/>
          </w:tcPr>
          <w:p w14:paraId="6D369B91" w14:textId="77777777" w:rsidR="00B575D0" w:rsidRPr="003D23B1" w:rsidRDefault="00B575D0" w:rsidP="00A35C3B">
            <w:pPr>
              <w:spacing w:before="120"/>
              <w:ind w:right="567"/>
              <w:rPr>
                <w:noProof/>
                <w:lang w:eastAsia="fr-FR"/>
              </w:rPr>
            </w:pPr>
          </w:p>
        </w:tc>
        <w:tc>
          <w:tcPr>
            <w:tcW w:w="4729" w:type="pct"/>
            <w:shd w:val="clear" w:color="auto" w:fill="EEF3F8"/>
          </w:tcPr>
          <w:p w14:paraId="62FB035C" w14:textId="77777777" w:rsidR="00B575D0" w:rsidRPr="003D23B1" w:rsidRDefault="00B575D0" w:rsidP="00A35C3B">
            <w:pPr>
              <w:jc w:val="left"/>
              <w:rPr>
                <w:b/>
                <w:color w:val="365F91"/>
              </w:rPr>
            </w:pPr>
            <w:r w:rsidRPr="003D23B1">
              <w:rPr>
                <w:rFonts w:ascii="Webdings" w:eastAsia="Webdings" w:hAnsi="Webdings" w:cs="Webdings"/>
                <w:color w:val="365F91"/>
                <w:sz w:val="36"/>
                <w:szCs w:val="44"/>
              </w:rPr>
              <w:t>□</w:t>
            </w:r>
            <w:r w:rsidRPr="003D23B1">
              <w:rPr>
                <w:color w:val="365F91"/>
                <w:sz w:val="36"/>
                <w:szCs w:val="44"/>
              </w:rPr>
              <w:tab/>
            </w:r>
            <w:r w:rsidRPr="003D23B1">
              <w:rPr>
                <w:b/>
                <w:color w:val="365F91"/>
                <w:u w:val="single"/>
              </w:rPr>
              <w:t>Parcours « tout en classe »</w:t>
            </w:r>
            <w:r w:rsidRPr="003D23B1">
              <w:rPr>
                <w:bCs/>
                <w:color w:val="365F91"/>
              </w:rPr>
              <w:t xml:space="preserve"> : </w:t>
            </w:r>
            <w:r w:rsidR="0078380B" w:rsidRPr="003D23B1">
              <w:rPr>
                <w:bCs/>
                <w:color w:val="365F91"/>
              </w:rPr>
              <w:t>toutes les activités</w:t>
            </w:r>
            <w:r w:rsidRPr="003D23B1">
              <w:rPr>
                <w:bCs/>
                <w:color w:val="365F91"/>
              </w:rPr>
              <w:t xml:space="preserve"> sont réalisées en classe.</w:t>
            </w:r>
          </w:p>
        </w:tc>
      </w:tr>
    </w:tbl>
    <w:p w14:paraId="2D2B6F0C" w14:textId="77777777" w:rsidR="00B575D0" w:rsidRPr="006350DE" w:rsidRDefault="00B575D0" w:rsidP="00A35C3B">
      <w:pPr>
        <w:jc w:val="left"/>
      </w:pPr>
    </w:p>
    <w:p w14:paraId="764FF35A" w14:textId="77777777" w:rsidR="005F32C7" w:rsidRDefault="005F32C7">
      <w:pPr>
        <w:spacing w:line="240" w:lineRule="auto"/>
        <w:jc w:val="left"/>
        <w:rPr>
          <w:color w:val="365F91"/>
          <w:sz w:val="32"/>
          <w:szCs w:val="40"/>
        </w:rPr>
      </w:pPr>
      <w:r>
        <w:rPr>
          <w:color w:val="365F91"/>
          <w:sz w:val="32"/>
          <w:szCs w:val="40"/>
        </w:rPr>
        <w:br w:type="page"/>
      </w:r>
    </w:p>
    <w:p w14:paraId="7437B549" w14:textId="77777777" w:rsidR="00B575D0" w:rsidRPr="003D23B1" w:rsidRDefault="00B575D0" w:rsidP="00A35C3B">
      <w:pPr>
        <w:shd w:val="clear" w:color="auto" w:fill="F2DBDB"/>
        <w:rPr>
          <w:b/>
          <w:bCs/>
          <w:color w:val="365F91"/>
        </w:rPr>
      </w:pPr>
      <w:r w:rsidRPr="003D23B1">
        <w:rPr>
          <w:color w:val="365F91"/>
          <w:sz w:val="32"/>
          <w:szCs w:val="40"/>
        </w:rPr>
        <w:lastRenderedPageBreak/>
        <w:sym w:font="Webdings" w:char="F060"/>
      </w:r>
      <w:r w:rsidRPr="003D23B1">
        <w:rPr>
          <w:color w:val="365F91"/>
          <w:sz w:val="32"/>
          <w:szCs w:val="40"/>
        </w:rPr>
        <w:tab/>
      </w:r>
      <w:r w:rsidRPr="003D23B1">
        <w:rPr>
          <w:b/>
          <w:bCs/>
          <w:color w:val="365F91"/>
        </w:rPr>
        <w:t xml:space="preserve">PARCOURS « CLASSE INVERSÉE » </w:t>
      </w:r>
    </w:p>
    <w:p w14:paraId="18329973" w14:textId="77777777" w:rsidR="00B575D0" w:rsidRPr="003D23B1" w:rsidRDefault="00B575D0" w:rsidP="00A35C3B">
      <w:pPr>
        <w:shd w:val="clear" w:color="auto" w:fill="FFFFFF"/>
        <w:rPr>
          <w:rFonts w:eastAsia="Arial Unicode MS"/>
          <w:szCs w:val="20"/>
        </w:rPr>
      </w:pPr>
      <w:r w:rsidRPr="003D23B1">
        <w:t>Distribuer la fiche apprenant</w:t>
      </w:r>
      <w:r w:rsidR="0078380B" w:rsidRPr="003D23B1">
        <w:t xml:space="preserve"> et expliquer</w:t>
      </w:r>
      <w:r w:rsidR="0078380B" w:rsidRPr="003D23B1" w:rsidDel="0078380B">
        <w:t xml:space="preserve"> </w:t>
      </w:r>
      <w:r w:rsidR="004D0188" w:rsidRPr="003D23B1">
        <w:t xml:space="preserve">aux </w:t>
      </w:r>
      <w:proofErr w:type="spellStart"/>
      <w:r w:rsidR="004D0188" w:rsidRPr="003D23B1">
        <w:t>apprenant·e·s</w:t>
      </w:r>
      <w:proofErr w:type="spellEnd"/>
      <w:r w:rsidR="004D0188" w:rsidRPr="003D23B1">
        <w:t xml:space="preserve"> </w:t>
      </w:r>
      <w:r w:rsidRPr="003D23B1">
        <w:t>qu’</w:t>
      </w:r>
      <w:proofErr w:type="spellStart"/>
      <w:r w:rsidRPr="003D23B1">
        <w:t>ils·elles</w:t>
      </w:r>
      <w:proofErr w:type="spellEnd"/>
      <w:r w:rsidRPr="003D23B1">
        <w:t xml:space="preserve"> doivent </w:t>
      </w:r>
      <w:r w:rsidRPr="003D23B1">
        <w:rPr>
          <w:rFonts w:eastAsia="Arial Unicode MS"/>
          <w:szCs w:val="20"/>
        </w:rPr>
        <w:t xml:space="preserve">se connecter </w:t>
      </w:r>
      <w:r w:rsidR="00EC1B1E" w:rsidRPr="003D23B1">
        <w:rPr>
          <w:rFonts w:eastAsia="Arial Unicode MS"/>
          <w:szCs w:val="20"/>
        </w:rPr>
        <w:t>à</w:t>
      </w:r>
      <w:r w:rsidRPr="003D23B1">
        <w:rPr>
          <w:rFonts w:eastAsia="Arial Unicode MS"/>
          <w:szCs w:val="20"/>
        </w:rPr>
        <w:t xml:space="preserve"> Internet</w:t>
      </w:r>
      <w:r w:rsidR="004D0188" w:rsidRPr="003D23B1">
        <w:rPr>
          <w:rFonts w:eastAsia="Arial Unicode MS"/>
          <w:szCs w:val="20"/>
        </w:rPr>
        <w:t xml:space="preserve"> </w:t>
      </w:r>
      <w:r w:rsidR="0078380B" w:rsidRPr="003D23B1">
        <w:rPr>
          <w:rFonts w:eastAsia="Arial Unicode MS"/>
          <w:szCs w:val="20"/>
        </w:rPr>
        <w:t>et</w:t>
      </w:r>
      <w:r w:rsidRPr="003D23B1">
        <w:rPr>
          <w:rFonts w:eastAsia="Arial Unicode MS"/>
          <w:szCs w:val="20"/>
        </w:rPr>
        <w:t xml:space="preserve"> suivre le lien donné sur la fiche </w:t>
      </w:r>
      <w:r w:rsidR="004D0188" w:rsidRPr="003D23B1">
        <w:rPr>
          <w:rFonts w:eastAsia="Arial Unicode MS"/>
          <w:szCs w:val="20"/>
        </w:rPr>
        <w:t>pour</w:t>
      </w:r>
      <w:r w:rsidRPr="003D23B1">
        <w:rPr>
          <w:rFonts w:eastAsia="Arial Unicode MS"/>
          <w:szCs w:val="20"/>
        </w:rPr>
        <w:t xml:space="preserve"> visionner la vidéo</w:t>
      </w:r>
      <w:r w:rsidR="007D7146" w:rsidRPr="003D23B1">
        <w:rPr>
          <w:rFonts w:eastAsia="Arial Unicode MS"/>
          <w:szCs w:val="20"/>
        </w:rPr>
        <w:t>,</w:t>
      </w:r>
      <w:r w:rsidRPr="003D23B1">
        <w:rPr>
          <w:rFonts w:eastAsia="Arial Unicode MS"/>
          <w:szCs w:val="20"/>
        </w:rPr>
        <w:t xml:space="preserve"> </w:t>
      </w:r>
      <w:r w:rsidR="0078380B" w:rsidRPr="003D23B1">
        <w:rPr>
          <w:rFonts w:eastAsia="Arial Unicode MS"/>
          <w:szCs w:val="20"/>
        </w:rPr>
        <w:t>puis</w:t>
      </w:r>
      <w:r w:rsidRPr="003D23B1">
        <w:rPr>
          <w:rFonts w:eastAsia="Arial Unicode MS"/>
          <w:szCs w:val="20"/>
        </w:rPr>
        <w:t xml:space="preserve"> réaliser les activités 1 à 5.</w:t>
      </w:r>
    </w:p>
    <w:p w14:paraId="683581DA" w14:textId="77777777" w:rsidR="00B575D0" w:rsidRPr="003D23B1" w:rsidRDefault="00B575D0" w:rsidP="0078380B">
      <w:pPr>
        <w:rPr>
          <w:rFonts w:eastAsia="Arial Unicode MS"/>
          <w:szCs w:val="20"/>
        </w:rPr>
      </w:pPr>
      <w:r w:rsidRPr="003D23B1">
        <w:rPr>
          <w:rFonts w:cs="Tahoma"/>
          <w:b/>
          <w:bCs/>
        </w:rPr>
        <w:t>À</w:t>
      </w:r>
      <w:r w:rsidRPr="003D23B1">
        <w:rPr>
          <w:b/>
          <w:bCs/>
        </w:rPr>
        <w:t xml:space="preserve"> la séance suivante </w:t>
      </w:r>
      <w:r w:rsidRPr="003D23B1">
        <w:t>:</w:t>
      </w:r>
      <w:r w:rsidR="003F18A7" w:rsidRPr="003D23B1">
        <w:t xml:space="preserve"> </w:t>
      </w:r>
      <w:r w:rsidR="00B529A2">
        <w:t>l</w:t>
      </w:r>
      <w:r w:rsidR="003F18A7" w:rsidRPr="003D23B1">
        <w:t>’</w:t>
      </w:r>
      <w:proofErr w:type="spellStart"/>
      <w:r w:rsidR="003F18A7" w:rsidRPr="003D23B1">
        <w:t>enseignant</w:t>
      </w:r>
      <w:r w:rsidR="00A35C3B" w:rsidRPr="003D23B1">
        <w:t>·e</w:t>
      </w:r>
      <w:proofErr w:type="spellEnd"/>
      <w:r w:rsidR="00A35C3B" w:rsidRPr="003D23B1">
        <w:t xml:space="preserve"> peut</w:t>
      </w:r>
      <w:r w:rsidR="0078380B" w:rsidRPr="003D23B1">
        <w:rPr>
          <w:rFonts w:eastAsia="Arial Unicode MS"/>
          <w:szCs w:val="20"/>
        </w:rPr>
        <w:t xml:space="preserve"> </w:t>
      </w:r>
      <w:r w:rsidR="00A35C3B" w:rsidRPr="003D23B1">
        <w:rPr>
          <w:rFonts w:eastAsia="Arial Unicode MS"/>
          <w:szCs w:val="20"/>
        </w:rPr>
        <w:t>c</w:t>
      </w:r>
      <w:r w:rsidRPr="003D23B1">
        <w:rPr>
          <w:rFonts w:eastAsia="Arial Unicode MS"/>
          <w:szCs w:val="20"/>
        </w:rPr>
        <w:t>orriger les activités</w:t>
      </w:r>
      <w:r w:rsidR="003F18A7" w:rsidRPr="003D23B1">
        <w:rPr>
          <w:rFonts w:eastAsia="Arial Unicode MS"/>
          <w:szCs w:val="20"/>
        </w:rPr>
        <w:t xml:space="preserve"> 1 à 5</w:t>
      </w:r>
      <w:r w:rsidR="007E7E24" w:rsidRPr="003D23B1">
        <w:rPr>
          <w:rFonts w:eastAsia="Arial Unicode MS"/>
          <w:szCs w:val="20"/>
        </w:rPr>
        <w:t xml:space="preserve"> </w:t>
      </w:r>
      <w:r w:rsidRPr="003D23B1">
        <w:rPr>
          <w:rFonts w:eastAsia="Arial Unicode MS"/>
          <w:szCs w:val="20"/>
        </w:rPr>
        <w:t>en classe</w:t>
      </w:r>
      <w:r w:rsidR="0078380B" w:rsidRPr="003D23B1">
        <w:rPr>
          <w:rFonts w:eastAsia="Arial Unicode MS"/>
          <w:szCs w:val="20"/>
        </w:rPr>
        <w:t xml:space="preserve"> </w:t>
      </w:r>
      <w:r w:rsidR="00EB33C7" w:rsidRPr="003D23B1">
        <w:rPr>
          <w:rFonts w:eastAsia="Arial Unicode MS"/>
          <w:szCs w:val="20"/>
        </w:rPr>
        <w:t>OU</w:t>
      </w:r>
      <w:r w:rsidR="00A35C3B" w:rsidRPr="003D23B1">
        <w:rPr>
          <w:rFonts w:eastAsia="Arial Unicode MS"/>
          <w:szCs w:val="20"/>
        </w:rPr>
        <w:t xml:space="preserve"> d</w:t>
      </w:r>
      <w:r w:rsidRPr="003D23B1">
        <w:rPr>
          <w:rFonts w:eastAsia="Arial Unicode MS"/>
          <w:szCs w:val="20"/>
        </w:rPr>
        <w:t>istribuer le corrigé</w:t>
      </w:r>
      <w:r w:rsidR="00EB33C7" w:rsidRPr="003D23B1">
        <w:rPr>
          <w:rFonts w:eastAsia="Arial Unicode MS"/>
          <w:szCs w:val="20"/>
        </w:rPr>
        <w:t>,</w:t>
      </w:r>
      <w:r w:rsidR="0078380B" w:rsidRPr="003D23B1">
        <w:rPr>
          <w:rFonts w:eastAsia="Arial Unicode MS"/>
          <w:szCs w:val="20"/>
        </w:rPr>
        <w:t xml:space="preserve"> pour que les </w:t>
      </w:r>
      <w:proofErr w:type="spellStart"/>
      <w:r w:rsidR="0078380B" w:rsidRPr="003D23B1">
        <w:rPr>
          <w:rFonts w:eastAsia="Arial Unicode MS"/>
          <w:szCs w:val="20"/>
        </w:rPr>
        <w:t>apprenant</w:t>
      </w:r>
      <w:r w:rsidR="002A5E38" w:rsidRPr="003D23B1">
        <w:rPr>
          <w:rFonts w:eastAsia="Arial Unicode MS"/>
          <w:szCs w:val="20"/>
        </w:rPr>
        <w:t>·e·</w:t>
      </w:r>
      <w:r w:rsidR="0078380B" w:rsidRPr="003D23B1">
        <w:rPr>
          <w:rFonts w:eastAsia="Arial Unicode MS"/>
          <w:szCs w:val="20"/>
        </w:rPr>
        <w:t>s</w:t>
      </w:r>
      <w:proofErr w:type="spellEnd"/>
      <w:r w:rsidR="0078380B" w:rsidRPr="003D23B1">
        <w:rPr>
          <w:rFonts w:eastAsia="Arial Unicode MS"/>
          <w:szCs w:val="20"/>
        </w:rPr>
        <w:t xml:space="preserve"> vérifient leurs réponses individuellement en classe ou à la maison.</w:t>
      </w:r>
      <w:r w:rsidRPr="003D23B1">
        <w:rPr>
          <w:rFonts w:eastAsia="Arial Unicode MS"/>
          <w:szCs w:val="20"/>
        </w:rPr>
        <w:t xml:space="preserve"> </w:t>
      </w:r>
    </w:p>
    <w:p w14:paraId="67C3876C" w14:textId="77777777" w:rsidR="0078380B" w:rsidRPr="003D23B1" w:rsidRDefault="0078380B" w:rsidP="0078380B">
      <w:pPr>
        <w:rPr>
          <w:rFonts w:eastAsia="Arial Unicode MS"/>
          <w:szCs w:val="20"/>
        </w:rPr>
      </w:pPr>
      <w:r w:rsidRPr="003D23B1">
        <w:rPr>
          <w:rFonts w:eastAsia="Arial Unicode MS"/>
          <w:szCs w:val="20"/>
        </w:rPr>
        <w:t xml:space="preserve">Pour l’activité </w:t>
      </w:r>
      <w:r w:rsidR="00F9086E" w:rsidRPr="003D23B1">
        <w:rPr>
          <w:rFonts w:eastAsia="Arial Unicode MS"/>
          <w:szCs w:val="20"/>
        </w:rPr>
        <w:t>5</w:t>
      </w:r>
      <w:r w:rsidRPr="003D23B1">
        <w:rPr>
          <w:rFonts w:eastAsia="Arial Unicode MS"/>
          <w:szCs w:val="20"/>
        </w:rPr>
        <w:t xml:space="preserve"> (production écrite</w:t>
      </w:r>
      <w:r w:rsidR="003F18A7" w:rsidRPr="003D23B1">
        <w:rPr>
          <w:rFonts w:eastAsia="Arial Unicode MS"/>
          <w:szCs w:val="20"/>
        </w:rPr>
        <w:t>),</w:t>
      </w:r>
      <w:r w:rsidRPr="003D23B1">
        <w:rPr>
          <w:rFonts w:eastAsia="Arial Unicode MS"/>
          <w:szCs w:val="20"/>
        </w:rPr>
        <w:t xml:space="preserve"> l’</w:t>
      </w:r>
      <w:proofErr w:type="spellStart"/>
      <w:r w:rsidRPr="003D23B1">
        <w:rPr>
          <w:rFonts w:eastAsia="Arial Unicode MS"/>
          <w:szCs w:val="20"/>
        </w:rPr>
        <w:t>enseignant·e</w:t>
      </w:r>
      <w:proofErr w:type="spellEnd"/>
      <w:r w:rsidRPr="003D23B1">
        <w:rPr>
          <w:rFonts w:eastAsia="Arial Unicode MS"/>
          <w:szCs w:val="20"/>
        </w:rPr>
        <w:t xml:space="preserve"> peut corriger les productions, proposer</w:t>
      </w:r>
      <w:r w:rsidR="00EB33C7" w:rsidRPr="003D23B1">
        <w:rPr>
          <w:rFonts w:eastAsia="Arial Unicode MS"/>
          <w:szCs w:val="20"/>
        </w:rPr>
        <w:t xml:space="preserve"> </w:t>
      </w:r>
      <w:r w:rsidRPr="003D23B1">
        <w:rPr>
          <w:rFonts w:eastAsia="Arial Unicode MS"/>
          <w:szCs w:val="20"/>
        </w:rPr>
        <w:t xml:space="preserve">une autocorrection </w:t>
      </w:r>
      <w:r w:rsidR="00EB33C7" w:rsidRPr="003D23B1">
        <w:rPr>
          <w:rFonts w:eastAsia="Arial Unicode MS"/>
          <w:szCs w:val="20"/>
        </w:rPr>
        <w:t xml:space="preserve">OU une </w:t>
      </w:r>
      <w:r w:rsidRPr="003D23B1">
        <w:rPr>
          <w:rFonts w:eastAsia="Arial Unicode MS"/>
          <w:szCs w:val="20"/>
        </w:rPr>
        <w:t>correction par les pairs.</w:t>
      </w:r>
    </w:p>
    <w:p w14:paraId="532F2468" w14:textId="77777777" w:rsidR="00B575D0" w:rsidRDefault="00B575D0" w:rsidP="001468EE">
      <w:pPr>
        <w:rPr>
          <w:rFonts w:eastAsia="Arial Unicode MS"/>
          <w:szCs w:val="20"/>
        </w:rPr>
      </w:pPr>
      <w:r w:rsidRPr="003D23B1">
        <w:rPr>
          <w:rFonts w:eastAsia="Arial Unicode MS"/>
          <w:szCs w:val="20"/>
        </w:rPr>
        <w:t>Réaliser</w:t>
      </w:r>
      <w:r w:rsidR="00050E4D" w:rsidRPr="003D23B1">
        <w:rPr>
          <w:rFonts w:eastAsia="Arial Unicode MS"/>
          <w:szCs w:val="20"/>
        </w:rPr>
        <w:t xml:space="preserve"> la production orale </w:t>
      </w:r>
      <w:r w:rsidR="00F9086E" w:rsidRPr="003D23B1">
        <w:rPr>
          <w:rFonts w:eastAsia="Arial Unicode MS"/>
          <w:szCs w:val="20"/>
        </w:rPr>
        <w:t xml:space="preserve">(activité 6) </w:t>
      </w:r>
      <w:r w:rsidRPr="003D23B1">
        <w:rPr>
          <w:rFonts w:eastAsia="Arial Unicode MS"/>
          <w:szCs w:val="20"/>
        </w:rPr>
        <w:t xml:space="preserve">en classe : les indications figurent plus bas dans cette fiche. </w:t>
      </w:r>
    </w:p>
    <w:p w14:paraId="52949261" w14:textId="77777777" w:rsidR="00927C16" w:rsidRDefault="00927C16" w:rsidP="001468EE">
      <w:pPr>
        <w:rPr>
          <w:rFonts w:eastAsia="Arial Unicode MS"/>
          <w:szCs w:val="20"/>
        </w:rPr>
      </w:pPr>
    </w:p>
    <w:p w14:paraId="28C082F5" w14:textId="77777777" w:rsidR="00C216FD" w:rsidRPr="003D23B1" w:rsidRDefault="00C216FD" w:rsidP="001468EE">
      <w:pPr>
        <w:rPr>
          <w:color w:val="365F91"/>
          <w:sz w:val="2"/>
          <w:szCs w:val="2"/>
        </w:rPr>
      </w:pPr>
    </w:p>
    <w:p w14:paraId="7C6CC42C" w14:textId="77777777" w:rsidR="00C216FD" w:rsidRPr="008A3503" w:rsidRDefault="00C216FD" w:rsidP="00C216FD">
      <w:pPr>
        <w:shd w:val="clear" w:color="auto" w:fill="EEF3F8"/>
        <w:rPr>
          <w:b/>
          <w:bCs/>
          <w:color w:val="365F91"/>
        </w:rPr>
      </w:pPr>
      <w:bookmarkStart w:id="2" w:name="_Toc90299179"/>
      <w:r w:rsidRPr="004E35EB">
        <w:rPr>
          <w:rFonts w:ascii="Webdings" w:eastAsia="Webdings" w:hAnsi="Webdings" w:cs="Webdings"/>
          <w:color w:val="365F91"/>
          <w:sz w:val="36"/>
          <w:szCs w:val="44"/>
        </w:rPr>
        <w:sym w:font="Webdings" w:char="F094"/>
      </w:r>
      <w:r>
        <w:rPr>
          <w:color w:val="365F91"/>
          <w:sz w:val="36"/>
          <w:szCs w:val="44"/>
        </w:rPr>
        <w:tab/>
      </w:r>
      <w:r w:rsidRPr="00605EF1">
        <w:rPr>
          <w:b/>
          <w:bCs/>
          <w:color w:val="365F91"/>
        </w:rPr>
        <w:t>PARCOURS « </w:t>
      </w:r>
      <w:r>
        <w:rPr>
          <w:b/>
          <w:bCs/>
          <w:color w:val="365F91"/>
        </w:rPr>
        <w:t>TOUT EN CLASSE</w:t>
      </w:r>
      <w:r w:rsidRPr="00605EF1">
        <w:rPr>
          <w:b/>
          <w:bCs/>
          <w:color w:val="365F91"/>
        </w:rPr>
        <w:t xml:space="preserve"> » </w:t>
      </w:r>
    </w:p>
    <w:p w14:paraId="73AEBDA6" w14:textId="77777777" w:rsidR="0026095A" w:rsidRPr="003D23B1" w:rsidRDefault="000E7777" w:rsidP="00DA2C67">
      <w:pPr>
        <w:pStyle w:val="Titre2"/>
      </w:pPr>
      <w:bookmarkStart w:id="3" w:name="_Toc104991280"/>
      <w:r w:rsidRPr="003D23B1">
        <w:t xml:space="preserve">Étape 1 – </w:t>
      </w:r>
      <w:r w:rsidR="00CE4FEB" w:rsidRPr="003D23B1">
        <w:t>R</w:t>
      </w:r>
      <w:r w:rsidR="00BD289E" w:rsidRPr="003D23B1">
        <w:t>é</w:t>
      </w:r>
      <w:r w:rsidR="00CE4FEB" w:rsidRPr="003D23B1">
        <w:t>flexion</w:t>
      </w:r>
      <w:bookmarkEnd w:id="2"/>
      <w:bookmarkEnd w:id="3"/>
    </w:p>
    <w:p w14:paraId="11AE7847" w14:textId="77777777" w:rsidR="008C032B" w:rsidRPr="003D23B1" w:rsidRDefault="00B575D0" w:rsidP="00DA2C67">
      <w:pPr>
        <w:pStyle w:val="Titre3"/>
        <w:numPr>
          <w:ilvl w:val="0"/>
          <w:numId w:val="29"/>
        </w:numPr>
      </w:pPr>
      <w:bookmarkStart w:id="4" w:name="_Toc90299180"/>
      <w:bookmarkStart w:id="5" w:name="_Toc104991281"/>
      <w:r w:rsidRPr="003D23B1">
        <w:t>Réviser le vocabulaire d</w:t>
      </w:r>
      <w:r w:rsidR="003D2FEF">
        <w:t xml:space="preserve">es tâches professionnelles </w:t>
      </w:r>
      <w:r w:rsidR="004A3A55" w:rsidRPr="003D23B1">
        <w:t>(a</w:t>
      </w:r>
      <w:r w:rsidR="008C032B" w:rsidRPr="003D23B1">
        <w:t>ctivité 1</w:t>
      </w:r>
      <w:r w:rsidR="004A3A55" w:rsidRPr="003D23B1">
        <w:t>)</w:t>
      </w:r>
      <w:bookmarkEnd w:id="4"/>
      <w:bookmarkEnd w:id="5"/>
    </w:p>
    <w:p w14:paraId="6D48EFB7" w14:textId="77777777" w:rsidR="001F1F35" w:rsidRPr="003D23B1" w:rsidRDefault="00B575D0" w:rsidP="008E76C4">
      <w:pPr>
        <w:pStyle w:val="Infosactivit"/>
      </w:pPr>
      <w:r w:rsidRPr="003D23B1">
        <w:rPr>
          <w:b/>
        </w:rPr>
        <w:t>Lexique</w:t>
      </w:r>
      <w:r w:rsidR="0050589A" w:rsidRPr="003D23B1">
        <w:rPr>
          <w:b/>
        </w:rPr>
        <w:t xml:space="preserve"> </w:t>
      </w:r>
      <w:r w:rsidR="001F1F35" w:rsidRPr="003D23B1">
        <w:t>–</w:t>
      </w:r>
      <w:r w:rsidR="001A3906">
        <w:t xml:space="preserve"> </w:t>
      </w:r>
      <w:r w:rsidR="007C7A8C" w:rsidRPr="003D23B1">
        <w:t xml:space="preserve">groupe-classe, </w:t>
      </w:r>
      <w:r w:rsidR="0050589A" w:rsidRPr="003D23B1">
        <w:t>individuel –</w:t>
      </w:r>
      <w:r w:rsidR="00C1511C">
        <w:t xml:space="preserve"> 5</w:t>
      </w:r>
      <w:r w:rsidR="001F1F35" w:rsidRPr="003D23B1">
        <w:t xml:space="preserve"> min (support</w:t>
      </w:r>
      <w:r w:rsidR="0050589A" w:rsidRPr="003D23B1">
        <w:t>s</w:t>
      </w:r>
      <w:r w:rsidR="001F1F35" w:rsidRPr="003D23B1">
        <w:t> : fiche apprenant</w:t>
      </w:r>
      <w:r w:rsidR="00F961AA" w:rsidRPr="003D23B1">
        <w:t xml:space="preserve"> et</w:t>
      </w:r>
      <w:r w:rsidR="000F1BB1" w:rsidRPr="003D23B1">
        <w:t xml:space="preserve"> fiche matériel</w:t>
      </w:r>
      <w:r w:rsidR="001F1F35" w:rsidRPr="003D23B1">
        <w:t>)</w:t>
      </w:r>
    </w:p>
    <w:p w14:paraId="6FDFD664" w14:textId="2154A14D" w:rsidR="00DF5FAE" w:rsidRPr="003D23B1" w:rsidRDefault="00673625" w:rsidP="000F1BB1">
      <w:pPr>
        <w:pStyle w:val="Pistecorrectiontexte"/>
        <w:jc w:val="left"/>
        <w:rPr>
          <w:rStyle w:val="Marquedecommentaire"/>
          <w:i/>
          <w:sz w:val="20"/>
          <w:szCs w:val="20"/>
        </w:rPr>
      </w:pPr>
      <w:r w:rsidRPr="003D23B1">
        <w:rPr>
          <w:iCs/>
          <w:sz w:val="20"/>
          <w:szCs w:val="20"/>
        </w:rPr>
        <w:t>P</w:t>
      </w:r>
      <w:r w:rsidR="00C94C31" w:rsidRPr="003D23B1">
        <w:rPr>
          <w:iCs/>
          <w:sz w:val="20"/>
          <w:szCs w:val="20"/>
        </w:rPr>
        <w:t>rojet</w:t>
      </w:r>
      <w:r w:rsidR="000F1BB1" w:rsidRPr="003D23B1">
        <w:rPr>
          <w:iCs/>
          <w:sz w:val="20"/>
          <w:szCs w:val="20"/>
        </w:rPr>
        <w:t xml:space="preserve">er </w:t>
      </w:r>
      <w:r w:rsidR="007C7A8C" w:rsidRPr="003D23B1">
        <w:rPr>
          <w:iCs/>
          <w:sz w:val="20"/>
          <w:szCs w:val="20"/>
        </w:rPr>
        <w:t>l</w:t>
      </w:r>
      <w:r w:rsidR="00512F41">
        <w:rPr>
          <w:iCs/>
          <w:sz w:val="20"/>
          <w:szCs w:val="20"/>
        </w:rPr>
        <w:t xml:space="preserve">a photo de réunion de travail </w:t>
      </w:r>
      <w:r w:rsidR="00FE2A97">
        <w:rPr>
          <w:iCs/>
          <w:sz w:val="20"/>
          <w:szCs w:val="20"/>
        </w:rPr>
        <w:t xml:space="preserve">en cuisine </w:t>
      </w:r>
      <w:r w:rsidR="000F1BB1" w:rsidRPr="003D23B1">
        <w:rPr>
          <w:rStyle w:val="Marquedecommentaire"/>
          <w:sz w:val="20"/>
          <w:szCs w:val="20"/>
        </w:rPr>
        <w:t>(p</w:t>
      </w:r>
      <w:r w:rsidR="0078380B" w:rsidRPr="003D23B1">
        <w:rPr>
          <w:rStyle w:val="Marquedecommentaire"/>
          <w:sz w:val="20"/>
          <w:szCs w:val="20"/>
        </w:rPr>
        <w:t>.</w:t>
      </w:r>
      <w:r w:rsidR="000F1BB1" w:rsidRPr="003D23B1">
        <w:rPr>
          <w:rStyle w:val="Marquedecommentaire"/>
          <w:sz w:val="20"/>
          <w:szCs w:val="20"/>
        </w:rPr>
        <w:t>1, fiche matériel)</w:t>
      </w:r>
      <w:r w:rsidR="00B47EA7" w:rsidRPr="003D23B1">
        <w:rPr>
          <w:rStyle w:val="Marquedecommentaire"/>
          <w:sz w:val="20"/>
          <w:szCs w:val="20"/>
        </w:rPr>
        <w:t xml:space="preserve"> </w:t>
      </w:r>
      <w:r w:rsidR="000F1BB1" w:rsidRPr="003D23B1">
        <w:rPr>
          <w:rStyle w:val="Marquedecommentaire"/>
          <w:sz w:val="20"/>
          <w:szCs w:val="20"/>
        </w:rPr>
        <w:t>:</w:t>
      </w:r>
      <w:r w:rsidR="00DE741B" w:rsidRPr="003D23B1">
        <w:rPr>
          <w:rStyle w:val="Marquedecommentaire"/>
          <w:sz w:val="20"/>
          <w:szCs w:val="20"/>
        </w:rPr>
        <w:t xml:space="preserve"> </w:t>
      </w:r>
      <w:r w:rsidR="00521881">
        <w:rPr>
          <w:rStyle w:val="Marquedecommentaire"/>
          <w:i/>
          <w:sz w:val="20"/>
          <w:szCs w:val="20"/>
        </w:rPr>
        <w:t>c</w:t>
      </w:r>
      <w:r w:rsidR="00521881" w:rsidRPr="003D23B1">
        <w:rPr>
          <w:rStyle w:val="Marquedecommentaire"/>
          <w:i/>
          <w:sz w:val="20"/>
          <w:szCs w:val="20"/>
        </w:rPr>
        <w:t xml:space="preserve">’est </w:t>
      </w:r>
      <w:r w:rsidR="000F1BB1" w:rsidRPr="003D23B1">
        <w:rPr>
          <w:rStyle w:val="Marquedecommentaire"/>
          <w:i/>
          <w:sz w:val="20"/>
          <w:szCs w:val="20"/>
        </w:rPr>
        <w:t xml:space="preserve">quoi ? </w:t>
      </w:r>
      <w:r w:rsidR="00512F41">
        <w:rPr>
          <w:rStyle w:val="Marquedecommentaire"/>
          <w:i/>
          <w:sz w:val="20"/>
          <w:szCs w:val="20"/>
        </w:rPr>
        <w:t xml:space="preserve">Une réunion ? </w:t>
      </w:r>
      <w:r w:rsidR="00FE2A97">
        <w:rPr>
          <w:rStyle w:val="Marquedecommentaire"/>
          <w:i/>
          <w:sz w:val="20"/>
          <w:szCs w:val="20"/>
        </w:rPr>
        <w:t>Où sont</w:t>
      </w:r>
      <w:r w:rsidR="001A3906">
        <w:rPr>
          <w:rStyle w:val="Marquedecommentaire"/>
          <w:i/>
          <w:sz w:val="20"/>
          <w:szCs w:val="20"/>
        </w:rPr>
        <w:t xml:space="preserve"> les personnes</w:t>
      </w:r>
      <w:r w:rsidR="00FE2A97">
        <w:rPr>
          <w:rStyle w:val="Marquedecommentaire"/>
          <w:i/>
          <w:sz w:val="20"/>
          <w:szCs w:val="20"/>
        </w:rPr>
        <w:t xml:space="preserve"> ? </w:t>
      </w:r>
      <w:r w:rsidR="00C206E2">
        <w:rPr>
          <w:rStyle w:val="Marquedecommentaire"/>
          <w:i/>
          <w:sz w:val="20"/>
          <w:szCs w:val="20"/>
        </w:rPr>
        <w:t xml:space="preserve">Dans un bureau ? Dans une usine ? Dans une cuisine ? </w:t>
      </w:r>
      <w:r w:rsidR="00D97A63">
        <w:rPr>
          <w:rStyle w:val="Marquedecommentaire"/>
          <w:i/>
          <w:sz w:val="20"/>
          <w:szCs w:val="20"/>
        </w:rPr>
        <w:t xml:space="preserve">Quelle est leur profession ? </w:t>
      </w:r>
      <w:r w:rsidR="00512F41">
        <w:rPr>
          <w:rStyle w:val="Marquedecommentaire"/>
          <w:i/>
          <w:sz w:val="20"/>
          <w:szCs w:val="20"/>
        </w:rPr>
        <w:t>L</w:t>
      </w:r>
      <w:r w:rsidR="00D97A63">
        <w:rPr>
          <w:rStyle w:val="Marquedecommentaire"/>
          <w:i/>
          <w:sz w:val="20"/>
          <w:szCs w:val="20"/>
        </w:rPr>
        <w:t xml:space="preserve">a femme </w:t>
      </w:r>
      <w:r w:rsidR="00512F41">
        <w:rPr>
          <w:rStyle w:val="Marquedecommentaire"/>
          <w:i/>
          <w:sz w:val="20"/>
          <w:szCs w:val="20"/>
        </w:rPr>
        <w:t xml:space="preserve">au tableau, </w:t>
      </w:r>
      <w:r w:rsidR="00D97A63">
        <w:rPr>
          <w:rStyle w:val="Marquedecommentaire"/>
          <w:i/>
          <w:sz w:val="20"/>
          <w:szCs w:val="20"/>
        </w:rPr>
        <w:t>elle</w:t>
      </w:r>
      <w:r w:rsidR="00512F41">
        <w:rPr>
          <w:rStyle w:val="Marquedecommentaire"/>
          <w:i/>
          <w:sz w:val="20"/>
          <w:szCs w:val="20"/>
        </w:rPr>
        <w:t xml:space="preserve"> fait quoi ? </w:t>
      </w:r>
      <w:r w:rsidR="00D97A63">
        <w:rPr>
          <w:rStyle w:val="Marquedecommentaire"/>
          <w:i/>
          <w:sz w:val="20"/>
          <w:szCs w:val="20"/>
        </w:rPr>
        <w:t>Elle</w:t>
      </w:r>
      <w:r w:rsidR="00512F41">
        <w:rPr>
          <w:rStyle w:val="Marquedecommentaire"/>
          <w:i/>
          <w:sz w:val="20"/>
          <w:szCs w:val="20"/>
        </w:rPr>
        <w:t xml:space="preserve"> </w:t>
      </w:r>
      <w:r w:rsidR="00C1511C">
        <w:rPr>
          <w:rStyle w:val="Marquedecommentaire"/>
          <w:i/>
          <w:sz w:val="20"/>
          <w:szCs w:val="20"/>
        </w:rPr>
        <w:t>écoute</w:t>
      </w:r>
      <w:r w:rsidR="00C206E2">
        <w:rPr>
          <w:rStyle w:val="Marquedecommentaire"/>
          <w:i/>
          <w:sz w:val="20"/>
          <w:szCs w:val="20"/>
        </w:rPr>
        <w:t xml:space="preserve"> o</w:t>
      </w:r>
      <w:r w:rsidR="00D97A63">
        <w:rPr>
          <w:rStyle w:val="Marquedecommentaire"/>
          <w:i/>
          <w:sz w:val="20"/>
          <w:szCs w:val="20"/>
        </w:rPr>
        <w:t xml:space="preserve">u elle donne des instructions ? </w:t>
      </w:r>
      <w:r w:rsidR="00521881">
        <w:rPr>
          <w:rStyle w:val="Marquedecommentaire"/>
          <w:rFonts w:cs="Tahoma"/>
          <w:i/>
          <w:sz w:val="20"/>
          <w:szCs w:val="20"/>
        </w:rPr>
        <w:t>À</w:t>
      </w:r>
      <w:r w:rsidR="00C206E2">
        <w:rPr>
          <w:rStyle w:val="Marquedecommentaire"/>
          <w:i/>
          <w:sz w:val="20"/>
          <w:szCs w:val="20"/>
        </w:rPr>
        <w:t xml:space="preserve"> votre avis, </w:t>
      </w:r>
      <w:r w:rsidR="001A3906">
        <w:rPr>
          <w:rStyle w:val="Marquedecommentaire"/>
          <w:i/>
          <w:sz w:val="20"/>
          <w:szCs w:val="20"/>
        </w:rPr>
        <w:t>ces personnes</w:t>
      </w:r>
      <w:r w:rsidR="00C206E2">
        <w:rPr>
          <w:rStyle w:val="Marquedecommentaire"/>
          <w:i/>
          <w:sz w:val="20"/>
          <w:szCs w:val="20"/>
        </w:rPr>
        <w:t xml:space="preserve"> parlent de quoi ? </w:t>
      </w:r>
      <w:r w:rsidR="00521881">
        <w:rPr>
          <w:rStyle w:val="Marquedecommentaire"/>
          <w:i/>
          <w:sz w:val="20"/>
          <w:szCs w:val="20"/>
        </w:rPr>
        <w:t xml:space="preserve">De </w:t>
      </w:r>
      <w:r w:rsidR="00C206E2">
        <w:rPr>
          <w:rStyle w:val="Marquedecommentaire"/>
          <w:i/>
          <w:sz w:val="20"/>
          <w:szCs w:val="20"/>
        </w:rPr>
        <w:t xml:space="preserve">leur travail ? </w:t>
      </w:r>
      <w:r w:rsidR="00521881">
        <w:rPr>
          <w:rStyle w:val="Marquedecommentaire"/>
          <w:i/>
          <w:sz w:val="20"/>
          <w:szCs w:val="20"/>
        </w:rPr>
        <w:t xml:space="preserve">De </w:t>
      </w:r>
      <w:r w:rsidR="00C206E2">
        <w:rPr>
          <w:rStyle w:val="Marquedecommentaire"/>
          <w:i/>
          <w:sz w:val="20"/>
          <w:szCs w:val="20"/>
        </w:rPr>
        <w:t>leur week</w:t>
      </w:r>
      <w:r w:rsidR="001A3906">
        <w:rPr>
          <w:rStyle w:val="Marquedecommentaire"/>
          <w:i/>
          <w:sz w:val="20"/>
          <w:szCs w:val="20"/>
        </w:rPr>
        <w:t>-</w:t>
      </w:r>
      <w:r w:rsidR="00C206E2">
        <w:rPr>
          <w:rStyle w:val="Marquedecommentaire"/>
          <w:i/>
          <w:sz w:val="20"/>
          <w:szCs w:val="20"/>
        </w:rPr>
        <w:t>end ?</w:t>
      </w:r>
    </w:p>
    <w:p w14:paraId="7930B129" w14:textId="77777777" w:rsidR="003833ED" w:rsidRPr="003D23B1" w:rsidRDefault="003833ED" w:rsidP="000F1BB1">
      <w:pPr>
        <w:pStyle w:val="Pistecorrectiontexte"/>
        <w:jc w:val="left"/>
        <w:rPr>
          <w:rStyle w:val="Marquedecommentaire"/>
          <w:i/>
          <w:sz w:val="4"/>
          <w:szCs w:val="20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573"/>
        <w:gridCol w:w="9066"/>
      </w:tblGrid>
      <w:tr w:rsidR="00695B1D" w:rsidRPr="003D23B1" w14:paraId="243FAA91" w14:textId="77777777" w:rsidTr="000C65CF">
        <w:trPr>
          <w:trHeight w:val="491"/>
        </w:trPr>
        <w:tc>
          <w:tcPr>
            <w:tcW w:w="297" w:type="pct"/>
            <w:shd w:val="clear" w:color="auto" w:fill="auto"/>
          </w:tcPr>
          <w:p w14:paraId="5C097564" w14:textId="77777777" w:rsidR="00695B1D" w:rsidRPr="003D23B1" w:rsidRDefault="00D80C2B" w:rsidP="00A806AC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3D23B1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658241" behindDoc="0" locked="0" layoutInCell="1" allowOverlap="1" wp14:anchorId="571DEEDD" wp14:editId="326172EC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-1270</wp:posOffset>
                  </wp:positionV>
                  <wp:extent cx="269240" cy="276225"/>
                  <wp:effectExtent l="1905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24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03" w:type="pct"/>
            <w:shd w:val="clear" w:color="auto" w:fill="DBE5F1"/>
          </w:tcPr>
          <w:p w14:paraId="71E97523" w14:textId="2E42A588" w:rsidR="00695B1D" w:rsidRPr="003D23B1" w:rsidRDefault="00695B1D" w:rsidP="0078380B">
            <w:pPr>
              <w:spacing w:before="120"/>
              <w:ind w:left="34"/>
              <w:rPr>
                <w:color w:val="365F91"/>
              </w:rPr>
            </w:pPr>
            <w:r w:rsidRPr="003D23B1">
              <w:rPr>
                <w:b/>
                <w:color w:val="365F91"/>
              </w:rPr>
              <w:t>Astuce</w:t>
            </w:r>
            <w:r w:rsidR="0078380B" w:rsidRPr="003D23B1">
              <w:rPr>
                <w:b/>
                <w:color w:val="365F91"/>
              </w:rPr>
              <w:t> </w:t>
            </w:r>
            <w:r w:rsidR="0078380B" w:rsidRPr="003D23B1">
              <w:rPr>
                <w:color w:val="365F91"/>
              </w:rPr>
              <w:t xml:space="preserve">: </w:t>
            </w:r>
            <w:r w:rsidR="001A3906">
              <w:rPr>
                <w:color w:val="365F91"/>
              </w:rPr>
              <w:t>t</w:t>
            </w:r>
            <w:r w:rsidR="006D4876">
              <w:rPr>
                <w:color w:val="365F91"/>
              </w:rPr>
              <w:t xml:space="preserve">out au long des activités (1 à </w:t>
            </w:r>
            <w:r w:rsidR="004D66A7">
              <w:rPr>
                <w:color w:val="365F91"/>
              </w:rPr>
              <w:t>4</w:t>
            </w:r>
            <w:r w:rsidR="006D4876">
              <w:rPr>
                <w:color w:val="365F91"/>
              </w:rPr>
              <w:t xml:space="preserve">), </w:t>
            </w:r>
            <w:r w:rsidR="0028048E" w:rsidRPr="003D23B1">
              <w:rPr>
                <w:color w:val="365F91"/>
              </w:rPr>
              <w:t>n</w:t>
            </w:r>
            <w:r w:rsidRPr="003D23B1">
              <w:rPr>
                <w:color w:val="365F91"/>
              </w:rPr>
              <w:t>oter le vocabulaire</w:t>
            </w:r>
            <w:r w:rsidR="00F65BA2" w:rsidRPr="003D23B1">
              <w:rPr>
                <w:color w:val="365F91"/>
              </w:rPr>
              <w:t xml:space="preserve"> au tableau</w:t>
            </w:r>
            <w:r w:rsidR="000C65CF" w:rsidRPr="003D23B1">
              <w:rPr>
                <w:color w:val="365F91"/>
              </w:rPr>
              <w:t>. Ne</w:t>
            </w:r>
            <w:r w:rsidRPr="003D23B1">
              <w:rPr>
                <w:color w:val="365F91"/>
              </w:rPr>
              <w:t xml:space="preserve"> pas effacer. </w:t>
            </w:r>
            <w:r w:rsidR="0034073F">
              <w:rPr>
                <w:color w:val="365F91"/>
              </w:rPr>
              <w:br/>
            </w:r>
            <w:r w:rsidR="000C65CF" w:rsidRPr="003D23B1">
              <w:rPr>
                <w:color w:val="365F91"/>
              </w:rPr>
              <w:t>Il</w:t>
            </w:r>
            <w:r w:rsidRPr="003D23B1">
              <w:rPr>
                <w:color w:val="365F91"/>
              </w:rPr>
              <w:t xml:space="preserve"> servira pour les activités suivantes.</w:t>
            </w:r>
          </w:p>
        </w:tc>
      </w:tr>
    </w:tbl>
    <w:p w14:paraId="397F310D" w14:textId="77777777" w:rsidR="00935589" w:rsidRDefault="00C94C31" w:rsidP="00C1511C">
      <w:pPr>
        <w:pStyle w:val="Pistecorrectiontexte"/>
        <w:jc w:val="left"/>
        <w:rPr>
          <w:i/>
          <w:sz w:val="20"/>
          <w:szCs w:val="20"/>
        </w:rPr>
      </w:pPr>
      <w:r w:rsidRPr="003D23B1">
        <w:rPr>
          <w:rStyle w:val="Marquedecommentaire"/>
          <w:i/>
          <w:sz w:val="6"/>
          <w:szCs w:val="20"/>
        </w:rPr>
        <w:br/>
      </w:r>
      <w:r w:rsidR="00D751D5" w:rsidRPr="00F34692">
        <w:rPr>
          <w:i/>
          <w:sz w:val="20"/>
          <w:szCs w:val="20"/>
        </w:rPr>
        <w:t>Faites l’activité 1</w:t>
      </w:r>
      <w:r w:rsidR="00F961AA" w:rsidRPr="00F34692">
        <w:rPr>
          <w:i/>
          <w:sz w:val="20"/>
          <w:szCs w:val="20"/>
        </w:rPr>
        <w:t xml:space="preserve"> : cochez les bonnes réponses. </w:t>
      </w:r>
    </w:p>
    <w:p w14:paraId="5F899849" w14:textId="77777777" w:rsidR="005B55C6" w:rsidRDefault="00A259A4" w:rsidP="0065454C">
      <w:pPr>
        <w:pStyle w:val="Pistecorrectiontexte"/>
        <w:rPr>
          <w:i/>
          <w:sz w:val="20"/>
          <w:szCs w:val="20"/>
        </w:rPr>
      </w:pPr>
      <w:r w:rsidRPr="003D2FEF">
        <w:rPr>
          <w:sz w:val="20"/>
          <w:szCs w:val="20"/>
        </w:rPr>
        <w:t xml:space="preserve">Pour la correction, faire un petit sondage en classe : </w:t>
      </w:r>
      <w:r w:rsidRPr="003D2FEF">
        <w:rPr>
          <w:i/>
          <w:sz w:val="20"/>
          <w:szCs w:val="20"/>
        </w:rPr>
        <w:t>quelle activité vous faites beaucoup</w:t>
      </w:r>
      <w:r w:rsidR="003D2FEF" w:rsidRPr="003D2FEF">
        <w:rPr>
          <w:i/>
          <w:sz w:val="20"/>
          <w:szCs w:val="20"/>
        </w:rPr>
        <w:t xml:space="preserve"> avec vos collègues</w:t>
      </w:r>
      <w:r w:rsidRPr="003D2FEF">
        <w:rPr>
          <w:i/>
          <w:sz w:val="20"/>
          <w:szCs w:val="20"/>
        </w:rPr>
        <w:t> ?</w:t>
      </w:r>
      <w:r w:rsidR="003D2FEF" w:rsidRPr="003D2FEF">
        <w:rPr>
          <w:i/>
          <w:sz w:val="20"/>
          <w:szCs w:val="20"/>
        </w:rPr>
        <w:t xml:space="preserve"> Quelle activité vous faites beaucoup seul(e)s ? Quelle activité vous aimez faire ? Pourquoi ?...</w:t>
      </w:r>
      <w:r w:rsidR="003D2FEF">
        <w:rPr>
          <w:i/>
          <w:sz w:val="20"/>
          <w:szCs w:val="20"/>
        </w:rPr>
        <w:t xml:space="preserve"> </w:t>
      </w:r>
    </w:p>
    <w:p w14:paraId="3CA41D2F" w14:textId="77777777" w:rsidR="00DF5FAE" w:rsidRPr="003D2FEF" w:rsidRDefault="00DF5FAE" w:rsidP="0065454C">
      <w:pPr>
        <w:pStyle w:val="Pistecorrectiontexte"/>
        <w:rPr>
          <w:sz w:val="20"/>
          <w:szCs w:val="20"/>
        </w:rPr>
      </w:pPr>
    </w:p>
    <w:p w14:paraId="7F0066CB" w14:textId="77777777" w:rsidR="001777E6" w:rsidRPr="00715B38" w:rsidRDefault="001777E6" w:rsidP="00C1511C">
      <w:pPr>
        <w:pStyle w:val="Pistecorrectiontexte"/>
        <w:jc w:val="left"/>
        <w:rPr>
          <w:bCs/>
          <w:sz w:val="8"/>
          <w:szCs w:val="18"/>
        </w:rPr>
      </w:pPr>
    </w:p>
    <w:p w14:paraId="4D7467F7" w14:textId="77777777" w:rsidR="00C94C31" w:rsidRPr="003D23B1" w:rsidRDefault="003F18A7" w:rsidP="003E2F83">
      <w:pPr>
        <w:rPr>
          <w:b/>
          <w:bCs/>
          <w:sz w:val="18"/>
          <w:szCs w:val="18"/>
        </w:rPr>
      </w:pPr>
      <w:r w:rsidRPr="003D23B1">
        <w:rPr>
          <w:b/>
          <w:bCs/>
          <w:sz w:val="18"/>
          <w:szCs w:val="18"/>
        </w:rPr>
        <w:t>Pistes de correction / corrigés</w:t>
      </w:r>
      <w:r w:rsidR="000C65CF" w:rsidRPr="003D23B1">
        <w:rPr>
          <w:b/>
          <w:bCs/>
          <w:sz w:val="18"/>
          <w:szCs w:val="18"/>
        </w:rPr>
        <w:t xml:space="preserve"> </w:t>
      </w:r>
      <w:r w:rsidR="007D7146" w:rsidRPr="003D23B1">
        <w:rPr>
          <w:b/>
          <w:bCs/>
          <w:sz w:val="18"/>
          <w:szCs w:val="18"/>
        </w:rPr>
        <w:t>:</w:t>
      </w:r>
    </w:p>
    <w:p w14:paraId="05C55011" w14:textId="77777777" w:rsidR="0078380B" w:rsidRPr="003D23B1" w:rsidRDefault="0078380B" w:rsidP="003E2F83">
      <w:pPr>
        <w:rPr>
          <w:sz w:val="18"/>
          <w:szCs w:val="18"/>
        </w:rPr>
      </w:pPr>
      <w:r w:rsidRPr="003D23B1">
        <w:rPr>
          <w:sz w:val="18"/>
          <w:szCs w:val="18"/>
        </w:rPr>
        <w:t>Activité 1 : voir fiche Corrigés</w:t>
      </w:r>
    </w:p>
    <w:p w14:paraId="7D9D4DC6" w14:textId="77777777" w:rsidR="00EB33C7" w:rsidRPr="003D23B1" w:rsidRDefault="00EB33C7" w:rsidP="003E2F83">
      <w:pPr>
        <w:rPr>
          <w:sz w:val="16"/>
          <w:szCs w:val="18"/>
        </w:rPr>
      </w:pPr>
    </w:p>
    <w:p w14:paraId="16BDAE93" w14:textId="77777777" w:rsidR="00777134" w:rsidRPr="003D23B1" w:rsidRDefault="00777134" w:rsidP="00DA2C67">
      <w:pPr>
        <w:pStyle w:val="Titre2"/>
      </w:pPr>
      <w:bookmarkStart w:id="6" w:name="_Toc90299181"/>
      <w:bookmarkStart w:id="7" w:name="_Toc104991282"/>
      <w:r w:rsidRPr="003D23B1">
        <w:t xml:space="preserve">Étape 2 – </w:t>
      </w:r>
      <w:bookmarkEnd w:id="6"/>
      <w:r w:rsidR="0078380B" w:rsidRPr="003D23B1">
        <w:t>Compréhension</w:t>
      </w:r>
      <w:bookmarkEnd w:id="7"/>
    </w:p>
    <w:p w14:paraId="05DF0ACF" w14:textId="77777777" w:rsidR="006C0EC2" w:rsidRPr="003D23B1" w:rsidRDefault="00F961AA" w:rsidP="00DA2C67">
      <w:pPr>
        <w:pStyle w:val="Titre3"/>
      </w:pPr>
      <w:bookmarkStart w:id="8" w:name="_Toc90299182"/>
      <w:bookmarkStart w:id="9" w:name="_Toc104991283"/>
      <w:r w:rsidRPr="003D23B1">
        <w:t xml:space="preserve">Identifier le sujet de la vidéo </w:t>
      </w:r>
      <w:r w:rsidR="00777134" w:rsidRPr="003D23B1">
        <w:t>(a</w:t>
      </w:r>
      <w:r w:rsidR="006C0EC2" w:rsidRPr="003D23B1">
        <w:t>ctivité 2</w:t>
      </w:r>
      <w:r w:rsidR="00777134" w:rsidRPr="003D23B1">
        <w:t>)</w:t>
      </w:r>
      <w:bookmarkEnd w:id="8"/>
      <w:bookmarkEnd w:id="9"/>
    </w:p>
    <w:p w14:paraId="58AE4CAA" w14:textId="77777777" w:rsidR="00777134" w:rsidRPr="003D23B1" w:rsidRDefault="00777134" w:rsidP="008E76C4">
      <w:pPr>
        <w:pStyle w:val="Infosactivit"/>
        <w:rPr>
          <w:rFonts w:eastAsia="Arial Unicode MS"/>
        </w:rPr>
      </w:pPr>
      <w:r w:rsidRPr="003D23B1">
        <w:rPr>
          <w:b/>
        </w:rPr>
        <w:t xml:space="preserve">Compréhension </w:t>
      </w:r>
      <w:r w:rsidR="0078380B" w:rsidRPr="003D23B1">
        <w:rPr>
          <w:b/>
        </w:rPr>
        <w:t xml:space="preserve">audiovisuelle </w:t>
      </w:r>
      <w:r w:rsidR="005F575A" w:rsidRPr="003D23B1">
        <w:t xml:space="preserve">– </w:t>
      </w:r>
      <w:r w:rsidR="00F961AA" w:rsidRPr="003D23B1">
        <w:t xml:space="preserve">individuel </w:t>
      </w:r>
      <w:r w:rsidRPr="003D23B1">
        <w:t xml:space="preserve">– </w:t>
      </w:r>
      <w:r w:rsidR="00EA2DE1" w:rsidRPr="003D23B1">
        <w:t>5</w:t>
      </w:r>
      <w:r w:rsidRPr="003D23B1">
        <w:t xml:space="preserve"> min (support</w:t>
      </w:r>
      <w:r w:rsidR="0078380B" w:rsidRPr="003D23B1">
        <w:t>s</w:t>
      </w:r>
      <w:r w:rsidRPr="003D23B1">
        <w:t xml:space="preserve"> : </w:t>
      </w:r>
      <w:r w:rsidR="00F961AA" w:rsidRPr="003D23B1">
        <w:t>fiche apprenant et vi</w:t>
      </w:r>
      <w:r w:rsidRPr="003D23B1">
        <w:t>déo)</w:t>
      </w:r>
    </w:p>
    <w:p w14:paraId="4FB3079F" w14:textId="77777777" w:rsidR="00891057" w:rsidRDefault="00891057" w:rsidP="00891057">
      <w:pPr>
        <w:pStyle w:val="Pistecorrectiontexte"/>
        <w:rPr>
          <w:sz w:val="20"/>
          <w:szCs w:val="20"/>
        </w:rPr>
      </w:pPr>
      <w:r>
        <w:rPr>
          <w:sz w:val="20"/>
          <w:szCs w:val="20"/>
        </w:rPr>
        <w:t xml:space="preserve">Projeter le titre de la vidéo (0’06) « L’Alsacienne de Restauration » et expliquer que c’est le nom d’une entreprise. </w:t>
      </w:r>
    </w:p>
    <w:p w14:paraId="22384ACF" w14:textId="77777777" w:rsidR="00891057" w:rsidRDefault="00891057" w:rsidP="00891057">
      <w:pPr>
        <w:pStyle w:val="Pistecorrectiontexte"/>
        <w:rPr>
          <w:i/>
          <w:sz w:val="20"/>
          <w:szCs w:val="20"/>
        </w:rPr>
      </w:pPr>
      <w:r>
        <w:rPr>
          <w:i/>
          <w:sz w:val="20"/>
          <w:szCs w:val="20"/>
        </w:rPr>
        <w:t>À</w:t>
      </w:r>
      <w:r w:rsidRPr="00EA52E9">
        <w:rPr>
          <w:i/>
          <w:sz w:val="20"/>
          <w:szCs w:val="20"/>
        </w:rPr>
        <w:t xml:space="preserve"> votre avis, dans quelle région de France est </w:t>
      </w:r>
      <w:r>
        <w:rPr>
          <w:i/>
          <w:sz w:val="20"/>
          <w:szCs w:val="20"/>
        </w:rPr>
        <w:t>« L</w:t>
      </w:r>
      <w:r w:rsidRPr="00EA52E9">
        <w:rPr>
          <w:i/>
          <w:sz w:val="20"/>
          <w:szCs w:val="20"/>
        </w:rPr>
        <w:t>’Alsacienne de restauration</w:t>
      </w:r>
      <w:r>
        <w:rPr>
          <w:i/>
          <w:sz w:val="20"/>
          <w:szCs w:val="20"/>
        </w:rPr>
        <w:t xml:space="preserve"> » </w:t>
      </w:r>
      <w:r w:rsidRPr="00EA52E9">
        <w:rPr>
          <w:i/>
          <w:sz w:val="20"/>
          <w:szCs w:val="20"/>
        </w:rPr>
        <w:t>? En Bretagne ? En Alsace ? Dans la région parisienne ?</w:t>
      </w:r>
      <w:r>
        <w:rPr>
          <w:i/>
          <w:sz w:val="20"/>
          <w:szCs w:val="20"/>
        </w:rPr>
        <w:t xml:space="preserve"> </w:t>
      </w:r>
    </w:p>
    <w:p w14:paraId="649ABE30" w14:textId="77777777" w:rsidR="00891057" w:rsidRDefault="00891057" w:rsidP="00891057">
      <w:pPr>
        <w:pStyle w:val="Pistecorrectiontexte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Vous connaissez des plats typiques de l’Alsace ? </w:t>
      </w:r>
    </w:p>
    <w:p w14:paraId="2C06962D" w14:textId="77777777" w:rsidR="0015675D" w:rsidRDefault="0015675D" w:rsidP="0015675D">
      <w:pPr>
        <w:pStyle w:val="Pistecorrectiontexte"/>
        <w:rPr>
          <w:sz w:val="20"/>
          <w:szCs w:val="20"/>
        </w:rPr>
      </w:pPr>
      <w:r w:rsidRPr="00EA52E9">
        <w:rPr>
          <w:sz w:val="20"/>
          <w:szCs w:val="20"/>
        </w:rPr>
        <w:t xml:space="preserve">Demander à </w:t>
      </w:r>
      <w:proofErr w:type="spellStart"/>
      <w:r w:rsidRPr="00EA52E9">
        <w:rPr>
          <w:sz w:val="20"/>
          <w:szCs w:val="20"/>
        </w:rPr>
        <w:t>un</w:t>
      </w:r>
      <w:r w:rsidRPr="0036060F">
        <w:rPr>
          <w:sz w:val="20"/>
          <w:szCs w:val="20"/>
        </w:rPr>
        <w:t>·e</w:t>
      </w:r>
      <w:proofErr w:type="spellEnd"/>
      <w:r w:rsidRPr="00EA52E9">
        <w:rPr>
          <w:sz w:val="20"/>
          <w:szCs w:val="20"/>
        </w:rPr>
        <w:t xml:space="preserve"> </w:t>
      </w:r>
      <w:proofErr w:type="spellStart"/>
      <w:r w:rsidRPr="00EA52E9">
        <w:rPr>
          <w:sz w:val="20"/>
          <w:szCs w:val="20"/>
        </w:rPr>
        <w:t>apprenant·e</w:t>
      </w:r>
      <w:proofErr w:type="spellEnd"/>
      <w:r>
        <w:rPr>
          <w:sz w:val="20"/>
          <w:szCs w:val="20"/>
        </w:rPr>
        <w:t xml:space="preserve"> de situer l’Alsace sur une carte de France. Situer également Strasbourg, capitale de l’Alsace. </w:t>
      </w:r>
    </w:p>
    <w:p w14:paraId="31BFE8B4" w14:textId="77777777" w:rsidR="00695B1D" w:rsidRPr="003D23B1" w:rsidRDefault="00695B1D" w:rsidP="00695B1D">
      <w:pPr>
        <w:rPr>
          <w:rFonts w:eastAsia="Arial Unicode MS"/>
        </w:rPr>
      </w:pPr>
      <w:r w:rsidRPr="003D23B1">
        <w:rPr>
          <w:rFonts w:eastAsia="Arial Unicode MS"/>
        </w:rPr>
        <w:t xml:space="preserve">Faire lire les propositions de l’activité 2. Diffuser entièrement la vidéo </w:t>
      </w:r>
      <w:r w:rsidRPr="003D23B1">
        <w:rPr>
          <w:rFonts w:eastAsia="Arial Unicode MS"/>
          <w:u w:val="single"/>
        </w:rPr>
        <w:t>avec le son</w:t>
      </w:r>
      <w:r w:rsidRPr="003D23B1">
        <w:rPr>
          <w:rFonts w:eastAsia="Arial Unicode MS"/>
        </w:rPr>
        <w:t>.</w:t>
      </w:r>
      <w:r w:rsidR="00F52BF1" w:rsidRPr="003D23B1">
        <w:rPr>
          <w:rFonts w:eastAsia="Arial Unicode MS"/>
        </w:rPr>
        <w:t xml:space="preserve"> Expliquer le vocabulaire inconnu si nécessaire.</w:t>
      </w:r>
    </w:p>
    <w:p w14:paraId="2A4F1E27" w14:textId="60FE2C4D" w:rsidR="00695B1D" w:rsidRPr="003D23B1" w:rsidRDefault="00695B1D" w:rsidP="00695B1D">
      <w:pPr>
        <w:jc w:val="left"/>
        <w:rPr>
          <w:i/>
          <w:iCs/>
          <w:szCs w:val="20"/>
        </w:rPr>
      </w:pPr>
      <w:r w:rsidRPr="003D23B1">
        <w:rPr>
          <w:i/>
          <w:iCs/>
          <w:szCs w:val="20"/>
        </w:rPr>
        <w:t>Faites l’activité 2. Regardez la vidéo sur le lien</w:t>
      </w:r>
      <w:bookmarkStart w:id="10" w:name="_Hlk94455232"/>
      <w:r w:rsidR="00C1511C">
        <w:rPr>
          <w:i/>
          <w:iCs/>
          <w:szCs w:val="20"/>
        </w:rPr>
        <w:t xml:space="preserve"> </w:t>
      </w:r>
      <w:hyperlink r:id="rId14" w:history="1">
        <w:r w:rsidR="00F34692" w:rsidRPr="008B1C3A">
          <w:rPr>
            <w:rStyle w:val="Lienhypertexte"/>
          </w:rPr>
          <w:t>https://urlz.fr/hPmx</w:t>
        </w:r>
      </w:hyperlink>
      <w:r w:rsidRPr="003D23B1">
        <w:rPr>
          <w:i/>
          <w:iCs/>
          <w:szCs w:val="20"/>
        </w:rPr>
        <w:t xml:space="preserve">. </w:t>
      </w:r>
      <w:bookmarkEnd w:id="10"/>
      <w:r w:rsidRPr="003D23B1">
        <w:rPr>
          <w:i/>
          <w:iCs/>
          <w:szCs w:val="20"/>
        </w:rPr>
        <w:t>Cochez l</w:t>
      </w:r>
      <w:r w:rsidR="002211A7">
        <w:rPr>
          <w:i/>
          <w:iCs/>
          <w:szCs w:val="20"/>
        </w:rPr>
        <w:t>a</w:t>
      </w:r>
      <w:r w:rsidRPr="003D23B1">
        <w:rPr>
          <w:i/>
          <w:iCs/>
          <w:szCs w:val="20"/>
        </w:rPr>
        <w:t xml:space="preserve"> bonne réponse. </w:t>
      </w:r>
    </w:p>
    <w:p w14:paraId="38449310" w14:textId="56E72B53" w:rsidR="006C0EC2" w:rsidRDefault="00695B1D" w:rsidP="00695B1D">
      <w:pPr>
        <w:pStyle w:val="Pistecorrectiontexte"/>
        <w:rPr>
          <w:sz w:val="20"/>
          <w:szCs w:val="20"/>
        </w:rPr>
      </w:pPr>
      <w:r w:rsidRPr="003D23B1">
        <w:rPr>
          <w:sz w:val="20"/>
          <w:szCs w:val="20"/>
        </w:rPr>
        <w:t>Mettre en commun.</w:t>
      </w:r>
    </w:p>
    <w:p w14:paraId="39CA9EEF" w14:textId="77777777" w:rsidR="00AE11A3" w:rsidRDefault="00AE11A3" w:rsidP="00695B1D">
      <w:pPr>
        <w:pStyle w:val="Pistecorrectiontexte"/>
        <w:rPr>
          <w:sz w:val="20"/>
          <w:szCs w:val="20"/>
        </w:rPr>
      </w:pPr>
    </w:p>
    <w:p w14:paraId="2D4013A9" w14:textId="77777777" w:rsidR="00935589" w:rsidRPr="00935589" w:rsidRDefault="00935589" w:rsidP="00695B1D">
      <w:pPr>
        <w:pStyle w:val="Pistecorrectiontexte"/>
        <w:rPr>
          <w:sz w:val="4"/>
          <w:szCs w:val="20"/>
        </w:rPr>
      </w:pPr>
    </w:p>
    <w:tbl>
      <w:tblPr>
        <w:tblW w:w="4953" w:type="pct"/>
        <w:tblInd w:w="-3" w:type="dxa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571"/>
        <w:gridCol w:w="8977"/>
      </w:tblGrid>
      <w:tr w:rsidR="00566149" w:rsidRPr="003D23B1" w14:paraId="1B6EAEB9" w14:textId="77777777" w:rsidTr="00242C19">
        <w:tc>
          <w:tcPr>
            <w:tcW w:w="571" w:type="dxa"/>
            <w:shd w:val="clear" w:color="auto" w:fill="auto"/>
          </w:tcPr>
          <w:p w14:paraId="0E3F1643" w14:textId="77777777" w:rsidR="00566149" w:rsidRPr="003D23B1" w:rsidRDefault="00566149" w:rsidP="00244ECB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3D23B1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658244" behindDoc="0" locked="0" layoutInCell="1" allowOverlap="1" wp14:anchorId="5F828B05" wp14:editId="2E1C1D0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3810</wp:posOffset>
                  </wp:positionV>
                  <wp:extent cx="314325" cy="314325"/>
                  <wp:effectExtent l="19050" t="0" r="9525" b="0"/>
                  <wp:wrapSquare wrapText="bothSides"/>
                  <wp:docPr id="1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77" w:type="dxa"/>
            <w:shd w:val="clear" w:color="auto" w:fill="DBE5F1"/>
          </w:tcPr>
          <w:p w14:paraId="2545AFFB" w14:textId="6001D2BD" w:rsidR="00693C9F" w:rsidRDefault="00566149" w:rsidP="00693C9F">
            <w:pPr>
              <w:ind w:left="34"/>
              <w:rPr>
                <w:color w:val="365F91" w:themeColor="accent1" w:themeShade="BF"/>
              </w:rPr>
            </w:pPr>
            <w:r w:rsidRPr="00DE39CE">
              <w:rPr>
                <w:b/>
                <w:color w:val="365F91" w:themeColor="accent1" w:themeShade="BF"/>
              </w:rPr>
              <w:t>Interculturel </w:t>
            </w:r>
            <w:r w:rsidRPr="00DE39CE">
              <w:rPr>
                <w:color w:val="365F91" w:themeColor="accent1" w:themeShade="BF"/>
              </w:rPr>
              <w:t xml:space="preserve">: </w:t>
            </w:r>
            <w:r w:rsidR="003B1975">
              <w:rPr>
                <w:color w:val="365F91" w:themeColor="accent1" w:themeShade="BF"/>
              </w:rPr>
              <w:t>en France, c</w:t>
            </w:r>
            <w:r w:rsidR="00693C9F" w:rsidRPr="00DE39CE">
              <w:rPr>
                <w:color w:val="365F91" w:themeColor="accent1" w:themeShade="BF"/>
              </w:rPr>
              <w:t xml:space="preserve">ertaines </w:t>
            </w:r>
            <w:r w:rsidR="00D72E69">
              <w:rPr>
                <w:color w:val="365F91" w:themeColor="accent1" w:themeShade="BF"/>
              </w:rPr>
              <w:t xml:space="preserve">grandes </w:t>
            </w:r>
            <w:r w:rsidR="00693C9F" w:rsidRPr="00DE39CE">
              <w:rPr>
                <w:color w:val="365F91" w:themeColor="accent1" w:themeShade="BF"/>
              </w:rPr>
              <w:t>entreprises ont leur restaurant d’entreprise</w:t>
            </w:r>
            <w:r w:rsidR="00693C9F">
              <w:rPr>
                <w:color w:val="365F91" w:themeColor="accent1" w:themeShade="BF"/>
              </w:rPr>
              <w:t xml:space="preserve">. </w:t>
            </w:r>
            <w:r w:rsidR="00693C9F" w:rsidRPr="00DE39CE">
              <w:rPr>
                <w:color w:val="365F91" w:themeColor="accent1" w:themeShade="BF"/>
              </w:rPr>
              <w:t xml:space="preserve">Les </w:t>
            </w:r>
            <w:proofErr w:type="spellStart"/>
            <w:r w:rsidR="00693C9F" w:rsidRPr="00DE39CE">
              <w:rPr>
                <w:color w:val="365F91" w:themeColor="accent1" w:themeShade="BF"/>
              </w:rPr>
              <w:t>employé·e·s</w:t>
            </w:r>
            <w:proofErr w:type="spellEnd"/>
            <w:r w:rsidR="00693C9F" w:rsidRPr="00DE39CE">
              <w:rPr>
                <w:color w:val="365F91" w:themeColor="accent1" w:themeShade="BF"/>
              </w:rPr>
              <w:t xml:space="preserve"> ont ainsi le choix entre déjeuner au restaurant de l’entreprise</w:t>
            </w:r>
            <w:r w:rsidR="00D72E69">
              <w:rPr>
                <w:color w:val="365F91" w:themeColor="accent1" w:themeShade="BF"/>
              </w:rPr>
              <w:t>,</w:t>
            </w:r>
            <w:r w:rsidR="00693C9F" w:rsidRPr="00DE39CE">
              <w:rPr>
                <w:color w:val="365F91" w:themeColor="accent1" w:themeShade="BF"/>
              </w:rPr>
              <w:t xml:space="preserve"> à l’extérieur ou</w:t>
            </w:r>
            <w:r w:rsidR="001A3906">
              <w:rPr>
                <w:color w:val="365F91" w:themeColor="accent1" w:themeShade="BF"/>
              </w:rPr>
              <w:t xml:space="preserve"> </w:t>
            </w:r>
            <w:r w:rsidR="00693C9F" w:rsidRPr="00DE39CE">
              <w:rPr>
                <w:color w:val="365F91" w:themeColor="accent1" w:themeShade="BF"/>
              </w:rPr>
              <w:t xml:space="preserve">apporter leur repas. Pour payer leurs repas </w:t>
            </w:r>
            <w:r w:rsidR="00616C60">
              <w:rPr>
                <w:color w:val="365F91" w:themeColor="accent1" w:themeShade="BF"/>
              </w:rPr>
              <w:t>à l’extérieur,</w:t>
            </w:r>
            <w:r w:rsidR="00693C9F" w:rsidRPr="00DE39CE">
              <w:rPr>
                <w:color w:val="365F91" w:themeColor="accent1" w:themeShade="BF"/>
              </w:rPr>
              <w:t xml:space="preserve"> </w:t>
            </w:r>
            <w:proofErr w:type="spellStart"/>
            <w:r w:rsidR="00693C9F" w:rsidRPr="00DE39CE">
              <w:rPr>
                <w:color w:val="365F91" w:themeColor="accent1" w:themeShade="BF"/>
              </w:rPr>
              <w:t>ils</w:t>
            </w:r>
            <w:r w:rsidR="001A3906">
              <w:rPr>
                <w:color w:val="365F91" w:themeColor="accent1" w:themeShade="BF"/>
              </w:rPr>
              <w:t>·</w:t>
            </w:r>
            <w:r w:rsidR="00693C9F" w:rsidRPr="00DE39CE">
              <w:rPr>
                <w:color w:val="365F91" w:themeColor="accent1" w:themeShade="BF"/>
              </w:rPr>
              <w:t>elles</w:t>
            </w:r>
            <w:proofErr w:type="spellEnd"/>
            <w:r w:rsidR="00693C9F" w:rsidRPr="00DE39CE">
              <w:rPr>
                <w:color w:val="365F91" w:themeColor="accent1" w:themeShade="BF"/>
              </w:rPr>
              <w:t xml:space="preserve"> peuvent utiliser les tickets</w:t>
            </w:r>
            <w:r w:rsidR="00F80DD0" w:rsidRPr="00F80DD0">
              <w:rPr>
                <w:color w:val="365F91" w:themeColor="accent1" w:themeShade="BF"/>
              </w:rPr>
              <w:t>-</w:t>
            </w:r>
            <w:r w:rsidR="00693C9F" w:rsidRPr="00DE39CE">
              <w:rPr>
                <w:color w:val="365F91" w:themeColor="accent1" w:themeShade="BF"/>
              </w:rPr>
              <w:t>repas (financés moitié-moitié par l’e</w:t>
            </w:r>
            <w:r w:rsidR="00693C9F">
              <w:rPr>
                <w:color w:val="365F91" w:themeColor="accent1" w:themeShade="BF"/>
              </w:rPr>
              <w:t>ntreprise</w:t>
            </w:r>
            <w:r w:rsidR="00693C9F" w:rsidRPr="00DE39CE">
              <w:rPr>
                <w:color w:val="365F91" w:themeColor="accent1" w:themeShade="BF"/>
              </w:rPr>
              <w:t xml:space="preserve"> et l’</w:t>
            </w:r>
            <w:proofErr w:type="spellStart"/>
            <w:r w:rsidR="00693C9F" w:rsidRPr="00DE39CE">
              <w:rPr>
                <w:color w:val="365F91" w:themeColor="accent1" w:themeShade="BF"/>
              </w:rPr>
              <w:t>employé·e</w:t>
            </w:r>
            <w:proofErr w:type="spellEnd"/>
            <w:r w:rsidR="00693C9F">
              <w:rPr>
                <w:color w:val="365F91" w:themeColor="accent1" w:themeShade="BF"/>
              </w:rPr>
              <w:t>)</w:t>
            </w:r>
            <w:r w:rsidR="00693C9F" w:rsidRPr="00DE39CE">
              <w:rPr>
                <w:color w:val="365F91" w:themeColor="accent1" w:themeShade="BF"/>
              </w:rPr>
              <w:t>.</w:t>
            </w:r>
            <w:r w:rsidR="00693C9F">
              <w:rPr>
                <w:color w:val="365F91" w:themeColor="accent1" w:themeShade="BF"/>
              </w:rPr>
              <w:t xml:space="preserve"> </w:t>
            </w:r>
          </w:p>
          <w:p w14:paraId="7D7CE707" w14:textId="07FF5728" w:rsidR="00693C9F" w:rsidRPr="00DE39CE" w:rsidRDefault="00693C9F" w:rsidP="00693C9F">
            <w:pPr>
              <w:ind w:left="34"/>
              <w:rPr>
                <w:color w:val="365F91" w:themeColor="accent1" w:themeShade="BF"/>
              </w:rPr>
            </w:pPr>
            <w:r w:rsidRPr="00DE39CE">
              <w:rPr>
                <w:color w:val="365F91" w:themeColor="accent1" w:themeShade="BF"/>
              </w:rPr>
              <w:t xml:space="preserve">Dans les écoles, comme les cours ont lieu </w:t>
            </w:r>
            <w:r w:rsidR="00521881">
              <w:rPr>
                <w:color w:val="365F91" w:themeColor="accent1" w:themeShade="BF"/>
              </w:rPr>
              <w:t xml:space="preserve">le </w:t>
            </w:r>
            <w:r w:rsidRPr="00DE39CE">
              <w:rPr>
                <w:color w:val="365F91" w:themeColor="accent1" w:themeShade="BF"/>
              </w:rPr>
              <w:t xml:space="preserve">matin et </w:t>
            </w:r>
            <w:r w:rsidR="00521881">
              <w:rPr>
                <w:color w:val="365F91" w:themeColor="accent1" w:themeShade="BF"/>
              </w:rPr>
              <w:t>l’</w:t>
            </w:r>
            <w:r w:rsidRPr="00DE39CE">
              <w:rPr>
                <w:color w:val="365F91" w:themeColor="accent1" w:themeShade="BF"/>
              </w:rPr>
              <w:t xml:space="preserve">après-midi, les </w:t>
            </w:r>
            <w:r>
              <w:rPr>
                <w:color w:val="365F91" w:themeColor="accent1" w:themeShade="BF"/>
              </w:rPr>
              <w:t>élèves (et leurs professeurs)</w:t>
            </w:r>
            <w:r w:rsidRPr="00DE39CE">
              <w:rPr>
                <w:color w:val="365F91" w:themeColor="accent1" w:themeShade="BF"/>
              </w:rPr>
              <w:t xml:space="preserve"> déjeunent en général à la cantine. </w:t>
            </w:r>
            <w:r w:rsidR="00B33AE8">
              <w:rPr>
                <w:color w:val="365F91" w:themeColor="accent1" w:themeShade="BF"/>
              </w:rPr>
              <w:t xml:space="preserve">Les </w:t>
            </w:r>
            <w:r w:rsidR="00242C19">
              <w:rPr>
                <w:color w:val="365F91" w:themeColor="accent1" w:themeShade="BF"/>
              </w:rPr>
              <w:t>tarifs</w:t>
            </w:r>
            <w:r w:rsidR="00B33AE8">
              <w:rPr>
                <w:color w:val="365F91" w:themeColor="accent1" w:themeShade="BF"/>
              </w:rPr>
              <w:t xml:space="preserve"> </w:t>
            </w:r>
            <w:r w:rsidR="00E742FC">
              <w:rPr>
                <w:color w:val="365F91" w:themeColor="accent1" w:themeShade="BF"/>
              </w:rPr>
              <w:t>des cantines scolaires</w:t>
            </w:r>
            <w:r w:rsidR="00B33AE8">
              <w:rPr>
                <w:color w:val="365F91" w:themeColor="accent1" w:themeShade="BF"/>
              </w:rPr>
              <w:t xml:space="preserve"> sont établis </w:t>
            </w:r>
            <w:r w:rsidR="00242C19">
              <w:rPr>
                <w:color w:val="365F91" w:themeColor="accent1" w:themeShade="BF"/>
              </w:rPr>
              <w:t xml:space="preserve">par les communes et sont adaptés en fonction des revenus </w:t>
            </w:r>
            <w:r w:rsidR="00E742FC">
              <w:rPr>
                <w:color w:val="365F91" w:themeColor="accent1" w:themeShade="BF"/>
              </w:rPr>
              <w:t>des familles.</w:t>
            </w:r>
            <w:r w:rsidR="00242C19">
              <w:rPr>
                <w:color w:val="365F91" w:themeColor="accent1" w:themeShade="BF"/>
              </w:rPr>
              <w:t xml:space="preserve"> </w:t>
            </w:r>
          </w:p>
          <w:p w14:paraId="3BB7F63F" w14:textId="5EA62480" w:rsidR="00C020AF" w:rsidRPr="00693C9F" w:rsidRDefault="003D2FEF">
            <w:pPr>
              <w:rPr>
                <w:color w:val="365F91" w:themeColor="accent1" w:themeShade="BF"/>
              </w:rPr>
            </w:pPr>
            <w:r w:rsidRPr="00DE39CE">
              <w:rPr>
                <w:color w:val="365F91" w:themeColor="accent1" w:themeShade="BF"/>
              </w:rPr>
              <w:lastRenderedPageBreak/>
              <w:t xml:space="preserve">Il s’agit ici de 3 exemples de restauration collective : dans une entreprise </w:t>
            </w:r>
            <w:r w:rsidRPr="00693C9F">
              <w:rPr>
                <w:color w:val="365F91" w:themeColor="accent1" w:themeShade="BF"/>
                <w:szCs w:val="20"/>
              </w:rPr>
              <w:t xml:space="preserve">d’assurances (Groupama), dans un EHPAD (un établissement d’hébergement pour personnes âgées dépendantes </w:t>
            </w:r>
            <w:bookmarkStart w:id="11" w:name="_Hlk98088548"/>
            <w:r w:rsidRPr="00693C9F">
              <w:rPr>
                <w:color w:val="365F91" w:themeColor="accent1" w:themeShade="BF"/>
                <w:szCs w:val="20"/>
              </w:rPr>
              <w:t>/</w:t>
            </w:r>
            <w:r w:rsidR="003B1975">
              <w:rPr>
                <w:color w:val="365F91" w:themeColor="accent1" w:themeShade="BF"/>
                <w:szCs w:val="20"/>
              </w:rPr>
              <w:t xml:space="preserve"> </w:t>
            </w:r>
            <w:r w:rsidRPr="00693C9F">
              <w:rPr>
                <w:color w:val="365F91" w:themeColor="accent1" w:themeShade="BF"/>
                <w:szCs w:val="20"/>
              </w:rPr>
              <w:t>une maison de retraite)</w:t>
            </w:r>
            <w:bookmarkEnd w:id="11"/>
            <w:r w:rsidRPr="00693C9F">
              <w:rPr>
                <w:color w:val="365F91" w:themeColor="accent1" w:themeShade="BF"/>
                <w:szCs w:val="20"/>
              </w:rPr>
              <w:t xml:space="preserve"> et dans une école (école Sainte-Anne).</w:t>
            </w:r>
            <w:r w:rsidR="00D261D9" w:rsidRPr="00693C9F">
              <w:rPr>
                <w:color w:val="365F91" w:themeColor="accent1" w:themeShade="BF"/>
                <w:szCs w:val="20"/>
              </w:rPr>
              <w:t xml:space="preserve"> Ces</w:t>
            </w:r>
            <w:r w:rsidR="00D261D9" w:rsidRPr="00DE39CE">
              <w:rPr>
                <w:color w:val="365F91" w:themeColor="accent1" w:themeShade="BF"/>
              </w:rPr>
              <w:t xml:space="preserve"> 3 restaurants </w:t>
            </w:r>
            <w:r w:rsidR="00DE39CE">
              <w:rPr>
                <w:color w:val="365F91" w:themeColor="accent1" w:themeShade="BF"/>
              </w:rPr>
              <w:t>se situent</w:t>
            </w:r>
            <w:r w:rsidR="00D261D9" w:rsidRPr="00DE39CE">
              <w:rPr>
                <w:color w:val="365F91" w:themeColor="accent1" w:themeShade="BF"/>
              </w:rPr>
              <w:t xml:space="preserve"> en Alsace, dans le </w:t>
            </w:r>
            <w:r w:rsidR="00521881">
              <w:rPr>
                <w:color w:val="365F91" w:themeColor="accent1" w:themeShade="BF"/>
              </w:rPr>
              <w:t>n</w:t>
            </w:r>
            <w:r w:rsidR="00521881" w:rsidRPr="00DE39CE">
              <w:rPr>
                <w:color w:val="365F91" w:themeColor="accent1" w:themeShade="BF"/>
              </w:rPr>
              <w:t>ord</w:t>
            </w:r>
            <w:r w:rsidR="00D261D9" w:rsidRPr="00DE39CE">
              <w:rPr>
                <w:color w:val="365F91" w:themeColor="accent1" w:themeShade="BF"/>
              </w:rPr>
              <w:t>-</w:t>
            </w:r>
            <w:r w:rsidR="00521881">
              <w:rPr>
                <w:color w:val="365F91" w:themeColor="accent1" w:themeShade="BF"/>
              </w:rPr>
              <w:t>e</w:t>
            </w:r>
            <w:r w:rsidR="00521881" w:rsidRPr="00DE39CE">
              <w:rPr>
                <w:color w:val="365F91" w:themeColor="accent1" w:themeShade="BF"/>
              </w:rPr>
              <w:t xml:space="preserve">st </w:t>
            </w:r>
            <w:r w:rsidR="00D261D9" w:rsidRPr="00DE39CE">
              <w:rPr>
                <w:color w:val="365F91" w:themeColor="accent1" w:themeShade="BF"/>
              </w:rPr>
              <w:t>de la France.</w:t>
            </w:r>
            <w:r w:rsidR="00693C9F">
              <w:rPr>
                <w:color w:val="365F91"/>
              </w:rPr>
              <w:t xml:space="preserve"> </w:t>
            </w:r>
          </w:p>
        </w:tc>
      </w:tr>
    </w:tbl>
    <w:p w14:paraId="24E1E19A" w14:textId="1C5E710F" w:rsidR="00A90A79" w:rsidRDefault="00A90A79" w:rsidP="0036060F">
      <w:pPr>
        <w:pStyle w:val="Titre3"/>
        <w:numPr>
          <w:ilvl w:val="0"/>
          <w:numId w:val="0"/>
        </w:numPr>
        <w:ind w:left="414"/>
        <w:rPr>
          <w:sz w:val="28"/>
        </w:rPr>
      </w:pPr>
      <w:bookmarkStart w:id="12" w:name="_Toc101340782"/>
      <w:bookmarkStart w:id="13" w:name="_Toc90299183"/>
      <w:bookmarkEnd w:id="12"/>
    </w:p>
    <w:p w14:paraId="7BD98EF0" w14:textId="77777777" w:rsidR="0036060F" w:rsidRPr="003D23B1" w:rsidRDefault="0036060F" w:rsidP="0036060F">
      <w:pPr>
        <w:pStyle w:val="Pistecorrectiontexte"/>
        <w:rPr>
          <w:b/>
          <w:bCs/>
          <w:szCs w:val="18"/>
        </w:rPr>
      </w:pPr>
      <w:r w:rsidRPr="003D23B1">
        <w:rPr>
          <w:b/>
          <w:bCs/>
          <w:szCs w:val="18"/>
        </w:rPr>
        <w:t xml:space="preserve">Pistes de correction /corrigés : </w:t>
      </w:r>
    </w:p>
    <w:p w14:paraId="6E241E0B" w14:textId="0A4F63D1" w:rsidR="0036060F" w:rsidRDefault="0036060F" w:rsidP="0036060F">
      <w:pPr>
        <w:rPr>
          <w:rFonts w:eastAsia="Arial Unicode MS"/>
          <w:sz w:val="18"/>
          <w:szCs w:val="18"/>
        </w:rPr>
      </w:pPr>
      <w:r w:rsidRPr="0036060F">
        <w:rPr>
          <w:rFonts w:eastAsia="Arial Unicode MS"/>
          <w:sz w:val="18"/>
          <w:szCs w:val="18"/>
        </w:rPr>
        <w:t xml:space="preserve">Exemples de </w:t>
      </w:r>
      <w:r>
        <w:rPr>
          <w:rFonts w:eastAsia="Arial Unicode MS"/>
          <w:sz w:val="18"/>
          <w:szCs w:val="18"/>
        </w:rPr>
        <w:t xml:space="preserve">spécialités : </w:t>
      </w:r>
      <w:r w:rsidRPr="00EA52E9">
        <w:rPr>
          <w:rFonts w:eastAsia="Arial Unicode MS"/>
          <w:sz w:val="18"/>
          <w:szCs w:val="18"/>
        </w:rPr>
        <w:t>la choucroute</w:t>
      </w:r>
      <w:r>
        <w:rPr>
          <w:rFonts w:eastAsia="Arial Unicode MS"/>
          <w:sz w:val="18"/>
          <w:szCs w:val="18"/>
        </w:rPr>
        <w:t xml:space="preserve"> (plat), le munster (fromage), </w:t>
      </w:r>
      <w:r w:rsidRPr="00EA52E9">
        <w:rPr>
          <w:rFonts w:eastAsia="Arial Unicode MS"/>
          <w:sz w:val="18"/>
          <w:szCs w:val="18"/>
        </w:rPr>
        <w:t>la bière</w:t>
      </w:r>
      <w:r>
        <w:rPr>
          <w:rFonts w:eastAsia="Arial Unicode MS"/>
          <w:sz w:val="18"/>
          <w:szCs w:val="18"/>
        </w:rPr>
        <w:t xml:space="preserve"> (boisson).</w:t>
      </w:r>
    </w:p>
    <w:p w14:paraId="4E207C28" w14:textId="2EE53BC2" w:rsidR="00E918A9" w:rsidRDefault="00E918A9" w:rsidP="00E918A9">
      <w:pPr>
        <w:pStyle w:val="Pistecorrectiontexte"/>
        <w:rPr>
          <w:szCs w:val="18"/>
        </w:rPr>
      </w:pPr>
      <w:r w:rsidRPr="003D23B1">
        <w:rPr>
          <w:szCs w:val="18"/>
        </w:rPr>
        <w:t xml:space="preserve">Activité </w:t>
      </w:r>
      <w:r>
        <w:rPr>
          <w:szCs w:val="18"/>
        </w:rPr>
        <w:t xml:space="preserve">2 </w:t>
      </w:r>
      <w:r w:rsidRPr="003D23B1">
        <w:rPr>
          <w:szCs w:val="18"/>
        </w:rPr>
        <w:t>: voir fiche Corrigés.</w:t>
      </w:r>
    </w:p>
    <w:p w14:paraId="7E0025A3" w14:textId="77777777" w:rsidR="0036060F" w:rsidRPr="00EA52E9" w:rsidRDefault="0036060F" w:rsidP="00EA52E9"/>
    <w:p w14:paraId="0031AEE6" w14:textId="7F38109A" w:rsidR="006C0EC2" w:rsidRPr="003D23B1" w:rsidRDefault="00F961AA" w:rsidP="00DA2C67">
      <w:pPr>
        <w:pStyle w:val="Titre3"/>
      </w:pPr>
      <w:bookmarkStart w:id="14" w:name="_Toc104991284"/>
      <w:r w:rsidRPr="003D23B1">
        <w:t>Repérer les informations clés</w:t>
      </w:r>
      <w:r w:rsidR="0078380B" w:rsidRPr="003D23B1">
        <w:t xml:space="preserve"> de la vidéo</w:t>
      </w:r>
      <w:r w:rsidRPr="003D23B1">
        <w:t xml:space="preserve"> </w:t>
      </w:r>
      <w:r w:rsidR="000B496A" w:rsidRPr="003D23B1">
        <w:t>(a</w:t>
      </w:r>
      <w:r w:rsidR="006C0EC2" w:rsidRPr="003D23B1">
        <w:t>ctivité 3</w:t>
      </w:r>
      <w:r w:rsidR="000B496A" w:rsidRPr="003D23B1">
        <w:t>)</w:t>
      </w:r>
      <w:bookmarkEnd w:id="13"/>
      <w:bookmarkEnd w:id="14"/>
    </w:p>
    <w:p w14:paraId="0D0F702B" w14:textId="77777777" w:rsidR="000B496A" w:rsidRPr="003D23B1" w:rsidRDefault="000B496A" w:rsidP="008E76C4">
      <w:pPr>
        <w:pStyle w:val="Infosactivit"/>
        <w:rPr>
          <w:rFonts w:eastAsia="Arial Unicode MS"/>
        </w:rPr>
      </w:pPr>
      <w:r w:rsidRPr="003D23B1">
        <w:rPr>
          <w:b/>
        </w:rPr>
        <w:t xml:space="preserve">Compréhension </w:t>
      </w:r>
      <w:r w:rsidR="0078380B" w:rsidRPr="003D23B1">
        <w:rPr>
          <w:b/>
        </w:rPr>
        <w:t xml:space="preserve">audiovisuelle </w:t>
      </w:r>
      <w:r w:rsidR="005F575A" w:rsidRPr="003D23B1">
        <w:t>–</w:t>
      </w:r>
      <w:r w:rsidRPr="003D23B1">
        <w:t xml:space="preserve"> </w:t>
      </w:r>
      <w:r w:rsidR="00EA2DE1" w:rsidRPr="003D23B1">
        <w:t>individuel</w:t>
      </w:r>
      <w:r w:rsidR="0078380B" w:rsidRPr="003D23B1">
        <w:t>, groupe-classe</w:t>
      </w:r>
      <w:r w:rsidR="00EA2DE1" w:rsidRPr="003D23B1">
        <w:t xml:space="preserve"> – </w:t>
      </w:r>
      <w:r w:rsidR="00A80B65">
        <w:t>8</w:t>
      </w:r>
      <w:r w:rsidR="00EA2DE1" w:rsidRPr="003D23B1">
        <w:t xml:space="preserve"> min (support</w:t>
      </w:r>
      <w:r w:rsidR="0078380B" w:rsidRPr="003D23B1">
        <w:t>s</w:t>
      </w:r>
      <w:r w:rsidR="00EA2DE1" w:rsidRPr="003D23B1">
        <w:t> : fiche apprenant et vidéo)</w:t>
      </w:r>
    </w:p>
    <w:p w14:paraId="244EE775" w14:textId="77777777" w:rsidR="00695B1D" w:rsidRPr="003D23B1" w:rsidRDefault="00695B1D" w:rsidP="00695B1D">
      <w:pPr>
        <w:rPr>
          <w:rFonts w:eastAsia="Arial Unicode MS"/>
        </w:rPr>
      </w:pPr>
      <w:r w:rsidRPr="003D23B1">
        <w:rPr>
          <w:rFonts w:eastAsia="Arial Unicode MS"/>
        </w:rPr>
        <w:t>Faire lire les propositions de l’activité 3.</w:t>
      </w:r>
      <w:r w:rsidR="00B52329" w:rsidRPr="003D23B1">
        <w:rPr>
          <w:rFonts w:eastAsia="Arial Unicode MS"/>
        </w:rPr>
        <w:t xml:space="preserve"> Expliquer le vocabulaire inconnu</w:t>
      </w:r>
      <w:r w:rsidR="00F52BF1" w:rsidRPr="003D23B1">
        <w:rPr>
          <w:rFonts w:eastAsia="Arial Unicode MS"/>
        </w:rPr>
        <w:t xml:space="preserve"> si nécessaire</w:t>
      </w:r>
      <w:r w:rsidR="0078380B" w:rsidRPr="003D23B1">
        <w:rPr>
          <w:rFonts w:eastAsia="Arial Unicode MS"/>
        </w:rPr>
        <w:t>.</w:t>
      </w:r>
    </w:p>
    <w:p w14:paraId="02124073" w14:textId="77777777" w:rsidR="00695B1D" w:rsidRDefault="00695B1D" w:rsidP="00695B1D">
      <w:pPr>
        <w:jc w:val="left"/>
        <w:rPr>
          <w:i/>
          <w:iCs/>
          <w:szCs w:val="20"/>
        </w:rPr>
      </w:pPr>
      <w:r w:rsidRPr="003D23B1">
        <w:rPr>
          <w:i/>
          <w:iCs/>
          <w:szCs w:val="20"/>
        </w:rPr>
        <w:t>Faites l’activité 3. Regardez</w:t>
      </w:r>
      <w:r w:rsidR="00F92C29" w:rsidRPr="003D23B1">
        <w:rPr>
          <w:i/>
          <w:iCs/>
          <w:szCs w:val="20"/>
        </w:rPr>
        <w:t xml:space="preserve"> à nouveau</w:t>
      </w:r>
      <w:r w:rsidR="0078380B" w:rsidRPr="003D23B1">
        <w:rPr>
          <w:i/>
          <w:iCs/>
          <w:szCs w:val="20"/>
        </w:rPr>
        <w:t xml:space="preserve"> la </w:t>
      </w:r>
      <w:r w:rsidRPr="003D23B1">
        <w:rPr>
          <w:i/>
          <w:iCs/>
          <w:szCs w:val="20"/>
        </w:rPr>
        <w:t xml:space="preserve">vidéo. </w:t>
      </w:r>
      <w:r w:rsidR="00D72E69">
        <w:rPr>
          <w:i/>
          <w:iCs/>
          <w:szCs w:val="20"/>
        </w:rPr>
        <w:t>Soulignez les bonnes réponses. Vous pouvez mettre la vidéo en pause.</w:t>
      </w:r>
    </w:p>
    <w:p w14:paraId="113F34EA" w14:textId="77777777" w:rsidR="00C020AF" w:rsidRPr="00C020AF" w:rsidRDefault="00C020AF" w:rsidP="001A3906">
      <w:pPr>
        <w:jc w:val="left"/>
        <w:rPr>
          <w:iCs/>
          <w:sz w:val="6"/>
          <w:szCs w:val="20"/>
        </w:rPr>
      </w:pPr>
    </w:p>
    <w:p w14:paraId="40DDA886" w14:textId="2C04E8E1" w:rsidR="00D72064" w:rsidRDefault="00AD0BBC">
      <w:pPr>
        <w:pStyle w:val="Commentaire"/>
        <w:spacing w:line="276" w:lineRule="auto"/>
        <w:rPr>
          <w:i/>
        </w:rPr>
      </w:pPr>
      <w:r w:rsidRPr="00C0195C">
        <w:rPr>
          <w:b/>
        </w:rPr>
        <w:t>Pour aller plus loin</w:t>
      </w:r>
      <w:r w:rsidRPr="001A3906">
        <w:rPr>
          <w:b/>
        </w:rPr>
        <w:t> </w:t>
      </w:r>
      <w:r w:rsidRPr="001A3906">
        <w:t>:</w:t>
      </w:r>
      <w:r>
        <w:t xml:space="preserve"> </w:t>
      </w:r>
      <w:r w:rsidR="00693C9F">
        <w:t xml:space="preserve">discussion </w:t>
      </w:r>
      <w:r w:rsidR="00C020AF" w:rsidRPr="003D23B1">
        <w:t xml:space="preserve">sur les </w:t>
      </w:r>
      <w:r w:rsidR="00C020AF">
        <w:t xml:space="preserve">habitudes de repas au travail : </w:t>
      </w:r>
      <w:r w:rsidR="00C020AF" w:rsidRPr="00693C9F">
        <w:rPr>
          <w:i/>
        </w:rPr>
        <w:t>où déjeunez-vous ? Avec qui ? Vous faites un repas complet (</w:t>
      </w:r>
      <w:r w:rsidR="003B1975">
        <w:rPr>
          <w:i/>
        </w:rPr>
        <w:t>e</w:t>
      </w:r>
      <w:r w:rsidR="00C020AF" w:rsidRPr="00693C9F">
        <w:rPr>
          <w:i/>
        </w:rPr>
        <w:t>ntrée, plat de résistance, dessert) ? Quel est votre menu préféré ?</w:t>
      </w:r>
    </w:p>
    <w:p w14:paraId="1296F5A9" w14:textId="77777777" w:rsidR="00DF5FAE" w:rsidRPr="00EA52E9" w:rsidRDefault="00DF5FAE" w:rsidP="00C020AF">
      <w:pPr>
        <w:pStyle w:val="Commentaire"/>
        <w:rPr>
          <w:i/>
          <w:sz w:val="14"/>
        </w:rPr>
      </w:pPr>
    </w:p>
    <w:p w14:paraId="445B0F70" w14:textId="77777777" w:rsidR="00DE39CE" w:rsidRPr="00693C9F" w:rsidRDefault="00DE39CE" w:rsidP="00695B1D">
      <w:pPr>
        <w:jc w:val="left"/>
        <w:rPr>
          <w:i/>
          <w:iCs/>
          <w:sz w:val="6"/>
          <w:szCs w:val="20"/>
        </w:rPr>
      </w:pPr>
    </w:p>
    <w:p w14:paraId="746C1A9E" w14:textId="77777777" w:rsidR="00A80B65" w:rsidRPr="00715B38" w:rsidRDefault="00A80B65" w:rsidP="00695B1D">
      <w:pPr>
        <w:jc w:val="left"/>
        <w:rPr>
          <w:i/>
          <w:iCs/>
          <w:sz w:val="4"/>
          <w:szCs w:val="20"/>
        </w:rPr>
      </w:pPr>
    </w:p>
    <w:tbl>
      <w:tblPr>
        <w:tblW w:w="4951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567"/>
        <w:gridCol w:w="8978"/>
      </w:tblGrid>
      <w:tr w:rsidR="00F665B8" w:rsidRPr="003D23B1" w14:paraId="7FAB2CD6" w14:textId="77777777" w:rsidTr="00935589">
        <w:tc>
          <w:tcPr>
            <w:tcW w:w="567" w:type="dxa"/>
            <w:shd w:val="clear" w:color="auto" w:fill="auto"/>
          </w:tcPr>
          <w:p w14:paraId="724624EB" w14:textId="77777777" w:rsidR="00F665B8" w:rsidRPr="003D23B1" w:rsidRDefault="00F665B8" w:rsidP="00BF0243">
            <w:pPr>
              <w:spacing w:before="120" w:after="120"/>
              <w:ind w:right="567"/>
              <w:rPr>
                <w:color w:val="365F91"/>
                <w:sz w:val="2"/>
                <w:szCs w:val="2"/>
              </w:rPr>
            </w:pPr>
            <w:r w:rsidRPr="003D23B1">
              <w:rPr>
                <w:noProof/>
                <w:sz w:val="2"/>
                <w:szCs w:val="2"/>
                <w:lang w:eastAsia="fr-FR"/>
              </w:rPr>
              <w:drawing>
                <wp:anchor distT="0" distB="0" distL="114300" distR="114300" simplePos="0" relativeHeight="251658243" behindDoc="0" locked="0" layoutInCell="1" allowOverlap="1" wp14:anchorId="07916F35" wp14:editId="7163EE70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3810</wp:posOffset>
                  </wp:positionV>
                  <wp:extent cx="314325" cy="314325"/>
                  <wp:effectExtent l="19050" t="0" r="9525" b="0"/>
                  <wp:wrapSquare wrapText="bothSides"/>
                  <wp:docPr id="1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71" w:type="dxa"/>
            <w:shd w:val="clear" w:color="auto" w:fill="DBE5F1"/>
          </w:tcPr>
          <w:p w14:paraId="08033F97" w14:textId="315976F7" w:rsidR="00F665B8" w:rsidRPr="003D23B1" w:rsidRDefault="00F665B8" w:rsidP="00AD0BBC">
            <w:pPr>
              <w:spacing w:before="120"/>
              <w:ind w:left="34"/>
              <w:rPr>
                <w:color w:val="365F91"/>
              </w:rPr>
            </w:pPr>
            <w:r w:rsidRPr="003D23B1">
              <w:rPr>
                <w:b/>
                <w:color w:val="365F91"/>
              </w:rPr>
              <w:t>Interculturel </w:t>
            </w:r>
            <w:r w:rsidRPr="003D23B1">
              <w:rPr>
                <w:color w:val="365F91"/>
              </w:rPr>
              <w:t xml:space="preserve">: </w:t>
            </w:r>
            <w:r w:rsidR="008F3F18">
              <w:rPr>
                <w:color w:val="365F91"/>
              </w:rPr>
              <w:t>d</w:t>
            </w:r>
            <w:r w:rsidR="00566149">
              <w:rPr>
                <w:color w:val="365F91"/>
              </w:rPr>
              <w:t xml:space="preserve">ans la vidéo, à 2’25, </w:t>
            </w:r>
            <w:r w:rsidR="00566149" w:rsidRPr="00566149">
              <w:rPr>
                <w:color w:val="365F91"/>
              </w:rPr>
              <w:t>des échantillons des différents plats distribués</w:t>
            </w:r>
            <w:r w:rsidR="00566149">
              <w:rPr>
                <w:color w:val="365F91"/>
              </w:rPr>
              <w:t xml:space="preserve"> sont mis de côté.</w:t>
            </w:r>
            <w:r w:rsidR="000C04B1">
              <w:rPr>
                <w:color w:val="365F91"/>
              </w:rPr>
              <w:t xml:space="preserve"> </w:t>
            </w:r>
            <w:r w:rsidR="00566149">
              <w:rPr>
                <w:color w:val="365F91"/>
              </w:rPr>
              <w:t xml:space="preserve">Ce sont les plats témoins : ils sont gardés </w:t>
            </w:r>
            <w:r w:rsidR="00566149" w:rsidRPr="00566149">
              <w:rPr>
                <w:color w:val="365F91"/>
              </w:rPr>
              <w:t>au minimum 5 jours</w:t>
            </w:r>
            <w:r w:rsidR="00566149">
              <w:rPr>
                <w:color w:val="365F91"/>
              </w:rPr>
              <w:t xml:space="preserve"> au réfrigérateur. Ainsi, </w:t>
            </w:r>
            <w:r w:rsidR="00A90A79">
              <w:rPr>
                <w:color w:val="365F91"/>
              </w:rPr>
              <w:t>si un client tombe malade</w:t>
            </w:r>
            <w:r w:rsidR="00566149">
              <w:rPr>
                <w:color w:val="365F91"/>
              </w:rPr>
              <w:t xml:space="preserve">, on pourra analyser </w:t>
            </w:r>
            <w:r w:rsidR="00AD0BBC">
              <w:rPr>
                <w:color w:val="365F91"/>
              </w:rPr>
              <w:t xml:space="preserve">ces </w:t>
            </w:r>
            <w:r w:rsidR="00566149">
              <w:rPr>
                <w:color w:val="365F91"/>
              </w:rPr>
              <w:t>échantillon</w:t>
            </w:r>
            <w:r w:rsidR="00AD0BBC">
              <w:rPr>
                <w:color w:val="365F91"/>
              </w:rPr>
              <w:t>s</w:t>
            </w:r>
            <w:r w:rsidR="00566149">
              <w:rPr>
                <w:color w:val="365F91"/>
              </w:rPr>
              <w:t>.</w:t>
            </w:r>
            <w:r w:rsidR="000C04B1">
              <w:rPr>
                <w:color w:val="365F91"/>
              </w:rPr>
              <w:t xml:space="preserve"> En France, cette mesure est obligatoire dans les cuisines de restaurants </w:t>
            </w:r>
            <w:r w:rsidR="00A869A0">
              <w:rPr>
                <w:color w:val="365F91"/>
              </w:rPr>
              <w:t>pour les collectivités.</w:t>
            </w:r>
          </w:p>
        </w:tc>
      </w:tr>
    </w:tbl>
    <w:p w14:paraId="64E41BA8" w14:textId="77777777" w:rsidR="000B45B5" w:rsidRPr="0034073F" w:rsidRDefault="000B45B5" w:rsidP="00935589">
      <w:pPr>
        <w:pStyle w:val="Pistecorrectiontexte"/>
        <w:rPr>
          <w:sz w:val="8"/>
          <w:szCs w:val="20"/>
        </w:rPr>
      </w:pPr>
    </w:p>
    <w:p w14:paraId="1E05D712" w14:textId="77777777" w:rsidR="00DF5FAE" w:rsidRPr="00EA52E9" w:rsidRDefault="00DF5FAE" w:rsidP="006C0EC2">
      <w:pPr>
        <w:pStyle w:val="Pistecorrectiontexte"/>
        <w:rPr>
          <w:b/>
          <w:bCs/>
          <w:sz w:val="14"/>
          <w:szCs w:val="18"/>
        </w:rPr>
      </w:pPr>
    </w:p>
    <w:p w14:paraId="61189B9D" w14:textId="77777777" w:rsidR="0078380B" w:rsidRPr="003D23B1" w:rsidRDefault="0078380B" w:rsidP="006C0EC2">
      <w:pPr>
        <w:pStyle w:val="Pistecorrectiontexte"/>
        <w:rPr>
          <w:b/>
          <w:bCs/>
          <w:szCs w:val="18"/>
        </w:rPr>
      </w:pPr>
      <w:r w:rsidRPr="003D23B1">
        <w:rPr>
          <w:b/>
          <w:bCs/>
          <w:szCs w:val="18"/>
        </w:rPr>
        <w:t>Pistes de correction</w:t>
      </w:r>
      <w:r w:rsidR="00920AEA" w:rsidRPr="003D23B1">
        <w:rPr>
          <w:b/>
          <w:bCs/>
          <w:szCs w:val="18"/>
        </w:rPr>
        <w:t xml:space="preserve"> /corrigés</w:t>
      </w:r>
      <w:r w:rsidRPr="003D23B1">
        <w:rPr>
          <w:b/>
          <w:bCs/>
          <w:szCs w:val="18"/>
        </w:rPr>
        <w:t xml:space="preserve"> : </w:t>
      </w:r>
    </w:p>
    <w:p w14:paraId="0816BA38" w14:textId="131475CB" w:rsidR="009F6B88" w:rsidRDefault="00EB33C7" w:rsidP="00FE07AA">
      <w:pPr>
        <w:pStyle w:val="Pistecorrectiontexte"/>
        <w:rPr>
          <w:szCs w:val="18"/>
        </w:rPr>
      </w:pPr>
      <w:r w:rsidRPr="003D23B1">
        <w:rPr>
          <w:szCs w:val="18"/>
        </w:rPr>
        <w:t>Activité 3 : voir fiche Corrigés</w:t>
      </w:r>
      <w:r w:rsidR="004D0188" w:rsidRPr="003D23B1">
        <w:rPr>
          <w:szCs w:val="18"/>
        </w:rPr>
        <w:t>.</w:t>
      </w:r>
    </w:p>
    <w:p w14:paraId="6AF2A433" w14:textId="77777777" w:rsidR="00935589" w:rsidRPr="00715B38" w:rsidRDefault="00935589" w:rsidP="00FE07AA">
      <w:pPr>
        <w:pStyle w:val="Pistecorrectiontexte"/>
        <w:rPr>
          <w:sz w:val="16"/>
          <w:szCs w:val="18"/>
        </w:rPr>
      </w:pPr>
    </w:p>
    <w:p w14:paraId="799218A8" w14:textId="77777777" w:rsidR="00FF0A63" w:rsidRPr="003D23B1" w:rsidRDefault="00FF0A63" w:rsidP="00DA2C67">
      <w:pPr>
        <w:pStyle w:val="Titre2"/>
      </w:pPr>
      <w:bookmarkStart w:id="15" w:name="_Toc90299184"/>
      <w:bookmarkStart w:id="16" w:name="_Toc104991285"/>
      <w:r w:rsidRPr="003D23B1">
        <w:t xml:space="preserve">Étape 3 – </w:t>
      </w:r>
      <w:r w:rsidR="00AE6899" w:rsidRPr="003D23B1">
        <w:t>Mani</w:t>
      </w:r>
      <w:r w:rsidR="0078380B" w:rsidRPr="003D23B1">
        <w:t>è</w:t>
      </w:r>
      <w:r w:rsidR="00AE6899" w:rsidRPr="003D23B1">
        <w:t>res de dire</w:t>
      </w:r>
      <w:bookmarkEnd w:id="15"/>
      <w:bookmarkEnd w:id="16"/>
    </w:p>
    <w:p w14:paraId="74C8E707" w14:textId="77777777" w:rsidR="003833ED" w:rsidRPr="003D23B1" w:rsidRDefault="007814F2" w:rsidP="00DA2C67">
      <w:pPr>
        <w:pStyle w:val="Titre3"/>
      </w:pPr>
      <w:bookmarkStart w:id="17" w:name="_Toc90299185"/>
      <w:bookmarkStart w:id="18" w:name="_Toc104991286"/>
      <w:r w:rsidRPr="004D66A7">
        <w:t>Réviser le lexique des aliments</w:t>
      </w:r>
      <w:r w:rsidR="00F92C29" w:rsidRPr="003D23B1">
        <w:rPr>
          <w:color w:val="365F91" w:themeColor="accent1" w:themeShade="BF"/>
        </w:rPr>
        <w:t xml:space="preserve"> </w:t>
      </w:r>
      <w:r w:rsidR="00F92C29" w:rsidRPr="003D23B1">
        <w:rPr>
          <w:color w:val="0070C0"/>
        </w:rPr>
        <w:t>(</w:t>
      </w:r>
      <w:r w:rsidR="003833ED" w:rsidRPr="003D23B1">
        <w:t>activité 4)</w:t>
      </w:r>
      <w:bookmarkEnd w:id="17"/>
      <w:bookmarkEnd w:id="18"/>
    </w:p>
    <w:p w14:paraId="5A53FD70" w14:textId="77777777" w:rsidR="003833ED" w:rsidRPr="003D23B1" w:rsidRDefault="0078380B" w:rsidP="003833ED">
      <w:pPr>
        <w:pStyle w:val="Infosactivit"/>
        <w:rPr>
          <w:rFonts w:eastAsia="Arial Unicode MS"/>
        </w:rPr>
      </w:pPr>
      <w:r w:rsidRPr="003D23B1">
        <w:rPr>
          <w:b/>
        </w:rPr>
        <w:t>Lexique</w:t>
      </w:r>
      <w:r w:rsidR="003833ED" w:rsidRPr="003D23B1">
        <w:rPr>
          <w:b/>
        </w:rPr>
        <w:t xml:space="preserve"> </w:t>
      </w:r>
      <w:r w:rsidR="003833ED" w:rsidRPr="003D23B1">
        <w:t xml:space="preserve">– individuel – </w:t>
      </w:r>
      <w:r w:rsidR="00A80B65">
        <w:t>10</w:t>
      </w:r>
      <w:r w:rsidR="003833ED" w:rsidRPr="003D23B1">
        <w:t xml:space="preserve"> min (support</w:t>
      </w:r>
      <w:r w:rsidRPr="003D23B1">
        <w:t>s</w:t>
      </w:r>
      <w:r w:rsidR="003833ED" w:rsidRPr="003D23B1">
        <w:t> : fiche apprenant et vidéo)</w:t>
      </w:r>
    </w:p>
    <w:p w14:paraId="4ACC4D10" w14:textId="77777777" w:rsidR="0097122C" w:rsidRDefault="003833ED" w:rsidP="003833ED">
      <w:pPr>
        <w:rPr>
          <w:rFonts w:eastAsia="Arial Unicode MS"/>
        </w:rPr>
      </w:pPr>
      <w:r w:rsidRPr="003D23B1">
        <w:rPr>
          <w:rFonts w:eastAsia="Arial Unicode MS"/>
        </w:rPr>
        <w:t xml:space="preserve">Faire lire les propositions </w:t>
      </w:r>
      <w:r w:rsidR="00F92C29" w:rsidRPr="003D23B1">
        <w:rPr>
          <w:rFonts w:eastAsia="Arial Unicode MS"/>
        </w:rPr>
        <w:t xml:space="preserve">de </w:t>
      </w:r>
      <w:r w:rsidR="00784875">
        <w:rPr>
          <w:rFonts w:eastAsia="Arial Unicode MS"/>
        </w:rPr>
        <w:t xml:space="preserve">réponses </w:t>
      </w:r>
      <w:r w:rsidRPr="003D23B1">
        <w:rPr>
          <w:rFonts w:eastAsia="Arial Unicode MS"/>
        </w:rPr>
        <w:t>de l’activité 4</w:t>
      </w:r>
      <w:r w:rsidR="0097122C">
        <w:rPr>
          <w:rFonts w:eastAsia="Arial Unicode MS"/>
        </w:rPr>
        <w:t xml:space="preserve">.  </w:t>
      </w:r>
    </w:p>
    <w:p w14:paraId="0F156467" w14:textId="072C0E39" w:rsidR="00AD0BBC" w:rsidRPr="003D23B1" w:rsidRDefault="00AD0BBC" w:rsidP="003833ED">
      <w:pPr>
        <w:rPr>
          <w:rFonts w:eastAsia="Arial Unicode MS"/>
        </w:rPr>
      </w:pPr>
      <w:r>
        <w:rPr>
          <w:rFonts w:eastAsia="Arial Unicode MS"/>
          <w:i/>
        </w:rPr>
        <w:t>Faites l’activité 4. Regardez encore une fois la vidéo pour reconnaître les photos des aliments ci-dessous, puis reliez chaque aliment en photo à sa catégorie</w:t>
      </w:r>
      <w:r w:rsidR="008133CF">
        <w:rPr>
          <w:rFonts w:eastAsia="Arial Unicode MS"/>
          <w:i/>
        </w:rPr>
        <w:t xml:space="preserve"> (à gauche)</w:t>
      </w:r>
      <w:r>
        <w:rPr>
          <w:rFonts w:eastAsia="Arial Unicode MS"/>
          <w:i/>
        </w:rPr>
        <w:t xml:space="preserve"> et à son nom</w:t>
      </w:r>
      <w:r w:rsidR="008133CF">
        <w:rPr>
          <w:rFonts w:eastAsia="Arial Unicode MS"/>
          <w:i/>
        </w:rPr>
        <w:t xml:space="preserve"> (à droite)</w:t>
      </w:r>
      <w:r>
        <w:rPr>
          <w:rFonts w:eastAsia="Arial Unicode MS"/>
          <w:i/>
        </w:rPr>
        <w:t>.</w:t>
      </w:r>
    </w:p>
    <w:p w14:paraId="60D1B312" w14:textId="5F5B2DA2" w:rsidR="0097122C" w:rsidRDefault="0097122C" w:rsidP="00C17350">
      <w:pPr>
        <w:rPr>
          <w:rFonts w:eastAsia="Arial Unicode MS"/>
          <w:i/>
        </w:rPr>
      </w:pPr>
      <w:r>
        <w:rPr>
          <w:rFonts w:eastAsia="Arial Unicode MS"/>
        </w:rPr>
        <w:t xml:space="preserve">Donner la première réponse : </w:t>
      </w:r>
      <w:r w:rsidR="002873DC">
        <w:rPr>
          <w:rFonts w:eastAsia="Arial Unicode MS"/>
          <w:i/>
        </w:rPr>
        <w:t>la</w:t>
      </w:r>
      <w:r w:rsidRPr="00DE39CE">
        <w:rPr>
          <w:rFonts w:eastAsia="Arial Unicode MS"/>
          <w:i/>
        </w:rPr>
        <w:t xml:space="preserve"> photo 1, c</w:t>
      </w:r>
      <w:r>
        <w:rPr>
          <w:rFonts w:eastAsia="Arial Unicode MS"/>
          <w:i/>
        </w:rPr>
        <w:t>e sont</w:t>
      </w:r>
      <w:r w:rsidRPr="00DE39CE">
        <w:rPr>
          <w:rFonts w:eastAsia="Arial Unicode MS"/>
          <w:i/>
        </w:rPr>
        <w:t xml:space="preserve"> de</w:t>
      </w:r>
      <w:r>
        <w:rPr>
          <w:rFonts w:eastAsia="Arial Unicode MS"/>
          <w:i/>
        </w:rPr>
        <w:t>s légumes</w:t>
      </w:r>
      <w:r w:rsidRPr="00DE39CE">
        <w:rPr>
          <w:rFonts w:eastAsia="Arial Unicode MS"/>
          <w:i/>
        </w:rPr>
        <w:t>. C</w:t>
      </w:r>
      <w:r>
        <w:rPr>
          <w:rFonts w:eastAsia="Arial Unicode MS"/>
          <w:i/>
        </w:rPr>
        <w:t>e sont des carottes</w:t>
      </w:r>
      <w:r w:rsidRPr="00DE39CE">
        <w:rPr>
          <w:rFonts w:eastAsia="Arial Unicode MS"/>
          <w:i/>
        </w:rPr>
        <w:t>.</w:t>
      </w:r>
      <w:r>
        <w:rPr>
          <w:rFonts w:eastAsia="Arial Unicode MS"/>
          <w:i/>
        </w:rPr>
        <w:t xml:space="preserve"> </w:t>
      </w:r>
    </w:p>
    <w:p w14:paraId="5AB3D8AE" w14:textId="3CFA1F48" w:rsidR="00C17350" w:rsidRDefault="00C17350" w:rsidP="00C17350">
      <w:pPr>
        <w:rPr>
          <w:rFonts w:eastAsia="Arial Unicode MS"/>
        </w:rPr>
      </w:pPr>
      <w:r w:rsidRPr="00CE2CAF">
        <w:rPr>
          <w:rFonts w:eastAsia="Arial Unicode MS"/>
        </w:rPr>
        <w:t>En diffusant la vidéo, faire une pause sur chaque élément en photo dans l’activi</w:t>
      </w:r>
      <w:r>
        <w:rPr>
          <w:rFonts w:eastAsia="Arial Unicode MS"/>
        </w:rPr>
        <w:t>t</w:t>
      </w:r>
      <w:r w:rsidRPr="00CE2CAF">
        <w:rPr>
          <w:rFonts w:eastAsia="Arial Unicode MS"/>
        </w:rPr>
        <w:t>é</w:t>
      </w:r>
      <w:r>
        <w:rPr>
          <w:rFonts w:eastAsia="Arial Unicode MS"/>
        </w:rPr>
        <w:t xml:space="preserve"> 4. Corriger au fur et à mesure, à chaque photo, avec le groupe-classe.</w:t>
      </w:r>
    </w:p>
    <w:p w14:paraId="61FBAAE0" w14:textId="78283164" w:rsidR="007814F2" w:rsidRPr="00913EFC" w:rsidRDefault="00C17350" w:rsidP="00EA52E9">
      <w:r>
        <w:rPr>
          <w:rFonts w:eastAsia="Arial Unicode MS"/>
        </w:rPr>
        <w:t xml:space="preserve">Discussion : </w:t>
      </w:r>
      <w:r w:rsidR="002873DC">
        <w:rPr>
          <w:rFonts w:eastAsia="Arial Unicode MS"/>
          <w:i/>
          <w:szCs w:val="20"/>
        </w:rPr>
        <w:t>v</w:t>
      </w:r>
      <w:r w:rsidR="00E8315B" w:rsidRPr="007814F2">
        <w:rPr>
          <w:rFonts w:eastAsia="Arial Unicode MS"/>
          <w:i/>
          <w:szCs w:val="20"/>
        </w:rPr>
        <w:t xml:space="preserve">ous </w:t>
      </w:r>
      <w:r>
        <w:rPr>
          <w:rFonts w:eastAsia="Arial Unicode MS"/>
          <w:i/>
          <w:szCs w:val="20"/>
        </w:rPr>
        <w:t xml:space="preserve">aimez le poulet ? Et les carottes ? </w:t>
      </w:r>
      <w:r w:rsidRPr="00CE2CAF">
        <w:rPr>
          <w:rFonts w:eastAsia="Arial Unicode MS"/>
          <w:i/>
        </w:rPr>
        <w:t xml:space="preserve">Quels sont vos aliments préférés ? </w:t>
      </w:r>
      <w:r>
        <w:rPr>
          <w:rFonts w:eastAsia="Arial Unicode MS"/>
          <w:i/>
        </w:rPr>
        <w:t>Le</w:t>
      </w:r>
      <w:r w:rsidRPr="00CE2CAF">
        <w:rPr>
          <w:rFonts w:eastAsia="Arial Unicode MS"/>
          <w:i/>
        </w:rPr>
        <w:t xml:space="preserve"> poisson ? </w:t>
      </w:r>
      <w:r>
        <w:rPr>
          <w:rFonts w:eastAsia="Arial Unicode MS"/>
          <w:i/>
        </w:rPr>
        <w:t xml:space="preserve">La viande ? Les légumes ? Quelle viande ? </w:t>
      </w:r>
    </w:p>
    <w:p w14:paraId="0ED74917" w14:textId="77777777" w:rsidR="00DF5FAE" w:rsidRDefault="00DF5FAE" w:rsidP="007814F2">
      <w:pPr>
        <w:pStyle w:val="Pistecorrectiontexte"/>
        <w:rPr>
          <w:b/>
          <w:bCs/>
          <w:szCs w:val="18"/>
        </w:rPr>
      </w:pPr>
    </w:p>
    <w:p w14:paraId="741BB88A" w14:textId="77777777" w:rsidR="007814F2" w:rsidRPr="003D23B1" w:rsidRDefault="007814F2" w:rsidP="007814F2">
      <w:pPr>
        <w:pStyle w:val="Pistecorrectiontexte"/>
        <w:rPr>
          <w:b/>
          <w:bCs/>
          <w:szCs w:val="18"/>
        </w:rPr>
      </w:pPr>
      <w:r w:rsidRPr="003D23B1">
        <w:rPr>
          <w:b/>
          <w:bCs/>
          <w:szCs w:val="18"/>
        </w:rPr>
        <w:t xml:space="preserve">Pistes de correction /corrigés : </w:t>
      </w:r>
    </w:p>
    <w:p w14:paraId="66838762" w14:textId="77777777" w:rsidR="007814F2" w:rsidRDefault="007814F2" w:rsidP="007814F2">
      <w:pPr>
        <w:pStyle w:val="Pistecorrectiontexte"/>
        <w:rPr>
          <w:szCs w:val="18"/>
        </w:rPr>
      </w:pPr>
      <w:r w:rsidRPr="003D23B1">
        <w:rPr>
          <w:szCs w:val="18"/>
        </w:rPr>
        <w:t>Activité</w:t>
      </w:r>
      <w:r>
        <w:rPr>
          <w:szCs w:val="18"/>
        </w:rPr>
        <w:t xml:space="preserve"> 4</w:t>
      </w:r>
      <w:r w:rsidRPr="003D23B1">
        <w:rPr>
          <w:szCs w:val="18"/>
        </w:rPr>
        <w:t> : voir fiche Corrigés.</w:t>
      </w:r>
    </w:p>
    <w:p w14:paraId="5EEDA12D" w14:textId="77777777" w:rsidR="00B909DD" w:rsidRPr="00715B38" w:rsidRDefault="00B909DD" w:rsidP="0026095A">
      <w:pPr>
        <w:rPr>
          <w:rFonts w:ascii="Calibri" w:eastAsia="MS Gothic" w:hAnsi="Calibri"/>
          <w:b/>
          <w:bCs/>
          <w:smallCaps/>
          <w:color w:val="365F91"/>
          <w:sz w:val="16"/>
          <w:szCs w:val="26"/>
        </w:rPr>
      </w:pPr>
    </w:p>
    <w:p w14:paraId="5D4D2EBC" w14:textId="77777777" w:rsidR="00FE07AA" w:rsidRPr="003D23B1" w:rsidRDefault="00FE07AA" w:rsidP="00FE07AA">
      <w:pPr>
        <w:pStyle w:val="Titre2"/>
      </w:pPr>
      <w:bookmarkStart w:id="19" w:name="_Toc90299187"/>
      <w:bookmarkStart w:id="20" w:name="_Toc104991287"/>
      <w:r w:rsidRPr="003D23B1">
        <w:t>Étape 4 – Action</w:t>
      </w:r>
      <w:bookmarkEnd w:id="19"/>
      <w:bookmarkEnd w:id="20"/>
    </w:p>
    <w:p w14:paraId="7506D802" w14:textId="4CC449EB" w:rsidR="00FE07AA" w:rsidRPr="003D23B1" w:rsidRDefault="00920AEA" w:rsidP="00FE07AA">
      <w:pPr>
        <w:pStyle w:val="Titre3"/>
      </w:pPr>
      <w:bookmarkStart w:id="21" w:name="_Préparer_son_CV"/>
      <w:bookmarkStart w:id="22" w:name="_Toc90299188"/>
      <w:bookmarkStart w:id="23" w:name="_Toc104991288"/>
      <w:bookmarkEnd w:id="21"/>
      <w:r w:rsidRPr="003D23B1">
        <w:rPr>
          <w:rFonts w:cs="Tahoma"/>
        </w:rPr>
        <w:t>À</w:t>
      </w:r>
      <w:r w:rsidRPr="003D23B1">
        <w:t xml:space="preserve"> l’écrit : </w:t>
      </w:r>
      <w:r w:rsidR="005D4B85">
        <w:rPr>
          <w:noProof/>
        </w:rPr>
        <w:t>o</w:t>
      </w:r>
      <w:r w:rsidR="00A40956">
        <w:rPr>
          <w:noProof/>
        </w:rPr>
        <w:t>rganiser un pot de départ d’un</w:t>
      </w:r>
      <w:r w:rsidR="00E93BB6">
        <w:rPr>
          <w:noProof/>
        </w:rPr>
        <w:t>·e</w:t>
      </w:r>
      <w:r w:rsidR="00E93BB6" w:rsidRPr="007814F2">
        <w:rPr>
          <w:noProof/>
        </w:rPr>
        <w:t xml:space="preserve"> </w:t>
      </w:r>
      <w:r w:rsidR="00A40956">
        <w:rPr>
          <w:noProof/>
        </w:rPr>
        <w:t>col</w:t>
      </w:r>
      <w:r w:rsidR="007814F2">
        <w:rPr>
          <w:noProof/>
        </w:rPr>
        <w:t>lègue</w:t>
      </w:r>
      <w:r w:rsidR="00E8528A">
        <w:rPr>
          <w:noProof/>
        </w:rPr>
        <w:t xml:space="preserve"> </w:t>
      </w:r>
      <w:r w:rsidR="00FE07AA" w:rsidRPr="003D23B1">
        <w:t>(activité 5)</w:t>
      </w:r>
      <w:bookmarkEnd w:id="22"/>
      <w:bookmarkEnd w:id="23"/>
    </w:p>
    <w:p w14:paraId="2299AC48" w14:textId="77777777" w:rsidR="00FE07AA" w:rsidRPr="003D23B1" w:rsidRDefault="00FE07AA" w:rsidP="00FE07AA">
      <w:pPr>
        <w:pStyle w:val="Infosactivit"/>
      </w:pPr>
      <w:r w:rsidRPr="003D23B1">
        <w:rPr>
          <w:b/>
        </w:rPr>
        <w:t xml:space="preserve">Production écrite, lexique </w:t>
      </w:r>
      <w:r w:rsidRPr="003D23B1">
        <w:t>– individuel</w:t>
      </w:r>
      <w:r w:rsidR="004E2FDD" w:rsidRPr="003D23B1">
        <w:t>, en binôme</w:t>
      </w:r>
      <w:r w:rsidRPr="003D23B1">
        <w:t xml:space="preserve"> – </w:t>
      </w:r>
      <w:r w:rsidR="00E8528A">
        <w:t>1</w:t>
      </w:r>
      <w:r w:rsidR="00A80B65">
        <w:t>2</w:t>
      </w:r>
      <w:r w:rsidRPr="003D23B1">
        <w:t xml:space="preserve"> min (support : fiche apprenant)</w:t>
      </w:r>
    </w:p>
    <w:p w14:paraId="7C72FAD4" w14:textId="77777777" w:rsidR="00FE07AA" w:rsidRPr="003D23B1" w:rsidRDefault="00FE07AA" w:rsidP="00FE07AA">
      <w:pPr>
        <w:rPr>
          <w:szCs w:val="20"/>
        </w:rPr>
      </w:pPr>
      <w:r w:rsidRPr="003D23B1">
        <w:rPr>
          <w:szCs w:val="20"/>
        </w:rPr>
        <w:t>Cette activité peut être réalisée en autonomie ou en classe.</w:t>
      </w:r>
    </w:p>
    <w:p w14:paraId="620D8B74" w14:textId="77777777" w:rsidR="00FE07AA" w:rsidRPr="003D23B1" w:rsidRDefault="00FE07AA" w:rsidP="00FE07AA">
      <w:pPr>
        <w:rPr>
          <w:bCs/>
          <w:i/>
          <w:iCs/>
        </w:rPr>
      </w:pPr>
      <w:r w:rsidRPr="003D23B1">
        <w:rPr>
          <w:bCs/>
          <w:i/>
          <w:iCs/>
        </w:rPr>
        <w:t>Faites l’activité 5</w:t>
      </w:r>
      <w:r w:rsidR="00DF5FAE">
        <w:rPr>
          <w:bCs/>
          <w:i/>
          <w:iCs/>
        </w:rPr>
        <w:t>.</w:t>
      </w:r>
      <w:r w:rsidRPr="00A40956">
        <w:rPr>
          <w:bCs/>
          <w:i/>
          <w:iCs/>
        </w:rPr>
        <w:t xml:space="preserve"> </w:t>
      </w:r>
      <w:bookmarkStart w:id="24" w:name="_Hlk98091357"/>
      <w:r w:rsidR="00A40956" w:rsidRPr="00A40956">
        <w:rPr>
          <w:i/>
        </w:rPr>
        <w:t xml:space="preserve">Écrivez un courriel à votre </w:t>
      </w:r>
      <w:r w:rsidR="00A816F3">
        <w:rPr>
          <w:i/>
        </w:rPr>
        <w:t>assistant(e)</w:t>
      </w:r>
      <w:r w:rsidR="00A40956" w:rsidRPr="00A40956">
        <w:rPr>
          <w:i/>
        </w:rPr>
        <w:t> pour organiser un pot de départ d’</w:t>
      </w:r>
      <w:proofErr w:type="spellStart"/>
      <w:r w:rsidR="00A40956" w:rsidRPr="00A40956">
        <w:rPr>
          <w:i/>
        </w:rPr>
        <w:t>un(e</w:t>
      </w:r>
      <w:proofErr w:type="spellEnd"/>
      <w:r w:rsidR="00A40956" w:rsidRPr="00A40956">
        <w:rPr>
          <w:i/>
        </w:rPr>
        <w:t>) coll</w:t>
      </w:r>
      <w:r w:rsidR="00A816F3">
        <w:rPr>
          <w:i/>
        </w:rPr>
        <w:t>ègue</w:t>
      </w:r>
      <w:r w:rsidR="00A40956" w:rsidRPr="00A40956">
        <w:rPr>
          <w:i/>
        </w:rPr>
        <w:t>.</w:t>
      </w:r>
      <w:bookmarkEnd w:id="24"/>
    </w:p>
    <w:p w14:paraId="3CABC578" w14:textId="4BF59E7A" w:rsidR="00FE07AA" w:rsidRDefault="00E93BB6" w:rsidP="00FE07AA">
      <w:r>
        <w:t xml:space="preserve">Expliquer le terme « pot de départ », si nécessaire. </w:t>
      </w:r>
      <w:r w:rsidR="005D4B85">
        <w:t>P</w:t>
      </w:r>
      <w:r w:rsidR="00C41FD2" w:rsidRPr="003D23B1">
        <w:t>roposer</w:t>
      </w:r>
      <w:r w:rsidR="005D4B85">
        <w:t xml:space="preserve"> aux </w:t>
      </w:r>
      <w:proofErr w:type="spellStart"/>
      <w:r w:rsidR="005D4B85" w:rsidRPr="003D23B1">
        <w:rPr>
          <w:rFonts w:eastAsia="Arial Unicode MS"/>
          <w:szCs w:val="20"/>
        </w:rPr>
        <w:t>apprenant·e·s</w:t>
      </w:r>
      <w:proofErr w:type="spellEnd"/>
      <w:r w:rsidR="00C41FD2" w:rsidRPr="003D23B1">
        <w:t xml:space="preserve"> d’utiliser le vocabulaire noté au tableau et sur la fiche</w:t>
      </w:r>
      <w:r w:rsidR="00A40956">
        <w:t>.</w:t>
      </w:r>
    </w:p>
    <w:p w14:paraId="24C36EC0" w14:textId="77777777" w:rsidR="00DF5FAE" w:rsidRDefault="00DF5FAE" w:rsidP="00FE07AA"/>
    <w:p w14:paraId="787C93A3" w14:textId="77777777" w:rsidR="00935589" w:rsidRPr="00935589" w:rsidRDefault="00935589" w:rsidP="00FE07AA">
      <w:pPr>
        <w:rPr>
          <w:sz w:val="4"/>
        </w:rPr>
      </w:pPr>
    </w:p>
    <w:tbl>
      <w:tblPr>
        <w:tblW w:w="5000" w:type="pct"/>
        <w:shd w:val="clear" w:color="auto" w:fill="DBE5F1"/>
        <w:tblLayout w:type="fixed"/>
        <w:tblLook w:val="04A0" w:firstRow="1" w:lastRow="0" w:firstColumn="1" w:lastColumn="0" w:noHBand="0" w:noVBand="1"/>
      </w:tblPr>
      <w:tblGrid>
        <w:gridCol w:w="567"/>
        <w:gridCol w:w="9072"/>
      </w:tblGrid>
      <w:tr w:rsidR="00FE07AA" w:rsidRPr="003D23B1" w14:paraId="18445062" w14:textId="77777777" w:rsidTr="00C41FD2">
        <w:trPr>
          <w:trHeight w:val="1056"/>
        </w:trPr>
        <w:tc>
          <w:tcPr>
            <w:tcW w:w="294" w:type="pct"/>
            <w:shd w:val="clear" w:color="auto" w:fill="auto"/>
          </w:tcPr>
          <w:p w14:paraId="5E38D6E3" w14:textId="77777777" w:rsidR="00FE07AA" w:rsidRPr="003D23B1" w:rsidRDefault="00D80C2B" w:rsidP="00C41FD2">
            <w:pPr>
              <w:ind w:right="567"/>
              <w:rPr>
                <w:color w:val="365F91"/>
                <w:sz w:val="2"/>
                <w:szCs w:val="2"/>
              </w:rPr>
            </w:pPr>
            <w:bookmarkStart w:id="25" w:name="_Hlk64045716"/>
            <w:r w:rsidRPr="003D23B1">
              <w:rPr>
                <w:noProof/>
                <w:sz w:val="16"/>
                <w:lang w:eastAsia="fr-FR"/>
              </w:rPr>
              <w:lastRenderedPageBreak/>
              <w:drawing>
                <wp:anchor distT="0" distB="0" distL="114300" distR="114300" simplePos="0" relativeHeight="251658242" behindDoc="0" locked="0" layoutInCell="1" allowOverlap="1" wp14:anchorId="21BF22A5" wp14:editId="3CA0D368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2540</wp:posOffset>
                  </wp:positionV>
                  <wp:extent cx="281940" cy="292735"/>
                  <wp:effectExtent l="19050" t="0" r="3810" b="0"/>
                  <wp:wrapSquare wrapText="bothSides"/>
                  <wp:docPr id="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06" w:type="pct"/>
            <w:shd w:val="clear" w:color="auto" w:fill="EEF3F8"/>
            <w:vAlign w:val="center"/>
          </w:tcPr>
          <w:p w14:paraId="4598BA46" w14:textId="77777777" w:rsidR="00FE07AA" w:rsidRPr="003D23B1" w:rsidRDefault="00FE07AA" w:rsidP="00C41FD2">
            <w:pPr>
              <w:ind w:left="34" w:right="27"/>
              <w:jc w:val="left"/>
              <w:rPr>
                <w:color w:val="365F91"/>
                <w:szCs w:val="20"/>
              </w:rPr>
            </w:pPr>
            <w:r w:rsidRPr="003D23B1">
              <w:rPr>
                <w:b/>
                <w:color w:val="365F91"/>
                <w:szCs w:val="20"/>
              </w:rPr>
              <w:t>Astuce </w:t>
            </w:r>
            <w:r w:rsidRPr="003D23B1">
              <w:rPr>
                <w:color w:val="365F91"/>
                <w:szCs w:val="20"/>
              </w:rPr>
              <w:t xml:space="preserve">: conseiller une autocorrection en ligne. </w:t>
            </w:r>
          </w:p>
          <w:p w14:paraId="0F2EFA48" w14:textId="7B601645" w:rsidR="00FE07AA" w:rsidRPr="003D23B1" w:rsidRDefault="00FE07AA" w:rsidP="00C41FD2">
            <w:pPr>
              <w:ind w:left="34" w:right="27"/>
              <w:rPr>
                <w:iCs/>
                <w:color w:val="2F5496"/>
                <w:szCs w:val="20"/>
              </w:rPr>
            </w:pPr>
            <w:r w:rsidRPr="003D23B1">
              <w:rPr>
                <w:iCs/>
                <w:color w:val="2F5496"/>
                <w:szCs w:val="20"/>
              </w:rPr>
              <w:t>Si l’écriture se fait sur ordinateur, tablette ou téléphone, conseiller l’utilisation d’un correcteur d’orthographe et de grammair</w:t>
            </w:r>
            <w:r w:rsidR="00E918A9">
              <w:rPr>
                <w:iCs/>
                <w:color w:val="2F5496"/>
                <w:szCs w:val="20"/>
              </w:rPr>
              <w:t>e e</w:t>
            </w:r>
            <w:r w:rsidRPr="003D23B1">
              <w:rPr>
                <w:iCs/>
                <w:color w:val="2F5496"/>
                <w:szCs w:val="20"/>
              </w:rPr>
              <w:t>n ligne</w:t>
            </w:r>
            <w:r w:rsidR="00E918A9">
              <w:rPr>
                <w:iCs/>
                <w:color w:val="2F5496"/>
                <w:szCs w:val="20"/>
              </w:rPr>
              <w:t>. Pa</w:t>
            </w:r>
            <w:r w:rsidRPr="003D23B1">
              <w:rPr>
                <w:iCs/>
                <w:color w:val="2F5496"/>
                <w:szCs w:val="20"/>
              </w:rPr>
              <w:t xml:space="preserve">r exemple : </w:t>
            </w:r>
            <w:hyperlink r:id="rId16" w:history="1">
              <w:r w:rsidRPr="003D23B1">
                <w:rPr>
                  <w:rStyle w:val="Lienhypertexte"/>
                  <w:iCs/>
                  <w:szCs w:val="20"/>
                </w:rPr>
                <w:t>https://bonpatron.com/</w:t>
              </w:r>
            </w:hyperlink>
            <w:r w:rsidRPr="003D23B1">
              <w:rPr>
                <w:iCs/>
                <w:color w:val="2F5496"/>
                <w:szCs w:val="20"/>
              </w:rPr>
              <w:t xml:space="preserve"> ou </w:t>
            </w:r>
            <w:hyperlink r:id="rId17" w:history="1">
              <w:r w:rsidRPr="003D23B1">
                <w:rPr>
                  <w:rStyle w:val="Lienhypertexte"/>
                  <w:iCs/>
                  <w:szCs w:val="20"/>
                </w:rPr>
                <w:t>https://www.reverso.net/orthographe/correcteur-francais/</w:t>
              </w:r>
            </w:hyperlink>
          </w:p>
        </w:tc>
      </w:tr>
      <w:bookmarkEnd w:id="25"/>
    </w:tbl>
    <w:p w14:paraId="0FCC8A3C" w14:textId="77777777" w:rsidR="007814F2" w:rsidRPr="007814F2" w:rsidRDefault="007814F2" w:rsidP="00A9664C">
      <w:pPr>
        <w:rPr>
          <w:b/>
          <w:bCs/>
          <w:sz w:val="8"/>
          <w:szCs w:val="18"/>
        </w:rPr>
      </w:pPr>
    </w:p>
    <w:p w14:paraId="34DFCFFA" w14:textId="77777777" w:rsidR="00DF5FAE" w:rsidRDefault="00DF5FAE" w:rsidP="00A9664C">
      <w:pPr>
        <w:rPr>
          <w:b/>
          <w:bCs/>
          <w:sz w:val="18"/>
          <w:szCs w:val="18"/>
        </w:rPr>
      </w:pPr>
    </w:p>
    <w:p w14:paraId="093A7BCC" w14:textId="77777777" w:rsidR="00920AEA" w:rsidRPr="003D23B1" w:rsidRDefault="00FE07AA" w:rsidP="00A9664C">
      <w:pPr>
        <w:rPr>
          <w:b/>
          <w:bCs/>
          <w:sz w:val="18"/>
          <w:szCs w:val="18"/>
        </w:rPr>
      </w:pPr>
      <w:r w:rsidRPr="003D23B1">
        <w:rPr>
          <w:b/>
          <w:bCs/>
          <w:sz w:val="18"/>
          <w:szCs w:val="18"/>
        </w:rPr>
        <w:t xml:space="preserve">Pistes de correction / Corrigés : </w:t>
      </w:r>
    </w:p>
    <w:p w14:paraId="23ABE9A6" w14:textId="77777777" w:rsidR="003F11F5" w:rsidRPr="003D23B1" w:rsidRDefault="00A9664C" w:rsidP="00A9664C">
      <w:pPr>
        <w:rPr>
          <w:sz w:val="18"/>
          <w:szCs w:val="18"/>
        </w:rPr>
      </w:pPr>
      <w:r w:rsidRPr="003D23B1">
        <w:rPr>
          <w:sz w:val="18"/>
          <w:szCs w:val="18"/>
        </w:rPr>
        <w:t xml:space="preserve">Activité </w:t>
      </w:r>
      <w:r w:rsidR="00920AEA" w:rsidRPr="003D23B1">
        <w:rPr>
          <w:sz w:val="18"/>
          <w:szCs w:val="18"/>
        </w:rPr>
        <w:t>5</w:t>
      </w:r>
      <w:r w:rsidRPr="003D23B1">
        <w:rPr>
          <w:sz w:val="18"/>
          <w:szCs w:val="18"/>
        </w:rPr>
        <w:t> : voir fiche Corrigés</w:t>
      </w:r>
    </w:p>
    <w:p w14:paraId="152F430C" w14:textId="77777777" w:rsidR="00FE07AA" w:rsidRPr="00715B38" w:rsidRDefault="00FE07AA" w:rsidP="00FE07AA">
      <w:pPr>
        <w:rPr>
          <w:sz w:val="16"/>
          <w:szCs w:val="18"/>
        </w:rPr>
      </w:pPr>
    </w:p>
    <w:p w14:paraId="191FC61F" w14:textId="1BD9BDBA" w:rsidR="0097122C" w:rsidRPr="003D23B1" w:rsidRDefault="0097122C" w:rsidP="0097122C">
      <w:pPr>
        <w:pStyle w:val="Titre3"/>
      </w:pPr>
      <w:bookmarkStart w:id="26" w:name="_Toc90299189"/>
      <w:bookmarkStart w:id="27" w:name="_Toc91165023"/>
      <w:bookmarkStart w:id="28" w:name="_Toc104991289"/>
      <w:r w:rsidRPr="003D23B1">
        <w:rPr>
          <w:rFonts w:cs="Tahoma"/>
        </w:rPr>
        <w:t>À</w:t>
      </w:r>
      <w:r w:rsidRPr="003D23B1">
        <w:t xml:space="preserve"> l’oral : </w:t>
      </w:r>
      <w:r w:rsidR="002873DC">
        <w:rPr>
          <w:noProof/>
        </w:rPr>
        <w:t>o</w:t>
      </w:r>
      <w:r>
        <w:rPr>
          <w:noProof/>
        </w:rPr>
        <w:t xml:space="preserve">rganiser un déjeuner de service </w:t>
      </w:r>
      <w:r w:rsidRPr="003D23B1">
        <w:t>(activité 6)</w:t>
      </w:r>
      <w:bookmarkEnd w:id="26"/>
      <w:bookmarkEnd w:id="27"/>
      <w:bookmarkEnd w:id="28"/>
    </w:p>
    <w:p w14:paraId="1DBA74EE" w14:textId="77777777" w:rsidR="00FE07AA" w:rsidRPr="003D23B1" w:rsidRDefault="00FE07AA" w:rsidP="00FE07AA">
      <w:pPr>
        <w:pStyle w:val="Infosactivit"/>
        <w:rPr>
          <w:rFonts w:eastAsia="MS Gothic"/>
          <w:color w:val="365F91"/>
          <w:sz w:val="20"/>
        </w:rPr>
      </w:pPr>
      <w:r w:rsidRPr="003D23B1">
        <w:rPr>
          <w:b/>
          <w:bCs/>
        </w:rPr>
        <w:t>Interaction orale</w:t>
      </w:r>
      <w:r w:rsidRPr="003D23B1">
        <w:t xml:space="preserve"> – groupe-classe, binômes – 1</w:t>
      </w:r>
      <w:r w:rsidR="00A80B65">
        <w:t>2</w:t>
      </w:r>
      <w:r w:rsidRPr="003D23B1">
        <w:t xml:space="preserve"> min (support : fiche matériel)</w:t>
      </w:r>
    </w:p>
    <w:p w14:paraId="2C31B1E0" w14:textId="65A09E25" w:rsidR="0097122C" w:rsidRPr="004124A2" w:rsidRDefault="0097122C" w:rsidP="002873DC">
      <w:pPr>
        <w:pStyle w:val="Commentaire"/>
        <w:spacing w:line="276" w:lineRule="auto"/>
        <w:rPr>
          <w:i/>
        </w:rPr>
      </w:pPr>
      <w:r w:rsidRPr="003D23B1">
        <w:t xml:space="preserve">Groupe-classe : réaliser un sondage sur </w:t>
      </w:r>
      <w:r w:rsidR="002873DC">
        <w:t xml:space="preserve">les </w:t>
      </w:r>
      <w:r>
        <w:t xml:space="preserve">allergies alimentaires : </w:t>
      </w:r>
      <w:r w:rsidR="002873DC">
        <w:rPr>
          <w:i/>
        </w:rPr>
        <w:t>v</w:t>
      </w:r>
      <w:r w:rsidRPr="00BB7A84">
        <w:rPr>
          <w:i/>
        </w:rPr>
        <w:t xml:space="preserve">ous avez des allergies à des aliments ? </w:t>
      </w:r>
      <w:r w:rsidRPr="00BB7A84">
        <w:rPr>
          <w:rFonts w:cs="Tahoma"/>
          <w:i/>
        </w:rPr>
        <w:t>À</w:t>
      </w:r>
      <w:r w:rsidRPr="00BB7A84">
        <w:rPr>
          <w:i/>
        </w:rPr>
        <w:t xml:space="preserve"> quels aliments ? Avez-vous une allergie aux œufs ? au lait ? aux arachides (traduire) ? au poisson ?</w:t>
      </w:r>
      <w:r>
        <w:t xml:space="preserve"> </w:t>
      </w:r>
    </w:p>
    <w:p w14:paraId="09819680" w14:textId="77777777" w:rsidR="0097122C" w:rsidRPr="00BB7A84" w:rsidRDefault="0097122C" w:rsidP="002873DC">
      <w:pPr>
        <w:pStyle w:val="Commentaire"/>
        <w:spacing w:line="276" w:lineRule="auto"/>
        <w:rPr>
          <w:iCs/>
        </w:rPr>
      </w:pPr>
      <w:r w:rsidRPr="00BB7A84">
        <w:rPr>
          <w:iCs/>
        </w:rPr>
        <w:t xml:space="preserve">Distribuer la page 2 </w:t>
      </w:r>
      <w:proofErr w:type="gramStart"/>
      <w:r w:rsidRPr="00BB7A84">
        <w:rPr>
          <w:iCs/>
        </w:rPr>
        <w:t>de la fiche matériel</w:t>
      </w:r>
      <w:proofErr w:type="gramEnd"/>
      <w:r w:rsidRPr="00BB7A84">
        <w:rPr>
          <w:iCs/>
        </w:rPr>
        <w:t> : « </w:t>
      </w:r>
      <w:r>
        <w:rPr>
          <w:iCs/>
        </w:rPr>
        <w:t>Organisation</w:t>
      </w:r>
      <w:r w:rsidRPr="00BB7A84">
        <w:rPr>
          <w:iCs/>
        </w:rPr>
        <w:t xml:space="preserve"> </w:t>
      </w:r>
      <w:r>
        <w:rPr>
          <w:iCs/>
        </w:rPr>
        <w:t xml:space="preserve">d’un déjeuner de service </w:t>
      </w:r>
      <w:r w:rsidRPr="00BB7A84">
        <w:rPr>
          <w:iCs/>
        </w:rPr>
        <w:t xml:space="preserve">». Expliquer qu’il s’agit d’un scénario pour un jeu de rôle. Inviter les </w:t>
      </w:r>
      <w:proofErr w:type="spellStart"/>
      <w:r w:rsidRPr="00BB7A84">
        <w:rPr>
          <w:iCs/>
        </w:rPr>
        <w:t>apprenant·e·s</w:t>
      </w:r>
      <w:proofErr w:type="spellEnd"/>
      <w:r w:rsidRPr="00BB7A84">
        <w:rPr>
          <w:iCs/>
        </w:rPr>
        <w:t xml:space="preserve"> à lire le </w:t>
      </w:r>
      <w:proofErr w:type="gramStart"/>
      <w:r w:rsidRPr="00BB7A84">
        <w:rPr>
          <w:iCs/>
        </w:rPr>
        <w:t>déroulé</w:t>
      </w:r>
      <w:proofErr w:type="gramEnd"/>
      <w:r w:rsidRPr="00BB7A84">
        <w:rPr>
          <w:iCs/>
        </w:rPr>
        <w:t xml:space="preserve"> du jeu de rôle, </w:t>
      </w:r>
      <w:r>
        <w:rPr>
          <w:iCs/>
        </w:rPr>
        <w:t xml:space="preserve">les notes pour la préparation de la visite, </w:t>
      </w:r>
      <w:r w:rsidRPr="00BB7A84">
        <w:rPr>
          <w:iCs/>
        </w:rPr>
        <w:t>ainsi que les encadrés « outils »</w:t>
      </w:r>
      <w:r>
        <w:rPr>
          <w:iCs/>
        </w:rPr>
        <w:t>. V</w:t>
      </w:r>
      <w:r w:rsidRPr="00BB7A84">
        <w:rPr>
          <w:iCs/>
        </w:rPr>
        <w:t>érifier la bonne compréhension du lexique.</w:t>
      </w:r>
    </w:p>
    <w:p w14:paraId="41A09B2B" w14:textId="77777777" w:rsidR="004124A2" w:rsidRDefault="0097122C" w:rsidP="002873DC">
      <w:pPr>
        <w:rPr>
          <w:i/>
        </w:rPr>
      </w:pPr>
      <w:r w:rsidRPr="00BB7A84">
        <w:rPr>
          <w:iCs/>
        </w:rPr>
        <w:t xml:space="preserve">Expliquer : </w:t>
      </w:r>
      <w:r w:rsidRPr="00F53010">
        <w:rPr>
          <w:i/>
        </w:rPr>
        <w:t xml:space="preserve">Il s’agit une réunion </w:t>
      </w:r>
      <w:bookmarkStart w:id="29" w:name="_Hlk98092929"/>
      <w:r w:rsidRPr="00F53010">
        <w:rPr>
          <w:i/>
        </w:rPr>
        <w:t>entre le directeur</w:t>
      </w:r>
      <w:r w:rsidR="004124A2">
        <w:rPr>
          <w:i/>
        </w:rPr>
        <w:t xml:space="preserve"> ou </w:t>
      </w:r>
      <w:r w:rsidRPr="00F53010">
        <w:rPr>
          <w:i/>
        </w:rPr>
        <w:t>la directrice du service commercial d’une entreprise</w:t>
      </w:r>
      <w:bookmarkEnd w:id="29"/>
      <w:r w:rsidR="004124A2">
        <w:rPr>
          <w:i/>
        </w:rPr>
        <w:t xml:space="preserve"> et l’</w:t>
      </w:r>
      <w:proofErr w:type="spellStart"/>
      <w:r w:rsidR="004124A2">
        <w:rPr>
          <w:i/>
        </w:rPr>
        <w:t>assistant·e</w:t>
      </w:r>
      <w:proofErr w:type="spellEnd"/>
      <w:r w:rsidR="004124A2">
        <w:rPr>
          <w:i/>
        </w:rPr>
        <w:t xml:space="preserve"> du service</w:t>
      </w:r>
      <w:r>
        <w:rPr>
          <w:i/>
        </w:rPr>
        <w:t>. I</w:t>
      </w:r>
      <w:r w:rsidRPr="00BB7A84">
        <w:rPr>
          <w:i/>
        </w:rPr>
        <w:t xml:space="preserve">ls </w:t>
      </w:r>
      <w:r>
        <w:rPr>
          <w:i/>
        </w:rPr>
        <w:t>organise</w:t>
      </w:r>
      <w:r w:rsidR="004124A2">
        <w:rPr>
          <w:i/>
        </w:rPr>
        <w:t>nt</w:t>
      </w:r>
      <w:r w:rsidRPr="00BB7A84">
        <w:rPr>
          <w:i/>
        </w:rPr>
        <w:t xml:space="preserve"> </w:t>
      </w:r>
      <w:r w:rsidRPr="00F53010">
        <w:rPr>
          <w:i/>
          <w:noProof/>
          <w:lang w:eastAsia="fr-FR"/>
        </w:rPr>
        <w:t>un déjeuner</w:t>
      </w:r>
      <w:r>
        <w:rPr>
          <w:i/>
          <w:noProof/>
          <w:lang w:eastAsia="fr-FR"/>
        </w:rPr>
        <w:t xml:space="preserve"> de service, un déjeuner</w:t>
      </w:r>
      <w:r w:rsidRPr="00F53010">
        <w:rPr>
          <w:i/>
          <w:noProof/>
          <w:lang w:eastAsia="fr-FR"/>
        </w:rPr>
        <w:t xml:space="preserve"> avec tous les membres </w:t>
      </w:r>
      <w:r w:rsidRPr="00F53010">
        <w:rPr>
          <w:i/>
        </w:rPr>
        <w:t>du service commercial</w:t>
      </w:r>
      <w:r>
        <w:rPr>
          <w:i/>
        </w:rPr>
        <w:t>.</w:t>
      </w:r>
    </w:p>
    <w:p w14:paraId="7AD0D16D" w14:textId="0AFD0C1E" w:rsidR="0097122C" w:rsidRPr="00BB7A84" w:rsidRDefault="0097122C" w:rsidP="002873DC">
      <w:pPr>
        <w:rPr>
          <w:iCs/>
          <w:szCs w:val="20"/>
        </w:rPr>
      </w:pPr>
      <w:r w:rsidRPr="00BB7A84">
        <w:rPr>
          <w:iCs/>
          <w:szCs w:val="20"/>
        </w:rPr>
        <w:t xml:space="preserve">Former des groupes de </w:t>
      </w:r>
      <w:r w:rsidR="004124A2">
        <w:rPr>
          <w:iCs/>
          <w:szCs w:val="20"/>
        </w:rPr>
        <w:t>deux</w:t>
      </w:r>
      <w:r w:rsidRPr="00BB7A84">
        <w:rPr>
          <w:iCs/>
          <w:szCs w:val="20"/>
        </w:rPr>
        <w:t xml:space="preserve"> pour jouer le scénario et distribuer les rôles. Laisser à </w:t>
      </w:r>
      <w:r w:rsidR="004124A2">
        <w:rPr>
          <w:iCs/>
          <w:szCs w:val="20"/>
        </w:rPr>
        <w:t xml:space="preserve">chaque </w:t>
      </w:r>
      <w:r>
        <w:rPr>
          <w:iCs/>
          <w:szCs w:val="20"/>
        </w:rPr>
        <w:t>binôme</w:t>
      </w:r>
      <w:r w:rsidRPr="00BB7A84">
        <w:rPr>
          <w:iCs/>
          <w:szCs w:val="20"/>
        </w:rPr>
        <w:t xml:space="preserve"> 5 minutes de préparation</w:t>
      </w:r>
      <w:r w:rsidR="004124A2">
        <w:rPr>
          <w:iCs/>
          <w:szCs w:val="20"/>
        </w:rPr>
        <w:t>. Ci</w:t>
      </w:r>
      <w:r w:rsidRPr="00BB7A84">
        <w:rPr>
          <w:iCs/>
          <w:szCs w:val="20"/>
        </w:rPr>
        <w:t xml:space="preserve">rculer auprès des </w:t>
      </w:r>
      <w:proofErr w:type="spellStart"/>
      <w:r w:rsidRPr="00BB7A84">
        <w:rPr>
          <w:iCs/>
          <w:szCs w:val="20"/>
        </w:rPr>
        <w:t>apprenant·e·s</w:t>
      </w:r>
      <w:proofErr w:type="spellEnd"/>
      <w:r w:rsidRPr="00BB7A84">
        <w:rPr>
          <w:iCs/>
          <w:szCs w:val="20"/>
        </w:rPr>
        <w:t xml:space="preserve"> pour apporter aide et correction si nécessaire</w:t>
      </w:r>
      <w:r w:rsidR="004124A2">
        <w:rPr>
          <w:iCs/>
          <w:szCs w:val="20"/>
        </w:rPr>
        <w:t xml:space="preserve"> et</w:t>
      </w:r>
      <w:r w:rsidRPr="00BB7A84">
        <w:rPr>
          <w:iCs/>
          <w:szCs w:val="20"/>
        </w:rPr>
        <w:t xml:space="preserve"> compléter le vocabulaire noté au tableau. Si besoin expliquer à toute la classe certains points des encadrés « outils ».</w:t>
      </w:r>
    </w:p>
    <w:p w14:paraId="37FF408E" w14:textId="77777777" w:rsidR="0097122C" w:rsidRPr="003D23B1" w:rsidRDefault="0097122C" w:rsidP="0097122C">
      <w:pPr>
        <w:rPr>
          <w:iCs/>
          <w:szCs w:val="20"/>
        </w:rPr>
      </w:pPr>
    </w:p>
    <w:p w14:paraId="565C4819" w14:textId="77777777" w:rsidR="0097122C" w:rsidRPr="003D23B1" w:rsidRDefault="0097122C" w:rsidP="0097122C">
      <w:pPr>
        <w:rPr>
          <w:rFonts w:eastAsia="Times New Roman" w:cs="Tahoma"/>
          <w:color w:val="000000"/>
          <w:sz w:val="2"/>
          <w:szCs w:val="6"/>
          <w:bdr w:val="none" w:sz="0" w:space="0" w:color="auto" w:frame="1"/>
          <w:lang w:eastAsia="el-GR"/>
        </w:rPr>
      </w:pPr>
    </w:p>
    <w:p w14:paraId="2D46CFFC" w14:textId="77777777" w:rsidR="0097122C" w:rsidRPr="00715B38" w:rsidRDefault="0097122C" w:rsidP="0097122C">
      <w:pPr>
        <w:jc w:val="left"/>
        <w:rPr>
          <w:iCs/>
          <w:sz w:val="6"/>
          <w:szCs w:val="10"/>
        </w:rPr>
      </w:pPr>
    </w:p>
    <w:p w14:paraId="10A5B56A" w14:textId="77777777" w:rsidR="0097122C" w:rsidRPr="00A80B65" w:rsidRDefault="0097122C" w:rsidP="0097122C">
      <w:pPr>
        <w:pStyle w:val="Pistecorrection"/>
      </w:pPr>
      <w:r w:rsidRPr="003D23B1">
        <w:t>Pistes de correction / Corrigés :</w:t>
      </w:r>
    </w:p>
    <w:p w14:paraId="366D7534" w14:textId="62A50342" w:rsidR="005813D3" w:rsidRPr="00E918A9" w:rsidRDefault="0097122C" w:rsidP="0097122C">
      <w:pPr>
        <w:jc w:val="left"/>
        <w:rPr>
          <w:rFonts w:cs="Tahoma"/>
          <w:sz w:val="18"/>
          <w:szCs w:val="18"/>
        </w:rPr>
      </w:pPr>
      <w:proofErr w:type="spellStart"/>
      <w:r w:rsidRPr="00E918A9">
        <w:rPr>
          <w:rFonts w:cs="Tahoma"/>
          <w:sz w:val="18"/>
          <w:szCs w:val="18"/>
        </w:rPr>
        <w:t>Directeur·trice</w:t>
      </w:r>
      <w:proofErr w:type="spellEnd"/>
      <w:r w:rsidRPr="00E918A9">
        <w:rPr>
          <w:rFonts w:cs="Tahoma"/>
          <w:sz w:val="18"/>
          <w:szCs w:val="18"/>
        </w:rPr>
        <w:t xml:space="preserve"> </w:t>
      </w:r>
      <w:r w:rsidRPr="00E918A9">
        <w:rPr>
          <w:rFonts w:cs="Tahoma"/>
          <w:iCs/>
          <w:sz w:val="18"/>
          <w:szCs w:val="18"/>
        </w:rPr>
        <w:t xml:space="preserve">: </w:t>
      </w:r>
      <w:r w:rsidR="005813D3" w:rsidRPr="00E918A9">
        <w:rPr>
          <w:rFonts w:cs="Tahoma"/>
          <w:iCs/>
          <w:sz w:val="18"/>
          <w:szCs w:val="18"/>
        </w:rPr>
        <w:t>Nous allons</w:t>
      </w:r>
      <w:r w:rsidRPr="00E918A9">
        <w:rPr>
          <w:rFonts w:cs="Tahoma"/>
          <w:iCs/>
          <w:sz w:val="18"/>
          <w:szCs w:val="18"/>
        </w:rPr>
        <w:t xml:space="preserve"> </w:t>
      </w:r>
      <w:r w:rsidRPr="00E918A9">
        <w:rPr>
          <w:rFonts w:cs="Tahoma"/>
          <w:sz w:val="18"/>
          <w:szCs w:val="18"/>
        </w:rPr>
        <w:t xml:space="preserve">organiser un déjeuner de service lundi au </w:t>
      </w:r>
      <w:r w:rsidRPr="00E918A9">
        <w:rPr>
          <w:sz w:val="18"/>
          <w:szCs w:val="18"/>
        </w:rPr>
        <w:t>restaurant « La bonne table »</w:t>
      </w:r>
      <w:r w:rsidRPr="00E918A9">
        <w:rPr>
          <w:rFonts w:cs="Tahoma"/>
          <w:sz w:val="18"/>
          <w:szCs w:val="18"/>
        </w:rPr>
        <w:t xml:space="preserve">. </w:t>
      </w:r>
      <w:r w:rsidR="00E918A9">
        <w:rPr>
          <w:rFonts w:cs="Tahoma"/>
          <w:sz w:val="18"/>
          <w:szCs w:val="18"/>
        </w:rPr>
        <w:t>On doit préparer le menu. A</w:t>
      </w:r>
      <w:r w:rsidR="005813D3" w:rsidRPr="00E918A9">
        <w:rPr>
          <w:rFonts w:cs="Tahoma"/>
          <w:sz w:val="18"/>
          <w:szCs w:val="18"/>
        </w:rPr>
        <w:t>ttention, Xavier est végétarien.</w:t>
      </w:r>
    </w:p>
    <w:p w14:paraId="402D6632" w14:textId="5B4B162E" w:rsidR="0097122C" w:rsidRPr="00E918A9" w:rsidRDefault="0097122C" w:rsidP="0097122C">
      <w:pPr>
        <w:jc w:val="left"/>
        <w:rPr>
          <w:rFonts w:cs="Tahoma"/>
          <w:iCs/>
          <w:sz w:val="18"/>
          <w:szCs w:val="18"/>
        </w:rPr>
      </w:pPr>
      <w:r w:rsidRPr="00E918A9">
        <w:rPr>
          <w:rFonts w:cs="Tahoma"/>
          <w:iCs/>
          <w:sz w:val="18"/>
          <w:szCs w:val="18"/>
        </w:rPr>
        <w:t>Assistant(e) : Oui</w:t>
      </w:r>
      <w:r w:rsidR="005813D3" w:rsidRPr="00E918A9">
        <w:rPr>
          <w:rFonts w:cs="Tahoma"/>
          <w:iCs/>
          <w:sz w:val="18"/>
          <w:szCs w:val="18"/>
        </w:rPr>
        <w:t xml:space="preserve"> ! Et </w:t>
      </w:r>
      <w:r w:rsidRPr="00E918A9">
        <w:rPr>
          <w:rFonts w:cs="Tahoma"/>
          <w:iCs/>
          <w:sz w:val="18"/>
          <w:szCs w:val="18"/>
        </w:rPr>
        <w:t>Élisa est allergique</w:t>
      </w:r>
      <w:r w:rsidRPr="00E918A9">
        <w:rPr>
          <w:sz w:val="18"/>
          <w:szCs w:val="18"/>
        </w:rPr>
        <w:t xml:space="preserve"> au lait.</w:t>
      </w:r>
    </w:p>
    <w:p w14:paraId="28B658F8" w14:textId="05CC086D" w:rsidR="0097122C" w:rsidRPr="00E918A9" w:rsidRDefault="0097122C" w:rsidP="0097122C">
      <w:pPr>
        <w:jc w:val="left"/>
        <w:rPr>
          <w:rFonts w:cs="Tahoma"/>
          <w:iCs/>
          <w:sz w:val="18"/>
          <w:szCs w:val="18"/>
        </w:rPr>
      </w:pPr>
      <w:proofErr w:type="spellStart"/>
      <w:r w:rsidRPr="00E918A9">
        <w:rPr>
          <w:rFonts w:cs="Tahoma"/>
          <w:sz w:val="18"/>
          <w:szCs w:val="18"/>
        </w:rPr>
        <w:t>Directeur·trice</w:t>
      </w:r>
      <w:proofErr w:type="spellEnd"/>
      <w:r w:rsidRPr="00E918A9">
        <w:rPr>
          <w:rFonts w:cs="Tahoma"/>
          <w:sz w:val="18"/>
          <w:szCs w:val="18"/>
        </w:rPr>
        <w:t xml:space="preserve"> </w:t>
      </w:r>
      <w:r w:rsidRPr="00E918A9">
        <w:rPr>
          <w:rFonts w:cs="Tahoma"/>
          <w:iCs/>
          <w:sz w:val="18"/>
          <w:szCs w:val="18"/>
        </w:rPr>
        <w:t xml:space="preserve">: D’accord ! Pas de fromage, pas de beurre.  </w:t>
      </w:r>
      <w:r w:rsidRPr="00E918A9">
        <w:rPr>
          <w:rFonts w:cs="Tahoma"/>
          <w:iCs/>
          <w:sz w:val="18"/>
          <w:szCs w:val="18"/>
        </w:rPr>
        <w:br/>
        <w:t>Comme entrée, on peut commander des champignons. J’adore les champignons. Avec un petit vin blanc, c’est excellent !</w:t>
      </w:r>
    </w:p>
    <w:p w14:paraId="767FDC89" w14:textId="320B0BD9" w:rsidR="0097122C" w:rsidRPr="00E918A9" w:rsidRDefault="0097122C" w:rsidP="0097122C">
      <w:pPr>
        <w:jc w:val="left"/>
        <w:rPr>
          <w:rFonts w:cs="Tahoma"/>
          <w:iCs/>
          <w:sz w:val="18"/>
          <w:szCs w:val="18"/>
        </w:rPr>
      </w:pPr>
      <w:r w:rsidRPr="00E918A9">
        <w:rPr>
          <w:rFonts w:cs="Tahoma"/>
          <w:iCs/>
          <w:sz w:val="18"/>
          <w:szCs w:val="18"/>
        </w:rPr>
        <w:t>Assistant(e)</w:t>
      </w:r>
      <w:r w:rsidR="00405FFA" w:rsidRPr="00E918A9">
        <w:rPr>
          <w:rFonts w:cs="Tahoma"/>
          <w:iCs/>
          <w:sz w:val="18"/>
          <w:szCs w:val="18"/>
        </w:rPr>
        <w:t xml:space="preserve"> </w:t>
      </w:r>
      <w:r w:rsidRPr="00E918A9">
        <w:rPr>
          <w:rFonts w:cs="Tahoma"/>
          <w:iCs/>
          <w:sz w:val="18"/>
          <w:szCs w:val="18"/>
        </w:rPr>
        <w:t>: Bonne idée ! Et comme plat principal</w:t>
      </w:r>
      <w:r w:rsidR="005813D3" w:rsidRPr="00E918A9">
        <w:rPr>
          <w:rFonts w:cs="Tahoma"/>
          <w:iCs/>
          <w:sz w:val="18"/>
          <w:szCs w:val="18"/>
        </w:rPr>
        <w:t>, on prend du saumon ?</w:t>
      </w:r>
    </w:p>
    <w:p w14:paraId="02627E6B" w14:textId="168529DD" w:rsidR="0097122C" w:rsidRPr="00E918A9" w:rsidRDefault="005813D3" w:rsidP="0097122C">
      <w:pPr>
        <w:jc w:val="left"/>
        <w:rPr>
          <w:rFonts w:cs="Tahoma"/>
          <w:iCs/>
          <w:sz w:val="18"/>
          <w:szCs w:val="18"/>
        </w:rPr>
      </w:pPr>
      <w:proofErr w:type="spellStart"/>
      <w:r w:rsidRPr="00E918A9">
        <w:rPr>
          <w:rFonts w:cs="Tahoma"/>
          <w:sz w:val="18"/>
          <w:szCs w:val="18"/>
        </w:rPr>
        <w:t>Directeur·trice</w:t>
      </w:r>
      <w:proofErr w:type="spellEnd"/>
      <w:r w:rsidRPr="00E918A9">
        <w:rPr>
          <w:rFonts w:cs="Tahoma"/>
          <w:sz w:val="18"/>
          <w:szCs w:val="18"/>
        </w:rPr>
        <w:t xml:space="preserve"> </w:t>
      </w:r>
      <w:r w:rsidR="0097122C" w:rsidRPr="00E918A9">
        <w:rPr>
          <w:rFonts w:cs="Tahoma"/>
          <w:iCs/>
          <w:sz w:val="18"/>
          <w:szCs w:val="18"/>
        </w:rPr>
        <w:t>: Ce n’est pas possible : Élisa n’aime pas le poisson.</w:t>
      </w:r>
      <w:r w:rsidR="00405FFA" w:rsidRPr="00E918A9">
        <w:rPr>
          <w:rFonts w:cs="Tahoma"/>
          <w:iCs/>
          <w:sz w:val="18"/>
          <w:szCs w:val="18"/>
        </w:rPr>
        <w:t xml:space="preserve"> Un </w:t>
      </w:r>
      <w:r w:rsidR="0097122C" w:rsidRPr="00E918A9">
        <w:rPr>
          <w:rFonts w:cs="Tahoma"/>
          <w:iCs/>
          <w:sz w:val="18"/>
          <w:szCs w:val="18"/>
        </w:rPr>
        <w:t>couscous végétarien ?</w:t>
      </w:r>
    </w:p>
    <w:p w14:paraId="17987A2F" w14:textId="77777777" w:rsidR="0097122C" w:rsidRPr="00E918A9" w:rsidRDefault="0097122C" w:rsidP="0097122C">
      <w:pPr>
        <w:jc w:val="left"/>
        <w:rPr>
          <w:rFonts w:cs="Tahoma"/>
          <w:iCs/>
          <w:sz w:val="18"/>
          <w:szCs w:val="18"/>
        </w:rPr>
      </w:pPr>
      <w:r w:rsidRPr="00E918A9">
        <w:rPr>
          <w:rFonts w:cs="Tahoma"/>
          <w:iCs/>
          <w:sz w:val="18"/>
          <w:szCs w:val="18"/>
        </w:rPr>
        <w:t>Assistant(e) : Oui ! Très bien ! Et une salade de fruits en dessert ?</w:t>
      </w:r>
    </w:p>
    <w:p w14:paraId="5109F83B" w14:textId="77777777" w:rsidR="005813D3" w:rsidRPr="00E918A9" w:rsidRDefault="0097122C" w:rsidP="0097122C">
      <w:pPr>
        <w:jc w:val="left"/>
        <w:rPr>
          <w:rFonts w:cs="Tahoma"/>
          <w:iCs/>
          <w:sz w:val="18"/>
          <w:szCs w:val="18"/>
        </w:rPr>
      </w:pPr>
      <w:proofErr w:type="spellStart"/>
      <w:r w:rsidRPr="00E918A9">
        <w:rPr>
          <w:rFonts w:cs="Tahoma"/>
          <w:sz w:val="18"/>
          <w:szCs w:val="18"/>
        </w:rPr>
        <w:t>Directeur·trice</w:t>
      </w:r>
      <w:proofErr w:type="spellEnd"/>
      <w:r w:rsidRPr="00E918A9">
        <w:rPr>
          <w:rFonts w:cs="Tahoma"/>
          <w:sz w:val="18"/>
          <w:szCs w:val="18"/>
        </w:rPr>
        <w:t xml:space="preserve"> </w:t>
      </w:r>
      <w:r w:rsidRPr="00E918A9">
        <w:rPr>
          <w:rFonts w:cs="Tahoma"/>
          <w:iCs/>
          <w:sz w:val="18"/>
          <w:szCs w:val="18"/>
        </w:rPr>
        <w:t xml:space="preserve">: Très bien ! </w:t>
      </w:r>
    </w:p>
    <w:p w14:paraId="4F94101A" w14:textId="5036DDEB" w:rsidR="0097122C" w:rsidRPr="00E918A9" w:rsidRDefault="005813D3" w:rsidP="0097122C">
      <w:pPr>
        <w:jc w:val="left"/>
        <w:rPr>
          <w:rFonts w:ascii="Segoe UI Emoji" w:eastAsia="Segoe UI Emoji" w:hAnsi="Segoe UI Emoji" w:cs="Segoe UI Emoji"/>
          <w:iCs/>
          <w:sz w:val="18"/>
          <w:szCs w:val="18"/>
        </w:rPr>
      </w:pPr>
      <w:r w:rsidRPr="00E918A9">
        <w:rPr>
          <w:rFonts w:cs="Tahoma"/>
          <w:iCs/>
          <w:sz w:val="18"/>
          <w:szCs w:val="18"/>
        </w:rPr>
        <w:t xml:space="preserve">Assistant(e) : Donc des champignons, un couscous végétarien et une salade de fruits. </w:t>
      </w:r>
    </w:p>
    <w:p w14:paraId="7E3A9AAC" w14:textId="66A0837D" w:rsidR="0097122C" w:rsidRPr="00E918A9" w:rsidRDefault="0097122C" w:rsidP="0097122C">
      <w:pPr>
        <w:jc w:val="left"/>
        <w:rPr>
          <w:rFonts w:cs="Tahoma"/>
          <w:sz w:val="18"/>
          <w:szCs w:val="18"/>
        </w:rPr>
      </w:pPr>
      <w:proofErr w:type="spellStart"/>
      <w:r w:rsidRPr="00E918A9">
        <w:rPr>
          <w:rFonts w:cs="Tahoma"/>
          <w:sz w:val="18"/>
          <w:szCs w:val="18"/>
        </w:rPr>
        <w:t>Directeur·trice</w:t>
      </w:r>
      <w:proofErr w:type="spellEnd"/>
      <w:r w:rsidRPr="00E918A9">
        <w:rPr>
          <w:rFonts w:cs="Tahoma"/>
          <w:sz w:val="18"/>
          <w:szCs w:val="18"/>
        </w:rPr>
        <w:t xml:space="preserve"> </w:t>
      </w:r>
      <w:r w:rsidRPr="00E918A9">
        <w:rPr>
          <w:rFonts w:cs="Tahoma"/>
          <w:iCs/>
          <w:sz w:val="18"/>
          <w:szCs w:val="18"/>
        </w:rPr>
        <w:t xml:space="preserve">: Très bien ! </w:t>
      </w:r>
      <w:proofErr w:type="gramStart"/>
      <w:r w:rsidRPr="00E918A9">
        <w:rPr>
          <w:rFonts w:cs="Tahoma"/>
          <w:sz w:val="18"/>
          <w:szCs w:val="18"/>
        </w:rPr>
        <w:t>Réserve le</w:t>
      </w:r>
      <w:proofErr w:type="gramEnd"/>
      <w:r w:rsidRPr="00E918A9">
        <w:rPr>
          <w:rFonts w:cs="Tahoma"/>
          <w:sz w:val="18"/>
          <w:szCs w:val="18"/>
        </w:rPr>
        <w:t xml:space="preserve"> restaurant</w:t>
      </w:r>
      <w:r w:rsidR="005813D3" w:rsidRPr="00E918A9">
        <w:rPr>
          <w:rFonts w:cs="Tahoma"/>
          <w:sz w:val="18"/>
          <w:szCs w:val="18"/>
        </w:rPr>
        <w:t xml:space="preserve"> stp et </w:t>
      </w:r>
      <w:r w:rsidRPr="00E918A9">
        <w:rPr>
          <w:rFonts w:cs="Tahoma"/>
          <w:sz w:val="18"/>
          <w:szCs w:val="18"/>
        </w:rPr>
        <w:t xml:space="preserve">commande les plats. </w:t>
      </w:r>
    </w:p>
    <w:p w14:paraId="294CA189" w14:textId="77777777" w:rsidR="0097122C" w:rsidRPr="00E918A9" w:rsidRDefault="0097122C" w:rsidP="0097122C">
      <w:pPr>
        <w:jc w:val="left"/>
        <w:rPr>
          <w:rFonts w:cs="Tahoma"/>
          <w:iCs/>
          <w:sz w:val="18"/>
          <w:szCs w:val="18"/>
        </w:rPr>
      </w:pPr>
      <w:r w:rsidRPr="00E918A9">
        <w:rPr>
          <w:rFonts w:cs="Tahoma"/>
          <w:iCs/>
          <w:sz w:val="18"/>
          <w:szCs w:val="18"/>
        </w:rPr>
        <w:t xml:space="preserve">Assistant(e) : D’accord ! </w:t>
      </w:r>
    </w:p>
    <w:p w14:paraId="7BDDD1B8" w14:textId="77777777" w:rsidR="0097122C" w:rsidRPr="00C73800" w:rsidRDefault="0097122C" w:rsidP="0097122C">
      <w:pPr>
        <w:jc w:val="left"/>
        <w:rPr>
          <w:rFonts w:cs="Tahoma"/>
          <w:iCs/>
          <w:szCs w:val="20"/>
        </w:rPr>
      </w:pPr>
    </w:p>
    <w:p w14:paraId="07C36E97" w14:textId="77777777" w:rsidR="0097122C" w:rsidRPr="007D2770" w:rsidRDefault="0097122C" w:rsidP="0097122C">
      <w:pPr>
        <w:jc w:val="left"/>
        <w:rPr>
          <w:iCs/>
          <w:sz w:val="18"/>
          <w:szCs w:val="18"/>
        </w:rPr>
      </w:pPr>
    </w:p>
    <w:p w14:paraId="75404694" w14:textId="08B0CE0D" w:rsidR="00CA50D8" w:rsidRPr="007D2770" w:rsidRDefault="00CA50D8" w:rsidP="0097122C">
      <w:pPr>
        <w:pStyle w:val="Commentaire"/>
        <w:rPr>
          <w:iCs/>
          <w:sz w:val="18"/>
          <w:szCs w:val="18"/>
        </w:rPr>
      </w:pPr>
    </w:p>
    <w:sectPr w:rsidR="00CA50D8" w:rsidRPr="007D2770" w:rsidSect="00715B38">
      <w:type w:val="continuous"/>
      <w:pgSz w:w="11900" w:h="16840"/>
      <w:pgMar w:top="1417" w:right="1127" w:bottom="1134" w:left="1134" w:header="708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D1694" w16cex:dateUtc="2022-04-22T09:57:00Z"/>
  <w16cex:commentExtensible w16cex:durableId="260D16CF" w16cex:dateUtc="2022-04-22T09:58:00Z"/>
  <w16cex:commentExtensible w16cex:durableId="2614F351" w16cex:dateUtc="2022-04-28T09:04:00Z"/>
  <w16cex:commentExtensible w16cex:durableId="260D171E" w16cex:dateUtc="2022-04-22T09:59:00Z"/>
  <w16cex:commentExtensible w16cex:durableId="2614F392" w16cex:dateUtc="2022-04-28T09:05:00Z"/>
  <w16cex:commentExtensible w16cex:durableId="260D1769" w16cex:dateUtc="2022-04-22T10:00:00Z"/>
  <w16cex:commentExtensible w16cex:durableId="260D17D4" w16cex:dateUtc="2022-04-22T10:02:00Z"/>
  <w16cex:commentExtensible w16cex:durableId="260D18BC" w16cex:dateUtc="2022-04-22T10:06:00Z"/>
  <w16cex:commentExtensible w16cex:durableId="2614F3D2" w16cex:dateUtc="2022-04-28T09:06:00Z"/>
  <w16cex:commentExtensible w16cex:durableId="260D0F48" w16cex:dateUtc="2022-04-22T09:26:00Z"/>
  <w16cex:commentExtensible w16cex:durableId="260D0F0D" w16cex:dateUtc="2022-04-22T09:25:00Z"/>
  <w16cex:commentExtensible w16cex:durableId="260D0F37" w16cex:dateUtc="2022-04-22T09:25:00Z"/>
  <w16cex:commentExtensible w16cex:durableId="260D10F0" w16cex:dateUtc="2022-04-22T09:33:00Z"/>
  <w16cex:commentExtensible w16cex:durableId="260D1076" w16cex:dateUtc="2022-04-22T09:31:00Z"/>
  <w16cex:commentExtensible w16cex:durableId="260D196A" w16cex:dateUtc="2022-04-22T10:09:00Z"/>
  <w16cex:commentExtensible w16cex:durableId="2614F50D" w16cex:dateUtc="2022-04-28T09:12:00Z"/>
  <w16cex:commentExtensible w16cex:durableId="260D1454" w16cex:dateUtc="2022-04-22T09:47:00Z"/>
  <w16cex:commentExtensible w16cex:durableId="2614FD1A" w16cex:dateUtc="2022-04-28T09:46:00Z"/>
  <w16cex:commentExtensible w16cex:durableId="260D1535" w16cex:dateUtc="2022-04-22T09:51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DB47D" w14:textId="77777777" w:rsidR="00C75A30" w:rsidRDefault="00C75A30" w:rsidP="0026095A">
      <w:r>
        <w:separator/>
      </w:r>
    </w:p>
  </w:endnote>
  <w:endnote w:type="continuationSeparator" w:id="0">
    <w:p w14:paraId="259F2158" w14:textId="77777777" w:rsidR="00C75A30" w:rsidRDefault="00C75A30" w:rsidP="0026095A">
      <w:r>
        <w:continuationSeparator/>
      </w:r>
    </w:p>
  </w:endnote>
  <w:endnote w:type="continuationNotice" w:id="1">
    <w:p w14:paraId="70F256A9" w14:textId="77777777" w:rsidR="00C75A30" w:rsidRDefault="00C75A3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Segoe UI Emoji">
    <w:altName w:val="Calibri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A90A79" w:rsidRPr="009168AF" w14:paraId="47B54D73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1140D2AC" w14:textId="77777777" w:rsidR="00A90A79" w:rsidRDefault="00A90A79" w:rsidP="0021421F">
          <w:pPr>
            <w:pStyle w:val="Pieddepagefiche"/>
          </w:pPr>
          <w:r w:rsidRPr="009168AF">
            <w:t xml:space="preserve">Fiche réalisée par : </w:t>
          </w:r>
          <w:r>
            <w:t xml:space="preserve">Sylvaine Gautier, </w:t>
          </w:r>
        </w:p>
        <w:p w14:paraId="7EDEC348" w14:textId="77777777" w:rsidR="00A90A79" w:rsidRPr="009168AF" w:rsidRDefault="00A90A79" w:rsidP="0021421F">
          <w:pPr>
            <w:pStyle w:val="Pieddepagefiche"/>
          </w:pPr>
          <w:r w:rsidRPr="00A64480">
            <w:t>formatrice</w:t>
          </w:r>
          <w:r>
            <w:t xml:space="preserve"> labellisée TV5MONDE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42F6A734" w14:textId="77777777" w:rsidR="00A90A79" w:rsidRPr="009168AF" w:rsidRDefault="00A90A79" w:rsidP="0021421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C00D3F">
            <w:rPr>
              <w:b/>
              <w:bCs/>
              <w:noProof/>
              <w:szCs w:val="18"/>
            </w:rPr>
            <w:t>1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C00D3F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B794E16" w14:textId="77777777" w:rsidR="00A90A79" w:rsidRPr="009168AF" w:rsidRDefault="00A90A79" w:rsidP="0021421F">
          <w:pPr>
            <w:pStyle w:val="Pieddepagefiche"/>
            <w:jc w:val="right"/>
          </w:pPr>
          <w:r>
            <w:t>enseigner.tv5monde.com</w:t>
          </w:r>
        </w:p>
      </w:tc>
    </w:tr>
    <w:tr w:rsidR="00A90A79" w:rsidRPr="009168AF" w14:paraId="06885930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1691C1B" w14:textId="77777777" w:rsidR="00A90A79" w:rsidRPr="009168AF" w:rsidRDefault="00A90A79" w:rsidP="0021421F">
          <w:pPr>
            <w:pStyle w:val="Pieddepagefiche"/>
          </w:pPr>
          <w:r>
            <w:t>Université de Chypre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0867FDCC" w14:textId="77777777" w:rsidR="00A90A79" w:rsidRPr="009168AF" w:rsidRDefault="00A90A79" w:rsidP="0021421F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8802140" w14:textId="18826A0D" w:rsidR="00A90A79" w:rsidRPr="009168AF" w:rsidRDefault="001B27A0" w:rsidP="0021421F">
          <w:pPr>
            <w:pStyle w:val="Pieddepagefiche"/>
            <w:jc w:val="right"/>
            <w:rPr>
              <w:szCs w:val="18"/>
            </w:rPr>
          </w:pPr>
          <w:fldSimple w:instr=" STYLEREF  &quot;Mise en ligne&quot;  \* MERGEFORMAT ">
            <w:r w:rsidR="00C00D3F">
              <w:rPr>
                <w:noProof/>
              </w:rPr>
              <w:t>2022</w:t>
            </w:r>
          </w:fldSimple>
        </w:p>
      </w:tc>
    </w:tr>
  </w:tbl>
  <w:p w14:paraId="37D23E1C" w14:textId="77777777" w:rsidR="00A90A79" w:rsidRDefault="00A90A79" w:rsidP="00204A25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A9419" w14:textId="77777777" w:rsidR="00C75A30" w:rsidRDefault="00C75A30" w:rsidP="0026095A">
      <w:r>
        <w:separator/>
      </w:r>
    </w:p>
  </w:footnote>
  <w:footnote w:type="continuationSeparator" w:id="0">
    <w:p w14:paraId="6DD9252D" w14:textId="77777777" w:rsidR="00C75A30" w:rsidRDefault="00C75A30" w:rsidP="0026095A">
      <w:r>
        <w:continuationSeparator/>
      </w:r>
    </w:p>
  </w:footnote>
  <w:footnote w:type="continuationNotice" w:id="1">
    <w:p w14:paraId="08823ADF" w14:textId="77777777" w:rsidR="00C75A30" w:rsidRDefault="00C75A3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81" w:type="dxa"/>
      <w:tblInd w:w="5175" w:type="dxa"/>
      <w:tblLook w:val="04A0" w:firstRow="1" w:lastRow="0" w:firstColumn="1" w:lastColumn="0" w:noHBand="0" w:noVBand="1"/>
    </w:tblPr>
    <w:tblGrid>
      <w:gridCol w:w="4383"/>
      <w:gridCol w:w="698"/>
    </w:tblGrid>
    <w:tr w:rsidR="00A90A79" w:rsidRPr="009168AF" w14:paraId="2263DFFF" w14:textId="77777777" w:rsidTr="00E93BB6">
      <w:trPr>
        <w:trHeight w:val="71"/>
      </w:trPr>
      <w:tc>
        <w:tcPr>
          <w:tcW w:w="4383" w:type="dxa"/>
          <w:shd w:val="clear" w:color="auto" w:fill="auto"/>
        </w:tcPr>
        <w:p w14:paraId="14942C13" w14:textId="415ECD2C" w:rsidR="00A90A79" w:rsidRPr="001D2502" w:rsidRDefault="00233FBC" w:rsidP="00FB18EF">
          <w:pPr>
            <w:pStyle w:val="En-tte"/>
            <w:jc w:val="right"/>
            <w:rPr>
              <w:color w:val="A6A6A6" w:themeColor="background1" w:themeShade="A6"/>
              <w:sz w:val="16"/>
              <w:szCs w:val="16"/>
            </w:rPr>
          </w:pPr>
          <w:r w:rsidRPr="001D2502">
            <w:rPr>
              <w:color w:val="A6A6A6" w:themeColor="background1" w:themeShade="A6"/>
              <w:sz w:val="16"/>
              <w:szCs w:val="16"/>
            </w:rPr>
            <w:fldChar w:fldCharType="begin"/>
          </w:r>
          <w:r w:rsidRPr="001D2502">
            <w:rPr>
              <w:color w:val="A6A6A6" w:themeColor="background1" w:themeShade="A6"/>
              <w:sz w:val="16"/>
              <w:szCs w:val="16"/>
            </w:rPr>
            <w:instrText xml:space="preserve"> STYLEREF "Titre;Titre fiche" \* MERGEFORMAT </w:instrText>
          </w:r>
          <w:r w:rsidRPr="001D2502">
            <w:rPr>
              <w:color w:val="A6A6A6" w:themeColor="background1" w:themeShade="A6"/>
              <w:sz w:val="16"/>
              <w:szCs w:val="16"/>
            </w:rPr>
            <w:fldChar w:fldCharType="separate"/>
          </w:r>
          <w:r w:rsidR="00C00D3F" w:rsidRPr="00C00D3F">
            <w:rPr>
              <w:bCs/>
              <w:noProof/>
              <w:color w:val="A6A6A6" w:themeColor="background1" w:themeShade="A6"/>
              <w:sz w:val="16"/>
              <w:szCs w:val="16"/>
              <w:lang w:val="en-US"/>
            </w:rPr>
            <w:t>Restauration collective : on s’organise !</w:t>
          </w:r>
          <w:r w:rsidRPr="001D2502">
            <w:rPr>
              <w:bCs/>
              <w:noProof/>
              <w:color w:val="A6A6A6" w:themeColor="background1" w:themeShade="A6"/>
              <w:sz w:val="16"/>
              <w:szCs w:val="16"/>
              <w:lang w:val="en-US"/>
            </w:rPr>
            <w:fldChar w:fldCharType="end"/>
          </w:r>
        </w:p>
      </w:tc>
      <w:tc>
        <w:tcPr>
          <w:tcW w:w="698" w:type="dxa"/>
          <w:shd w:val="clear" w:color="auto" w:fill="auto"/>
          <w:vAlign w:val="center"/>
        </w:tcPr>
        <w:p w14:paraId="136B9C9D" w14:textId="77777777" w:rsidR="00A90A79" w:rsidRPr="00AB7B81" w:rsidRDefault="00A90A79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1716B887" wp14:editId="5DB1D966">
                <wp:extent cx="215900" cy="215900"/>
                <wp:effectExtent l="19050" t="0" r="0" b="0"/>
                <wp:docPr id="1" name="Image 4" descr="SYSTEME:Users:vmoisan:Desktop:Gabarit BNF:A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SYSTEME:Users:vmoisan:Desktop:Gabarit BNF:A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C94EC83" w14:textId="77777777" w:rsidR="00A90A79" w:rsidRDefault="00A90A79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 wp14:anchorId="0AEE0D67" wp14:editId="4D88247D">
          <wp:simplePos x="0" y="0"/>
          <wp:positionH relativeFrom="page">
            <wp:posOffset>-226695</wp:posOffset>
          </wp:positionH>
          <wp:positionV relativeFrom="page">
            <wp:posOffset>-24230</wp:posOffset>
          </wp:positionV>
          <wp:extent cx="8010000" cy="828000"/>
          <wp:effectExtent l="0" t="0" r="0" b="10795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0000" cy="828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3.45pt;height:34.2pt" o:bullet="t">
        <v:imagedata r:id="rId1" o:title="Fleche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01F6E"/>
    <w:multiLevelType w:val="hybridMultilevel"/>
    <w:tmpl w:val="448883DC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B779D"/>
    <w:multiLevelType w:val="hybridMultilevel"/>
    <w:tmpl w:val="14204F42"/>
    <w:lvl w:ilvl="0" w:tplc="3162ECCC">
      <w:start w:val="2"/>
      <w:numFmt w:val="bullet"/>
      <w:lvlText w:val="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252687"/>
    <w:multiLevelType w:val="hybridMultilevel"/>
    <w:tmpl w:val="0A8A98F2"/>
    <w:lvl w:ilvl="0" w:tplc="F8EE84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D796C"/>
    <w:multiLevelType w:val="hybridMultilevel"/>
    <w:tmpl w:val="38188454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055107"/>
    <w:multiLevelType w:val="hybridMultilevel"/>
    <w:tmpl w:val="F446C5A6"/>
    <w:lvl w:ilvl="0" w:tplc="EFA40FBC">
      <w:numFmt w:val="bullet"/>
      <w:lvlText w:val="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6F50EB"/>
    <w:multiLevelType w:val="hybridMultilevel"/>
    <w:tmpl w:val="00BC7EC2"/>
    <w:lvl w:ilvl="0" w:tplc="26F26FFE">
      <w:start w:val="2"/>
      <w:numFmt w:val="bullet"/>
      <w:lvlText w:val="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A2527F"/>
    <w:multiLevelType w:val="hybridMultilevel"/>
    <w:tmpl w:val="ABD6E57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F58320C"/>
    <w:multiLevelType w:val="hybridMultilevel"/>
    <w:tmpl w:val="D1EA7624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0B73B0"/>
    <w:multiLevelType w:val="hybridMultilevel"/>
    <w:tmpl w:val="E15C26D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936A6F"/>
    <w:multiLevelType w:val="hybridMultilevel"/>
    <w:tmpl w:val="555E8E30"/>
    <w:lvl w:ilvl="0" w:tplc="85300CD2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3A3AA5"/>
    <w:multiLevelType w:val="hybridMultilevel"/>
    <w:tmpl w:val="DABCDD92"/>
    <w:lvl w:ilvl="0" w:tplc="F446A39A">
      <w:start w:val="2"/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CB24F0"/>
    <w:multiLevelType w:val="hybridMultilevel"/>
    <w:tmpl w:val="74229F22"/>
    <w:lvl w:ilvl="0" w:tplc="4AF4EEE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CB2488"/>
    <w:multiLevelType w:val="hybridMultilevel"/>
    <w:tmpl w:val="4A865088"/>
    <w:lvl w:ilvl="0" w:tplc="4E50BA6C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187B7C"/>
    <w:multiLevelType w:val="hybridMultilevel"/>
    <w:tmpl w:val="608C4A62"/>
    <w:lvl w:ilvl="0" w:tplc="6952E672">
      <w:start w:val="2"/>
      <w:numFmt w:val="bullet"/>
      <w:lvlText w:val="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E21D6D"/>
    <w:multiLevelType w:val="hybridMultilevel"/>
    <w:tmpl w:val="EAFA271A"/>
    <w:lvl w:ilvl="0" w:tplc="39D6343A">
      <w:numFmt w:val="bullet"/>
      <w:lvlText w:val="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CB0761"/>
    <w:multiLevelType w:val="hybridMultilevel"/>
    <w:tmpl w:val="D7047250"/>
    <w:lvl w:ilvl="0" w:tplc="ABAEA142">
      <w:start w:val="7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8"/>
  </w:num>
  <w:num w:numId="4">
    <w:abstractNumId w:val="28"/>
  </w:num>
  <w:num w:numId="5">
    <w:abstractNumId w:val="22"/>
  </w:num>
  <w:num w:numId="6">
    <w:abstractNumId w:val="28"/>
  </w:num>
  <w:num w:numId="7">
    <w:abstractNumId w:val="15"/>
  </w:num>
  <w:num w:numId="8">
    <w:abstractNumId w:val="5"/>
  </w:num>
  <w:num w:numId="9">
    <w:abstractNumId w:val="16"/>
  </w:num>
  <w:num w:numId="10">
    <w:abstractNumId w:val="0"/>
  </w:num>
  <w:num w:numId="11">
    <w:abstractNumId w:val="31"/>
  </w:num>
  <w:num w:numId="12">
    <w:abstractNumId w:val="1"/>
  </w:num>
  <w:num w:numId="13">
    <w:abstractNumId w:val="29"/>
  </w:num>
  <w:num w:numId="14">
    <w:abstractNumId w:val="28"/>
    <w:lvlOverride w:ilvl="0">
      <w:startOverride w:val="1"/>
    </w:lvlOverride>
  </w:num>
  <w:num w:numId="15">
    <w:abstractNumId w:val="2"/>
  </w:num>
  <w:num w:numId="16">
    <w:abstractNumId w:val="28"/>
  </w:num>
  <w:num w:numId="17">
    <w:abstractNumId w:val="30"/>
  </w:num>
  <w:num w:numId="18">
    <w:abstractNumId w:val="28"/>
    <w:lvlOverride w:ilvl="0">
      <w:startOverride w:val="1"/>
    </w:lvlOverride>
  </w:num>
  <w:num w:numId="19">
    <w:abstractNumId w:val="4"/>
  </w:num>
  <w:num w:numId="20">
    <w:abstractNumId w:val="28"/>
    <w:lvlOverride w:ilvl="0">
      <w:startOverride w:val="1"/>
    </w:lvlOverride>
  </w:num>
  <w:num w:numId="21">
    <w:abstractNumId w:val="36"/>
  </w:num>
  <w:num w:numId="22">
    <w:abstractNumId w:val="10"/>
  </w:num>
  <w:num w:numId="23">
    <w:abstractNumId w:val="26"/>
  </w:num>
  <w:num w:numId="24">
    <w:abstractNumId w:val="6"/>
  </w:num>
  <w:num w:numId="25">
    <w:abstractNumId w:val="36"/>
  </w:num>
  <w:num w:numId="26">
    <w:abstractNumId w:val="17"/>
  </w:num>
  <w:num w:numId="27">
    <w:abstractNumId w:val="36"/>
  </w:num>
  <w:num w:numId="28">
    <w:abstractNumId w:val="23"/>
  </w:num>
  <w:num w:numId="29">
    <w:abstractNumId w:val="36"/>
    <w:lvlOverride w:ilvl="0">
      <w:startOverride w:val="1"/>
    </w:lvlOverride>
  </w:num>
  <w:num w:numId="30">
    <w:abstractNumId w:val="13"/>
  </w:num>
  <w:num w:numId="31">
    <w:abstractNumId w:val="3"/>
  </w:num>
  <w:num w:numId="32">
    <w:abstractNumId w:val="11"/>
  </w:num>
  <w:num w:numId="33">
    <w:abstractNumId w:val="20"/>
  </w:num>
  <w:num w:numId="34">
    <w:abstractNumId w:val="21"/>
  </w:num>
  <w:num w:numId="35">
    <w:abstractNumId w:val="12"/>
  </w:num>
  <w:num w:numId="36">
    <w:abstractNumId w:val="35"/>
  </w:num>
  <w:num w:numId="37">
    <w:abstractNumId w:val="32"/>
  </w:num>
  <w:num w:numId="38">
    <w:abstractNumId w:val="25"/>
  </w:num>
  <w:num w:numId="39">
    <w:abstractNumId w:val="34"/>
  </w:num>
  <w:num w:numId="40">
    <w:abstractNumId w:val="14"/>
  </w:num>
  <w:num w:numId="41">
    <w:abstractNumId w:val="33"/>
  </w:num>
  <w:num w:numId="42">
    <w:abstractNumId w:val="9"/>
  </w:num>
  <w:num w:numId="43">
    <w:abstractNumId w:val="27"/>
  </w:num>
  <w:num w:numId="44">
    <w:abstractNumId w:val="18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4CD"/>
    <w:rsid w:val="00006B13"/>
    <w:rsid w:val="00014258"/>
    <w:rsid w:val="00015CA3"/>
    <w:rsid w:val="00017367"/>
    <w:rsid w:val="00021D88"/>
    <w:rsid w:val="00024FEC"/>
    <w:rsid w:val="000260FC"/>
    <w:rsid w:val="00040F43"/>
    <w:rsid w:val="00047F7E"/>
    <w:rsid w:val="000509F1"/>
    <w:rsid w:val="00050E4D"/>
    <w:rsid w:val="0005713C"/>
    <w:rsid w:val="00063CFB"/>
    <w:rsid w:val="00063E23"/>
    <w:rsid w:val="000817EE"/>
    <w:rsid w:val="0008421F"/>
    <w:rsid w:val="000861D0"/>
    <w:rsid w:val="000A1426"/>
    <w:rsid w:val="000B2CB4"/>
    <w:rsid w:val="000B45B5"/>
    <w:rsid w:val="000B496A"/>
    <w:rsid w:val="000B79A9"/>
    <w:rsid w:val="000C04B1"/>
    <w:rsid w:val="000C65CF"/>
    <w:rsid w:val="000C6DAA"/>
    <w:rsid w:val="000C708E"/>
    <w:rsid w:val="000D11FF"/>
    <w:rsid w:val="000D49E7"/>
    <w:rsid w:val="000D6F97"/>
    <w:rsid w:val="000E196A"/>
    <w:rsid w:val="000E2634"/>
    <w:rsid w:val="000E410E"/>
    <w:rsid w:val="000E5268"/>
    <w:rsid w:val="000E5C86"/>
    <w:rsid w:val="000E7777"/>
    <w:rsid w:val="000F1BB1"/>
    <w:rsid w:val="000F4225"/>
    <w:rsid w:val="000F4FA4"/>
    <w:rsid w:val="00100C50"/>
    <w:rsid w:val="00112820"/>
    <w:rsid w:val="00113D64"/>
    <w:rsid w:val="00136C2F"/>
    <w:rsid w:val="00137B8C"/>
    <w:rsid w:val="001468EE"/>
    <w:rsid w:val="00147B14"/>
    <w:rsid w:val="001509CB"/>
    <w:rsid w:val="00151E06"/>
    <w:rsid w:val="0015675D"/>
    <w:rsid w:val="00161B2F"/>
    <w:rsid w:val="00162232"/>
    <w:rsid w:val="00163F89"/>
    <w:rsid w:val="001653E4"/>
    <w:rsid w:val="001678B9"/>
    <w:rsid w:val="00171C37"/>
    <w:rsid w:val="00175936"/>
    <w:rsid w:val="001777E6"/>
    <w:rsid w:val="0018034D"/>
    <w:rsid w:val="001813E6"/>
    <w:rsid w:val="001833D0"/>
    <w:rsid w:val="001921F7"/>
    <w:rsid w:val="001A3906"/>
    <w:rsid w:val="001A5845"/>
    <w:rsid w:val="001A71F3"/>
    <w:rsid w:val="001B1FBD"/>
    <w:rsid w:val="001B27A0"/>
    <w:rsid w:val="001B7D9E"/>
    <w:rsid w:val="001C2632"/>
    <w:rsid w:val="001D0E9C"/>
    <w:rsid w:val="001D2502"/>
    <w:rsid w:val="001F19F0"/>
    <w:rsid w:val="001F1F35"/>
    <w:rsid w:val="00201B32"/>
    <w:rsid w:val="002029E6"/>
    <w:rsid w:val="00204A25"/>
    <w:rsid w:val="002065B9"/>
    <w:rsid w:val="0021154E"/>
    <w:rsid w:val="00212CE3"/>
    <w:rsid w:val="0021421F"/>
    <w:rsid w:val="0021470D"/>
    <w:rsid w:val="002173DD"/>
    <w:rsid w:val="002211A7"/>
    <w:rsid w:val="00222FC6"/>
    <w:rsid w:val="002275D6"/>
    <w:rsid w:val="00230CAA"/>
    <w:rsid w:val="00233FBC"/>
    <w:rsid w:val="00236AEC"/>
    <w:rsid w:val="002428F9"/>
    <w:rsid w:val="00242C19"/>
    <w:rsid w:val="00244ECB"/>
    <w:rsid w:val="00253CA9"/>
    <w:rsid w:val="00254915"/>
    <w:rsid w:val="0026095A"/>
    <w:rsid w:val="00260E6C"/>
    <w:rsid w:val="002727B9"/>
    <w:rsid w:val="0028048E"/>
    <w:rsid w:val="00285428"/>
    <w:rsid w:val="00286346"/>
    <w:rsid w:val="002873DC"/>
    <w:rsid w:val="00292876"/>
    <w:rsid w:val="00292B88"/>
    <w:rsid w:val="0029458F"/>
    <w:rsid w:val="002A5E38"/>
    <w:rsid w:val="002A77FF"/>
    <w:rsid w:val="002B6B25"/>
    <w:rsid w:val="002D205E"/>
    <w:rsid w:val="002D2086"/>
    <w:rsid w:val="002D21AA"/>
    <w:rsid w:val="002D3817"/>
    <w:rsid w:val="002E5926"/>
    <w:rsid w:val="002F34F7"/>
    <w:rsid w:val="003172F8"/>
    <w:rsid w:val="0032784A"/>
    <w:rsid w:val="0033115A"/>
    <w:rsid w:val="00332D80"/>
    <w:rsid w:val="003344FC"/>
    <w:rsid w:val="0034073F"/>
    <w:rsid w:val="00341F09"/>
    <w:rsid w:val="00342196"/>
    <w:rsid w:val="00347962"/>
    <w:rsid w:val="0035680E"/>
    <w:rsid w:val="0036060F"/>
    <w:rsid w:val="00361112"/>
    <w:rsid w:val="003733B6"/>
    <w:rsid w:val="00377E0A"/>
    <w:rsid w:val="003804AD"/>
    <w:rsid w:val="00380739"/>
    <w:rsid w:val="00381A21"/>
    <w:rsid w:val="003833ED"/>
    <w:rsid w:val="0038423D"/>
    <w:rsid w:val="0038504B"/>
    <w:rsid w:val="00392CD0"/>
    <w:rsid w:val="00393640"/>
    <w:rsid w:val="003A2934"/>
    <w:rsid w:val="003A2D9C"/>
    <w:rsid w:val="003A2F90"/>
    <w:rsid w:val="003A38A5"/>
    <w:rsid w:val="003B1975"/>
    <w:rsid w:val="003B2BB4"/>
    <w:rsid w:val="003B6BFE"/>
    <w:rsid w:val="003C1B2A"/>
    <w:rsid w:val="003C386F"/>
    <w:rsid w:val="003C3D0B"/>
    <w:rsid w:val="003C75B5"/>
    <w:rsid w:val="003D10F7"/>
    <w:rsid w:val="003D23B1"/>
    <w:rsid w:val="003D2A8F"/>
    <w:rsid w:val="003D2FEF"/>
    <w:rsid w:val="003D7FC3"/>
    <w:rsid w:val="003E1BBF"/>
    <w:rsid w:val="003E2F83"/>
    <w:rsid w:val="003E3400"/>
    <w:rsid w:val="003E414E"/>
    <w:rsid w:val="003E61EC"/>
    <w:rsid w:val="003F11F5"/>
    <w:rsid w:val="003F18A7"/>
    <w:rsid w:val="003F2AF4"/>
    <w:rsid w:val="003F70A7"/>
    <w:rsid w:val="00400180"/>
    <w:rsid w:val="0040242B"/>
    <w:rsid w:val="004045D8"/>
    <w:rsid w:val="00405FFA"/>
    <w:rsid w:val="0040700B"/>
    <w:rsid w:val="00410540"/>
    <w:rsid w:val="004124A2"/>
    <w:rsid w:val="00415DB6"/>
    <w:rsid w:val="00425EC2"/>
    <w:rsid w:val="00436E87"/>
    <w:rsid w:val="00437047"/>
    <w:rsid w:val="00437648"/>
    <w:rsid w:val="004445B9"/>
    <w:rsid w:val="00445125"/>
    <w:rsid w:val="0046362E"/>
    <w:rsid w:val="00470EB7"/>
    <w:rsid w:val="00473E8F"/>
    <w:rsid w:val="004826B4"/>
    <w:rsid w:val="00490754"/>
    <w:rsid w:val="00493750"/>
    <w:rsid w:val="00493DAA"/>
    <w:rsid w:val="004977A3"/>
    <w:rsid w:val="00497AA4"/>
    <w:rsid w:val="004A2EA0"/>
    <w:rsid w:val="004A3A55"/>
    <w:rsid w:val="004C1ACC"/>
    <w:rsid w:val="004C3ACF"/>
    <w:rsid w:val="004C76EA"/>
    <w:rsid w:val="004D0188"/>
    <w:rsid w:val="004D0C82"/>
    <w:rsid w:val="004D2CC3"/>
    <w:rsid w:val="004D66A7"/>
    <w:rsid w:val="004E1BF6"/>
    <w:rsid w:val="004E2FDD"/>
    <w:rsid w:val="004F13E7"/>
    <w:rsid w:val="004F1CC0"/>
    <w:rsid w:val="004F3A6E"/>
    <w:rsid w:val="004F46B4"/>
    <w:rsid w:val="004F4F98"/>
    <w:rsid w:val="005004D6"/>
    <w:rsid w:val="00500540"/>
    <w:rsid w:val="0050589A"/>
    <w:rsid w:val="00507794"/>
    <w:rsid w:val="00512F41"/>
    <w:rsid w:val="00521881"/>
    <w:rsid w:val="00537FCA"/>
    <w:rsid w:val="005428C8"/>
    <w:rsid w:val="005458E7"/>
    <w:rsid w:val="00554B94"/>
    <w:rsid w:val="00555E82"/>
    <w:rsid w:val="005566DD"/>
    <w:rsid w:val="00562B3E"/>
    <w:rsid w:val="00566149"/>
    <w:rsid w:val="00570382"/>
    <w:rsid w:val="00573F0C"/>
    <w:rsid w:val="005767DC"/>
    <w:rsid w:val="005772AC"/>
    <w:rsid w:val="005813D3"/>
    <w:rsid w:val="005949EC"/>
    <w:rsid w:val="00595A23"/>
    <w:rsid w:val="005B1988"/>
    <w:rsid w:val="005B55C6"/>
    <w:rsid w:val="005B6330"/>
    <w:rsid w:val="005B68D6"/>
    <w:rsid w:val="005C315F"/>
    <w:rsid w:val="005D28F5"/>
    <w:rsid w:val="005D4B85"/>
    <w:rsid w:val="005D5EB0"/>
    <w:rsid w:val="005E14F4"/>
    <w:rsid w:val="005F32C7"/>
    <w:rsid w:val="005F575A"/>
    <w:rsid w:val="005F69D8"/>
    <w:rsid w:val="0061491F"/>
    <w:rsid w:val="00616C60"/>
    <w:rsid w:val="00616DA4"/>
    <w:rsid w:val="00620C4F"/>
    <w:rsid w:val="006211A2"/>
    <w:rsid w:val="00622610"/>
    <w:rsid w:val="00624BBE"/>
    <w:rsid w:val="0062565A"/>
    <w:rsid w:val="006265E0"/>
    <w:rsid w:val="006350DE"/>
    <w:rsid w:val="0064247A"/>
    <w:rsid w:val="0064297F"/>
    <w:rsid w:val="00642E53"/>
    <w:rsid w:val="0065454C"/>
    <w:rsid w:val="006545DA"/>
    <w:rsid w:val="00660ACF"/>
    <w:rsid w:val="0066458E"/>
    <w:rsid w:val="006702DC"/>
    <w:rsid w:val="00670EBA"/>
    <w:rsid w:val="00673625"/>
    <w:rsid w:val="00684146"/>
    <w:rsid w:val="0068452D"/>
    <w:rsid w:val="00686E7C"/>
    <w:rsid w:val="00690BF7"/>
    <w:rsid w:val="00691C62"/>
    <w:rsid w:val="00693C9F"/>
    <w:rsid w:val="00695B1D"/>
    <w:rsid w:val="006A4499"/>
    <w:rsid w:val="006A6F99"/>
    <w:rsid w:val="006A7221"/>
    <w:rsid w:val="006A7249"/>
    <w:rsid w:val="006C04F9"/>
    <w:rsid w:val="006C0EC2"/>
    <w:rsid w:val="006C2D16"/>
    <w:rsid w:val="006C2F7D"/>
    <w:rsid w:val="006C35F1"/>
    <w:rsid w:val="006D4876"/>
    <w:rsid w:val="006D5E19"/>
    <w:rsid w:val="006E1871"/>
    <w:rsid w:val="006E38DE"/>
    <w:rsid w:val="006E4DDC"/>
    <w:rsid w:val="006E795A"/>
    <w:rsid w:val="007035FD"/>
    <w:rsid w:val="00704950"/>
    <w:rsid w:val="00704E6D"/>
    <w:rsid w:val="00711C3D"/>
    <w:rsid w:val="00715B38"/>
    <w:rsid w:val="00721596"/>
    <w:rsid w:val="00723615"/>
    <w:rsid w:val="00726AE0"/>
    <w:rsid w:val="007301FA"/>
    <w:rsid w:val="00744F76"/>
    <w:rsid w:val="00751669"/>
    <w:rsid w:val="00753884"/>
    <w:rsid w:val="00755D7C"/>
    <w:rsid w:val="00756BCE"/>
    <w:rsid w:val="0075799F"/>
    <w:rsid w:val="00760170"/>
    <w:rsid w:val="007714F9"/>
    <w:rsid w:val="00772466"/>
    <w:rsid w:val="00772C12"/>
    <w:rsid w:val="007734D1"/>
    <w:rsid w:val="00773EEF"/>
    <w:rsid w:val="00774319"/>
    <w:rsid w:val="0077613A"/>
    <w:rsid w:val="00777134"/>
    <w:rsid w:val="007814F2"/>
    <w:rsid w:val="0078380B"/>
    <w:rsid w:val="00784875"/>
    <w:rsid w:val="007848DA"/>
    <w:rsid w:val="0078687F"/>
    <w:rsid w:val="00790555"/>
    <w:rsid w:val="007979FA"/>
    <w:rsid w:val="007A2B4A"/>
    <w:rsid w:val="007A3ABC"/>
    <w:rsid w:val="007A75B3"/>
    <w:rsid w:val="007B122A"/>
    <w:rsid w:val="007B1870"/>
    <w:rsid w:val="007C11FE"/>
    <w:rsid w:val="007C2C12"/>
    <w:rsid w:val="007C7A8C"/>
    <w:rsid w:val="007C7CDB"/>
    <w:rsid w:val="007D070E"/>
    <w:rsid w:val="007D2770"/>
    <w:rsid w:val="007D7146"/>
    <w:rsid w:val="007E0B02"/>
    <w:rsid w:val="007E57E1"/>
    <w:rsid w:val="007E631C"/>
    <w:rsid w:val="007E7E24"/>
    <w:rsid w:val="007F20A8"/>
    <w:rsid w:val="007F4ED6"/>
    <w:rsid w:val="007F7DFC"/>
    <w:rsid w:val="0080705A"/>
    <w:rsid w:val="008133CF"/>
    <w:rsid w:val="0081530C"/>
    <w:rsid w:val="00815CF8"/>
    <w:rsid w:val="00831F0F"/>
    <w:rsid w:val="00836AE8"/>
    <w:rsid w:val="00844F53"/>
    <w:rsid w:val="00845019"/>
    <w:rsid w:val="00857F42"/>
    <w:rsid w:val="008621DE"/>
    <w:rsid w:val="00866FE3"/>
    <w:rsid w:val="008733AE"/>
    <w:rsid w:val="00876974"/>
    <w:rsid w:val="008834E2"/>
    <w:rsid w:val="008836F4"/>
    <w:rsid w:val="008859EC"/>
    <w:rsid w:val="00891057"/>
    <w:rsid w:val="00894E2B"/>
    <w:rsid w:val="008B343A"/>
    <w:rsid w:val="008B59C3"/>
    <w:rsid w:val="008C032B"/>
    <w:rsid w:val="008C15BB"/>
    <w:rsid w:val="008C184F"/>
    <w:rsid w:val="008C7663"/>
    <w:rsid w:val="008E642B"/>
    <w:rsid w:val="008E76C4"/>
    <w:rsid w:val="008F3F18"/>
    <w:rsid w:val="008F52C5"/>
    <w:rsid w:val="008F6D3C"/>
    <w:rsid w:val="0090083F"/>
    <w:rsid w:val="00902B97"/>
    <w:rsid w:val="0091373E"/>
    <w:rsid w:val="00913EFC"/>
    <w:rsid w:val="00915DF3"/>
    <w:rsid w:val="00916274"/>
    <w:rsid w:val="009168AF"/>
    <w:rsid w:val="00920AEA"/>
    <w:rsid w:val="00923E35"/>
    <w:rsid w:val="00927538"/>
    <w:rsid w:val="00927C16"/>
    <w:rsid w:val="0093442D"/>
    <w:rsid w:val="00935589"/>
    <w:rsid w:val="00935E3E"/>
    <w:rsid w:val="0094146E"/>
    <w:rsid w:val="00944355"/>
    <w:rsid w:val="009474BD"/>
    <w:rsid w:val="009543B9"/>
    <w:rsid w:val="0095715A"/>
    <w:rsid w:val="0096345A"/>
    <w:rsid w:val="009709BB"/>
    <w:rsid w:val="0097122C"/>
    <w:rsid w:val="00971B00"/>
    <w:rsid w:val="00976448"/>
    <w:rsid w:val="009876D2"/>
    <w:rsid w:val="00990D61"/>
    <w:rsid w:val="00991809"/>
    <w:rsid w:val="0099561B"/>
    <w:rsid w:val="009A0F71"/>
    <w:rsid w:val="009B0D2D"/>
    <w:rsid w:val="009B225F"/>
    <w:rsid w:val="009B3B2E"/>
    <w:rsid w:val="009B3B45"/>
    <w:rsid w:val="009B5419"/>
    <w:rsid w:val="009B77A1"/>
    <w:rsid w:val="009C1C0C"/>
    <w:rsid w:val="009D0942"/>
    <w:rsid w:val="009D1C46"/>
    <w:rsid w:val="009D2E1A"/>
    <w:rsid w:val="009D3B09"/>
    <w:rsid w:val="009D51A0"/>
    <w:rsid w:val="009E483F"/>
    <w:rsid w:val="009F5FBA"/>
    <w:rsid w:val="009F6B88"/>
    <w:rsid w:val="009F6E88"/>
    <w:rsid w:val="00A0652C"/>
    <w:rsid w:val="00A079FB"/>
    <w:rsid w:val="00A10AC0"/>
    <w:rsid w:val="00A11920"/>
    <w:rsid w:val="00A119A6"/>
    <w:rsid w:val="00A13D95"/>
    <w:rsid w:val="00A16EF8"/>
    <w:rsid w:val="00A20E5E"/>
    <w:rsid w:val="00A222FB"/>
    <w:rsid w:val="00A259A4"/>
    <w:rsid w:val="00A30FA3"/>
    <w:rsid w:val="00A35C3B"/>
    <w:rsid w:val="00A40956"/>
    <w:rsid w:val="00A42850"/>
    <w:rsid w:val="00A5232C"/>
    <w:rsid w:val="00A534CD"/>
    <w:rsid w:val="00A57F57"/>
    <w:rsid w:val="00A61431"/>
    <w:rsid w:val="00A6650E"/>
    <w:rsid w:val="00A70524"/>
    <w:rsid w:val="00A728DF"/>
    <w:rsid w:val="00A76BCC"/>
    <w:rsid w:val="00A806AC"/>
    <w:rsid w:val="00A80B65"/>
    <w:rsid w:val="00A816F3"/>
    <w:rsid w:val="00A869A0"/>
    <w:rsid w:val="00A90A79"/>
    <w:rsid w:val="00A934B5"/>
    <w:rsid w:val="00A9664C"/>
    <w:rsid w:val="00AA2239"/>
    <w:rsid w:val="00AA2F55"/>
    <w:rsid w:val="00AA6897"/>
    <w:rsid w:val="00AB7B81"/>
    <w:rsid w:val="00AC1CFF"/>
    <w:rsid w:val="00AC2660"/>
    <w:rsid w:val="00AC445F"/>
    <w:rsid w:val="00AC4462"/>
    <w:rsid w:val="00AD0BBC"/>
    <w:rsid w:val="00AD5341"/>
    <w:rsid w:val="00AE11A3"/>
    <w:rsid w:val="00AE5681"/>
    <w:rsid w:val="00AE5AA6"/>
    <w:rsid w:val="00AE6899"/>
    <w:rsid w:val="00AF0BDF"/>
    <w:rsid w:val="00AF35AD"/>
    <w:rsid w:val="00AF40E8"/>
    <w:rsid w:val="00AF639E"/>
    <w:rsid w:val="00B02708"/>
    <w:rsid w:val="00B10307"/>
    <w:rsid w:val="00B118C7"/>
    <w:rsid w:val="00B16441"/>
    <w:rsid w:val="00B17C6A"/>
    <w:rsid w:val="00B2187D"/>
    <w:rsid w:val="00B21BBA"/>
    <w:rsid w:val="00B23FA6"/>
    <w:rsid w:val="00B33546"/>
    <w:rsid w:val="00B33A0E"/>
    <w:rsid w:val="00B33AE8"/>
    <w:rsid w:val="00B352E0"/>
    <w:rsid w:val="00B368DF"/>
    <w:rsid w:val="00B41960"/>
    <w:rsid w:val="00B47EA7"/>
    <w:rsid w:val="00B5160B"/>
    <w:rsid w:val="00B5173A"/>
    <w:rsid w:val="00B51770"/>
    <w:rsid w:val="00B52329"/>
    <w:rsid w:val="00B529A2"/>
    <w:rsid w:val="00B53272"/>
    <w:rsid w:val="00B56767"/>
    <w:rsid w:val="00B575D0"/>
    <w:rsid w:val="00B76851"/>
    <w:rsid w:val="00B815AA"/>
    <w:rsid w:val="00B84EF1"/>
    <w:rsid w:val="00B86FCA"/>
    <w:rsid w:val="00B909DD"/>
    <w:rsid w:val="00B912FF"/>
    <w:rsid w:val="00B963FD"/>
    <w:rsid w:val="00BA4D42"/>
    <w:rsid w:val="00BB1D29"/>
    <w:rsid w:val="00BB6BA1"/>
    <w:rsid w:val="00BB6E14"/>
    <w:rsid w:val="00BB7A84"/>
    <w:rsid w:val="00BC0B24"/>
    <w:rsid w:val="00BD1D34"/>
    <w:rsid w:val="00BD289E"/>
    <w:rsid w:val="00BD351E"/>
    <w:rsid w:val="00BD6388"/>
    <w:rsid w:val="00BD681D"/>
    <w:rsid w:val="00BE1B29"/>
    <w:rsid w:val="00BE2328"/>
    <w:rsid w:val="00BF0243"/>
    <w:rsid w:val="00BF0FF5"/>
    <w:rsid w:val="00C00D3F"/>
    <w:rsid w:val="00C020AF"/>
    <w:rsid w:val="00C06231"/>
    <w:rsid w:val="00C06BB4"/>
    <w:rsid w:val="00C0742F"/>
    <w:rsid w:val="00C07444"/>
    <w:rsid w:val="00C124EE"/>
    <w:rsid w:val="00C1511C"/>
    <w:rsid w:val="00C16CDD"/>
    <w:rsid w:val="00C17350"/>
    <w:rsid w:val="00C20517"/>
    <w:rsid w:val="00C206E2"/>
    <w:rsid w:val="00C216FD"/>
    <w:rsid w:val="00C242CE"/>
    <w:rsid w:val="00C268EA"/>
    <w:rsid w:val="00C32223"/>
    <w:rsid w:val="00C33E50"/>
    <w:rsid w:val="00C34149"/>
    <w:rsid w:val="00C36630"/>
    <w:rsid w:val="00C41FD2"/>
    <w:rsid w:val="00C42326"/>
    <w:rsid w:val="00C45C67"/>
    <w:rsid w:val="00C53ED5"/>
    <w:rsid w:val="00C61329"/>
    <w:rsid w:val="00C6426C"/>
    <w:rsid w:val="00C64874"/>
    <w:rsid w:val="00C649EA"/>
    <w:rsid w:val="00C728A1"/>
    <w:rsid w:val="00C73800"/>
    <w:rsid w:val="00C75A30"/>
    <w:rsid w:val="00C85DE8"/>
    <w:rsid w:val="00C86A1B"/>
    <w:rsid w:val="00C876F6"/>
    <w:rsid w:val="00C94C31"/>
    <w:rsid w:val="00C95256"/>
    <w:rsid w:val="00CA26B6"/>
    <w:rsid w:val="00CA50D8"/>
    <w:rsid w:val="00CB5CCE"/>
    <w:rsid w:val="00CC16B3"/>
    <w:rsid w:val="00CC2A35"/>
    <w:rsid w:val="00CC58AD"/>
    <w:rsid w:val="00CC7762"/>
    <w:rsid w:val="00CE3ED0"/>
    <w:rsid w:val="00CE4FEB"/>
    <w:rsid w:val="00CF0BF6"/>
    <w:rsid w:val="00CF1265"/>
    <w:rsid w:val="00CF39AA"/>
    <w:rsid w:val="00CF7067"/>
    <w:rsid w:val="00D0519D"/>
    <w:rsid w:val="00D133B4"/>
    <w:rsid w:val="00D22D70"/>
    <w:rsid w:val="00D255C2"/>
    <w:rsid w:val="00D261D9"/>
    <w:rsid w:val="00D300B0"/>
    <w:rsid w:val="00D33AE6"/>
    <w:rsid w:val="00D353A9"/>
    <w:rsid w:val="00D40D44"/>
    <w:rsid w:val="00D50343"/>
    <w:rsid w:val="00D52DD6"/>
    <w:rsid w:val="00D61D93"/>
    <w:rsid w:val="00D61EE8"/>
    <w:rsid w:val="00D658B5"/>
    <w:rsid w:val="00D72064"/>
    <w:rsid w:val="00D72E69"/>
    <w:rsid w:val="00D751D5"/>
    <w:rsid w:val="00D80C2B"/>
    <w:rsid w:val="00D85240"/>
    <w:rsid w:val="00D86B63"/>
    <w:rsid w:val="00D940F9"/>
    <w:rsid w:val="00D949BD"/>
    <w:rsid w:val="00D9531E"/>
    <w:rsid w:val="00D96CF1"/>
    <w:rsid w:val="00D97A63"/>
    <w:rsid w:val="00DA0A0F"/>
    <w:rsid w:val="00DA2C67"/>
    <w:rsid w:val="00DA3623"/>
    <w:rsid w:val="00DA6308"/>
    <w:rsid w:val="00DB30A3"/>
    <w:rsid w:val="00DB4021"/>
    <w:rsid w:val="00DC3FC7"/>
    <w:rsid w:val="00DC5D2C"/>
    <w:rsid w:val="00DC701F"/>
    <w:rsid w:val="00DC7486"/>
    <w:rsid w:val="00DD03B5"/>
    <w:rsid w:val="00DD2182"/>
    <w:rsid w:val="00DD347B"/>
    <w:rsid w:val="00DE39CE"/>
    <w:rsid w:val="00DE741B"/>
    <w:rsid w:val="00DF001E"/>
    <w:rsid w:val="00DF5FAE"/>
    <w:rsid w:val="00E01866"/>
    <w:rsid w:val="00E02BA1"/>
    <w:rsid w:val="00E04335"/>
    <w:rsid w:val="00E1641F"/>
    <w:rsid w:val="00E23EE5"/>
    <w:rsid w:val="00E33CC9"/>
    <w:rsid w:val="00E421BD"/>
    <w:rsid w:val="00E53ACF"/>
    <w:rsid w:val="00E60DF9"/>
    <w:rsid w:val="00E624C0"/>
    <w:rsid w:val="00E66849"/>
    <w:rsid w:val="00E725CD"/>
    <w:rsid w:val="00E73D45"/>
    <w:rsid w:val="00E742FC"/>
    <w:rsid w:val="00E74FB6"/>
    <w:rsid w:val="00E767AB"/>
    <w:rsid w:val="00E8315B"/>
    <w:rsid w:val="00E8528A"/>
    <w:rsid w:val="00E9122C"/>
    <w:rsid w:val="00E918A9"/>
    <w:rsid w:val="00E9245E"/>
    <w:rsid w:val="00E9315D"/>
    <w:rsid w:val="00E93BB6"/>
    <w:rsid w:val="00E94337"/>
    <w:rsid w:val="00E963B8"/>
    <w:rsid w:val="00EA2DE1"/>
    <w:rsid w:val="00EA52E9"/>
    <w:rsid w:val="00EB33C7"/>
    <w:rsid w:val="00EB604A"/>
    <w:rsid w:val="00EC0531"/>
    <w:rsid w:val="00EC1B1E"/>
    <w:rsid w:val="00EC3ED6"/>
    <w:rsid w:val="00EC6DB8"/>
    <w:rsid w:val="00ED1776"/>
    <w:rsid w:val="00ED5E5C"/>
    <w:rsid w:val="00ED67E9"/>
    <w:rsid w:val="00EE1C8D"/>
    <w:rsid w:val="00EE2FB9"/>
    <w:rsid w:val="00EE6816"/>
    <w:rsid w:val="00EF0539"/>
    <w:rsid w:val="00EF3119"/>
    <w:rsid w:val="00EF670E"/>
    <w:rsid w:val="00EF7A87"/>
    <w:rsid w:val="00F003FE"/>
    <w:rsid w:val="00F2332B"/>
    <w:rsid w:val="00F23E35"/>
    <w:rsid w:val="00F301FD"/>
    <w:rsid w:val="00F340C6"/>
    <w:rsid w:val="00F34692"/>
    <w:rsid w:val="00F409E0"/>
    <w:rsid w:val="00F40C62"/>
    <w:rsid w:val="00F447F7"/>
    <w:rsid w:val="00F50041"/>
    <w:rsid w:val="00F52BF1"/>
    <w:rsid w:val="00F52F4B"/>
    <w:rsid w:val="00F5584D"/>
    <w:rsid w:val="00F620E9"/>
    <w:rsid w:val="00F65BA2"/>
    <w:rsid w:val="00F665B8"/>
    <w:rsid w:val="00F70070"/>
    <w:rsid w:val="00F751E2"/>
    <w:rsid w:val="00F80DD0"/>
    <w:rsid w:val="00F827A0"/>
    <w:rsid w:val="00F8413B"/>
    <w:rsid w:val="00F856AF"/>
    <w:rsid w:val="00F9086E"/>
    <w:rsid w:val="00F92281"/>
    <w:rsid w:val="00F92C29"/>
    <w:rsid w:val="00F961AA"/>
    <w:rsid w:val="00FA3F64"/>
    <w:rsid w:val="00FB18EF"/>
    <w:rsid w:val="00FB6DC7"/>
    <w:rsid w:val="00FC285D"/>
    <w:rsid w:val="00FC48B9"/>
    <w:rsid w:val="00FD3015"/>
    <w:rsid w:val="00FD3085"/>
    <w:rsid w:val="00FD77B8"/>
    <w:rsid w:val="00FD7F64"/>
    <w:rsid w:val="00FE07AA"/>
    <w:rsid w:val="00FE120F"/>
    <w:rsid w:val="00FE20FC"/>
    <w:rsid w:val="00FE2A97"/>
    <w:rsid w:val="00FE769E"/>
    <w:rsid w:val="00FF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CAE545"/>
  <w15:docId w15:val="{8D61D18E-B803-C744-951D-96611345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/>
      <w:smallCaps/>
      <w:color w:val="365F91"/>
      <w:sz w:val="28"/>
      <w:szCs w:val="20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/>
      <w:b/>
      <w:smallCaps/>
      <w:color w:val="365F91"/>
      <w:sz w:val="36"/>
      <w:szCs w:val="20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 w:bidi="ar-SA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A35C3B"/>
    <w:pPr>
      <w:tabs>
        <w:tab w:val="right" w:leader="dot" w:pos="9622"/>
      </w:tabs>
    </w:pPr>
    <w:rPr>
      <w:rFonts w:eastAsia="Times New Roman"/>
      <w:b/>
      <w:sz w:val="16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1921F7"/>
    <w:pPr>
      <w:tabs>
        <w:tab w:val="left" w:pos="600"/>
        <w:tab w:val="right" w:leader="dot" w:pos="9622"/>
      </w:tabs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A6F9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A6F9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A6F99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6F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6F99"/>
    <w:rPr>
      <w:rFonts w:ascii="Tahoma" w:hAnsi="Tahoma"/>
      <w:b/>
      <w:bCs/>
      <w:lang w:val="fr-FR" w:eastAsia="en-US"/>
    </w:rPr>
  </w:style>
  <w:style w:type="character" w:styleId="Lienhypertexte">
    <w:name w:val="Hyperlink"/>
    <w:uiPriority w:val="99"/>
    <w:rsid w:val="00695B1D"/>
    <w:rPr>
      <w:color w:val="0000FF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616DA4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16DA4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616DA4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rsid w:val="002D205E"/>
    <w:rPr>
      <w:color w:val="605E5C"/>
      <w:shd w:val="clear" w:color="auto" w:fill="E1DFDD"/>
    </w:rPr>
  </w:style>
  <w:style w:type="character" w:styleId="Lienhypertextevisit">
    <w:name w:val="FollowedHyperlink"/>
    <w:basedOn w:val="Policepardfaut"/>
    <w:uiPriority w:val="99"/>
    <w:semiHidden/>
    <w:unhideWhenUsed/>
    <w:rsid w:val="005772AC"/>
    <w:rPr>
      <w:color w:val="800080"/>
      <w:u w:val="single"/>
    </w:rPr>
  </w:style>
  <w:style w:type="paragraph" w:styleId="Rvision">
    <w:name w:val="Revision"/>
    <w:hidden/>
    <w:uiPriority w:val="71"/>
    <w:semiHidden/>
    <w:rsid w:val="003F2AF4"/>
    <w:rPr>
      <w:rFonts w:ascii="Tahoma" w:hAnsi="Tahoma"/>
      <w:szCs w:val="24"/>
      <w:lang w:eastAsia="en-US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EB604A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3D2F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7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4" Type="http://schemas.microsoft.com/office/2018/08/relationships/commentsExtensible" Target="commentsExtensible.xml"/><Relationship Id="rId10" Type="http://schemas.openxmlformats.org/officeDocument/2006/relationships/endnotes" Target="endnotes.xml"/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image" Target="media/image4.png"/><Relationship Id="rId14" Type="http://schemas.openxmlformats.org/officeDocument/2006/relationships/hyperlink" Target="https://urlz.fr/hPmx" TargetMode="External"/><Relationship Id="rId15" Type="http://schemas.openxmlformats.org/officeDocument/2006/relationships/image" Target="media/image5.png"/><Relationship Id="rId16" Type="http://schemas.openxmlformats.org/officeDocument/2006/relationships/hyperlink" Target="https://bonpatron.com/" TargetMode="External"/><Relationship Id="rId17" Type="http://schemas.openxmlformats.org/officeDocument/2006/relationships/hyperlink" Target="https://www.reverso.net/orthographe/correcteur-francais/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C49BD4183C447B44BDC613EC0DD58" ma:contentTypeVersion="14" ma:contentTypeDescription="Create a new document." ma:contentTypeScope="" ma:versionID="92e50f432fd62047507be74a3c04a72e">
  <xsd:schema xmlns:xsd="http://www.w3.org/2001/XMLSchema" xmlns:xs="http://www.w3.org/2001/XMLSchema" xmlns:p="http://schemas.microsoft.com/office/2006/metadata/properties" xmlns:ns3="4a347085-61a3-45a5-a74c-65be2b2f30b6" xmlns:ns4="521263bf-773b-4d09-bbff-77af21078aa7" targetNamespace="http://schemas.microsoft.com/office/2006/metadata/properties" ma:root="true" ma:fieldsID="6756d2f8600f70a339a79cf1b9aab1a1" ns3:_="" ns4:_="">
    <xsd:import namespace="4a347085-61a3-45a5-a74c-65be2b2f30b6"/>
    <xsd:import namespace="521263bf-773b-4d09-bbff-77af21078a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47085-61a3-45a5-a74c-65be2b2f3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263bf-773b-4d09-bbff-77af21078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BADDF0-2386-40AA-9E5A-BEC72930D9F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B6430-E056-4DFF-B58E-1C0EDC6EC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C4BB92-9D2E-4808-AC03-585B792E4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47085-61a3-45a5-a74c-65be2b2f30b6"/>
    <ds:schemaRef ds:uri="521263bf-773b-4d09-bbff-77af21078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24870E-CEA0-BD4C-89D5-B6B463C7D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1676</Words>
  <Characters>9222</Characters>
  <Application>Microsoft Macintosh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10877</CharactersWithSpaces>
  <SharedDoc>false</SharedDoc>
  <HLinks>
    <vt:vector size="30" baseType="variant">
      <vt:variant>
        <vt:i4>2949244</vt:i4>
      </vt:variant>
      <vt:variant>
        <vt:i4>45</vt:i4>
      </vt:variant>
      <vt:variant>
        <vt:i4>0</vt:i4>
      </vt:variant>
      <vt:variant>
        <vt:i4>5</vt:i4>
      </vt:variant>
      <vt:variant>
        <vt:lpwstr>https://text-to-speech.imtranslator.net/speech.asp</vt:lpwstr>
      </vt:variant>
      <vt:variant>
        <vt:lpwstr/>
      </vt:variant>
      <vt:variant>
        <vt:i4>7602235</vt:i4>
      </vt:variant>
      <vt:variant>
        <vt:i4>42</vt:i4>
      </vt:variant>
      <vt:variant>
        <vt:i4>0</vt:i4>
      </vt:variant>
      <vt:variant>
        <vt:i4>5</vt:i4>
      </vt:variant>
      <vt:variant>
        <vt:lpwstr>https://www.naturalreaders.com/online/</vt:lpwstr>
      </vt:variant>
      <vt:variant>
        <vt:lpwstr/>
      </vt:variant>
      <vt:variant>
        <vt:i4>5177350</vt:i4>
      </vt:variant>
      <vt:variant>
        <vt:i4>39</vt:i4>
      </vt:variant>
      <vt:variant>
        <vt:i4>0</vt:i4>
      </vt:variant>
      <vt:variant>
        <vt:i4>5</vt:i4>
      </vt:variant>
      <vt:variant>
        <vt:lpwstr>https://www.reverso.net/orthographe/correcteur-francais/</vt:lpwstr>
      </vt:variant>
      <vt:variant>
        <vt:lpwstr/>
      </vt:variant>
      <vt:variant>
        <vt:i4>8060991</vt:i4>
      </vt:variant>
      <vt:variant>
        <vt:i4>36</vt:i4>
      </vt:variant>
      <vt:variant>
        <vt:i4>0</vt:i4>
      </vt:variant>
      <vt:variant>
        <vt:i4>5</vt:i4>
      </vt:variant>
      <vt:variant>
        <vt:lpwstr>https://bonpatron.com/</vt:lpwstr>
      </vt:variant>
      <vt:variant>
        <vt:lpwstr/>
      </vt:variant>
      <vt:variant>
        <vt:i4>8650787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_Préparer_son_CV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Aline SANTOS DA SILVA</cp:lastModifiedBy>
  <cp:revision>7</cp:revision>
  <cp:lastPrinted>2022-06-01T13:36:00Z</cp:lastPrinted>
  <dcterms:created xsi:type="dcterms:W3CDTF">2022-06-01T13:16:00Z</dcterms:created>
  <dcterms:modified xsi:type="dcterms:W3CDTF">2022-06-02T10:32:00Z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0x010100FD7C49BD4183C447B44BDC613EC0DD58</vt:lpwstr>
  </property>
</Properties>
</file>