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389F25E4" w:rsidR="00A33F16" w:rsidRPr="00EC2453" w:rsidRDefault="00D16E5E" w:rsidP="00A33F16">
      <w:pPr>
        <w:pStyle w:val="Titre"/>
        <w:rPr>
          <w:lang w:val="fr-FR"/>
        </w:rPr>
      </w:pPr>
      <w:r w:rsidRPr="00EA5998">
        <w:rPr>
          <w:lang w:val="fr-FR"/>
        </w:rPr>
        <w:t>« Regardez-moi » - Molière, l’opéra urbain – Abi Bernadoth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8B523E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EC2453" w:rsidRDefault="00A33F16" w:rsidP="00A33F16">
            <w:pPr>
              <w:pStyle w:val="Titre1"/>
              <w:outlineLvl w:val="0"/>
            </w:pPr>
            <w:r w:rsidRPr="00EC2453">
              <w:t>Niveau</w:t>
            </w:r>
          </w:p>
          <w:p w14:paraId="1B8476E0" w14:textId="49AE0EE7" w:rsidR="00A33F16" w:rsidRPr="00EC2453" w:rsidRDefault="007B0FA0" w:rsidP="00A504CF">
            <w:r w:rsidRPr="00EC2453">
              <w:t>B2</w:t>
            </w:r>
          </w:p>
          <w:p w14:paraId="43D11D28" w14:textId="77777777" w:rsidR="00A33F16" w:rsidRPr="00EC2453" w:rsidRDefault="00A33F16" w:rsidP="00A504CF"/>
          <w:p w14:paraId="485860B2" w14:textId="77777777" w:rsidR="00A33F16" w:rsidRPr="00EC2453" w:rsidRDefault="00A33F16" w:rsidP="00A33F16">
            <w:pPr>
              <w:pStyle w:val="Titre1"/>
              <w:outlineLvl w:val="0"/>
            </w:pPr>
            <w:r w:rsidRPr="00EC2453">
              <w:t>Public</w:t>
            </w:r>
          </w:p>
          <w:p w14:paraId="01826C5A" w14:textId="72C80905" w:rsidR="00A33F16" w:rsidRPr="00EC2453" w:rsidRDefault="00963302" w:rsidP="00A504CF">
            <w:r w:rsidRPr="00EC2453">
              <w:t>Adulte</w:t>
            </w:r>
            <w:r w:rsidR="004F7A80" w:rsidRPr="00EC2453">
              <w:t>s</w:t>
            </w:r>
          </w:p>
          <w:p w14:paraId="03836A74" w14:textId="77777777" w:rsidR="00A33F16" w:rsidRPr="00EC2453" w:rsidRDefault="00A33F16" w:rsidP="00A504CF"/>
          <w:p w14:paraId="639788A1" w14:textId="77777777" w:rsidR="00A33F16" w:rsidRPr="00EC2453" w:rsidRDefault="00A33F16" w:rsidP="00A33F16">
            <w:pPr>
              <w:pStyle w:val="Titre1"/>
              <w:outlineLvl w:val="0"/>
            </w:pPr>
            <w:r w:rsidRPr="00EC2453">
              <w:t>Durée</w:t>
            </w:r>
          </w:p>
          <w:p w14:paraId="47617F6F" w14:textId="2354952B" w:rsidR="00A33F16" w:rsidRPr="00EC2453" w:rsidRDefault="00D71447" w:rsidP="00A504CF">
            <w:pPr>
              <w:rPr>
                <w:b/>
              </w:rPr>
            </w:pPr>
            <w:r>
              <w:t>6</w:t>
            </w:r>
            <w:r w:rsidR="004E0E83" w:rsidRPr="00EC2453">
              <w:t>0</w:t>
            </w:r>
            <w:r w:rsidR="003E2AD0" w:rsidRPr="00EC2453">
              <w:t xml:space="preserve"> min</w:t>
            </w:r>
          </w:p>
          <w:p w14:paraId="026291FB" w14:textId="77777777" w:rsidR="00A33F16" w:rsidRPr="00EC2453" w:rsidRDefault="00A33F16" w:rsidP="00A504CF">
            <w:pPr>
              <w:rPr>
                <w:b/>
              </w:rPr>
            </w:pPr>
          </w:p>
          <w:p w14:paraId="1A86F6B2" w14:textId="77777777" w:rsidR="00A33F16" w:rsidRPr="00EC2453" w:rsidRDefault="00A33F16" w:rsidP="00A33F16">
            <w:pPr>
              <w:pStyle w:val="Titre1"/>
              <w:outlineLvl w:val="0"/>
            </w:pPr>
            <w:r w:rsidRPr="00EC2453">
              <w:t>Collection</w:t>
            </w:r>
          </w:p>
          <w:p w14:paraId="3B238935" w14:textId="17DD7C04" w:rsidR="0031638D" w:rsidRPr="00EC2453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EC2453">
              <w:rPr>
                <w:rFonts w:cs="Arial"/>
                <w:szCs w:val="20"/>
              </w:rPr>
              <w:fldChar w:fldCharType="begin"/>
            </w:r>
            <w:r w:rsidR="003E2AD0" w:rsidRPr="00EC2453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EC2453">
              <w:rPr>
                <w:rFonts w:cs="Arial"/>
                <w:szCs w:val="20"/>
              </w:rPr>
              <w:fldChar w:fldCharType="separate"/>
            </w:r>
            <w:r w:rsidR="003E2AD0" w:rsidRPr="00EC2453">
              <w:rPr>
                <w:rStyle w:val="Lienhypertexte"/>
              </w:rPr>
              <w:t>Paroles de clips</w:t>
            </w:r>
          </w:p>
          <w:p w14:paraId="24CF1E52" w14:textId="4F4642A4" w:rsidR="00D35FE0" w:rsidRPr="00EC2453" w:rsidRDefault="0031638D" w:rsidP="0031638D">
            <w:pPr>
              <w:rPr>
                <w:rFonts w:cs="Arial"/>
                <w:szCs w:val="20"/>
              </w:rPr>
            </w:pPr>
            <w:r w:rsidRPr="00EC2453">
              <w:rPr>
                <w:rFonts w:cs="Arial"/>
                <w:szCs w:val="20"/>
              </w:rPr>
              <w:fldChar w:fldCharType="end"/>
            </w:r>
          </w:p>
          <w:p w14:paraId="3C7868B4" w14:textId="77777777" w:rsidR="007B0FA0" w:rsidRPr="00EC2453" w:rsidRDefault="007B0FA0" w:rsidP="007B0FA0">
            <w:pPr>
              <w:pStyle w:val="Titre1"/>
              <w:outlineLvl w:val="0"/>
            </w:pPr>
            <w:r w:rsidRPr="00EC2453">
              <w:t>Paroles et musique</w:t>
            </w:r>
          </w:p>
          <w:p w14:paraId="6AD26AEA" w14:textId="3692307A" w:rsidR="00C46F7B" w:rsidRPr="00531D63" w:rsidRDefault="00C46F7B" w:rsidP="007B0FA0">
            <w:pPr>
              <w:rPr>
                <w:lang w:val="en-GB"/>
              </w:rPr>
            </w:pPr>
            <w:r w:rsidRPr="00531D63">
              <w:rPr>
                <w:lang w:val="en-GB"/>
              </w:rPr>
              <w:t>Nazim Khaled, Eddy Pradelles</w:t>
            </w:r>
            <w:r w:rsidR="007B0FA0" w:rsidRPr="00531D63">
              <w:rPr>
                <w:lang w:val="en-GB"/>
              </w:rPr>
              <w:t xml:space="preserve"> </w:t>
            </w:r>
          </w:p>
          <w:p w14:paraId="59AF726A" w14:textId="58BE4AF2" w:rsidR="007B0FA0" w:rsidRPr="00531D63" w:rsidRDefault="007B0FA0" w:rsidP="007B0FA0">
            <w:pPr>
              <w:rPr>
                <w:lang w:val="en-GB"/>
              </w:rPr>
            </w:pPr>
            <w:r w:rsidRPr="00531D63">
              <w:rPr>
                <w:lang w:val="en-GB"/>
              </w:rPr>
              <w:t xml:space="preserve">© Play Two </w:t>
            </w:r>
          </w:p>
          <w:p w14:paraId="13D0ACAA" w14:textId="77777777" w:rsidR="00934D75" w:rsidRPr="00531D63" w:rsidRDefault="00934D75" w:rsidP="007B0FA0">
            <w:pPr>
              <w:rPr>
                <w:lang w:val="en-GB"/>
              </w:rPr>
            </w:pPr>
          </w:p>
          <w:p w14:paraId="3AC5308A" w14:textId="77777777" w:rsidR="007B0FA0" w:rsidRPr="00EC2453" w:rsidRDefault="007B0FA0" w:rsidP="007B0FA0">
            <w:pPr>
              <w:pStyle w:val="Titre1"/>
              <w:outlineLvl w:val="0"/>
            </w:pPr>
            <w:r w:rsidRPr="00EC2453">
              <w:t>Mise en ligne</w:t>
            </w:r>
          </w:p>
          <w:p w14:paraId="39E3E46B" w14:textId="77777777" w:rsidR="007B0FA0" w:rsidRPr="00EC2453" w:rsidRDefault="007B0FA0" w:rsidP="007B0FA0">
            <w:r w:rsidRPr="00274A40">
              <w:t>2023</w:t>
            </w:r>
          </w:p>
          <w:p w14:paraId="76BE9EE1" w14:textId="77777777" w:rsidR="007B0FA0" w:rsidRPr="00EC2453" w:rsidRDefault="007B0FA0" w:rsidP="007B0FA0"/>
          <w:p w14:paraId="22BA8DB3" w14:textId="6EBA16B8" w:rsidR="00A33F16" w:rsidRPr="00EC2453" w:rsidRDefault="00A33F16" w:rsidP="00063E2D"/>
        </w:tc>
        <w:tc>
          <w:tcPr>
            <w:tcW w:w="5660" w:type="dxa"/>
            <w:shd w:val="clear" w:color="auto" w:fill="auto"/>
          </w:tcPr>
          <w:p w14:paraId="0A323A56" w14:textId="77777777" w:rsidR="00DE2B91" w:rsidRPr="00EC2453" w:rsidRDefault="00DE2B91" w:rsidP="00DE2B91">
            <w:pPr>
              <w:pStyle w:val="Titre1"/>
              <w:outlineLvl w:val="0"/>
            </w:pPr>
            <w:r w:rsidRPr="00EC2453">
              <w:t>En bref</w:t>
            </w:r>
          </w:p>
          <w:p w14:paraId="3AE0D9D8" w14:textId="77777777" w:rsidR="00D16E5E" w:rsidRDefault="00D16E5E" w:rsidP="00D16E5E">
            <w:pPr>
              <w:jc w:val="both"/>
            </w:pPr>
            <w:r>
              <w:t>Et si les personnages de Molière se retrouvaient au 21</w:t>
            </w:r>
            <w:r w:rsidRPr="00E52388">
              <w:rPr>
                <w:vertAlign w:val="superscript"/>
              </w:rPr>
              <w:t>e</w:t>
            </w:r>
            <w:r>
              <w:t xml:space="preserve"> siècle ?</w:t>
            </w:r>
          </w:p>
          <w:p w14:paraId="4F6B1D05" w14:textId="60466D03" w:rsidR="00DE2B91" w:rsidRPr="006242DF" w:rsidRDefault="00D16E5E" w:rsidP="00DE2B91">
            <w:pPr>
              <w:jc w:val="both"/>
              <w:rPr>
                <w:rFonts w:eastAsia="Arial Unicode MS"/>
              </w:rPr>
            </w:pPr>
            <w:r>
              <w:t>Avec cette fiche pédagogique, les apprenant·e·s</w:t>
            </w:r>
            <w:r w:rsidR="006242DF">
              <w:t xml:space="preserve"> </w:t>
            </w:r>
            <w:r w:rsidR="00DE2B91" w:rsidRPr="006242DF">
              <w:rPr>
                <w:rFonts w:eastAsia="Arial Unicode MS"/>
              </w:rPr>
              <w:t>s’interroger</w:t>
            </w:r>
            <w:r w:rsidR="006242DF" w:rsidRPr="006242DF">
              <w:rPr>
                <w:rFonts w:eastAsia="Arial Unicode MS"/>
              </w:rPr>
              <w:t>ont</w:t>
            </w:r>
            <w:r w:rsidR="00DE2B91" w:rsidRPr="006242DF">
              <w:rPr>
                <w:rFonts w:eastAsia="Arial Unicode MS"/>
              </w:rPr>
              <w:t xml:space="preserve"> sur</w:t>
            </w:r>
            <w:r w:rsidR="006242DF" w:rsidRPr="006242DF">
              <w:rPr>
                <w:rFonts w:eastAsia="Arial Unicode MS"/>
              </w:rPr>
              <w:t xml:space="preserve"> la modernité d’un auteur du 17</w:t>
            </w:r>
            <w:r w:rsidR="006242DF" w:rsidRPr="006242DF">
              <w:rPr>
                <w:rFonts w:eastAsia="Arial Unicode MS"/>
                <w:vertAlign w:val="superscript"/>
              </w:rPr>
              <w:t>e</w:t>
            </w:r>
            <w:r w:rsidR="006242DF" w:rsidRPr="006242DF">
              <w:rPr>
                <w:rFonts w:eastAsia="Arial Unicode MS"/>
              </w:rPr>
              <w:t xml:space="preserve"> siècle et </w:t>
            </w:r>
            <w:r w:rsidR="00281AFF">
              <w:rPr>
                <w:rFonts w:eastAsia="Arial Unicode MS"/>
              </w:rPr>
              <w:t xml:space="preserve">chercheront à moderniser l’une de ses pièces. </w:t>
            </w:r>
            <w:r w:rsidR="006242DF" w:rsidRPr="006242DF">
              <w:rPr>
                <w:rFonts w:eastAsia="Arial Unicode MS"/>
              </w:rPr>
              <w:t xml:space="preserve"> </w:t>
            </w:r>
            <w:r w:rsidR="00F42D19">
              <w:rPr>
                <w:rFonts w:eastAsia="Arial Unicode MS"/>
              </w:rPr>
              <w:t xml:space="preserve"> </w:t>
            </w:r>
          </w:p>
          <w:p w14:paraId="45E0FE84" w14:textId="77777777" w:rsidR="00A33F16" w:rsidRPr="00EC2453" w:rsidRDefault="00A33F16" w:rsidP="00211A73">
            <w:pPr>
              <w:jc w:val="both"/>
            </w:pPr>
          </w:p>
          <w:p w14:paraId="407FE45D" w14:textId="77777777" w:rsidR="00A33F16" w:rsidRPr="00EC2453" w:rsidRDefault="00A33F16" w:rsidP="00211A73">
            <w:pPr>
              <w:jc w:val="both"/>
              <w:rPr>
                <w:b/>
              </w:rPr>
            </w:pPr>
          </w:p>
          <w:p w14:paraId="0568A2A6" w14:textId="77777777" w:rsidR="00A33F16" w:rsidRPr="00EC2453" w:rsidRDefault="00A33F16" w:rsidP="00211A73">
            <w:pPr>
              <w:pStyle w:val="Titre1"/>
              <w:jc w:val="both"/>
              <w:outlineLvl w:val="0"/>
            </w:pPr>
            <w:r w:rsidRPr="00EC2453">
              <w:t>Objectifs</w:t>
            </w:r>
          </w:p>
          <w:p w14:paraId="1A346C22" w14:textId="6D604191" w:rsidR="00A33F16" w:rsidRPr="00EC2453" w:rsidRDefault="00A33F16" w:rsidP="00063E2D">
            <w:pPr>
              <w:jc w:val="both"/>
              <w:rPr>
                <w:b/>
              </w:rPr>
            </w:pPr>
            <w:r w:rsidRPr="00EC2453">
              <w:rPr>
                <w:b/>
              </w:rPr>
              <w:t>Communicatifs / pragmatiques</w:t>
            </w:r>
          </w:p>
          <w:p w14:paraId="6825262C" w14:textId="038B0D8C" w:rsidR="00A33F16" w:rsidRPr="00EC2453" w:rsidRDefault="00A33F16" w:rsidP="00063E2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EC2453">
              <w:t xml:space="preserve">Activité </w:t>
            </w:r>
            <w:r w:rsidR="001A6D4F" w:rsidRPr="00EC2453">
              <w:t>1</w:t>
            </w:r>
            <w:r w:rsidRPr="00EC2453">
              <w:t> :</w:t>
            </w:r>
            <w:r w:rsidR="006242DF">
              <w:t> </w:t>
            </w:r>
            <w:r w:rsidR="0074540D" w:rsidRPr="00EC2453">
              <w:t>s’interroger sur la modernité d’œuvres classiques</w:t>
            </w:r>
            <w:r w:rsidR="00063E2D" w:rsidRPr="00EC2453">
              <w:t>.</w:t>
            </w:r>
          </w:p>
          <w:p w14:paraId="1DED70E6" w14:textId="4A9EFCA0" w:rsidR="001A6D4F" w:rsidRPr="00EC2453" w:rsidRDefault="001A6D4F" w:rsidP="00063E2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EC2453">
              <w:t xml:space="preserve">Activité 2 : </w:t>
            </w:r>
            <w:r w:rsidR="00A3554A" w:rsidRPr="00EC2453">
              <w:t>identifier des éléments de modernité</w:t>
            </w:r>
            <w:r w:rsidR="00063E2D" w:rsidRPr="00EC2453">
              <w:t>.</w:t>
            </w:r>
          </w:p>
          <w:p w14:paraId="4CF390F9" w14:textId="4204C273" w:rsidR="00A767CF" w:rsidRPr="00EC2453" w:rsidRDefault="00A767CF" w:rsidP="00063E2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EC2453">
              <w:t>Activité</w:t>
            </w:r>
            <w:r w:rsidR="001A6D4F" w:rsidRPr="00EC2453">
              <w:t xml:space="preserve"> 3</w:t>
            </w:r>
            <w:r w:rsidR="00F165FC" w:rsidRPr="00EC2453">
              <w:t> :</w:t>
            </w:r>
            <w:r w:rsidR="006242DF">
              <w:t> </w:t>
            </w:r>
            <w:r w:rsidR="00F165FC" w:rsidRPr="00EC2453">
              <w:t>comprendre le sens des paroles</w:t>
            </w:r>
            <w:r w:rsidR="00063E2D" w:rsidRPr="00EC2453">
              <w:t>.</w:t>
            </w:r>
          </w:p>
          <w:p w14:paraId="4D353871" w14:textId="36E65BAD" w:rsidR="00C43D71" w:rsidRPr="006242DF" w:rsidRDefault="00231B85" w:rsidP="006242DF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EC2453">
              <w:t>Activité 4 :</w:t>
            </w:r>
            <w:r w:rsidR="006242DF">
              <w:t> </w:t>
            </w:r>
            <w:r w:rsidR="0074540D" w:rsidRPr="00EC2453">
              <w:t>proposer la modernisation d’une œuvre de Molière et argumenter ses choix</w:t>
            </w:r>
            <w:r w:rsidR="00063E2D" w:rsidRPr="00EC2453">
              <w:t>.</w:t>
            </w:r>
            <w:r w:rsidR="002D65BD" w:rsidRPr="00EC2453">
              <w:t xml:space="preserve"> </w:t>
            </w:r>
          </w:p>
          <w:p w14:paraId="78404255" w14:textId="77777777" w:rsidR="003A1C84" w:rsidRPr="00EC2453" w:rsidRDefault="00200FE6" w:rsidP="00063E2D">
            <w:pPr>
              <w:jc w:val="both"/>
              <w:rPr>
                <w:b/>
              </w:rPr>
            </w:pPr>
            <w:r w:rsidRPr="00EC2453">
              <w:rPr>
                <w:b/>
              </w:rPr>
              <w:t xml:space="preserve"> </w:t>
            </w:r>
            <w:r w:rsidR="003A1C84" w:rsidRPr="00EC2453">
              <w:rPr>
                <w:b/>
              </w:rPr>
              <w:t>(Inter)culturel</w:t>
            </w:r>
          </w:p>
          <w:p w14:paraId="2D5DAAE9" w14:textId="7651895C" w:rsidR="00A33F16" w:rsidRPr="00531D63" w:rsidRDefault="003A1C84" w:rsidP="00531D63">
            <w:pPr>
              <w:pStyle w:val="Paragraphedeliste"/>
              <w:numPr>
                <w:ilvl w:val="0"/>
                <w:numId w:val="10"/>
              </w:numPr>
              <w:jc w:val="both"/>
            </w:pPr>
            <w:r w:rsidRPr="00531D63">
              <w:t xml:space="preserve">Activité </w:t>
            </w:r>
            <w:r w:rsidR="009F7B25" w:rsidRPr="00531D63">
              <w:t>4</w:t>
            </w:r>
            <w:r w:rsidRPr="00531D63">
              <w:t xml:space="preserve"> : </w:t>
            </w:r>
            <w:r w:rsidR="009F7B25" w:rsidRPr="00531D63">
              <w:t>découv</w:t>
            </w:r>
            <w:r w:rsidR="00063E2D" w:rsidRPr="00531D63">
              <w:t>rir</w:t>
            </w:r>
            <w:r w:rsidR="009F7B25" w:rsidRPr="00531D63">
              <w:t xml:space="preserve"> un auteur français</w:t>
            </w:r>
            <w:r w:rsidRPr="00531D63">
              <w:t>.</w:t>
            </w:r>
          </w:p>
        </w:tc>
      </w:tr>
    </w:tbl>
    <w:p w14:paraId="108FB48E" w14:textId="77777777" w:rsidR="00E7224C" w:rsidRPr="00EC2453" w:rsidRDefault="00E7224C" w:rsidP="00E7224C">
      <w:pPr>
        <w:tabs>
          <w:tab w:val="left" w:pos="7050"/>
        </w:tabs>
        <w:jc w:val="both"/>
        <w:rPr>
          <w:lang w:val="fr-FR"/>
        </w:rPr>
      </w:pPr>
      <w:r w:rsidRPr="00EC2453">
        <w:rPr>
          <w:noProof/>
          <w:lang w:val="fr-FR"/>
        </w:rPr>
        <w:drawing>
          <wp:inline distT="0" distB="0" distL="0" distR="0" wp14:anchorId="440C6426" wp14:editId="2A6AD4DB">
            <wp:extent cx="6120130" cy="351790"/>
            <wp:effectExtent l="0" t="0" r="0" b="0"/>
            <wp:docPr id="4" name="Image 4" descr="bloc-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loc-inf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DFA8F" w14:textId="77777777" w:rsidR="00281AFF" w:rsidRPr="00B52A33" w:rsidRDefault="00281AFF" w:rsidP="00281AFF">
      <w:pPr>
        <w:tabs>
          <w:tab w:val="left" w:pos="7050"/>
        </w:tabs>
        <w:jc w:val="both"/>
        <w:rPr>
          <w:lang w:val="fr-FR"/>
        </w:rPr>
      </w:pPr>
      <w:bookmarkStart w:id="0" w:name="_Hlk132376608"/>
      <w:r w:rsidRPr="00B52A33">
        <w:rPr>
          <w:lang w:val="fr-FR"/>
        </w:rPr>
        <w:t>Cet opéra</w:t>
      </w:r>
      <w:r>
        <w:rPr>
          <w:lang w:val="fr-FR"/>
        </w:rPr>
        <w:t xml:space="preserve"> </w:t>
      </w:r>
      <w:r w:rsidRPr="00B52A33">
        <w:rPr>
          <w:lang w:val="fr-FR"/>
        </w:rPr>
        <w:t>urbain présente la vie de Jean-Baptiste P</w:t>
      </w:r>
      <w:r>
        <w:rPr>
          <w:lang w:val="fr-FR"/>
        </w:rPr>
        <w:t>oquelin</w:t>
      </w:r>
      <w:r w:rsidRPr="00B52A33">
        <w:rPr>
          <w:lang w:val="fr-FR"/>
        </w:rPr>
        <w:t>, dit Molière, auteur français du 17</w:t>
      </w:r>
      <w:r w:rsidRPr="00011DD0">
        <w:rPr>
          <w:vertAlign w:val="superscript"/>
          <w:lang w:val="fr-FR"/>
        </w:rPr>
        <w:t>e</w:t>
      </w:r>
      <w:r w:rsidRPr="00B52A33">
        <w:rPr>
          <w:lang w:val="fr-FR"/>
        </w:rPr>
        <w:t xml:space="preserve">, connu pour ses </w:t>
      </w:r>
      <w:r>
        <w:rPr>
          <w:lang w:val="fr-FR"/>
        </w:rPr>
        <w:t>pièces</w:t>
      </w:r>
      <w:r w:rsidRPr="00B52A33">
        <w:rPr>
          <w:lang w:val="fr-FR"/>
        </w:rPr>
        <w:t xml:space="preserve"> qui critiquaient la société de l’époque. </w:t>
      </w:r>
    </w:p>
    <w:p w14:paraId="5551E7F6" w14:textId="53C08ACA" w:rsidR="00281AFF" w:rsidRDefault="00281AFF" w:rsidP="00281AFF">
      <w:pPr>
        <w:tabs>
          <w:tab w:val="left" w:pos="7050"/>
        </w:tabs>
        <w:jc w:val="both"/>
        <w:rPr>
          <w:lang w:val="fr-FR"/>
        </w:rPr>
      </w:pPr>
      <w:r>
        <w:rPr>
          <w:lang w:val="fr-FR"/>
        </w:rPr>
        <w:t>Le spectacle</w:t>
      </w:r>
      <w:r w:rsidR="005A253E">
        <w:rPr>
          <w:lang w:val="fr-FR"/>
        </w:rPr>
        <w:t>, qui</w:t>
      </w:r>
      <w:r>
        <w:rPr>
          <w:lang w:val="fr-FR"/>
        </w:rPr>
        <w:t xml:space="preserve"> </w:t>
      </w:r>
      <w:r w:rsidR="005A253E">
        <w:rPr>
          <w:lang w:val="fr-FR"/>
        </w:rPr>
        <w:t xml:space="preserve">se déroule en 1642, </w:t>
      </w:r>
      <w:r>
        <w:rPr>
          <w:lang w:val="fr-FR"/>
        </w:rPr>
        <w:t>met en scène Molière</w:t>
      </w:r>
      <w:r w:rsidR="005A253E">
        <w:rPr>
          <w:lang w:val="fr-FR"/>
        </w:rPr>
        <w:t>, alors</w:t>
      </w:r>
      <w:r>
        <w:rPr>
          <w:lang w:val="fr-FR"/>
        </w:rPr>
        <w:t xml:space="preserve"> âgé de 20 ans</w:t>
      </w:r>
      <w:r w:rsidRPr="00B52A33">
        <w:rPr>
          <w:lang w:val="fr-FR"/>
        </w:rPr>
        <w:t xml:space="preserve">. Fils d’une famille de tapissiers, Molière est </w:t>
      </w:r>
      <w:r>
        <w:rPr>
          <w:lang w:val="fr-FR"/>
        </w:rPr>
        <w:t>chargé de tapisser</w:t>
      </w:r>
      <w:r w:rsidRPr="00B52A33">
        <w:rPr>
          <w:lang w:val="fr-FR"/>
        </w:rPr>
        <w:t xml:space="preserve"> la chambre du Roi. Mais le jeune homme veut vivre de sa passion : la comédie. Cette première chanson met en scène Armand de Bourbon, Prince de Conti, ami d’école de Molière. </w:t>
      </w:r>
    </w:p>
    <w:p w14:paraId="423CA20E" w14:textId="77777777" w:rsidR="00281AFF" w:rsidRPr="00E52388" w:rsidRDefault="00281AFF" w:rsidP="00281AFF">
      <w:pPr>
        <w:tabs>
          <w:tab w:val="left" w:pos="7050"/>
        </w:tabs>
        <w:jc w:val="both"/>
        <w:rPr>
          <w:lang w:val="fr-FR"/>
        </w:rPr>
      </w:pPr>
      <w:r>
        <w:rPr>
          <w:lang w:val="fr-FR"/>
        </w:rPr>
        <w:t xml:space="preserve">Abi Bernadoth, le chanteur, a été le grand gagnant de </w:t>
      </w:r>
      <w:r w:rsidRPr="00E52388">
        <w:rPr>
          <w:lang w:val="fr-FR"/>
        </w:rPr>
        <w:t>la 9</w:t>
      </w:r>
      <w:r w:rsidRPr="00E52388">
        <w:rPr>
          <w:vertAlign w:val="superscript"/>
          <w:lang w:val="fr-FR"/>
        </w:rPr>
        <w:t>e</w:t>
      </w:r>
      <w:r w:rsidRPr="00E52388">
        <w:rPr>
          <w:lang w:val="fr-FR"/>
        </w:rPr>
        <w:t xml:space="preserve"> saison de </w:t>
      </w:r>
      <w:hyperlink r:id="rId8" w:tgtFrame="_blank" w:history="1">
        <w:r w:rsidRPr="00E52388">
          <w:rPr>
            <w:lang w:val="fr-FR"/>
          </w:rPr>
          <w:t>The</w:t>
        </w:r>
      </w:hyperlink>
      <w:r w:rsidRPr="00E52388">
        <w:rPr>
          <w:lang w:val="fr-FR"/>
        </w:rPr>
        <w:t xml:space="preserve"> Voice à l’âge de 21 ans</w:t>
      </w:r>
      <w:r>
        <w:rPr>
          <w:lang w:val="fr-FR"/>
        </w:rPr>
        <w:t xml:space="preserve">. </w:t>
      </w:r>
    </w:p>
    <w:bookmarkEnd w:id="0"/>
    <w:p w14:paraId="71171967" w14:textId="77777777" w:rsidR="003E2AD0" w:rsidRPr="00EC2453" w:rsidRDefault="003E2AD0" w:rsidP="00A33F16">
      <w:pPr>
        <w:rPr>
          <w:lang w:val="fr-FR"/>
        </w:rPr>
      </w:pPr>
    </w:p>
    <w:p w14:paraId="1ED90432" w14:textId="369F5D90" w:rsidR="00532C8E" w:rsidRPr="00EC2453" w:rsidRDefault="00517CA0" w:rsidP="00532C8E">
      <w:pPr>
        <w:rPr>
          <w:lang w:val="fr-FR"/>
        </w:rPr>
      </w:pPr>
      <w:r w:rsidRPr="00EC2453"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453"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615E92B2" w:rsidR="00396052" w:rsidRPr="00EC2453" w:rsidRDefault="006242DF" w:rsidP="00C02558">
      <w:pPr>
        <w:jc w:val="both"/>
        <w:rPr>
          <w:b/>
          <w:lang w:val="fr-FR"/>
        </w:rPr>
      </w:pPr>
      <w:r w:rsidRPr="00EC2453">
        <w:rPr>
          <w:noProof/>
          <w:lang w:val="fr-FR"/>
        </w:rPr>
        <w:drawing>
          <wp:inline distT="0" distB="0" distL="0" distR="0" wp14:anchorId="042EAFFA" wp14:editId="0E21C039">
            <wp:extent cx="1207770" cy="361950"/>
            <wp:effectExtent l="0" t="0" r="0" b="0"/>
            <wp:docPr id="2" name="Image 2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77777777" w:rsidR="00532C8E" w:rsidRPr="00EC2453" w:rsidRDefault="00532C8E" w:rsidP="00C02558">
      <w:pPr>
        <w:jc w:val="both"/>
        <w:rPr>
          <w:b/>
          <w:lang w:val="fr-FR"/>
        </w:rPr>
      </w:pPr>
      <w:r w:rsidRPr="00EC2453">
        <w:rPr>
          <w:b/>
          <w:lang w:val="fr-FR"/>
        </w:rPr>
        <w:t>Consigne</w:t>
      </w:r>
    </w:p>
    <w:p w14:paraId="1486C495" w14:textId="29CFA68E" w:rsidR="00DF063B" w:rsidRPr="00EC2453" w:rsidRDefault="00557BC7" w:rsidP="00DF063B">
      <w:pPr>
        <w:jc w:val="both"/>
        <w:rPr>
          <w:lang w:val="fr-FR"/>
        </w:rPr>
      </w:pPr>
      <w:bookmarkStart w:id="1" w:name="_Hlk132205193"/>
      <w:bookmarkStart w:id="2" w:name="_Hlk132797731"/>
      <w:r>
        <w:rPr>
          <w:lang w:val="fr-FR"/>
        </w:rPr>
        <w:t>Faites l’activité 1 : s</w:t>
      </w:r>
      <w:r w:rsidR="00DF063B" w:rsidRPr="00EC2453">
        <w:rPr>
          <w:lang w:val="fr-FR"/>
        </w:rPr>
        <w:t xml:space="preserve">elon vous, comment est-il possible de moderniser des œuvres littéraires classiques ? Quelles thématiques sont toujours d’actualité ? </w:t>
      </w:r>
      <w:bookmarkEnd w:id="1"/>
    </w:p>
    <w:bookmarkEnd w:id="2"/>
    <w:p w14:paraId="0CE6D33A" w14:textId="77777777" w:rsidR="00211A73" w:rsidRPr="00EC2453" w:rsidRDefault="00211A73" w:rsidP="00ED3AC8">
      <w:pPr>
        <w:jc w:val="both"/>
        <w:rPr>
          <w:b/>
          <w:lang w:val="fr-FR"/>
        </w:rPr>
      </w:pPr>
    </w:p>
    <w:p w14:paraId="68A1666C" w14:textId="6CB8E99B" w:rsidR="00102E31" w:rsidRPr="00EC2453" w:rsidRDefault="00532C8E" w:rsidP="00ED3AC8">
      <w:pPr>
        <w:jc w:val="both"/>
        <w:rPr>
          <w:b/>
          <w:lang w:val="fr-FR"/>
        </w:rPr>
      </w:pPr>
      <w:r w:rsidRPr="00EC2453">
        <w:rPr>
          <w:b/>
          <w:lang w:val="fr-FR"/>
        </w:rPr>
        <w:t xml:space="preserve">Mise en œuvre </w:t>
      </w:r>
    </w:p>
    <w:p w14:paraId="74883053" w14:textId="1AE7E2EA" w:rsidR="001B5A11" w:rsidRDefault="00C57375" w:rsidP="00C02558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EC2453">
        <w:rPr>
          <w:rFonts w:eastAsia="Arial Unicode MS"/>
        </w:rPr>
        <w:t xml:space="preserve">Constituer des petits groupes de 3 ou 4 </w:t>
      </w:r>
      <w:proofErr w:type="gramStart"/>
      <w:r w:rsidRPr="00EC2453">
        <w:rPr>
          <w:rFonts w:eastAsia="Arial Unicode MS"/>
        </w:rPr>
        <w:t>apprenant</w:t>
      </w:r>
      <w:proofErr w:type="gramEnd"/>
      <w:r w:rsidRPr="00EC2453">
        <w:rPr>
          <w:rFonts w:eastAsia="Arial Unicode MS"/>
        </w:rPr>
        <w:t>·e·s.</w:t>
      </w:r>
      <w:r w:rsidR="00AE56FE" w:rsidRPr="00EC2453">
        <w:rPr>
          <w:rFonts w:eastAsia="Arial Unicode MS"/>
        </w:rPr>
        <w:t xml:space="preserve"> </w:t>
      </w:r>
    </w:p>
    <w:p w14:paraId="4CF8FE1A" w14:textId="7D63EED5" w:rsidR="00E12C71" w:rsidRPr="00EC2453" w:rsidRDefault="00744D30" w:rsidP="00C02558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D</w:t>
      </w:r>
      <w:r w:rsidR="00E12C71">
        <w:rPr>
          <w:rFonts w:eastAsia="Arial Unicode MS"/>
        </w:rPr>
        <w:t>is</w:t>
      </w:r>
      <w:r>
        <w:rPr>
          <w:rFonts w:eastAsia="Arial Unicode MS"/>
        </w:rPr>
        <w:t>tribuer la fiche apprenant et inviter la classe à prendre connaissance de la consigne.</w:t>
      </w:r>
    </w:p>
    <w:p w14:paraId="5A369FFA" w14:textId="75FDB660" w:rsidR="00C57375" w:rsidRPr="00EC2453" w:rsidRDefault="006242DF" w:rsidP="00C02558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Après un temps de réflexion</w:t>
      </w:r>
      <w:r w:rsidR="00C57375" w:rsidRPr="00EC2453">
        <w:rPr>
          <w:rFonts w:eastAsia="Arial Unicode MS"/>
        </w:rPr>
        <w:t xml:space="preserve">, inviter </w:t>
      </w:r>
      <w:r>
        <w:rPr>
          <w:rFonts w:eastAsia="Arial Unicode MS"/>
        </w:rPr>
        <w:t>les</w:t>
      </w:r>
      <w:r w:rsidR="00C57375" w:rsidRPr="00EC2453">
        <w:rPr>
          <w:rFonts w:eastAsia="Arial Unicode MS"/>
        </w:rPr>
        <w:t xml:space="preserve"> </w:t>
      </w:r>
      <w:r>
        <w:rPr>
          <w:rFonts w:eastAsia="Arial Unicode MS"/>
        </w:rPr>
        <w:t>représentant·</w:t>
      </w:r>
      <w:r w:rsidR="00C57375" w:rsidRPr="00EC2453">
        <w:rPr>
          <w:rFonts w:eastAsia="Arial Unicode MS"/>
        </w:rPr>
        <w:t>e</w:t>
      </w:r>
      <w:r>
        <w:rPr>
          <w:rFonts w:eastAsia="Arial Unicode MS"/>
        </w:rPr>
        <w:t xml:space="preserve">·s des groupes </w:t>
      </w:r>
      <w:r w:rsidR="00C57375" w:rsidRPr="00EC2453">
        <w:rPr>
          <w:rFonts w:eastAsia="Arial Unicode MS"/>
        </w:rPr>
        <w:t>à présenter le</w:t>
      </w:r>
      <w:r w:rsidR="00447976" w:rsidRPr="00EC2453">
        <w:rPr>
          <w:rFonts w:eastAsia="Arial Unicode MS"/>
        </w:rPr>
        <w:t>s</w:t>
      </w:r>
      <w:r w:rsidR="00C57375" w:rsidRPr="00EC2453">
        <w:rPr>
          <w:rFonts w:eastAsia="Arial Unicode MS"/>
        </w:rPr>
        <w:t xml:space="preserve"> </w:t>
      </w:r>
      <w:r w:rsidR="00447976" w:rsidRPr="00EC2453">
        <w:rPr>
          <w:rFonts w:eastAsia="Arial Unicode MS"/>
        </w:rPr>
        <w:t>conclusions</w:t>
      </w:r>
      <w:r>
        <w:rPr>
          <w:rFonts w:eastAsia="Arial Unicode MS"/>
        </w:rPr>
        <w:t xml:space="preserve"> de leurs discussions.</w:t>
      </w:r>
      <w:r w:rsidR="005571E6" w:rsidRPr="00EC2453">
        <w:rPr>
          <w:rFonts w:eastAsia="Arial Unicode MS"/>
        </w:rPr>
        <w:t xml:space="preserve"> </w:t>
      </w:r>
    </w:p>
    <w:p w14:paraId="12E31FC5" w14:textId="1657E0AE" w:rsidR="00704307" w:rsidRPr="00EC2453" w:rsidRDefault="00517CA0" w:rsidP="00C02558">
      <w:pPr>
        <w:jc w:val="both"/>
        <w:rPr>
          <w:iCs/>
          <w:lang w:val="fr-FR"/>
        </w:rPr>
      </w:pPr>
      <w:r w:rsidRPr="00EC2453">
        <w:rPr>
          <w:iCs/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ACBE9" w14:textId="77777777" w:rsidR="00423F5A" w:rsidRPr="00556D83" w:rsidRDefault="00486421" w:rsidP="00556D83">
      <w:pPr>
        <w:jc w:val="both"/>
        <w:rPr>
          <w:iCs/>
          <w:lang w:val="fr-FR"/>
        </w:rPr>
      </w:pPr>
      <w:r w:rsidRPr="00556D83">
        <w:rPr>
          <w:iCs/>
          <w:lang w:val="fr-FR"/>
        </w:rPr>
        <w:t xml:space="preserve">Modernisation d’une œuvre classique : </w:t>
      </w:r>
    </w:p>
    <w:p w14:paraId="6C96CA97" w14:textId="3E250843" w:rsidR="00423F5A" w:rsidRPr="00556D83" w:rsidRDefault="00486421" w:rsidP="00556D83">
      <w:pPr>
        <w:pStyle w:val="Paragraphedeliste"/>
        <w:numPr>
          <w:ilvl w:val="1"/>
          <w:numId w:val="1"/>
        </w:numPr>
        <w:spacing w:before="0" w:after="0"/>
        <w:ind w:left="567"/>
        <w:jc w:val="both"/>
        <w:rPr>
          <w:iCs/>
        </w:rPr>
      </w:pPr>
      <w:proofErr w:type="gramStart"/>
      <w:r w:rsidRPr="00556D83">
        <w:rPr>
          <w:iCs/>
        </w:rPr>
        <w:t>par</w:t>
      </w:r>
      <w:proofErr w:type="gramEnd"/>
      <w:r w:rsidRPr="00556D83">
        <w:rPr>
          <w:iCs/>
        </w:rPr>
        <w:t xml:space="preserve"> </w:t>
      </w:r>
      <w:r w:rsidR="00473A6F" w:rsidRPr="00556D83">
        <w:rPr>
          <w:iCs/>
        </w:rPr>
        <w:t xml:space="preserve">les décors : on oublie les châteaux et l’histoire se déroule </w:t>
      </w:r>
      <w:r w:rsidR="002943E7" w:rsidRPr="00556D83">
        <w:rPr>
          <w:iCs/>
        </w:rPr>
        <w:t>à New-York, les petits villages deviennent la banlieue</w:t>
      </w:r>
    </w:p>
    <w:p w14:paraId="78880538" w14:textId="3ED32BBE" w:rsidR="00423F5A" w:rsidRPr="00556D83" w:rsidRDefault="00423F5A" w:rsidP="00556D83">
      <w:pPr>
        <w:pStyle w:val="Paragraphedeliste"/>
        <w:numPr>
          <w:ilvl w:val="1"/>
          <w:numId w:val="1"/>
        </w:numPr>
        <w:spacing w:before="0" w:after="0"/>
        <w:ind w:left="567"/>
        <w:jc w:val="both"/>
        <w:rPr>
          <w:iCs/>
        </w:rPr>
      </w:pPr>
      <w:proofErr w:type="gramStart"/>
      <w:r w:rsidRPr="00556D83">
        <w:rPr>
          <w:iCs/>
        </w:rPr>
        <w:t>par</w:t>
      </w:r>
      <w:proofErr w:type="gramEnd"/>
      <w:r w:rsidRPr="00556D83">
        <w:rPr>
          <w:iCs/>
        </w:rPr>
        <w:t xml:space="preserve"> l</w:t>
      </w:r>
      <w:r w:rsidR="00473A6F" w:rsidRPr="00556D83">
        <w:rPr>
          <w:iCs/>
        </w:rPr>
        <w:t>es costumes</w:t>
      </w:r>
      <w:r w:rsidR="002943E7" w:rsidRPr="00556D83">
        <w:rPr>
          <w:iCs/>
        </w:rPr>
        <w:t xml:space="preserve"> : il faut adapter les costumes à l’époque choisi</w:t>
      </w:r>
      <w:r w:rsidRPr="00556D83">
        <w:rPr>
          <w:iCs/>
        </w:rPr>
        <w:t>e</w:t>
      </w:r>
    </w:p>
    <w:p w14:paraId="0DE03E2C" w14:textId="6CF0C58C" w:rsidR="00486421" w:rsidRPr="00556D83" w:rsidRDefault="00423F5A" w:rsidP="00556D83">
      <w:pPr>
        <w:pStyle w:val="Paragraphedeliste"/>
        <w:numPr>
          <w:ilvl w:val="1"/>
          <w:numId w:val="1"/>
        </w:numPr>
        <w:spacing w:before="0" w:after="0"/>
        <w:ind w:left="567"/>
        <w:jc w:val="both"/>
        <w:rPr>
          <w:iCs/>
        </w:rPr>
      </w:pPr>
      <w:proofErr w:type="gramStart"/>
      <w:r w:rsidRPr="00556D83">
        <w:rPr>
          <w:iCs/>
        </w:rPr>
        <w:t>par</w:t>
      </w:r>
      <w:proofErr w:type="gramEnd"/>
      <w:r w:rsidRPr="00556D83">
        <w:rPr>
          <w:iCs/>
        </w:rPr>
        <w:t xml:space="preserve"> l</w:t>
      </w:r>
      <w:r w:rsidR="00B01297" w:rsidRPr="00556D83">
        <w:rPr>
          <w:iCs/>
        </w:rPr>
        <w:t>a musique : du rock, de la pop</w:t>
      </w:r>
    </w:p>
    <w:p w14:paraId="73273250" w14:textId="0C0F99E0" w:rsidR="00C371B1" w:rsidRPr="002943E7" w:rsidRDefault="00486421" w:rsidP="00486421">
      <w:pPr>
        <w:jc w:val="both"/>
        <w:rPr>
          <w:iCs/>
          <w:lang w:val="fr-FR"/>
        </w:rPr>
      </w:pPr>
      <w:r w:rsidRPr="00B01297">
        <w:rPr>
          <w:iCs/>
          <w:lang w:val="fr-FR"/>
        </w:rPr>
        <w:t xml:space="preserve">Thématiques </w:t>
      </w:r>
      <w:r w:rsidR="00D73C81">
        <w:rPr>
          <w:iCs/>
          <w:lang w:val="fr-FR"/>
        </w:rPr>
        <w:t>qui perdurent dans le temps</w:t>
      </w:r>
      <w:r w:rsidRPr="00B01297">
        <w:rPr>
          <w:iCs/>
          <w:lang w:val="fr-FR"/>
        </w:rPr>
        <w:t xml:space="preserve"> : </w:t>
      </w:r>
      <w:r w:rsidR="0052176A" w:rsidRPr="002943E7">
        <w:rPr>
          <w:iCs/>
          <w:lang w:val="fr-FR"/>
        </w:rPr>
        <w:t xml:space="preserve">l’amour, la richesse, la place dans la société, </w:t>
      </w:r>
      <w:r w:rsidR="00D73C81">
        <w:rPr>
          <w:iCs/>
          <w:lang w:val="fr-FR"/>
        </w:rPr>
        <w:t>les relations familiales</w:t>
      </w:r>
      <w:r w:rsidR="006242DF" w:rsidRPr="002943E7">
        <w:rPr>
          <w:iCs/>
          <w:lang w:val="fr-FR"/>
        </w:rPr>
        <w:t xml:space="preserve"> </w:t>
      </w:r>
    </w:p>
    <w:p w14:paraId="603FAD1B" w14:textId="5F79E317" w:rsidR="00E12C71" w:rsidRPr="002943E7" w:rsidRDefault="00E12C71">
      <w:pPr>
        <w:spacing w:after="160"/>
        <w:rPr>
          <w:iCs/>
          <w:lang w:val="fr-FR"/>
        </w:rPr>
      </w:pPr>
      <w:r w:rsidRPr="002943E7">
        <w:rPr>
          <w:iCs/>
          <w:lang w:val="fr-FR"/>
        </w:rPr>
        <w:br w:type="page"/>
      </w:r>
    </w:p>
    <w:p w14:paraId="1F918AB2" w14:textId="611BA240" w:rsidR="006242DF" w:rsidRDefault="006242DF" w:rsidP="00704307">
      <w:pPr>
        <w:rPr>
          <w:iCs/>
          <w:lang w:val="fr-FR"/>
        </w:rPr>
      </w:pPr>
      <w:r w:rsidRPr="00EC2453">
        <w:rPr>
          <w:noProof/>
          <w:lang w:val="fr-FR"/>
        </w:rPr>
        <w:lastRenderedPageBreak/>
        <w:drawing>
          <wp:inline distT="0" distB="0" distL="0" distR="0" wp14:anchorId="028DF357" wp14:editId="1ABD0954">
            <wp:extent cx="1207770" cy="361950"/>
            <wp:effectExtent l="0" t="0" r="0" b="0"/>
            <wp:docPr id="3" name="Image 3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AB830" w14:textId="77777777" w:rsidR="006242DF" w:rsidRPr="00EC2453" w:rsidRDefault="006242DF" w:rsidP="006242DF">
      <w:pPr>
        <w:jc w:val="both"/>
        <w:rPr>
          <w:b/>
          <w:lang w:val="fr-FR"/>
        </w:rPr>
      </w:pPr>
      <w:r w:rsidRPr="00EC2453">
        <w:rPr>
          <w:b/>
          <w:lang w:val="fr-FR"/>
        </w:rPr>
        <w:t>Consigne</w:t>
      </w:r>
    </w:p>
    <w:p w14:paraId="14D8F184" w14:textId="61BABAFD" w:rsidR="006242DF" w:rsidRPr="00EC2453" w:rsidRDefault="006242DF" w:rsidP="006242DF">
      <w:pPr>
        <w:jc w:val="both"/>
        <w:rPr>
          <w:lang w:val="fr-FR"/>
        </w:rPr>
      </w:pPr>
      <w:r>
        <w:rPr>
          <w:lang w:val="fr-FR"/>
        </w:rPr>
        <w:t>Comment expliquez-vous le concept d</w:t>
      </w:r>
      <w:proofErr w:type="gramStart"/>
      <w:r>
        <w:rPr>
          <w:lang w:val="fr-FR"/>
        </w:rPr>
        <w:t>’</w:t>
      </w:r>
      <w:r w:rsidRPr="00EC2453">
        <w:rPr>
          <w:lang w:val="fr-FR"/>
        </w:rPr>
        <w:t>«</w:t>
      </w:r>
      <w:proofErr w:type="gramEnd"/>
      <w:r w:rsidRPr="00EC2453">
        <w:rPr>
          <w:lang w:val="fr-FR"/>
        </w:rPr>
        <w:t> opéra</w:t>
      </w:r>
      <w:r w:rsidR="00DA5335">
        <w:rPr>
          <w:lang w:val="fr-FR"/>
        </w:rPr>
        <w:t xml:space="preserve"> </w:t>
      </w:r>
      <w:r w:rsidRPr="00EC2453">
        <w:rPr>
          <w:lang w:val="fr-FR"/>
        </w:rPr>
        <w:t>urbain »</w:t>
      </w:r>
      <w:r>
        <w:rPr>
          <w:lang w:val="fr-FR"/>
        </w:rPr>
        <w:t> ?</w:t>
      </w:r>
    </w:p>
    <w:p w14:paraId="61B613E4" w14:textId="77777777" w:rsidR="006242DF" w:rsidRPr="00EC2453" w:rsidRDefault="006242DF" w:rsidP="006242DF">
      <w:pPr>
        <w:jc w:val="both"/>
        <w:rPr>
          <w:b/>
          <w:lang w:val="fr-FR"/>
        </w:rPr>
      </w:pPr>
    </w:p>
    <w:p w14:paraId="212601D9" w14:textId="77777777" w:rsidR="006242DF" w:rsidRPr="00EC2453" w:rsidRDefault="006242DF" w:rsidP="006242DF">
      <w:pPr>
        <w:jc w:val="both"/>
        <w:rPr>
          <w:b/>
          <w:lang w:val="fr-FR"/>
        </w:rPr>
      </w:pPr>
      <w:r w:rsidRPr="00EC2453">
        <w:rPr>
          <w:b/>
          <w:lang w:val="fr-FR"/>
        </w:rPr>
        <w:t xml:space="preserve">Mise en œuvre </w:t>
      </w:r>
    </w:p>
    <w:p w14:paraId="4A21AA83" w14:textId="446BCEF0" w:rsidR="006242DF" w:rsidRPr="00EC2453" w:rsidRDefault="00557BC7" w:rsidP="006242DF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Inviter les apprenant·e·s à lire le titre du clip.</w:t>
      </w:r>
    </w:p>
    <w:p w14:paraId="2E3629F6" w14:textId="57C629EF" w:rsidR="006242DF" w:rsidRPr="00EC2453" w:rsidRDefault="006242DF" w:rsidP="006242DF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 xml:space="preserve">Inciter les apprenant·e·s à répondre spontanément. </w:t>
      </w:r>
    </w:p>
    <w:p w14:paraId="10D58258" w14:textId="77777777" w:rsidR="006242DF" w:rsidRPr="006242DF" w:rsidRDefault="006242DF" w:rsidP="006242DF">
      <w:pPr>
        <w:jc w:val="both"/>
        <w:rPr>
          <w:iCs/>
          <w:lang w:val="fr-FR"/>
        </w:rPr>
      </w:pPr>
      <w:r w:rsidRPr="00EC2453">
        <w:rPr>
          <w:noProof/>
        </w:rPr>
        <w:drawing>
          <wp:inline distT="0" distB="0" distL="0" distR="0" wp14:anchorId="69F61CFE" wp14:editId="21C330DD">
            <wp:extent cx="1323975" cy="361950"/>
            <wp:effectExtent l="0" t="0" r="9525" b="0"/>
            <wp:docPr id="7" name="Image 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0EE58" w14:textId="65D3509A" w:rsidR="00197FC3" w:rsidRPr="00EC2453" w:rsidRDefault="006242DF" w:rsidP="00197FC3">
      <w:pPr>
        <w:jc w:val="both"/>
        <w:rPr>
          <w:iCs/>
          <w:lang w:val="fr-FR"/>
        </w:rPr>
      </w:pPr>
      <w:r>
        <w:rPr>
          <w:iCs/>
          <w:lang w:val="fr-FR"/>
        </w:rPr>
        <w:t>Je crois qu’un</w:t>
      </w:r>
      <w:r w:rsidRPr="00EC2453">
        <w:rPr>
          <w:iCs/>
          <w:lang w:val="fr-FR"/>
        </w:rPr>
        <w:t xml:space="preserve"> </w:t>
      </w:r>
      <w:r w:rsidRPr="00EC2453">
        <w:rPr>
          <w:lang w:val="fr-FR"/>
        </w:rPr>
        <w:t>« opéra</w:t>
      </w:r>
      <w:r w:rsidR="00DA5335">
        <w:rPr>
          <w:lang w:val="fr-FR"/>
        </w:rPr>
        <w:t xml:space="preserve"> </w:t>
      </w:r>
      <w:r w:rsidRPr="00EC2453">
        <w:rPr>
          <w:lang w:val="fr-FR"/>
        </w:rPr>
        <w:t xml:space="preserve">urbain » doit se passer dans un </w:t>
      </w:r>
      <w:r>
        <w:rPr>
          <w:lang w:val="fr-FR"/>
        </w:rPr>
        <w:t>o</w:t>
      </w:r>
      <w:r w:rsidRPr="00EC2453">
        <w:rPr>
          <w:lang w:val="fr-FR"/>
        </w:rPr>
        <w:t>péra</w:t>
      </w:r>
      <w:r>
        <w:rPr>
          <w:lang w:val="fr-FR"/>
        </w:rPr>
        <w:t>, et que la musique et les chansons doivent être</w:t>
      </w:r>
      <w:r w:rsidRPr="00EC2453">
        <w:rPr>
          <w:lang w:val="fr-FR"/>
        </w:rPr>
        <w:t xml:space="preserve"> du rap ou de la pop</w:t>
      </w:r>
      <w:r w:rsidR="00197FC3">
        <w:rPr>
          <w:lang w:val="fr-FR"/>
        </w:rPr>
        <w:t>, pas du lyrique. Et je crois qu’il</w:t>
      </w:r>
      <w:r w:rsidRPr="00EC2453">
        <w:rPr>
          <w:lang w:val="fr-FR"/>
        </w:rPr>
        <w:t xml:space="preserve"> y aura du hip-hop ou </w:t>
      </w:r>
      <w:r w:rsidR="0049654C" w:rsidRPr="003B0E8B">
        <w:rPr>
          <w:lang w:val="fr-FR"/>
        </w:rPr>
        <w:t>du</w:t>
      </w:r>
      <w:r w:rsidRPr="00EC2453">
        <w:rPr>
          <w:lang w:val="fr-FR"/>
        </w:rPr>
        <w:t xml:space="preserve"> breakdance.</w:t>
      </w:r>
      <w:r w:rsidR="00197FC3">
        <w:rPr>
          <w:lang w:val="fr-FR"/>
        </w:rPr>
        <w:t xml:space="preserve"> Tu as raison, mais ça</w:t>
      </w:r>
      <w:r w:rsidRPr="00EC2453">
        <w:rPr>
          <w:lang w:val="fr-FR"/>
        </w:rPr>
        <w:t xml:space="preserve"> </w:t>
      </w:r>
      <w:r w:rsidR="00197FC3">
        <w:rPr>
          <w:lang w:val="fr-FR"/>
        </w:rPr>
        <w:t>peut aussi être</w:t>
      </w:r>
      <w:r w:rsidRPr="00EC2453">
        <w:rPr>
          <w:lang w:val="fr-FR"/>
        </w:rPr>
        <w:t xml:space="preserve"> l’inverse</w:t>
      </w:r>
      <w:r w:rsidR="00197FC3">
        <w:rPr>
          <w:lang w:val="fr-FR"/>
        </w:rPr>
        <w:t> :</w:t>
      </w:r>
      <w:r w:rsidRPr="00EC2453">
        <w:rPr>
          <w:lang w:val="fr-FR"/>
        </w:rPr>
        <w:t xml:space="preserve"> un opéra classique joué dans la rue. </w:t>
      </w:r>
      <w:r w:rsidR="00197FC3">
        <w:rPr>
          <w:lang w:val="fr-FR"/>
        </w:rPr>
        <w:t xml:space="preserve">Ou alors </w:t>
      </w:r>
      <w:r w:rsidR="00197FC3" w:rsidRPr="00EC2453">
        <w:rPr>
          <w:lang w:val="fr-FR"/>
        </w:rPr>
        <w:t xml:space="preserve">des chansons classiques interprétées dans la rue pour que tout le monde ait accès à la culture. </w:t>
      </w:r>
      <w:r w:rsidR="00197FC3" w:rsidRPr="00EC2453">
        <w:rPr>
          <w:iCs/>
          <w:lang w:val="fr-FR"/>
        </w:rPr>
        <w:t>[…]</w:t>
      </w:r>
    </w:p>
    <w:p w14:paraId="7826E2D1" w14:textId="77777777" w:rsidR="006242DF" w:rsidRPr="00EC2453" w:rsidRDefault="006242DF" w:rsidP="00704307">
      <w:pPr>
        <w:rPr>
          <w:iCs/>
          <w:lang w:val="fr-FR"/>
        </w:rPr>
      </w:pPr>
    </w:p>
    <w:p w14:paraId="05E0DE7F" w14:textId="5EA6A0A8" w:rsidR="00704307" w:rsidRPr="00EC2453" w:rsidRDefault="00517CA0" w:rsidP="00704307">
      <w:pPr>
        <w:rPr>
          <w:iCs/>
          <w:lang w:val="fr-FR"/>
        </w:rPr>
      </w:pPr>
      <w:r w:rsidRPr="00EC2453"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453"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EC2453" w:rsidRDefault="00396052" w:rsidP="00704307">
      <w:pPr>
        <w:rPr>
          <w:b/>
          <w:lang w:val="fr-FR"/>
        </w:rPr>
      </w:pPr>
    </w:p>
    <w:p w14:paraId="6ECA96BD" w14:textId="77777777" w:rsidR="00704307" w:rsidRPr="00EC2453" w:rsidRDefault="00704307" w:rsidP="00704307">
      <w:pPr>
        <w:rPr>
          <w:b/>
          <w:lang w:val="fr-FR"/>
        </w:rPr>
      </w:pPr>
      <w:r w:rsidRPr="00EC2453">
        <w:rPr>
          <w:b/>
          <w:lang w:val="fr-FR"/>
        </w:rPr>
        <w:t>Consigne</w:t>
      </w:r>
    </w:p>
    <w:p w14:paraId="46EC2296" w14:textId="5CF6C112" w:rsidR="00D05C84" w:rsidRPr="00EC2453" w:rsidRDefault="00557BC7" w:rsidP="00D05C84">
      <w:pPr>
        <w:rPr>
          <w:lang w:val="fr-FR"/>
        </w:rPr>
      </w:pPr>
      <w:r>
        <w:rPr>
          <w:lang w:val="fr-FR"/>
        </w:rPr>
        <w:t>Faites l’activité 2 : r</w:t>
      </w:r>
      <w:r w:rsidR="00D05C84" w:rsidRPr="00EC2453">
        <w:rPr>
          <w:lang w:val="fr-FR"/>
        </w:rPr>
        <w:t xml:space="preserve">egardez </w:t>
      </w:r>
      <w:r w:rsidR="00C371B1" w:rsidRPr="00EC2453">
        <w:rPr>
          <w:lang w:val="fr-FR"/>
        </w:rPr>
        <w:t>le clip.</w:t>
      </w:r>
      <w:r w:rsidR="00D05C84" w:rsidRPr="00EC2453">
        <w:rPr>
          <w:lang w:val="fr-FR"/>
        </w:rPr>
        <w:t xml:space="preserve"> </w:t>
      </w:r>
      <w:bookmarkStart w:id="3" w:name="_Hlk132794948"/>
      <w:r w:rsidR="00197FC3">
        <w:rPr>
          <w:lang w:val="fr-FR"/>
        </w:rPr>
        <w:t>Cochez les</w:t>
      </w:r>
      <w:r w:rsidR="00C371B1" w:rsidRPr="00EC2453">
        <w:rPr>
          <w:lang w:val="fr-FR"/>
        </w:rPr>
        <w:t xml:space="preserve"> éléments</w:t>
      </w:r>
      <w:r w:rsidR="00D05C84" w:rsidRPr="00EC2453">
        <w:rPr>
          <w:lang w:val="fr-FR"/>
        </w:rPr>
        <w:t xml:space="preserve"> </w:t>
      </w:r>
      <w:r w:rsidR="00197FC3">
        <w:rPr>
          <w:lang w:val="fr-FR"/>
        </w:rPr>
        <w:t xml:space="preserve">qui, selon vous, </w:t>
      </w:r>
      <w:r w:rsidR="00D05C84" w:rsidRPr="00EC2453">
        <w:rPr>
          <w:lang w:val="fr-FR"/>
        </w:rPr>
        <w:t>apportent de la modernité</w:t>
      </w:r>
      <w:r w:rsidR="00197FC3">
        <w:rPr>
          <w:lang w:val="fr-FR"/>
        </w:rPr>
        <w:t>.</w:t>
      </w:r>
      <w:r w:rsidR="00D05C84" w:rsidRPr="00EC2453">
        <w:rPr>
          <w:lang w:val="fr-FR"/>
        </w:rPr>
        <w:t xml:space="preserve"> </w:t>
      </w:r>
      <w:bookmarkEnd w:id="3"/>
    </w:p>
    <w:p w14:paraId="124A4A1F" w14:textId="77777777" w:rsidR="00396052" w:rsidRPr="00EC2453" w:rsidRDefault="00396052" w:rsidP="00704307">
      <w:pPr>
        <w:rPr>
          <w:lang w:val="fr-FR"/>
        </w:rPr>
      </w:pPr>
    </w:p>
    <w:p w14:paraId="470A4FDE" w14:textId="77777777" w:rsidR="00704307" w:rsidRPr="00EC2453" w:rsidRDefault="00704307" w:rsidP="00704307">
      <w:pPr>
        <w:rPr>
          <w:b/>
          <w:lang w:val="fr-FR"/>
        </w:rPr>
      </w:pPr>
      <w:r w:rsidRPr="00EC2453">
        <w:rPr>
          <w:b/>
          <w:lang w:val="fr-FR"/>
        </w:rPr>
        <w:t xml:space="preserve">Mise en œuvre </w:t>
      </w:r>
    </w:p>
    <w:p w14:paraId="3F606088" w14:textId="2651F352" w:rsidR="00197FC3" w:rsidRPr="00744D30" w:rsidRDefault="00744D30" w:rsidP="00744D3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In</w:t>
      </w:r>
      <w:r w:rsidR="0024457B" w:rsidRPr="00EC2453">
        <w:rPr>
          <w:rFonts w:eastAsia="Arial Unicode MS"/>
        </w:rPr>
        <w:t>viter les apprenant·e·s à prendre connaissance de l’activité 2.</w:t>
      </w:r>
      <w:r>
        <w:rPr>
          <w:rFonts w:eastAsia="Arial Unicode MS"/>
        </w:rPr>
        <w:t xml:space="preserve"> Leur ex</w:t>
      </w:r>
      <w:r w:rsidR="00197FC3" w:rsidRPr="00744D30">
        <w:rPr>
          <w:rFonts w:eastAsia="Arial Unicode MS"/>
        </w:rPr>
        <w:t>pliquer</w:t>
      </w:r>
      <w:r>
        <w:rPr>
          <w:rFonts w:eastAsia="Arial Unicode MS"/>
        </w:rPr>
        <w:t xml:space="preserve"> </w:t>
      </w:r>
      <w:r w:rsidR="00197FC3" w:rsidRPr="00744D30">
        <w:rPr>
          <w:rFonts w:eastAsia="Arial Unicode MS"/>
        </w:rPr>
        <w:t>qu’ils·elles feront l’activité individuellement.</w:t>
      </w:r>
    </w:p>
    <w:p w14:paraId="1052D0C9" w14:textId="18B4CB5D" w:rsidR="000221C6" w:rsidRPr="00EC2453" w:rsidRDefault="000221C6" w:rsidP="00C02558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EC2453">
        <w:rPr>
          <w:rFonts w:eastAsia="Arial Unicode MS"/>
        </w:rPr>
        <w:t xml:space="preserve">Montrer le clip en entier, </w:t>
      </w:r>
      <w:r w:rsidR="0024457B" w:rsidRPr="00EC2453">
        <w:rPr>
          <w:rFonts w:eastAsia="Arial Unicode MS"/>
          <w:u w:val="single"/>
        </w:rPr>
        <w:t>avec</w:t>
      </w:r>
      <w:r w:rsidRPr="00EC2453">
        <w:rPr>
          <w:rFonts w:eastAsia="Arial Unicode MS"/>
          <w:u w:val="single"/>
        </w:rPr>
        <w:t xml:space="preserve"> le son</w:t>
      </w:r>
      <w:r w:rsidRPr="00EC2453">
        <w:rPr>
          <w:rFonts w:eastAsia="Arial Unicode MS"/>
        </w:rPr>
        <w:t>.</w:t>
      </w:r>
    </w:p>
    <w:p w14:paraId="6D8653B2" w14:textId="6157E68C" w:rsidR="00303CC2" w:rsidRPr="00EC2453" w:rsidRDefault="00197FC3" w:rsidP="00C0255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Proposer aux</w:t>
      </w:r>
      <w:r w:rsidR="000221C6" w:rsidRPr="00EC2453">
        <w:rPr>
          <w:rFonts w:eastAsia="Arial Unicode MS"/>
        </w:rPr>
        <w:t xml:space="preserve"> apprenant·e·s </w:t>
      </w:r>
      <w:r w:rsidR="001F6E87" w:rsidRPr="00EC2453">
        <w:rPr>
          <w:rFonts w:eastAsia="Arial Unicode MS"/>
        </w:rPr>
        <w:t xml:space="preserve">de comparer </w:t>
      </w:r>
      <w:r w:rsidR="0024457B" w:rsidRPr="00EC2453">
        <w:rPr>
          <w:rFonts w:eastAsia="Arial Unicode MS"/>
        </w:rPr>
        <w:t>le</w:t>
      </w:r>
      <w:r>
        <w:rPr>
          <w:rFonts w:eastAsia="Arial Unicode MS"/>
        </w:rPr>
        <w:t>ur</w:t>
      </w:r>
      <w:r w:rsidR="0024457B" w:rsidRPr="00EC2453">
        <w:rPr>
          <w:rFonts w:eastAsia="Arial Unicode MS"/>
        </w:rPr>
        <w:t>s</w:t>
      </w:r>
      <w:r w:rsidR="009B115B" w:rsidRPr="00EC2453">
        <w:rPr>
          <w:rFonts w:eastAsia="Arial Unicode MS"/>
        </w:rPr>
        <w:t xml:space="preserve"> réponses </w:t>
      </w:r>
      <w:r w:rsidR="001F6E87" w:rsidRPr="00EC2453">
        <w:rPr>
          <w:rFonts w:eastAsia="Arial Unicode MS"/>
        </w:rPr>
        <w:t xml:space="preserve">avec </w:t>
      </w:r>
      <w:r>
        <w:rPr>
          <w:rFonts w:eastAsia="Arial Unicode MS"/>
        </w:rPr>
        <w:t xml:space="preserve">celles de </w:t>
      </w:r>
      <w:r w:rsidR="001F6E87" w:rsidRPr="00EC2453">
        <w:rPr>
          <w:rFonts w:eastAsia="Arial Unicode MS"/>
        </w:rPr>
        <w:t>leur voisin</w:t>
      </w:r>
      <w:r>
        <w:rPr>
          <w:rFonts w:eastAsia="Arial Unicode MS"/>
        </w:rPr>
        <w:t>·e</w:t>
      </w:r>
      <w:r w:rsidR="001F6E87" w:rsidRPr="00EC2453">
        <w:rPr>
          <w:rFonts w:eastAsia="Arial Unicode MS"/>
        </w:rPr>
        <w:t xml:space="preserve">. </w:t>
      </w:r>
    </w:p>
    <w:p w14:paraId="404160B9" w14:textId="7E6D5C5B" w:rsidR="001F6E87" w:rsidRPr="00EC2453" w:rsidRDefault="001F6E87" w:rsidP="00C02558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EC2453">
        <w:rPr>
          <w:iCs/>
        </w:rPr>
        <w:t>Procéder à la correction en groupe</w:t>
      </w:r>
      <w:r w:rsidR="0065590C" w:rsidRPr="00EC2453">
        <w:rPr>
          <w:iCs/>
        </w:rPr>
        <w:t>-</w:t>
      </w:r>
      <w:r w:rsidRPr="00EC2453">
        <w:rPr>
          <w:iCs/>
        </w:rPr>
        <w:t>classe</w:t>
      </w:r>
      <w:r w:rsidR="00197FC3">
        <w:rPr>
          <w:iCs/>
        </w:rPr>
        <w:t> : inviter</w:t>
      </w:r>
      <w:r w:rsidR="00CB1231" w:rsidRPr="00EC2453">
        <w:rPr>
          <w:iCs/>
        </w:rPr>
        <w:t xml:space="preserve"> les </w:t>
      </w:r>
      <w:r w:rsidR="00CB1231" w:rsidRPr="00EC2453">
        <w:rPr>
          <w:rFonts w:eastAsia="Arial Unicode MS"/>
        </w:rPr>
        <w:t xml:space="preserve">apprenant·e·s </w:t>
      </w:r>
      <w:r w:rsidR="00197FC3">
        <w:rPr>
          <w:rFonts w:eastAsia="Arial Unicode MS"/>
        </w:rPr>
        <w:t xml:space="preserve">à </w:t>
      </w:r>
      <w:r w:rsidR="00CB1231" w:rsidRPr="00EC2453">
        <w:rPr>
          <w:rFonts w:eastAsia="Arial Unicode MS"/>
        </w:rPr>
        <w:t>justifier leur</w:t>
      </w:r>
      <w:r w:rsidR="00197FC3">
        <w:rPr>
          <w:rFonts w:eastAsia="Arial Unicode MS"/>
        </w:rPr>
        <w:t>s</w:t>
      </w:r>
      <w:r w:rsidR="00CB1231" w:rsidRPr="00EC2453">
        <w:rPr>
          <w:rFonts w:eastAsia="Arial Unicode MS"/>
        </w:rPr>
        <w:t xml:space="preserve"> </w:t>
      </w:r>
      <w:r w:rsidR="00197FC3">
        <w:rPr>
          <w:rFonts w:eastAsia="Arial Unicode MS"/>
        </w:rPr>
        <w:t>choix</w:t>
      </w:r>
      <w:r w:rsidR="00CB1231" w:rsidRPr="00EC2453">
        <w:rPr>
          <w:rFonts w:eastAsia="Arial Unicode MS"/>
        </w:rPr>
        <w:t xml:space="preserve"> et </w:t>
      </w:r>
      <w:r w:rsidR="00197FC3">
        <w:rPr>
          <w:rFonts w:eastAsia="Arial Unicode MS"/>
        </w:rPr>
        <w:t xml:space="preserve">discuter </w:t>
      </w:r>
      <w:r w:rsidR="00C634FD" w:rsidRPr="00EC2453">
        <w:rPr>
          <w:rFonts w:eastAsia="Arial Unicode MS"/>
        </w:rPr>
        <w:t>entre eux</w:t>
      </w:r>
      <w:r w:rsidR="00CB1231" w:rsidRPr="00EC2453">
        <w:rPr>
          <w:rFonts w:eastAsia="Arial Unicode MS"/>
        </w:rPr>
        <w:t xml:space="preserve">. </w:t>
      </w:r>
    </w:p>
    <w:p w14:paraId="0B046145" w14:textId="32E0C314" w:rsidR="009E0B37" w:rsidRPr="00EC2453" w:rsidRDefault="00197FC3" w:rsidP="00C02558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>Interroger les apprenant·e·s sur la correspondance entre leur</w:t>
      </w:r>
      <w:r w:rsidR="009E0B37" w:rsidRPr="00EC2453">
        <w:rPr>
          <w:iCs/>
        </w:rPr>
        <w:t xml:space="preserve"> vision de l</w:t>
      </w:r>
      <w:proofErr w:type="gramStart"/>
      <w:r w:rsidR="009E0B37" w:rsidRPr="00EC2453">
        <w:rPr>
          <w:iCs/>
        </w:rPr>
        <w:t>’</w:t>
      </w:r>
      <w:r w:rsidR="001729E5" w:rsidRPr="00EC2453">
        <w:t>«</w:t>
      </w:r>
      <w:proofErr w:type="gramEnd"/>
      <w:r w:rsidR="001729E5" w:rsidRPr="00EC2453">
        <w:t> opéra</w:t>
      </w:r>
      <w:r w:rsidR="00DA5335">
        <w:t xml:space="preserve"> </w:t>
      </w:r>
      <w:r w:rsidR="001729E5" w:rsidRPr="00EC2453">
        <w:t xml:space="preserve">urbain » </w:t>
      </w:r>
      <w:r>
        <w:t>et le clip.</w:t>
      </w:r>
      <w:r w:rsidR="001729E5" w:rsidRPr="00EC2453">
        <w:t xml:space="preserve"> </w:t>
      </w:r>
    </w:p>
    <w:p w14:paraId="5BC9DA53" w14:textId="77777777" w:rsidR="0024457B" w:rsidRPr="00EC2453" w:rsidRDefault="00517CA0" w:rsidP="00C02558">
      <w:pPr>
        <w:jc w:val="both"/>
        <w:rPr>
          <w:iCs/>
          <w:lang w:val="fr-FR"/>
        </w:rPr>
      </w:pPr>
      <w:r w:rsidRPr="00EC2453">
        <w:rPr>
          <w:iCs/>
          <w:noProof/>
          <w:lang w:val="fr-FR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4457B" w:rsidRPr="00EC2453" w14:paraId="6CD5F744" w14:textId="77777777" w:rsidTr="00A34D27">
        <w:tc>
          <w:tcPr>
            <w:tcW w:w="3209" w:type="dxa"/>
            <w:vAlign w:val="center"/>
          </w:tcPr>
          <w:p w14:paraId="69C987AE" w14:textId="727B15D3" w:rsidR="0024457B" w:rsidRPr="00556D83" w:rsidRDefault="0024457B" w:rsidP="003751E6">
            <w:pPr>
              <w:spacing w:line="276" w:lineRule="auto"/>
              <w:jc w:val="both"/>
            </w:pPr>
            <w:r w:rsidRPr="00556D83">
              <w:sym w:font="Wingdings" w:char="F0FE"/>
            </w:r>
            <w:r w:rsidRPr="00556D83">
              <w:t xml:space="preserve"> La danse</w:t>
            </w:r>
          </w:p>
        </w:tc>
        <w:tc>
          <w:tcPr>
            <w:tcW w:w="3209" w:type="dxa"/>
            <w:vAlign w:val="center"/>
          </w:tcPr>
          <w:p w14:paraId="7366FCC5" w14:textId="04FBB1E5" w:rsidR="0024457B" w:rsidRPr="00556D83" w:rsidRDefault="00C8184B" w:rsidP="003751E6">
            <w:pPr>
              <w:spacing w:line="276" w:lineRule="auto"/>
              <w:jc w:val="both"/>
            </w:pPr>
            <w:bookmarkStart w:id="4" w:name="_Hlk134017420"/>
            <w:r w:rsidRPr="00556D83">
              <w:sym w:font="Wingdings" w:char="F0FE"/>
            </w:r>
            <w:bookmarkEnd w:id="4"/>
            <w:r w:rsidRPr="00556D83">
              <w:t xml:space="preserve"> </w:t>
            </w:r>
            <w:r w:rsidR="0024457B" w:rsidRPr="00556D83">
              <w:t>Les coiffures des hommes</w:t>
            </w:r>
            <w:r w:rsidRPr="00556D83">
              <w:t xml:space="preserve"> </w:t>
            </w:r>
          </w:p>
        </w:tc>
        <w:tc>
          <w:tcPr>
            <w:tcW w:w="3210" w:type="dxa"/>
            <w:vAlign w:val="center"/>
          </w:tcPr>
          <w:p w14:paraId="50FBF43F" w14:textId="77777777" w:rsidR="0024457B" w:rsidRPr="00556D83" w:rsidRDefault="0024457B" w:rsidP="003751E6">
            <w:pPr>
              <w:spacing w:line="276" w:lineRule="auto"/>
              <w:jc w:val="both"/>
            </w:pPr>
            <w:r w:rsidRPr="00556D83">
              <w:sym w:font="Wingdings" w:char="F0A8"/>
            </w:r>
            <w:r w:rsidRPr="00556D83">
              <w:t xml:space="preserve"> Les coiffures des femmes</w:t>
            </w:r>
          </w:p>
        </w:tc>
      </w:tr>
      <w:tr w:rsidR="0024457B" w:rsidRPr="00EC2453" w14:paraId="25E8F29E" w14:textId="77777777" w:rsidTr="00A34D27">
        <w:tc>
          <w:tcPr>
            <w:tcW w:w="3209" w:type="dxa"/>
            <w:vAlign w:val="center"/>
          </w:tcPr>
          <w:p w14:paraId="677BD87F" w14:textId="6ACB7018" w:rsidR="0024457B" w:rsidRPr="00556D83" w:rsidRDefault="00604CC7" w:rsidP="003751E6">
            <w:pPr>
              <w:spacing w:line="276" w:lineRule="auto"/>
              <w:jc w:val="both"/>
            </w:pPr>
            <w:r w:rsidRPr="00556D83">
              <w:sym w:font="Wingdings" w:char="F0FE"/>
            </w:r>
            <w:r w:rsidR="0024457B" w:rsidRPr="00556D83">
              <w:t xml:space="preserve"> </w:t>
            </w:r>
            <w:r w:rsidRPr="00556D83">
              <w:t>Le décor au début et à la fin</w:t>
            </w:r>
          </w:p>
        </w:tc>
        <w:tc>
          <w:tcPr>
            <w:tcW w:w="3209" w:type="dxa"/>
            <w:vAlign w:val="center"/>
          </w:tcPr>
          <w:p w14:paraId="152D7674" w14:textId="210CA9E6" w:rsidR="0024457B" w:rsidRPr="00556D83" w:rsidRDefault="0024457B" w:rsidP="003751E6">
            <w:pPr>
              <w:spacing w:line="276" w:lineRule="auto"/>
              <w:jc w:val="both"/>
            </w:pPr>
            <w:r w:rsidRPr="00556D83">
              <w:sym w:font="Wingdings" w:char="F0A8"/>
            </w:r>
            <w:r w:rsidRPr="00556D83">
              <w:t xml:space="preserve"> </w:t>
            </w:r>
            <w:r w:rsidR="00604CC7" w:rsidRPr="00556D83">
              <w:t>La mise en scène</w:t>
            </w:r>
          </w:p>
        </w:tc>
        <w:tc>
          <w:tcPr>
            <w:tcW w:w="3210" w:type="dxa"/>
            <w:vAlign w:val="center"/>
          </w:tcPr>
          <w:p w14:paraId="0C25EC5A" w14:textId="77777777" w:rsidR="0024457B" w:rsidRPr="00556D83" w:rsidRDefault="0024457B" w:rsidP="003751E6">
            <w:pPr>
              <w:spacing w:line="276" w:lineRule="auto"/>
              <w:jc w:val="both"/>
            </w:pPr>
            <w:r w:rsidRPr="00556D83">
              <w:sym w:font="Wingdings" w:char="F0A8"/>
            </w:r>
            <w:r w:rsidRPr="00556D83">
              <w:t xml:space="preserve"> La danseuse</w:t>
            </w:r>
          </w:p>
        </w:tc>
      </w:tr>
      <w:tr w:rsidR="0024457B" w:rsidRPr="008B523E" w14:paraId="400E0C39" w14:textId="77777777" w:rsidTr="00A34D27">
        <w:tc>
          <w:tcPr>
            <w:tcW w:w="3209" w:type="dxa"/>
            <w:vAlign w:val="center"/>
          </w:tcPr>
          <w:p w14:paraId="74B05A88" w14:textId="7701392F" w:rsidR="0024457B" w:rsidRPr="00556D83" w:rsidRDefault="00C8184B" w:rsidP="003751E6">
            <w:pPr>
              <w:spacing w:line="276" w:lineRule="auto"/>
              <w:jc w:val="both"/>
            </w:pPr>
            <w:r w:rsidRPr="00556D83">
              <w:sym w:font="Wingdings" w:char="F0FE"/>
            </w:r>
            <w:r w:rsidRPr="00556D83">
              <w:t xml:space="preserve"> </w:t>
            </w:r>
            <w:r w:rsidR="0024457B" w:rsidRPr="00556D83">
              <w:t>Les vêtements</w:t>
            </w:r>
            <w:r w:rsidRPr="00556D83">
              <w:t xml:space="preserve"> au début et à la fin</w:t>
            </w:r>
          </w:p>
        </w:tc>
        <w:tc>
          <w:tcPr>
            <w:tcW w:w="3209" w:type="dxa"/>
            <w:vAlign w:val="center"/>
          </w:tcPr>
          <w:p w14:paraId="2C8E0A05" w14:textId="7F82A2C5" w:rsidR="0024457B" w:rsidRPr="00556D83" w:rsidRDefault="007B505A" w:rsidP="003751E6">
            <w:pPr>
              <w:spacing w:line="276" w:lineRule="auto"/>
              <w:jc w:val="both"/>
            </w:pPr>
            <w:r w:rsidRPr="00556D83">
              <w:sym w:font="Wingdings" w:char="F0FE"/>
            </w:r>
            <w:r w:rsidR="0024457B" w:rsidRPr="00556D83">
              <w:t xml:space="preserve"> Le chanteur</w:t>
            </w:r>
          </w:p>
        </w:tc>
        <w:tc>
          <w:tcPr>
            <w:tcW w:w="3210" w:type="dxa"/>
            <w:vAlign w:val="center"/>
          </w:tcPr>
          <w:p w14:paraId="602329F9" w14:textId="55ECA4CC" w:rsidR="0024457B" w:rsidRPr="00556D83" w:rsidRDefault="00C8184B" w:rsidP="003751E6">
            <w:pPr>
              <w:spacing w:line="276" w:lineRule="auto"/>
              <w:jc w:val="both"/>
            </w:pPr>
            <w:r w:rsidRPr="00556D83">
              <w:sym w:font="Wingdings" w:char="F0FE"/>
            </w:r>
            <w:r w:rsidRPr="00556D83">
              <w:t xml:space="preserve"> </w:t>
            </w:r>
            <w:proofErr w:type="gramStart"/>
            <w:r w:rsidR="00721FE2" w:rsidRPr="00556D83">
              <w:t>le</w:t>
            </w:r>
            <w:proofErr w:type="gramEnd"/>
            <w:r w:rsidR="00721FE2" w:rsidRPr="00556D83">
              <w:t xml:space="preserve"> style musical</w:t>
            </w:r>
            <w:r w:rsidRPr="00556D83">
              <w:t xml:space="preserve"> : </w:t>
            </w:r>
            <w:r w:rsidR="003751E6" w:rsidRPr="00556D83">
              <w:t>c’est un peu pop</w:t>
            </w:r>
          </w:p>
        </w:tc>
      </w:tr>
    </w:tbl>
    <w:p w14:paraId="78A06BEC" w14:textId="03641B78" w:rsidR="00704307" w:rsidRPr="00EC2453" w:rsidRDefault="00197FC3" w:rsidP="00C02558">
      <w:pPr>
        <w:jc w:val="both"/>
        <w:rPr>
          <w:iCs/>
          <w:lang w:val="fr-FR"/>
        </w:rPr>
      </w:pPr>
      <w:r w:rsidRPr="00197FC3">
        <w:rPr>
          <w:iCs/>
          <w:u w:val="single"/>
          <w:lang w:val="fr-FR"/>
        </w:rPr>
        <w:t>Remarque</w:t>
      </w:r>
      <w:r>
        <w:rPr>
          <w:iCs/>
          <w:lang w:val="fr-FR"/>
        </w:rPr>
        <w:t> : c</w:t>
      </w:r>
      <w:r w:rsidR="00CB1231" w:rsidRPr="00EC2453">
        <w:rPr>
          <w:iCs/>
          <w:lang w:val="fr-FR"/>
        </w:rPr>
        <w:t>ertain</w:t>
      </w:r>
      <w:r>
        <w:rPr>
          <w:iCs/>
          <w:lang w:val="fr-FR"/>
        </w:rPr>
        <w:t>·e·</w:t>
      </w:r>
      <w:r w:rsidR="00CB1231" w:rsidRPr="00EC2453">
        <w:rPr>
          <w:iCs/>
          <w:lang w:val="fr-FR"/>
        </w:rPr>
        <w:t xml:space="preserve">s </w:t>
      </w:r>
      <w:r w:rsidR="009E0B37" w:rsidRPr="00EC2453">
        <w:rPr>
          <w:iCs/>
          <w:lang w:val="fr-FR"/>
        </w:rPr>
        <w:t>pourront</w:t>
      </w:r>
      <w:r w:rsidR="00CB1231" w:rsidRPr="00EC2453">
        <w:rPr>
          <w:iCs/>
          <w:lang w:val="fr-FR"/>
        </w:rPr>
        <w:t xml:space="preserve"> considérer qu’avoir les cheveux longs pour les hommes</w:t>
      </w:r>
      <w:r>
        <w:rPr>
          <w:iCs/>
          <w:lang w:val="fr-FR"/>
        </w:rPr>
        <w:t xml:space="preserve"> </w:t>
      </w:r>
      <w:r w:rsidR="00CB1231" w:rsidRPr="00EC2453">
        <w:rPr>
          <w:iCs/>
          <w:lang w:val="fr-FR"/>
        </w:rPr>
        <w:t>correspond à l’époque</w:t>
      </w:r>
      <w:r w:rsidR="003751E6" w:rsidRPr="00EC2453">
        <w:rPr>
          <w:iCs/>
          <w:lang w:val="fr-FR"/>
        </w:rPr>
        <w:t>,</w:t>
      </w:r>
      <w:r w:rsidR="00CB1231" w:rsidRPr="00EC2453">
        <w:rPr>
          <w:iCs/>
          <w:lang w:val="fr-FR"/>
        </w:rPr>
        <w:t xml:space="preserve"> mais </w:t>
      </w:r>
      <w:r w:rsidR="00604CC7" w:rsidRPr="00EC2453">
        <w:rPr>
          <w:iCs/>
          <w:lang w:val="fr-FR"/>
        </w:rPr>
        <w:t>c’</w:t>
      </w:r>
      <w:r w:rsidR="00CB1231" w:rsidRPr="00EC2453">
        <w:rPr>
          <w:iCs/>
          <w:lang w:val="fr-FR"/>
        </w:rPr>
        <w:t>est tr</w:t>
      </w:r>
      <w:r w:rsidR="009E0B37" w:rsidRPr="00EC2453">
        <w:rPr>
          <w:iCs/>
          <w:lang w:val="fr-FR"/>
        </w:rPr>
        <w:t xml:space="preserve">ès à la mode </w:t>
      </w:r>
      <w:r>
        <w:rPr>
          <w:iCs/>
          <w:lang w:val="fr-FR"/>
        </w:rPr>
        <w:t>aujourd’hui.</w:t>
      </w:r>
      <w:r w:rsidR="009E0B37" w:rsidRPr="00EC2453">
        <w:rPr>
          <w:iCs/>
          <w:lang w:val="fr-FR"/>
        </w:rPr>
        <w:t xml:space="preserve"> </w:t>
      </w:r>
    </w:p>
    <w:p w14:paraId="1191B5FD" w14:textId="77777777" w:rsidR="00C8184B" w:rsidRPr="00EC2453" w:rsidRDefault="00C8184B" w:rsidP="0024457B">
      <w:pPr>
        <w:rPr>
          <w:iCs/>
          <w:lang w:val="fr-FR"/>
        </w:rPr>
      </w:pPr>
    </w:p>
    <w:p w14:paraId="3D593F7C" w14:textId="491827CA" w:rsidR="00704307" w:rsidRPr="00EC2453" w:rsidRDefault="00517CA0" w:rsidP="00704307">
      <w:pPr>
        <w:rPr>
          <w:noProof/>
          <w:lang w:val="fr-FR"/>
        </w:rPr>
      </w:pPr>
      <w:r w:rsidRPr="00EC2453">
        <w:rPr>
          <w:noProof/>
          <w:lang w:val="fr-FR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453">
        <w:rPr>
          <w:noProof/>
          <w:lang w:val="fr-FR"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476B0097" w:rsidR="00396052" w:rsidRPr="00EC2453" w:rsidRDefault="00396052" w:rsidP="00704307">
      <w:pPr>
        <w:rPr>
          <w:iCs/>
          <w:lang w:val="fr-FR"/>
        </w:rPr>
      </w:pPr>
    </w:p>
    <w:p w14:paraId="2F4F8577" w14:textId="77777777" w:rsidR="00704307" w:rsidRPr="00EC2453" w:rsidRDefault="00704307" w:rsidP="00704307">
      <w:pPr>
        <w:rPr>
          <w:b/>
          <w:lang w:val="fr-FR"/>
        </w:rPr>
      </w:pPr>
      <w:r w:rsidRPr="00EC2453">
        <w:rPr>
          <w:b/>
          <w:lang w:val="fr-FR"/>
        </w:rPr>
        <w:t>Consigne</w:t>
      </w:r>
    </w:p>
    <w:p w14:paraId="38DB38FA" w14:textId="1837A66F" w:rsidR="001F6E87" w:rsidRPr="00EC2453" w:rsidRDefault="00557BC7" w:rsidP="00C02558">
      <w:pPr>
        <w:jc w:val="both"/>
        <w:rPr>
          <w:lang w:val="fr-FR"/>
        </w:rPr>
      </w:pPr>
      <w:bookmarkStart w:id="5" w:name="_Hlk132374511"/>
      <w:r>
        <w:rPr>
          <w:lang w:val="fr-FR"/>
        </w:rPr>
        <w:t>Faites l’activité 3 : é</w:t>
      </w:r>
      <w:r w:rsidR="00D12A68" w:rsidRPr="00EC2453">
        <w:rPr>
          <w:lang w:val="fr-FR"/>
        </w:rPr>
        <w:t>coutez la chanson. Q</w:t>
      </w:r>
      <w:r w:rsidR="001729E5" w:rsidRPr="00EC2453">
        <w:rPr>
          <w:lang w:val="fr-FR"/>
        </w:rPr>
        <w:t>uel texte résume le mieux les sentiments du personnage ?</w:t>
      </w:r>
      <w:r w:rsidR="00097CF0">
        <w:rPr>
          <w:lang w:val="fr-FR"/>
        </w:rPr>
        <w:t xml:space="preserve"> </w:t>
      </w:r>
      <w:r w:rsidR="00097CF0" w:rsidRPr="00556D83">
        <w:rPr>
          <w:lang w:val="fr-FR"/>
        </w:rPr>
        <w:t>Notez les</w:t>
      </w:r>
      <w:r w:rsidR="00066A44" w:rsidRPr="00066A44">
        <w:rPr>
          <w:bCs/>
          <w:lang w:val="fr-FR"/>
        </w:rPr>
        <w:t xml:space="preserve"> extraits de paroles</w:t>
      </w:r>
      <w:r w:rsidR="00097CF0">
        <w:rPr>
          <w:lang w:val="fr-FR"/>
        </w:rPr>
        <w:t xml:space="preserve"> qui justifient votre choix.</w:t>
      </w:r>
    </w:p>
    <w:bookmarkEnd w:id="5"/>
    <w:p w14:paraId="49F87BA4" w14:textId="77777777" w:rsidR="001729E5" w:rsidRPr="00EC2453" w:rsidRDefault="001729E5" w:rsidP="00C02558">
      <w:pPr>
        <w:jc w:val="both"/>
        <w:rPr>
          <w:lang w:val="fr-FR"/>
        </w:rPr>
      </w:pPr>
    </w:p>
    <w:p w14:paraId="62E90D2E" w14:textId="27282626" w:rsidR="001729E5" w:rsidRPr="00EC2453" w:rsidRDefault="00704307" w:rsidP="00C02558">
      <w:pPr>
        <w:jc w:val="both"/>
        <w:rPr>
          <w:b/>
          <w:lang w:val="fr-FR"/>
        </w:rPr>
      </w:pPr>
      <w:r w:rsidRPr="00EC2453">
        <w:rPr>
          <w:b/>
          <w:lang w:val="fr-FR"/>
        </w:rPr>
        <w:t xml:space="preserve">Mise en œuvre </w:t>
      </w:r>
    </w:p>
    <w:p w14:paraId="2635C499" w14:textId="77777777" w:rsidR="00097CF0" w:rsidRDefault="00097CF0" w:rsidP="00C02558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Répartir la classe en binômes.</w:t>
      </w:r>
    </w:p>
    <w:p w14:paraId="6E499D25" w14:textId="2DD02726" w:rsidR="00E6500C" w:rsidRDefault="00197FC3" w:rsidP="00097CF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Proposer à un·e volontaire de lire la consigne et les textes de</w:t>
      </w:r>
      <w:r w:rsidR="001F6E87" w:rsidRPr="00EC2453">
        <w:rPr>
          <w:rFonts w:eastAsia="Arial Unicode MS"/>
        </w:rPr>
        <w:t xml:space="preserve"> l’activité </w:t>
      </w:r>
      <w:r w:rsidR="009B115B" w:rsidRPr="00EC2453">
        <w:rPr>
          <w:rFonts w:eastAsia="Arial Unicode MS"/>
        </w:rPr>
        <w:t>3</w:t>
      </w:r>
      <w:r>
        <w:rPr>
          <w:rFonts w:eastAsia="Arial Unicode MS"/>
        </w:rPr>
        <w:t xml:space="preserve"> à voix haute.</w:t>
      </w:r>
      <w:r w:rsidR="00097CF0">
        <w:rPr>
          <w:rFonts w:eastAsia="Arial Unicode MS"/>
        </w:rPr>
        <w:t xml:space="preserve"> </w:t>
      </w:r>
      <w:r w:rsidRPr="00097CF0">
        <w:rPr>
          <w:rFonts w:eastAsia="Arial Unicode MS"/>
        </w:rPr>
        <w:t>Vérifier</w:t>
      </w:r>
      <w:r w:rsidR="001F6E87" w:rsidRPr="00097CF0">
        <w:rPr>
          <w:rFonts w:eastAsia="Arial Unicode MS"/>
        </w:rPr>
        <w:t xml:space="preserve"> la compréhension du vocabulaire. </w:t>
      </w:r>
    </w:p>
    <w:p w14:paraId="257AB9A5" w14:textId="3BB75088" w:rsidR="00097CF0" w:rsidRPr="00097CF0" w:rsidRDefault="00097CF0" w:rsidP="00097CF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 xml:space="preserve">Expliquer à la classe que le clip sera diffusé 2 fois : une première fois pour avoir une vision d’ensemble et choisir le bon texte, une seconde pour noter les </w:t>
      </w:r>
      <w:r w:rsidR="00A636D5">
        <w:rPr>
          <w:rFonts w:eastAsia="Arial Unicode MS"/>
        </w:rPr>
        <w:t>extraits</w:t>
      </w:r>
      <w:r>
        <w:rPr>
          <w:rFonts w:eastAsia="Arial Unicode MS"/>
        </w:rPr>
        <w:t xml:space="preserve"> qui justifient ce choix.</w:t>
      </w:r>
    </w:p>
    <w:p w14:paraId="11538D51" w14:textId="1A875DF9" w:rsidR="009C4AFA" w:rsidRPr="009C4AFA" w:rsidRDefault="009C4AFA" w:rsidP="00C0255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Montrer le clip en entier, </w:t>
      </w:r>
      <w:r w:rsidRPr="009C4AFA">
        <w:rPr>
          <w:rFonts w:eastAsia="Arial Unicode MS"/>
          <w:u w:val="single"/>
        </w:rPr>
        <w:t>avec le son</w:t>
      </w:r>
      <w:r w:rsidR="00097CF0">
        <w:rPr>
          <w:rFonts w:eastAsia="Arial Unicode MS"/>
        </w:rPr>
        <w:t>, deux fois.</w:t>
      </w:r>
      <w:r>
        <w:rPr>
          <w:rFonts w:eastAsia="Arial Unicode MS"/>
        </w:rPr>
        <w:t xml:space="preserve"> </w:t>
      </w:r>
    </w:p>
    <w:p w14:paraId="68E9B21A" w14:textId="64D11BDD" w:rsidR="00E6500C" w:rsidRPr="00EC2453" w:rsidRDefault="009C4AFA" w:rsidP="00C0255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lastRenderedPageBreak/>
        <w:t xml:space="preserve">Laisser les apprenant·e·s discuter de leur choix avec leur </w:t>
      </w:r>
      <w:r w:rsidR="00097CF0">
        <w:rPr>
          <w:rFonts w:eastAsia="Arial Unicode MS"/>
        </w:rPr>
        <w:t>binôm</w:t>
      </w:r>
      <w:r>
        <w:rPr>
          <w:rFonts w:eastAsia="Arial Unicode MS"/>
        </w:rPr>
        <w:t>e, puis mettre en commun à l’oral</w:t>
      </w:r>
      <w:r w:rsidR="00E6500C" w:rsidRPr="00EC2453">
        <w:rPr>
          <w:rFonts w:eastAsia="Arial Unicode MS"/>
        </w:rPr>
        <w:t xml:space="preserve">. </w:t>
      </w:r>
    </w:p>
    <w:p w14:paraId="5FDBBF30" w14:textId="7668BC99" w:rsidR="008026F2" w:rsidRPr="00097CF0" w:rsidRDefault="008026F2" w:rsidP="00097CF0">
      <w:pPr>
        <w:jc w:val="both"/>
        <w:rPr>
          <w:b/>
          <w:lang w:val="fr-FR"/>
        </w:rPr>
      </w:pPr>
      <w:r w:rsidRPr="00EC2453">
        <w:rPr>
          <w:noProof/>
        </w:rPr>
        <w:drawing>
          <wp:inline distT="0" distB="0" distL="0" distR="0" wp14:anchorId="6BEC4732" wp14:editId="62743403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1ABA2" w14:textId="0F650AF3" w:rsidR="006570B5" w:rsidRDefault="009C4AFA" w:rsidP="00934D75">
      <w:pPr>
        <w:jc w:val="both"/>
        <w:rPr>
          <w:lang w:val="fr-FR"/>
        </w:rPr>
      </w:pPr>
      <w:r>
        <w:rPr>
          <w:lang w:val="fr-FR"/>
        </w:rPr>
        <w:t>Le texte 3 est celui qui correspond le mieux. Le personnage se sent laid</w:t>
      </w:r>
      <w:r w:rsidR="00097CF0">
        <w:rPr>
          <w:lang w:val="fr-FR"/>
        </w:rPr>
        <w:t xml:space="preserve"> et isolé.</w:t>
      </w:r>
    </w:p>
    <w:p w14:paraId="3261B351" w14:textId="2882D52F" w:rsidR="00097CF0" w:rsidRDefault="00F97268" w:rsidP="00934D75">
      <w:pPr>
        <w:jc w:val="both"/>
        <w:rPr>
          <w:lang w:val="fr-FR"/>
        </w:rPr>
      </w:pPr>
      <w:r w:rsidRPr="005A253E">
        <w:rPr>
          <w:lang w:val="fr-FR"/>
        </w:rPr>
        <w:t>Extraits</w:t>
      </w:r>
      <w:r w:rsidR="00097CF0" w:rsidRPr="005A253E">
        <w:rPr>
          <w:lang w:val="fr-FR"/>
        </w:rPr>
        <w:t xml:space="preserve"> qui justifient le choix : moi non plus je ne suis pas beau, personne ne m’aimera jamais moins que moi,</w:t>
      </w:r>
      <w:r w:rsidR="00DC1418">
        <w:rPr>
          <w:lang w:val="fr-FR"/>
        </w:rPr>
        <w:t xml:space="preserve"> </w:t>
      </w:r>
      <w:r w:rsidR="00DC1418" w:rsidRPr="00DC1418">
        <w:rPr>
          <w:lang w:val="fr-FR"/>
        </w:rPr>
        <w:t>j'ai tout raté, je l'atteste,</w:t>
      </w:r>
      <w:r w:rsidR="00097CF0">
        <w:rPr>
          <w:lang w:val="fr-FR"/>
        </w:rPr>
        <w:t xml:space="preserve"> </w:t>
      </w:r>
      <w:r w:rsidR="00E12C71" w:rsidRPr="00E12C71">
        <w:rPr>
          <w:lang w:val="fr-FR"/>
        </w:rPr>
        <w:t xml:space="preserve">j’ai perdu ma bonté, mais </w:t>
      </w:r>
      <w:proofErr w:type="gramStart"/>
      <w:r w:rsidR="00E12C71" w:rsidRPr="00E12C71">
        <w:rPr>
          <w:lang w:val="fr-FR"/>
        </w:rPr>
        <w:t>je suis pas</w:t>
      </w:r>
      <w:proofErr w:type="gramEnd"/>
      <w:r w:rsidR="00E12C71" w:rsidRPr="00E12C71">
        <w:rPr>
          <w:lang w:val="fr-FR"/>
        </w:rPr>
        <w:t xml:space="preserve"> né comme ça</w:t>
      </w:r>
      <w:r w:rsidR="00E12C71">
        <w:rPr>
          <w:lang w:val="fr-FR"/>
        </w:rPr>
        <w:t xml:space="preserve">, </w:t>
      </w:r>
      <w:r w:rsidR="00E12C71" w:rsidRPr="00E12C71">
        <w:rPr>
          <w:lang w:val="fr-FR"/>
        </w:rPr>
        <w:t>mon âme s'évertue à retrouver la lumière</w:t>
      </w:r>
      <w:r w:rsidR="00E12C71">
        <w:rPr>
          <w:lang w:val="fr-FR"/>
        </w:rPr>
        <w:t xml:space="preserve">, </w:t>
      </w:r>
      <w:r w:rsidR="00097CF0">
        <w:rPr>
          <w:lang w:val="fr-FR"/>
        </w:rPr>
        <w:t>f</w:t>
      </w:r>
      <w:r w:rsidR="00097CF0" w:rsidRPr="00097CF0">
        <w:rPr>
          <w:lang w:val="fr-FR"/>
        </w:rPr>
        <w:t>aut que je vide mes poches</w:t>
      </w:r>
      <w:r w:rsidR="00E12C71">
        <w:rPr>
          <w:lang w:val="fr-FR"/>
        </w:rPr>
        <w:t xml:space="preserve"> pour racheter mes faux pas.</w:t>
      </w:r>
    </w:p>
    <w:p w14:paraId="5FF0B7E0" w14:textId="77777777" w:rsidR="008E1A37" w:rsidRPr="00EC2453" w:rsidRDefault="008E1A37" w:rsidP="00C02558">
      <w:pPr>
        <w:jc w:val="both"/>
        <w:rPr>
          <w:iCs/>
          <w:lang w:val="fr-FR"/>
        </w:rPr>
      </w:pPr>
    </w:p>
    <w:p w14:paraId="5242B7F5" w14:textId="4AAACD0A" w:rsidR="00704307" w:rsidRPr="00EC2453" w:rsidRDefault="00517CA0" w:rsidP="00C02558">
      <w:pPr>
        <w:jc w:val="both"/>
        <w:rPr>
          <w:b/>
          <w:lang w:val="fr-FR"/>
        </w:rPr>
      </w:pPr>
      <w:r w:rsidRPr="00EC2453">
        <w:rPr>
          <w:noProof/>
          <w:lang w:val="fr-FR"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FE6" w:rsidRPr="00EC2453">
        <w:rPr>
          <w:noProof/>
          <w:lang w:val="fr-FR"/>
        </w:rPr>
        <w:drawing>
          <wp:inline distT="0" distB="0" distL="0" distR="0" wp14:anchorId="2207686E" wp14:editId="113E04C7">
            <wp:extent cx="1535430" cy="361950"/>
            <wp:effectExtent l="0" t="0" r="7620" b="0"/>
            <wp:docPr id="6" name="Image 6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EC2453" w:rsidRDefault="00396052" w:rsidP="00C02558">
      <w:pPr>
        <w:jc w:val="both"/>
        <w:rPr>
          <w:b/>
          <w:lang w:val="fr-FR"/>
        </w:rPr>
      </w:pPr>
    </w:p>
    <w:p w14:paraId="39D71A73" w14:textId="77777777" w:rsidR="00704307" w:rsidRPr="00EC2453" w:rsidRDefault="00704307" w:rsidP="00C02558">
      <w:pPr>
        <w:jc w:val="both"/>
        <w:rPr>
          <w:b/>
          <w:lang w:val="fr-FR"/>
        </w:rPr>
      </w:pPr>
      <w:r w:rsidRPr="00EC2453">
        <w:rPr>
          <w:b/>
          <w:lang w:val="fr-FR"/>
        </w:rPr>
        <w:t>Consigne</w:t>
      </w:r>
    </w:p>
    <w:p w14:paraId="0E9D0FC1" w14:textId="64DF6C8A" w:rsidR="00031AAE" w:rsidRPr="00EC2453" w:rsidRDefault="00557BC7" w:rsidP="00031AAE">
      <w:pPr>
        <w:tabs>
          <w:tab w:val="left" w:pos="7050"/>
        </w:tabs>
        <w:jc w:val="both"/>
        <w:rPr>
          <w:lang w:val="fr-FR"/>
        </w:rPr>
      </w:pPr>
      <w:r>
        <w:rPr>
          <w:lang w:val="fr-FR"/>
        </w:rPr>
        <w:t>Faites l’activité 4 : f</w:t>
      </w:r>
      <w:r w:rsidR="00031AAE" w:rsidRPr="00EC2453">
        <w:rPr>
          <w:lang w:val="fr-FR"/>
        </w:rPr>
        <w:t xml:space="preserve">lashez le </w:t>
      </w:r>
      <w:r w:rsidR="00E12C71">
        <w:rPr>
          <w:lang w:val="fr-FR"/>
        </w:rPr>
        <w:t>Q</w:t>
      </w:r>
      <w:r w:rsidR="00031AAE" w:rsidRPr="00EC2453">
        <w:rPr>
          <w:lang w:val="fr-FR"/>
        </w:rPr>
        <w:t>R code ou rendez-vous sur la bibliothèque numérique</w:t>
      </w:r>
      <w:r w:rsidR="00E12C71">
        <w:rPr>
          <w:lang w:val="fr-FR"/>
        </w:rPr>
        <w:t xml:space="preserve"> (</w:t>
      </w:r>
      <w:hyperlink r:id="rId20" w:history="1">
        <w:r w:rsidR="00031AAE" w:rsidRPr="00EC2453">
          <w:rPr>
            <w:rStyle w:val="Lienhypertexte"/>
            <w:lang w:val="fr-FR"/>
          </w:rPr>
          <w:t>https://bibliothequenumerique.tv5monde.com/</w:t>
        </w:r>
      </w:hyperlink>
      <w:r w:rsidR="00E12C71">
        <w:rPr>
          <w:rStyle w:val="Lienhypertexte"/>
          <w:lang w:val="fr-FR"/>
        </w:rPr>
        <w:t>)</w:t>
      </w:r>
      <w:r w:rsidR="00031AAE" w:rsidRPr="00EC2453">
        <w:rPr>
          <w:lang w:val="fr-FR"/>
        </w:rPr>
        <w:t xml:space="preserve">. Tapez Molière dans le moteur de recherche. Choisissez trois pièces et lisez les résumés. Laquelle vous semble la plus moderne ou </w:t>
      </w:r>
      <w:r w:rsidR="00097CF0">
        <w:rPr>
          <w:lang w:val="fr-FR"/>
        </w:rPr>
        <w:t>« </w:t>
      </w:r>
      <w:r w:rsidR="00031AAE" w:rsidRPr="00EC2453">
        <w:rPr>
          <w:lang w:val="fr-FR"/>
        </w:rPr>
        <w:t>modernisable</w:t>
      </w:r>
      <w:r w:rsidR="00097CF0">
        <w:rPr>
          <w:lang w:val="fr-FR"/>
        </w:rPr>
        <w:t> »</w:t>
      </w:r>
      <w:r w:rsidR="00031AAE" w:rsidRPr="00EC2453">
        <w:rPr>
          <w:lang w:val="fr-FR"/>
        </w:rPr>
        <w:t xml:space="preserve"> ? Expliquez pourquoi son thème est toujours d’actualité. Transposez la pièce à notre époque. Où se déroulerait-elle ? Quels éléments de l’œuvre originale modifieriez-vous ? </w:t>
      </w:r>
    </w:p>
    <w:p w14:paraId="30E14D6C" w14:textId="3621E9CA" w:rsidR="00A975BA" w:rsidRPr="00EC2453" w:rsidRDefault="00A975BA" w:rsidP="00C02558">
      <w:pPr>
        <w:tabs>
          <w:tab w:val="left" w:pos="7050"/>
        </w:tabs>
        <w:jc w:val="both"/>
        <w:rPr>
          <w:lang w:val="fr-FR"/>
        </w:rPr>
      </w:pPr>
      <w:r w:rsidRPr="00EC2453">
        <w:rPr>
          <w:b/>
          <w:lang w:val="fr-FR"/>
        </w:rPr>
        <w:tab/>
      </w:r>
    </w:p>
    <w:p w14:paraId="38C07D15" w14:textId="77777777" w:rsidR="00704307" w:rsidRPr="00EC2453" w:rsidRDefault="00704307" w:rsidP="00C02558">
      <w:pPr>
        <w:jc w:val="both"/>
        <w:rPr>
          <w:b/>
          <w:lang w:val="fr-FR"/>
        </w:rPr>
      </w:pPr>
      <w:r w:rsidRPr="00EC2453">
        <w:rPr>
          <w:b/>
          <w:lang w:val="fr-FR"/>
        </w:rPr>
        <w:t xml:space="preserve">Mise en œuvre </w:t>
      </w:r>
    </w:p>
    <w:p w14:paraId="0A74D72E" w14:textId="17B3FD79" w:rsidR="008569E7" w:rsidRPr="00EC2453" w:rsidRDefault="00E12C71" w:rsidP="00C02558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Conserver les</w:t>
      </w:r>
      <w:r w:rsidR="00550D76" w:rsidRPr="00EC2453">
        <w:rPr>
          <w:rFonts w:eastAsia="Arial Unicode MS"/>
        </w:rPr>
        <w:t xml:space="preserve"> </w:t>
      </w:r>
      <w:r w:rsidR="00C02558" w:rsidRPr="00EC2453">
        <w:rPr>
          <w:rFonts w:eastAsia="Arial Unicode MS"/>
        </w:rPr>
        <w:t>binômes</w:t>
      </w:r>
      <w:r>
        <w:rPr>
          <w:rFonts w:eastAsia="Arial Unicode MS"/>
        </w:rPr>
        <w:t xml:space="preserve"> de l’activité précédente</w:t>
      </w:r>
      <w:r w:rsidR="00550D76" w:rsidRPr="00EC2453">
        <w:rPr>
          <w:rFonts w:eastAsia="Arial Unicode MS"/>
        </w:rPr>
        <w:t xml:space="preserve">. </w:t>
      </w:r>
    </w:p>
    <w:p w14:paraId="16E4F28D" w14:textId="54C3A75D" w:rsidR="00550D76" w:rsidRPr="00EC2453" w:rsidRDefault="00E12C71" w:rsidP="00C02558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Les i</w:t>
      </w:r>
      <w:r w:rsidR="00550D76" w:rsidRPr="00EC2453">
        <w:rPr>
          <w:rFonts w:eastAsia="Arial Unicode MS"/>
        </w:rPr>
        <w:t>nviter à prendre connaissance de l’activité 4 et en vérifier la bonne compréhension.</w:t>
      </w:r>
    </w:p>
    <w:p w14:paraId="6CD10C80" w14:textId="77777777" w:rsidR="00E12C71" w:rsidRDefault="00080617" w:rsidP="00C02558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EC2453">
        <w:rPr>
          <w:rFonts w:eastAsia="Arial Unicode MS"/>
        </w:rPr>
        <w:t>Laisser un temps de lecture et discussion au sein des groupes</w:t>
      </w:r>
      <w:r w:rsidR="00E12C71">
        <w:rPr>
          <w:rFonts w:eastAsia="Arial Unicode MS"/>
        </w:rPr>
        <w:t>.</w:t>
      </w:r>
    </w:p>
    <w:p w14:paraId="36073165" w14:textId="44C8FE01" w:rsidR="00550D76" w:rsidRDefault="00E12C71" w:rsidP="00C02558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 xml:space="preserve">Circuler dans la classe pour </w:t>
      </w:r>
      <w:r w:rsidR="00F97268" w:rsidRPr="003F07D7">
        <w:rPr>
          <w:rFonts w:eastAsia="Arial Unicode MS"/>
        </w:rPr>
        <w:t>accompagner</w:t>
      </w:r>
      <w:r w:rsidRPr="003F07D7">
        <w:rPr>
          <w:rFonts w:eastAsia="Arial Unicode MS"/>
        </w:rPr>
        <w:t xml:space="preserve"> la progression de l’activité et apporter </w:t>
      </w:r>
      <w:r w:rsidR="00F97268" w:rsidRPr="003F07D7">
        <w:rPr>
          <w:rFonts w:eastAsia="Arial Unicode MS"/>
        </w:rPr>
        <w:t>des</w:t>
      </w:r>
      <w:r w:rsidR="00F97268">
        <w:rPr>
          <w:rFonts w:eastAsia="Arial Unicode MS"/>
        </w:rPr>
        <w:t xml:space="preserve"> </w:t>
      </w:r>
      <w:r>
        <w:rPr>
          <w:rFonts w:eastAsia="Arial Unicode MS"/>
        </w:rPr>
        <w:t xml:space="preserve">pistes de </w:t>
      </w:r>
      <w:bookmarkStart w:id="6" w:name="_GoBack"/>
      <w:r>
        <w:rPr>
          <w:rFonts w:eastAsia="Arial Unicode MS"/>
        </w:rPr>
        <w:t>réflexion</w:t>
      </w:r>
      <w:bookmarkEnd w:id="6"/>
      <w:r>
        <w:rPr>
          <w:rFonts w:eastAsia="Arial Unicode MS"/>
        </w:rPr>
        <w:t xml:space="preserve"> si besoin.</w:t>
      </w:r>
      <w:r w:rsidR="00A011C9" w:rsidRPr="00EC2453">
        <w:rPr>
          <w:rFonts w:eastAsia="Arial Unicode MS"/>
        </w:rPr>
        <w:t xml:space="preserve"> </w:t>
      </w:r>
      <w:r w:rsidR="00080617" w:rsidRPr="00EC2453">
        <w:rPr>
          <w:rFonts w:eastAsia="Arial Unicode MS"/>
        </w:rPr>
        <w:t xml:space="preserve"> </w:t>
      </w:r>
      <w:r w:rsidR="007F1632" w:rsidRPr="00EC2453">
        <w:rPr>
          <w:rFonts w:eastAsia="Arial Unicode MS"/>
        </w:rPr>
        <w:t xml:space="preserve"> </w:t>
      </w:r>
    </w:p>
    <w:p w14:paraId="694D5197" w14:textId="3A3803EE" w:rsidR="00AD576E" w:rsidRPr="00AD576E" w:rsidRDefault="00E12C71" w:rsidP="00470A08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>Pour la mise en commun à l’oral, inviter chaque bi</w:t>
      </w:r>
      <w:r w:rsidR="00AD576E" w:rsidRPr="00AD576E">
        <w:rPr>
          <w:rFonts w:eastAsia="Arial Unicode MS"/>
        </w:rPr>
        <w:t>nôme</w:t>
      </w:r>
      <w:r>
        <w:rPr>
          <w:rFonts w:eastAsia="Arial Unicode MS"/>
        </w:rPr>
        <w:t xml:space="preserve"> à présenter la pièce choisie et comment il la moderniserait</w:t>
      </w:r>
      <w:r w:rsidR="007D07B0">
        <w:rPr>
          <w:rFonts w:eastAsia="Arial Unicode MS"/>
        </w:rPr>
        <w:t xml:space="preserve">. </w:t>
      </w:r>
      <w:r w:rsidR="00AD576E" w:rsidRPr="00AD576E">
        <w:rPr>
          <w:rFonts w:eastAsia="Arial Unicode MS"/>
        </w:rPr>
        <w:t> </w:t>
      </w:r>
    </w:p>
    <w:p w14:paraId="3C7BC90E" w14:textId="5EE3EECF" w:rsidR="00D93A8A" w:rsidRPr="00AD576E" w:rsidRDefault="00517CA0" w:rsidP="00AD576E">
      <w:pPr>
        <w:ind w:left="360"/>
        <w:jc w:val="both"/>
        <w:rPr>
          <w:iCs/>
        </w:rPr>
      </w:pPr>
      <w:r w:rsidRPr="00EC2453">
        <w:rPr>
          <w:noProof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69AE7" w14:textId="3BE1AB97" w:rsidR="00F85803" w:rsidRDefault="00F85803" w:rsidP="007D07B0">
      <w:pPr>
        <w:jc w:val="both"/>
        <w:rPr>
          <w:iCs/>
          <w:lang w:val="fr-FR"/>
        </w:rPr>
      </w:pPr>
      <w:r w:rsidRPr="00EC2453">
        <w:rPr>
          <w:rFonts w:eastAsia="Arial Unicode MS"/>
          <w:lang w:val="fr-FR"/>
        </w:rPr>
        <w:t xml:space="preserve">Nous avons </w:t>
      </w:r>
      <w:r w:rsidR="00963302" w:rsidRPr="00EC2453">
        <w:rPr>
          <w:rFonts w:eastAsia="Arial Unicode MS"/>
          <w:lang w:val="fr-FR"/>
        </w:rPr>
        <w:t>choisi</w:t>
      </w:r>
      <w:r w:rsidRPr="00EC2453">
        <w:rPr>
          <w:rFonts w:eastAsia="Arial Unicode MS"/>
          <w:lang w:val="fr-FR"/>
        </w:rPr>
        <w:t xml:space="preserve"> </w:t>
      </w:r>
      <w:r w:rsidRPr="00EC2453">
        <w:rPr>
          <w:rFonts w:eastAsia="Arial Unicode MS"/>
          <w:i/>
          <w:lang w:val="fr-FR"/>
        </w:rPr>
        <w:t xml:space="preserve">Les </w:t>
      </w:r>
      <w:r w:rsidRPr="00556D83">
        <w:rPr>
          <w:rFonts w:eastAsia="Arial Unicode MS"/>
          <w:i/>
          <w:lang w:val="fr-FR"/>
        </w:rPr>
        <w:t>Fourberies de Scapin</w:t>
      </w:r>
      <w:r w:rsidR="007344C2" w:rsidRPr="00556D83">
        <w:rPr>
          <w:rFonts w:eastAsia="Arial Unicode MS"/>
          <w:lang w:val="fr-FR"/>
        </w:rPr>
        <w:t xml:space="preserve">, </w:t>
      </w:r>
      <w:r w:rsidRPr="00556D83">
        <w:rPr>
          <w:rFonts w:eastAsia="Arial Unicode MS"/>
          <w:lang w:val="fr-FR"/>
        </w:rPr>
        <w:t xml:space="preserve">car il nous semble que </w:t>
      </w:r>
      <w:r w:rsidR="00F95B71" w:rsidRPr="00556D83">
        <w:rPr>
          <w:rFonts w:eastAsia="Arial Unicode MS"/>
          <w:lang w:val="fr-FR"/>
        </w:rPr>
        <w:t>les questions d’argent autour du mariage sont toujours d’actualité. Même si c’est</w:t>
      </w:r>
      <w:r w:rsidR="00150987" w:rsidRPr="00556D83">
        <w:rPr>
          <w:rFonts w:eastAsia="Arial Unicode MS"/>
          <w:lang w:val="fr-FR"/>
        </w:rPr>
        <w:t xml:space="preserve"> </w:t>
      </w:r>
      <w:r w:rsidR="005A253E" w:rsidRPr="00556D83">
        <w:rPr>
          <w:rFonts w:eastAsia="Arial Unicode MS"/>
          <w:lang w:val="fr-FR"/>
        </w:rPr>
        <w:t>les mariages</w:t>
      </w:r>
      <w:r w:rsidR="00150987" w:rsidRPr="00556D83">
        <w:rPr>
          <w:rFonts w:eastAsia="Arial Unicode MS"/>
          <w:lang w:val="fr-FR"/>
        </w:rPr>
        <w:t xml:space="preserve"> de raison </w:t>
      </w:r>
      <w:r w:rsidR="00F95B71" w:rsidRPr="00556D83">
        <w:rPr>
          <w:rFonts w:eastAsia="Arial Unicode MS"/>
          <w:lang w:val="fr-FR"/>
        </w:rPr>
        <w:t>sont moins courants qu’au 17</w:t>
      </w:r>
      <w:r w:rsidR="00F95B71" w:rsidRPr="00556D83">
        <w:rPr>
          <w:rFonts w:eastAsia="Arial Unicode MS"/>
          <w:vertAlign w:val="superscript"/>
          <w:lang w:val="fr-FR"/>
        </w:rPr>
        <w:t>e</w:t>
      </w:r>
      <w:r w:rsidR="00F95B71" w:rsidRPr="00556D83">
        <w:rPr>
          <w:rFonts w:eastAsia="Arial Unicode MS"/>
          <w:lang w:val="fr-FR"/>
        </w:rPr>
        <w:t xml:space="preserve"> siècle</w:t>
      </w:r>
      <w:r w:rsidR="00423F5A" w:rsidRPr="00556D83">
        <w:rPr>
          <w:rFonts w:eastAsia="Arial Unicode MS"/>
          <w:lang w:val="fr-FR"/>
        </w:rPr>
        <w:t>, a</w:t>
      </w:r>
      <w:r w:rsidR="00872315" w:rsidRPr="00556D83">
        <w:rPr>
          <w:rFonts w:eastAsia="Arial Unicode MS"/>
          <w:lang w:val="fr-FR"/>
        </w:rPr>
        <w:t>u</w:t>
      </w:r>
      <w:r w:rsidR="00E560BE" w:rsidRPr="00556D83">
        <w:rPr>
          <w:rFonts w:eastAsia="Arial Unicode MS"/>
          <w:lang w:val="fr-FR"/>
        </w:rPr>
        <w:t>jourd’hui</w:t>
      </w:r>
      <w:r w:rsidR="0041329F" w:rsidRPr="00556D83">
        <w:rPr>
          <w:rFonts w:eastAsia="Arial Unicode MS"/>
          <w:lang w:val="fr-FR"/>
        </w:rPr>
        <w:t>,</w:t>
      </w:r>
      <w:r w:rsidR="00E560BE" w:rsidRPr="00556D83">
        <w:rPr>
          <w:rFonts w:eastAsia="Arial Unicode MS"/>
          <w:lang w:val="fr-FR"/>
        </w:rPr>
        <w:t xml:space="preserve"> </w:t>
      </w:r>
      <w:r w:rsidR="00E12C71" w:rsidRPr="00556D83">
        <w:rPr>
          <w:rFonts w:eastAsia="Arial Unicode MS"/>
          <w:lang w:val="fr-FR"/>
        </w:rPr>
        <w:t>c’</w:t>
      </w:r>
      <w:r w:rsidR="00E560BE" w:rsidRPr="00556D83">
        <w:rPr>
          <w:rFonts w:eastAsia="Arial Unicode MS"/>
          <w:lang w:val="fr-FR"/>
        </w:rPr>
        <w:t xml:space="preserve">est </w:t>
      </w:r>
      <w:r w:rsidR="00E12C71" w:rsidRPr="00556D83">
        <w:rPr>
          <w:rFonts w:eastAsia="Arial Unicode MS"/>
          <w:lang w:val="fr-FR"/>
        </w:rPr>
        <w:t>encore assez</w:t>
      </w:r>
      <w:r w:rsidR="00E560BE" w:rsidRPr="00556D83">
        <w:rPr>
          <w:rFonts w:eastAsia="Arial Unicode MS"/>
          <w:lang w:val="fr-FR"/>
        </w:rPr>
        <w:t xml:space="preserve"> compliqué de se mettre en couple avec que</w:t>
      </w:r>
      <w:r w:rsidR="00872315" w:rsidRPr="00556D83">
        <w:rPr>
          <w:rFonts w:eastAsia="Arial Unicode MS"/>
          <w:lang w:val="fr-FR"/>
        </w:rPr>
        <w:t>l</w:t>
      </w:r>
      <w:r w:rsidR="00E560BE" w:rsidRPr="00556D83">
        <w:rPr>
          <w:rFonts w:eastAsia="Arial Unicode MS"/>
          <w:lang w:val="fr-FR"/>
        </w:rPr>
        <w:t>qu’un qui n’est pas de la même catégorie</w:t>
      </w:r>
      <w:r w:rsidR="00872315" w:rsidRPr="00556D83">
        <w:rPr>
          <w:rFonts w:eastAsia="Arial Unicode MS"/>
          <w:lang w:val="fr-FR"/>
        </w:rPr>
        <w:t xml:space="preserve"> sociale</w:t>
      </w:r>
      <w:r w:rsidR="00440FFD" w:rsidRPr="00556D83">
        <w:rPr>
          <w:rFonts w:eastAsia="Arial Unicode MS"/>
          <w:lang w:val="fr-FR"/>
        </w:rPr>
        <w:t xml:space="preserve">. Nous pourrions </w:t>
      </w:r>
      <w:r w:rsidR="00D97DDC" w:rsidRPr="00556D83">
        <w:rPr>
          <w:rFonts w:eastAsia="Arial Unicode MS"/>
          <w:lang w:val="fr-FR"/>
        </w:rPr>
        <w:t>placer</w:t>
      </w:r>
      <w:r w:rsidR="00440FFD" w:rsidRPr="00556D83">
        <w:rPr>
          <w:rFonts w:eastAsia="Arial Unicode MS"/>
          <w:lang w:val="fr-FR"/>
        </w:rPr>
        <w:t xml:space="preserve"> </w:t>
      </w:r>
      <w:r w:rsidR="00EB615C" w:rsidRPr="00556D83">
        <w:rPr>
          <w:rFonts w:eastAsia="Arial Unicode MS"/>
          <w:lang w:val="fr-FR"/>
        </w:rPr>
        <w:t xml:space="preserve">l’histoire </w:t>
      </w:r>
      <w:r w:rsidR="003735FA" w:rsidRPr="00556D83">
        <w:rPr>
          <w:rFonts w:eastAsia="Arial Unicode MS"/>
          <w:lang w:val="fr-FR"/>
        </w:rPr>
        <w:t xml:space="preserve">dans </w:t>
      </w:r>
      <w:r w:rsidR="00EB615C" w:rsidRPr="00556D83">
        <w:rPr>
          <w:rFonts w:eastAsia="Arial Unicode MS"/>
          <w:lang w:val="fr-FR"/>
        </w:rPr>
        <w:t>une capitale</w:t>
      </w:r>
      <w:r w:rsidR="003735FA" w:rsidRPr="00556D83">
        <w:rPr>
          <w:rFonts w:eastAsia="Arial Unicode MS"/>
          <w:lang w:val="fr-FR"/>
        </w:rPr>
        <w:t xml:space="preserve"> et prendre une famille aristocrate</w:t>
      </w:r>
      <w:r w:rsidR="00E12C71">
        <w:rPr>
          <w:rFonts w:eastAsia="Arial Unicode MS"/>
          <w:lang w:val="fr-FR"/>
        </w:rPr>
        <w:t xml:space="preserve"> et une autre de banlieue</w:t>
      </w:r>
      <w:r w:rsidR="0041329F" w:rsidRPr="00EC2453">
        <w:rPr>
          <w:rFonts w:eastAsia="Arial Unicode MS"/>
          <w:lang w:val="fr-FR"/>
        </w:rPr>
        <w:t xml:space="preserve">. </w:t>
      </w:r>
      <w:r w:rsidR="00C36D63" w:rsidRPr="00EC2453">
        <w:rPr>
          <w:rFonts w:eastAsia="Arial Unicode MS"/>
          <w:lang w:val="fr-FR"/>
        </w:rPr>
        <w:t>Il faudrait peut-être aussi adapter les origines et religions</w:t>
      </w:r>
      <w:r w:rsidR="00E245FF">
        <w:rPr>
          <w:rFonts w:eastAsia="Arial Unicode MS"/>
          <w:lang w:val="fr-FR"/>
        </w:rPr>
        <w:t>,</w:t>
      </w:r>
      <w:r w:rsidR="00C36D63" w:rsidRPr="00EC2453">
        <w:rPr>
          <w:rFonts w:eastAsia="Arial Unicode MS"/>
          <w:lang w:val="fr-FR"/>
        </w:rPr>
        <w:t xml:space="preserve"> car </w:t>
      </w:r>
      <w:r w:rsidR="00AA55D6" w:rsidRPr="00EC2453">
        <w:rPr>
          <w:rFonts w:eastAsia="Arial Unicode MS"/>
          <w:lang w:val="fr-FR"/>
        </w:rPr>
        <w:t>ce</w:t>
      </w:r>
      <w:r w:rsidR="00C36D63" w:rsidRPr="00EC2453">
        <w:rPr>
          <w:rFonts w:eastAsia="Arial Unicode MS"/>
          <w:lang w:val="fr-FR"/>
        </w:rPr>
        <w:t xml:space="preserve"> sont les sujets sensibles de notre époque.</w:t>
      </w:r>
      <w:r w:rsidR="00F02708" w:rsidRPr="00EC2453">
        <w:rPr>
          <w:rFonts w:eastAsia="Arial Unicode MS"/>
          <w:lang w:val="fr-FR"/>
        </w:rPr>
        <w:t xml:space="preserve"> </w:t>
      </w:r>
      <w:r w:rsidR="00E12C71">
        <w:rPr>
          <w:rFonts w:eastAsia="Arial Unicode MS"/>
          <w:lang w:val="fr-FR"/>
        </w:rPr>
        <w:t xml:space="preserve">Et </w:t>
      </w:r>
      <w:r w:rsidR="00F02708" w:rsidRPr="00EC2453">
        <w:rPr>
          <w:rFonts w:eastAsia="Arial Unicode MS"/>
          <w:lang w:val="fr-FR"/>
        </w:rPr>
        <w:t>Scapin</w:t>
      </w:r>
      <w:r w:rsidR="00E12C71">
        <w:rPr>
          <w:rFonts w:eastAsia="Arial Unicode MS"/>
          <w:lang w:val="fr-FR"/>
        </w:rPr>
        <w:t>, le serviteur,</w:t>
      </w:r>
      <w:r w:rsidR="00F02708" w:rsidRPr="00EC2453">
        <w:rPr>
          <w:rFonts w:eastAsia="Arial Unicode MS"/>
          <w:lang w:val="fr-FR"/>
        </w:rPr>
        <w:t xml:space="preserve"> serait peut-être l’assistant </w:t>
      </w:r>
      <w:r w:rsidR="00AA55D6" w:rsidRPr="00EC2453">
        <w:rPr>
          <w:rFonts w:eastAsia="Arial Unicode MS"/>
          <w:lang w:val="fr-FR"/>
        </w:rPr>
        <w:t>d’un directeur d’entreprise ou d’une célébrité</w:t>
      </w:r>
      <w:r w:rsidR="00E12C71">
        <w:rPr>
          <w:rFonts w:eastAsia="Arial Unicode MS"/>
          <w:lang w:val="fr-FR"/>
        </w:rPr>
        <w:t>.</w:t>
      </w:r>
      <w:r w:rsidR="00C36D63" w:rsidRPr="00EC2453">
        <w:rPr>
          <w:rFonts w:eastAsia="Arial Unicode MS"/>
          <w:lang w:val="fr-FR"/>
        </w:rPr>
        <w:t xml:space="preserve"> </w:t>
      </w:r>
      <w:r w:rsidR="00D97DDC" w:rsidRPr="00EC2453">
        <w:rPr>
          <w:iCs/>
          <w:lang w:val="fr-FR"/>
        </w:rPr>
        <w:t>[…]</w:t>
      </w:r>
      <w:r w:rsidR="00CD2464" w:rsidRPr="00EC2453">
        <w:rPr>
          <w:iCs/>
          <w:lang w:val="fr-FR"/>
        </w:rPr>
        <w:t xml:space="preserve"> </w:t>
      </w:r>
    </w:p>
    <w:p w14:paraId="1148DEE6" w14:textId="0E1F3C49" w:rsidR="00744D30" w:rsidRPr="00744D30" w:rsidRDefault="00744D30" w:rsidP="007D07B0">
      <w:pPr>
        <w:jc w:val="both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 xml:space="preserve">Nous, on a choisi </w:t>
      </w:r>
      <w:r w:rsidRPr="00744D30">
        <w:rPr>
          <w:rFonts w:eastAsia="Arial Unicode MS"/>
          <w:i/>
          <w:lang w:val="fr-FR"/>
        </w:rPr>
        <w:t>Dom Juan</w:t>
      </w:r>
      <w:r>
        <w:rPr>
          <w:rFonts w:eastAsia="Arial Unicode MS"/>
          <w:lang w:val="fr-FR"/>
        </w:rPr>
        <w:t>. Le thème est intemporel. On pourrait rester assez classique en imaginant un personnage masculin, façon acteur célèbre ou sportif professionnel musclé. Mais on pense que ce serait plus « piquant » avec une femme pas nécessairement très jolie, m</w:t>
      </w:r>
      <w:r w:rsidRPr="00150987">
        <w:rPr>
          <w:rFonts w:eastAsia="Arial Unicode MS"/>
          <w:lang w:val="fr-FR"/>
        </w:rPr>
        <w:t xml:space="preserve">ais </w:t>
      </w:r>
      <w:r w:rsidR="00F97268" w:rsidRPr="00150987">
        <w:rPr>
          <w:rFonts w:eastAsia="Arial Unicode MS"/>
          <w:lang w:val="fr-FR"/>
        </w:rPr>
        <w:t>avec</w:t>
      </w:r>
      <w:r w:rsidRPr="00150987">
        <w:rPr>
          <w:rFonts w:eastAsia="Arial Unicode MS"/>
          <w:lang w:val="fr-FR"/>
        </w:rPr>
        <w:t xml:space="preserve"> beaucoup</w:t>
      </w:r>
      <w:r>
        <w:rPr>
          <w:rFonts w:eastAsia="Arial Unicode MS"/>
          <w:lang w:val="fr-FR"/>
        </w:rPr>
        <w:t xml:space="preserve"> de charisme. La vengeance prendrait forme avec les réseaux sociaux. […]</w:t>
      </w:r>
    </w:p>
    <w:sectPr w:rsidR="00744D30" w:rsidRPr="00744D30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720CD" w14:textId="77777777" w:rsidR="00C97913" w:rsidRDefault="00C97913" w:rsidP="00A33F16">
      <w:pPr>
        <w:spacing w:line="240" w:lineRule="auto"/>
      </w:pPr>
      <w:r>
        <w:separator/>
      </w:r>
    </w:p>
  </w:endnote>
  <w:endnote w:type="continuationSeparator" w:id="0">
    <w:p w14:paraId="7BF23C35" w14:textId="77777777" w:rsidR="00C97913" w:rsidRDefault="00C97913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FA11170" w14:textId="04A462AF" w:rsidR="00B1746E" w:rsidRDefault="00A33F16" w:rsidP="00A33F16">
          <w:pPr>
            <w:pStyle w:val="Pieddepage"/>
          </w:pPr>
          <w:r w:rsidRPr="00A33F16">
            <w:t xml:space="preserve">Conception : </w:t>
          </w:r>
          <w:r w:rsidR="00B1746E">
            <w:t>Daphné Rios, CAVILAM</w:t>
          </w:r>
          <w:r w:rsidR="0014076B">
            <w:t xml:space="preserve"> </w:t>
          </w:r>
          <w:r w:rsidR="006242DF">
            <w:t>–</w:t>
          </w:r>
          <w:r w:rsidR="0014076B">
            <w:t xml:space="preserve"> </w:t>
          </w:r>
          <w:r w:rsidR="00B1746E">
            <w:t>Alliance</w:t>
          </w:r>
          <w:r w:rsidR="006242DF">
            <w:t xml:space="preserve"> </w:t>
          </w:r>
          <w:r w:rsidR="00B1746E">
            <w:t xml:space="preserve">Française </w:t>
          </w:r>
        </w:p>
        <w:p w14:paraId="54CDBDA9" w14:textId="43FB4A6D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A011C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D2C07" w14:textId="77777777" w:rsidR="00C97913" w:rsidRDefault="00C97913" w:rsidP="00A33F16">
      <w:pPr>
        <w:spacing w:line="240" w:lineRule="auto"/>
      </w:pPr>
      <w:r>
        <w:separator/>
      </w:r>
    </w:p>
  </w:footnote>
  <w:footnote w:type="continuationSeparator" w:id="0">
    <w:p w14:paraId="547DA9C2" w14:textId="77777777" w:rsidR="00C97913" w:rsidRDefault="00C97913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7040FD84" w:rsidR="00A33F16" w:rsidRDefault="007D07B0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46DA6EF" wp14:editId="5DAA0985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16E5E">
      <w:rPr>
        <w:noProof/>
        <w:lang w:eastAsia="fr-FR"/>
      </w:rPr>
      <w:drawing>
        <wp:inline distT="0" distB="0" distL="0" distR="0" wp14:anchorId="753A9122" wp14:editId="038A6B3F">
          <wp:extent cx="2466975" cy="276225"/>
          <wp:effectExtent l="0" t="0" r="9525" b="9525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523B8"/>
    <w:multiLevelType w:val="hybridMultilevel"/>
    <w:tmpl w:val="EDC413E6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F3FA2"/>
    <w:multiLevelType w:val="hybridMultilevel"/>
    <w:tmpl w:val="F00EDA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3E74FC"/>
    <w:multiLevelType w:val="hybridMultilevel"/>
    <w:tmpl w:val="4BE4E4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221C6"/>
    <w:rsid w:val="0002398E"/>
    <w:rsid w:val="00031AAE"/>
    <w:rsid w:val="00063E2D"/>
    <w:rsid w:val="00066A44"/>
    <w:rsid w:val="00067BDF"/>
    <w:rsid w:val="00080617"/>
    <w:rsid w:val="00091B80"/>
    <w:rsid w:val="00092BAF"/>
    <w:rsid w:val="00096690"/>
    <w:rsid w:val="00097CF0"/>
    <w:rsid w:val="000B2EE1"/>
    <w:rsid w:val="000C1193"/>
    <w:rsid w:val="000D3B40"/>
    <w:rsid w:val="000E6E50"/>
    <w:rsid w:val="000F546B"/>
    <w:rsid w:val="00102E31"/>
    <w:rsid w:val="001044CC"/>
    <w:rsid w:val="00112F75"/>
    <w:rsid w:val="00137B14"/>
    <w:rsid w:val="0014076B"/>
    <w:rsid w:val="00143721"/>
    <w:rsid w:val="00150987"/>
    <w:rsid w:val="001729E5"/>
    <w:rsid w:val="00181B6E"/>
    <w:rsid w:val="00186973"/>
    <w:rsid w:val="0019570C"/>
    <w:rsid w:val="00197FC3"/>
    <w:rsid w:val="001A011C"/>
    <w:rsid w:val="001A6D4F"/>
    <w:rsid w:val="001B3034"/>
    <w:rsid w:val="001B5A11"/>
    <w:rsid w:val="001C32CB"/>
    <w:rsid w:val="001C5161"/>
    <w:rsid w:val="001C52AA"/>
    <w:rsid w:val="001F1822"/>
    <w:rsid w:val="001F6298"/>
    <w:rsid w:val="001F6E87"/>
    <w:rsid w:val="00200FE6"/>
    <w:rsid w:val="0021012A"/>
    <w:rsid w:val="00211A73"/>
    <w:rsid w:val="00231B85"/>
    <w:rsid w:val="002324ED"/>
    <w:rsid w:val="0024001C"/>
    <w:rsid w:val="00240DC6"/>
    <w:rsid w:val="0024457B"/>
    <w:rsid w:val="002679CC"/>
    <w:rsid w:val="00274A40"/>
    <w:rsid w:val="00281AFF"/>
    <w:rsid w:val="002841B3"/>
    <w:rsid w:val="0029013D"/>
    <w:rsid w:val="0029185A"/>
    <w:rsid w:val="002922F7"/>
    <w:rsid w:val="002943E7"/>
    <w:rsid w:val="002A61B7"/>
    <w:rsid w:val="002B3928"/>
    <w:rsid w:val="002D65BD"/>
    <w:rsid w:val="002D7815"/>
    <w:rsid w:val="002F6C0B"/>
    <w:rsid w:val="00303CC2"/>
    <w:rsid w:val="0031638D"/>
    <w:rsid w:val="00337426"/>
    <w:rsid w:val="00350E73"/>
    <w:rsid w:val="003735FA"/>
    <w:rsid w:val="00374211"/>
    <w:rsid w:val="003751E6"/>
    <w:rsid w:val="0038176B"/>
    <w:rsid w:val="00396052"/>
    <w:rsid w:val="003A1C84"/>
    <w:rsid w:val="003A346D"/>
    <w:rsid w:val="003B0E8B"/>
    <w:rsid w:val="003C4EC7"/>
    <w:rsid w:val="003E2AD0"/>
    <w:rsid w:val="003F07D7"/>
    <w:rsid w:val="003F5E74"/>
    <w:rsid w:val="004007DD"/>
    <w:rsid w:val="0041312E"/>
    <w:rsid w:val="0041329F"/>
    <w:rsid w:val="00423F5A"/>
    <w:rsid w:val="00440FFD"/>
    <w:rsid w:val="00447976"/>
    <w:rsid w:val="00451A69"/>
    <w:rsid w:val="004647E9"/>
    <w:rsid w:val="00473A6F"/>
    <w:rsid w:val="00486421"/>
    <w:rsid w:val="004873B7"/>
    <w:rsid w:val="0049654C"/>
    <w:rsid w:val="004A51DA"/>
    <w:rsid w:val="004B2C8A"/>
    <w:rsid w:val="004C09E4"/>
    <w:rsid w:val="004D176F"/>
    <w:rsid w:val="004D4F70"/>
    <w:rsid w:val="004E0E83"/>
    <w:rsid w:val="004E63B4"/>
    <w:rsid w:val="004F4159"/>
    <w:rsid w:val="004F7A80"/>
    <w:rsid w:val="00517A7D"/>
    <w:rsid w:val="00517CA0"/>
    <w:rsid w:val="0052176A"/>
    <w:rsid w:val="00524B77"/>
    <w:rsid w:val="005261B2"/>
    <w:rsid w:val="005317A7"/>
    <w:rsid w:val="00531D63"/>
    <w:rsid w:val="00532C8E"/>
    <w:rsid w:val="00535649"/>
    <w:rsid w:val="00550D76"/>
    <w:rsid w:val="00556D83"/>
    <w:rsid w:val="005571E6"/>
    <w:rsid w:val="0055783C"/>
    <w:rsid w:val="00557BC7"/>
    <w:rsid w:val="00560FAC"/>
    <w:rsid w:val="00562724"/>
    <w:rsid w:val="005A253E"/>
    <w:rsid w:val="005A676D"/>
    <w:rsid w:val="005B20D3"/>
    <w:rsid w:val="005C672D"/>
    <w:rsid w:val="005D2C7F"/>
    <w:rsid w:val="005E2048"/>
    <w:rsid w:val="00604CC7"/>
    <w:rsid w:val="006101BB"/>
    <w:rsid w:val="006228A0"/>
    <w:rsid w:val="006242DF"/>
    <w:rsid w:val="00652C96"/>
    <w:rsid w:val="0065590C"/>
    <w:rsid w:val="006570B5"/>
    <w:rsid w:val="00683E5F"/>
    <w:rsid w:val="006D109E"/>
    <w:rsid w:val="006F2882"/>
    <w:rsid w:val="006F2D4C"/>
    <w:rsid w:val="006F601A"/>
    <w:rsid w:val="006F7D0B"/>
    <w:rsid w:val="00704307"/>
    <w:rsid w:val="00721FE2"/>
    <w:rsid w:val="007344C2"/>
    <w:rsid w:val="00743356"/>
    <w:rsid w:val="00744D30"/>
    <w:rsid w:val="0074540D"/>
    <w:rsid w:val="00780E75"/>
    <w:rsid w:val="007B0FA0"/>
    <w:rsid w:val="007B505A"/>
    <w:rsid w:val="007C51C3"/>
    <w:rsid w:val="007D07B0"/>
    <w:rsid w:val="007E00CA"/>
    <w:rsid w:val="007F1632"/>
    <w:rsid w:val="007F58BD"/>
    <w:rsid w:val="008026F2"/>
    <w:rsid w:val="00832E3C"/>
    <w:rsid w:val="00845E62"/>
    <w:rsid w:val="00846F11"/>
    <w:rsid w:val="00850DAE"/>
    <w:rsid w:val="008569E7"/>
    <w:rsid w:val="008576C8"/>
    <w:rsid w:val="00864BDA"/>
    <w:rsid w:val="00872315"/>
    <w:rsid w:val="0089501E"/>
    <w:rsid w:val="008B523E"/>
    <w:rsid w:val="008E1A37"/>
    <w:rsid w:val="008E336E"/>
    <w:rsid w:val="009009C2"/>
    <w:rsid w:val="009038B9"/>
    <w:rsid w:val="00904131"/>
    <w:rsid w:val="0091677D"/>
    <w:rsid w:val="0092055F"/>
    <w:rsid w:val="00927BD7"/>
    <w:rsid w:val="009347DF"/>
    <w:rsid w:val="00934D75"/>
    <w:rsid w:val="009410A5"/>
    <w:rsid w:val="0095543B"/>
    <w:rsid w:val="00963302"/>
    <w:rsid w:val="00971311"/>
    <w:rsid w:val="00993D9C"/>
    <w:rsid w:val="009A01E5"/>
    <w:rsid w:val="009A679C"/>
    <w:rsid w:val="009A72E0"/>
    <w:rsid w:val="009B115B"/>
    <w:rsid w:val="009C4AFA"/>
    <w:rsid w:val="009D5C91"/>
    <w:rsid w:val="009E0B37"/>
    <w:rsid w:val="009E26E6"/>
    <w:rsid w:val="009F7B25"/>
    <w:rsid w:val="00A001A7"/>
    <w:rsid w:val="00A011C9"/>
    <w:rsid w:val="00A2209C"/>
    <w:rsid w:val="00A265FF"/>
    <w:rsid w:val="00A33F16"/>
    <w:rsid w:val="00A34996"/>
    <w:rsid w:val="00A35020"/>
    <w:rsid w:val="00A3554A"/>
    <w:rsid w:val="00A366EB"/>
    <w:rsid w:val="00A44024"/>
    <w:rsid w:val="00A44DEB"/>
    <w:rsid w:val="00A50122"/>
    <w:rsid w:val="00A60009"/>
    <w:rsid w:val="00A636D5"/>
    <w:rsid w:val="00A75466"/>
    <w:rsid w:val="00A767CF"/>
    <w:rsid w:val="00A94C45"/>
    <w:rsid w:val="00A975BA"/>
    <w:rsid w:val="00AA55D6"/>
    <w:rsid w:val="00AB4ACB"/>
    <w:rsid w:val="00AC44EC"/>
    <w:rsid w:val="00AC72CB"/>
    <w:rsid w:val="00AD576E"/>
    <w:rsid w:val="00AE56FE"/>
    <w:rsid w:val="00AF4834"/>
    <w:rsid w:val="00B01297"/>
    <w:rsid w:val="00B1746E"/>
    <w:rsid w:val="00B25967"/>
    <w:rsid w:val="00B30F11"/>
    <w:rsid w:val="00B42B53"/>
    <w:rsid w:val="00B53469"/>
    <w:rsid w:val="00B649ED"/>
    <w:rsid w:val="00B73DC2"/>
    <w:rsid w:val="00B854DE"/>
    <w:rsid w:val="00BB5A92"/>
    <w:rsid w:val="00BB5B1B"/>
    <w:rsid w:val="00BC06E3"/>
    <w:rsid w:val="00C02558"/>
    <w:rsid w:val="00C03212"/>
    <w:rsid w:val="00C31D30"/>
    <w:rsid w:val="00C36D63"/>
    <w:rsid w:val="00C371B1"/>
    <w:rsid w:val="00C43D71"/>
    <w:rsid w:val="00C46F7B"/>
    <w:rsid w:val="00C57375"/>
    <w:rsid w:val="00C60997"/>
    <w:rsid w:val="00C634FD"/>
    <w:rsid w:val="00C8184B"/>
    <w:rsid w:val="00C84256"/>
    <w:rsid w:val="00C8450B"/>
    <w:rsid w:val="00C91795"/>
    <w:rsid w:val="00C97913"/>
    <w:rsid w:val="00CB1231"/>
    <w:rsid w:val="00CB3D8E"/>
    <w:rsid w:val="00CC1F67"/>
    <w:rsid w:val="00CD2464"/>
    <w:rsid w:val="00CD7F22"/>
    <w:rsid w:val="00CF09D6"/>
    <w:rsid w:val="00CF237E"/>
    <w:rsid w:val="00D020CD"/>
    <w:rsid w:val="00D0462A"/>
    <w:rsid w:val="00D05C84"/>
    <w:rsid w:val="00D101FD"/>
    <w:rsid w:val="00D12A68"/>
    <w:rsid w:val="00D16E5E"/>
    <w:rsid w:val="00D22354"/>
    <w:rsid w:val="00D35FE0"/>
    <w:rsid w:val="00D60457"/>
    <w:rsid w:val="00D71447"/>
    <w:rsid w:val="00D73C81"/>
    <w:rsid w:val="00D928AC"/>
    <w:rsid w:val="00D93A8A"/>
    <w:rsid w:val="00D97DDC"/>
    <w:rsid w:val="00DA5335"/>
    <w:rsid w:val="00DC1418"/>
    <w:rsid w:val="00DE2B91"/>
    <w:rsid w:val="00DF063B"/>
    <w:rsid w:val="00E12C71"/>
    <w:rsid w:val="00E1527B"/>
    <w:rsid w:val="00E245FF"/>
    <w:rsid w:val="00E276E8"/>
    <w:rsid w:val="00E30635"/>
    <w:rsid w:val="00E560BE"/>
    <w:rsid w:val="00E6500C"/>
    <w:rsid w:val="00E7136C"/>
    <w:rsid w:val="00E7224C"/>
    <w:rsid w:val="00E90195"/>
    <w:rsid w:val="00EA012E"/>
    <w:rsid w:val="00EB615C"/>
    <w:rsid w:val="00EC2453"/>
    <w:rsid w:val="00ED3AC8"/>
    <w:rsid w:val="00EF4932"/>
    <w:rsid w:val="00F01FE2"/>
    <w:rsid w:val="00F02708"/>
    <w:rsid w:val="00F165FC"/>
    <w:rsid w:val="00F177EB"/>
    <w:rsid w:val="00F232A1"/>
    <w:rsid w:val="00F24054"/>
    <w:rsid w:val="00F27629"/>
    <w:rsid w:val="00F429AA"/>
    <w:rsid w:val="00F42D19"/>
    <w:rsid w:val="00F44EC5"/>
    <w:rsid w:val="00F72744"/>
    <w:rsid w:val="00F85803"/>
    <w:rsid w:val="00F95B71"/>
    <w:rsid w:val="00F97268"/>
    <w:rsid w:val="00FB41E1"/>
    <w:rsid w:val="00FE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3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8748">
          <w:marLeft w:val="0"/>
          <w:marRight w:val="0"/>
          <w:marTop w:val="0"/>
          <w:marBottom w:val="0"/>
          <w:divBdr>
            <w:top w:val="single" w:sz="2" w:space="8" w:color="auto"/>
            <w:left w:val="single" w:sz="2" w:space="15" w:color="auto"/>
            <w:bottom w:val="single" w:sz="2" w:space="4" w:color="auto"/>
            <w:right w:val="single" w:sz="2" w:space="15" w:color="auto"/>
          </w:divBdr>
        </w:div>
        <w:div w:id="1289556221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15" w:color="auto"/>
            <w:bottom w:val="single" w:sz="6" w:space="8" w:color="auto"/>
            <w:right w:val="single" w:sz="6" w:space="15" w:color="auto"/>
          </w:divBdr>
        </w:div>
      </w:divsChild>
    </w:div>
    <w:div w:id="16564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99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15" w:color="auto"/>
            <w:bottom w:val="single" w:sz="2" w:space="8" w:color="auto"/>
            <w:right w:val="single" w:sz="2" w:space="15" w:color="auto"/>
          </w:divBdr>
        </w:div>
        <w:div w:id="53033733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15" w:color="auto"/>
            <w:bottom w:val="single" w:sz="6" w:space="8" w:color="auto"/>
            <w:right w:val="single" w:sz="6" w:space="15" w:color="auto"/>
          </w:divBdr>
        </w:div>
      </w:divsChild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thevoice_tf1/?hl=fr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bibliothequenumerique.tv5monde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1083</Words>
  <Characters>5959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41</cp:revision>
  <cp:lastPrinted>2023-05-09T06:45:00Z</cp:lastPrinted>
  <dcterms:created xsi:type="dcterms:W3CDTF">2023-04-11T13:36:00Z</dcterms:created>
  <dcterms:modified xsi:type="dcterms:W3CDTF">2023-05-09T06:45:00Z</dcterms:modified>
</cp:coreProperties>
</file>