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7323419C" w:rsidR="00A33F16" w:rsidRPr="00D35FE0" w:rsidRDefault="00663D51" w:rsidP="00FB57C8">
      <w:pPr>
        <w:pStyle w:val="Titre"/>
        <w:rPr>
          <w:lang w:val="fr-FR"/>
        </w:rPr>
      </w:pPr>
      <w:bookmarkStart w:id="0" w:name="_Hlk180654594"/>
      <w:bookmarkEnd w:id="0"/>
      <w:r>
        <w:rPr>
          <w:lang w:val="fr-FR"/>
        </w:rPr>
        <w:t>« Recommence-moi » - Santa</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E818D1" w14:paraId="7D727E63" w14:textId="77777777" w:rsidTr="00A504CF">
        <w:tc>
          <w:tcPr>
            <w:tcW w:w="3402" w:type="dxa"/>
            <w:shd w:val="clear" w:color="auto" w:fill="EDF4FC" w:themeFill="background2"/>
          </w:tcPr>
          <w:p w14:paraId="59793F76" w14:textId="0CDA13BC" w:rsidR="00A33F16" w:rsidRPr="00D35FE0" w:rsidRDefault="00A33F16" w:rsidP="00FB57C8">
            <w:pPr>
              <w:pStyle w:val="Titre1"/>
              <w:outlineLvl w:val="0"/>
            </w:pPr>
            <w:r w:rsidRPr="00D35FE0">
              <w:t>Niveau</w:t>
            </w:r>
          </w:p>
          <w:p w14:paraId="1B8476E0" w14:textId="1465437B" w:rsidR="00A33F16" w:rsidRPr="00D35FE0" w:rsidRDefault="00663D51" w:rsidP="00FB57C8">
            <w:r>
              <w:t>B1</w:t>
            </w:r>
          </w:p>
          <w:p w14:paraId="43D11D28" w14:textId="77777777" w:rsidR="00A33F16" w:rsidRPr="00D35FE0" w:rsidRDefault="00A33F16" w:rsidP="00FB57C8"/>
          <w:p w14:paraId="485860B2" w14:textId="77777777" w:rsidR="00A33F16" w:rsidRPr="00D35FE0" w:rsidRDefault="00A33F16" w:rsidP="00FB57C8">
            <w:pPr>
              <w:pStyle w:val="Titre1"/>
              <w:outlineLvl w:val="0"/>
            </w:pPr>
            <w:r w:rsidRPr="00D35FE0">
              <w:t>Public</w:t>
            </w:r>
          </w:p>
          <w:p w14:paraId="01826C5A" w14:textId="3CA84238" w:rsidR="00A33F16" w:rsidRPr="00D35FE0" w:rsidRDefault="00663D51" w:rsidP="00FB57C8">
            <w:r>
              <w:t>Adultes</w:t>
            </w:r>
          </w:p>
          <w:p w14:paraId="03836A74" w14:textId="77777777" w:rsidR="00A33F16" w:rsidRPr="00D35FE0" w:rsidRDefault="00A33F16" w:rsidP="00FB57C8"/>
          <w:p w14:paraId="639788A1" w14:textId="77777777" w:rsidR="00A33F16" w:rsidRPr="00D35FE0" w:rsidRDefault="00A33F16" w:rsidP="00FB57C8">
            <w:pPr>
              <w:pStyle w:val="Titre1"/>
              <w:outlineLvl w:val="0"/>
            </w:pPr>
            <w:r w:rsidRPr="00D35FE0">
              <w:t>Durée</w:t>
            </w:r>
          </w:p>
          <w:p w14:paraId="47617F6F" w14:textId="42205DC5" w:rsidR="00A33F16" w:rsidRDefault="003E2AD0" w:rsidP="00FB57C8">
            <w:pPr>
              <w:rPr>
                <w:b/>
              </w:rPr>
            </w:pPr>
            <w:r w:rsidRPr="00663D51">
              <w:t>60 min</w:t>
            </w:r>
          </w:p>
          <w:p w14:paraId="026291FB" w14:textId="77777777" w:rsidR="00A33F16" w:rsidRPr="00D35FE0" w:rsidRDefault="00A33F16" w:rsidP="00FB57C8">
            <w:pPr>
              <w:rPr>
                <w:b/>
              </w:rPr>
            </w:pPr>
          </w:p>
          <w:p w14:paraId="1A86F6B2" w14:textId="77777777" w:rsidR="00A33F16" w:rsidRPr="00D35FE0" w:rsidRDefault="00A33F16" w:rsidP="00FB57C8">
            <w:pPr>
              <w:pStyle w:val="Titre1"/>
              <w:outlineLvl w:val="0"/>
            </w:pPr>
            <w:r w:rsidRPr="00D35FE0">
              <w:t>Collection</w:t>
            </w:r>
          </w:p>
          <w:p w14:paraId="3B238935" w14:textId="17DD7C04" w:rsidR="0031638D" w:rsidRPr="00D35FE0" w:rsidRDefault="0031638D" w:rsidP="00FB57C8">
            <w:pPr>
              <w:rPr>
                <w:rStyle w:val="Lienhypertexte"/>
                <w:rFonts w:cs="Arial"/>
                <w:szCs w:val="20"/>
              </w:rPr>
            </w:pPr>
            <w:r w:rsidRPr="00D35FE0">
              <w:rPr>
                <w:rFonts w:cs="Arial"/>
                <w:szCs w:val="20"/>
              </w:rPr>
              <w:fldChar w:fldCharType="begin"/>
            </w:r>
            <w:r w:rsidR="003E2AD0">
              <w:rPr>
                <w:rFonts w:cs="Arial"/>
                <w:szCs w:val="20"/>
              </w:rPr>
              <w:instrText>HYPERLINK "https://enseigner.tv5monde.com/search/site?f%5B0%5D=facet_search_collection%3A2375"</w:instrText>
            </w:r>
            <w:r w:rsidRPr="00D35FE0">
              <w:rPr>
                <w:rFonts w:cs="Arial"/>
                <w:szCs w:val="20"/>
              </w:rPr>
              <w:fldChar w:fldCharType="separate"/>
            </w:r>
            <w:r w:rsidR="003E2AD0">
              <w:rPr>
                <w:rStyle w:val="Lienhypertexte"/>
              </w:rPr>
              <w:t>Paroles de clips</w:t>
            </w:r>
          </w:p>
          <w:p w14:paraId="24CF1E52" w14:textId="4F4642A4" w:rsidR="00D35FE0" w:rsidRPr="005261B2" w:rsidRDefault="0031638D" w:rsidP="00FB57C8">
            <w:pPr>
              <w:rPr>
                <w:rFonts w:cs="Arial"/>
                <w:szCs w:val="20"/>
              </w:rPr>
            </w:pPr>
            <w:r w:rsidRPr="00D35FE0">
              <w:rPr>
                <w:rFonts w:cs="Arial"/>
                <w:szCs w:val="20"/>
              </w:rPr>
              <w:fldChar w:fldCharType="end"/>
            </w:r>
          </w:p>
          <w:p w14:paraId="2D153E6B" w14:textId="10E00B3F" w:rsidR="003E2AD0" w:rsidRDefault="003E2AD0" w:rsidP="00FB57C8">
            <w:pPr>
              <w:pStyle w:val="Titre1"/>
              <w:outlineLvl w:val="0"/>
            </w:pPr>
            <w:r>
              <w:t>Paroles et musique</w:t>
            </w:r>
          </w:p>
          <w:p w14:paraId="1BE2DD2B" w14:textId="77777777" w:rsidR="00663D51" w:rsidRPr="003E2AD0" w:rsidRDefault="00663D51" w:rsidP="00663D51">
            <w:r>
              <w:t xml:space="preserve">Santa </w:t>
            </w:r>
            <w:r>
              <w:rPr>
                <w:rFonts w:cs="Tahoma"/>
              </w:rPr>
              <w:t>©999Productions/</w:t>
            </w:r>
            <w:r>
              <w:t>Parlophone</w:t>
            </w:r>
          </w:p>
          <w:p w14:paraId="70FA54C4" w14:textId="77777777" w:rsidR="003E2AD0" w:rsidRDefault="003E2AD0" w:rsidP="00FB57C8">
            <w:pPr>
              <w:pStyle w:val="Titre1"/>
              <w:outlineLvl w:val="0"/>
            </w:pPr>
          </w:p>
          <w:p w14:paraId="20008D58" w14:textId="59E994B2" w:rsidR="00A33F16" w:rsidRPr="00D35FE0" w:rsidRDefault="00A33F16" w:rsidP="00FB57C8">
            <w:pPr>
              <w:pStyle w:val="Titre1"/>
              <w:outlineLvl w:val="0"/>
            </w:pPr>
            <w:r w:rsidRPr="00D35FE0">
              <w:t>Mise en ligne</w:t>
            </w:r>
          </w:p>
          <w:p w14:paraId="503B23C9" w14:textId="58B335DE" w:rsidR="00A33F16" w:rsidRDefault="00341E59" w:rsidP="00FB57C8">
            <w:r>
              <w:t xml:space="preserve">Janvier </w:t>
            </w:r>
            <w:r w:rsidR="00663D51">
              <w:t>202</w:t>
            </w:r>
            <w:r w:rsidR="00BB5D40">
              <w:t>5</w:t>
            </w:r>
          </w:p>
          <w:p w14:paraId="07D8C66A" w14:textId="77777777" w:rsidR="00A33F16" w:rsidRPr="00D35FE0" w:rsidRDefault="00A33F16" w:rsidP="00FB57C8"/>
          <w:p w14:paraId="22BA8DB3" w14:textId="6EBA16B8" w:rsidR="00A33F16" w:rsidRPr="00D35FE0" w:rsidRDefault="00A33F16" w:rsidP="00FB57C8"/>
        </w:tc>
        <w:tc>
          <w:tcPr>
            <w:tcW w:w="5660" w:type="dxa"/>
            <w:shd w:val="clear" w:color="auto" w:fill="auto"/>
          </w:tcPr>
          <w:p w14:paraId="69DAD7ED" w14:textId="77777777" w:rsidR="00A33F16" w:rsidRPr="00795F99" w:rsidRDefault="00A366EB" w:rsidP="00FB57C8">
            <w:pPr>
              <w:pStyle w:val="Titre1"/>
              <w:outlineLvl w:val="0"/>
            </w:pPr>
            <w:r w:rsidRPr="00795F99">
              <w:t>En bref</w:t>
            </w:r>
          </w:p>
          <w:p w14:paraId="49089ADD" w14:textId="54080373" w:rsidR="00663D51" w:rsidRPr="00795F99" w:rsidRDefault="00663D51" w:rsidP="00663D51">
            <w:r w:rsidRPr="00795F99">
              <w:rPr>
                <w:rFonts w:cs="Arial"/>
                <w:szCs w:val="20"/>
              </w:rPr>
              <w:t>3, 2, 1 prêt</w:t>
            </w:r>
            <w:r w:rsidR="009516A8">
              <w:rPr>
                <w:rFonts w:cs="Arial"/>
                <w:szCs w:val="20"/>
              </w:rPr>
              <w:t>.</w:t>
            </w:r>
            <w:r w:rsidRPr="00795F99">
              <w:rPr>
                <w:rFonts w:cs="Arial"/>
                <w:szCs w:val="20"/>
              </w:rPr>
              <w:t>e</w:t>
            </w:r>
            <w:r w:rsidR="009516A8">
              <w:rPr>
                <w:rFonts w:cs="Arial"/>
                <w:szCs w:val="20"/>
              </w:rPr>
              <w:t>s</w:t>
            </w:r>
            <w:r w:rsidRPr="00795F99">
              <w:rPr>
                <w:rFonts w:cs="Arial"/>
                <w:szCs w:val="20"/>
              </w:rPr>
              <w:t xml:space="preserve"> pour un nouveau départ ? Avec cette fiche pédagogique, les a</w:t>
            </w:r>
            <w:r w:rsidRPr="00795F99">
              <w:t>pprenant</w:t>
            </w:r>
            <w:r w:rsidR="009516A8">
              <w:t>.es</w:t>
            </w:r>
            <w:r w:rsidRPr="00795F99">
              <w:t xml:space="preserve"> </w:t>
            </w:r>
            <w:r w:rsidR="004062C8" w:rsidRPr="00795F99">
              <w:t>découvriront l</w:t>
            </w:r>
            <w:r w:rsidR="00206A8F" w:rsidRPr="00795F99">
              <w:t>’</w:t>
            </w:r>
            <w:r w:rsidR="004062C8" w:rsidRPr="00795F99">
              <w:t>attitude</w:t>
            </w:r>
            <w:r w:rsidR="00206A8F" w:rsidRPr="00795F99">
              <w:t xml:space="preserve"> </w:t>
            </w:r>
            <w:r w:rsidR="004062C8" w:rsidRPr="00795F99">
              <w:t xml:space="preserve">qu’une jeune </w:t>
            </w:r>
            <w:r w:rsidR="00C15FCB" w:rsidRPr="00795F99">
              <w:t xml:space="preserve">femme </w:t>
            </w:r>
            <w:r w:rsidR="004062C8" w:rsidRPr="00795F99">
              <w:t xml:space="preserve">adopte </w:t>
            </w:r>
            <w:r w:rsidR="00C21C6D" w:rsidRPr="00795F99">
              <w:t xml:space="preserve">face aux difficultés de la vie </w:t>
            </w:r>
            <w:r w:rsidR="004062C8" w:rsidRPr="00795F99">
              <w:t xml:space="preserve">pour </w:t>
            </w:r>
            <w:r w:rsidR="00C21C6D" w:rsidRPr="00795F99">
              <w:t>repartir de zéro</w:t>
            </w:r>
            <w:r w:rsidR="004062C8" w:rsidRPr="00795F99">
              <w:t>.</w:t>
            </w:r>
            <w:r w:rsidRPr="00795F99">
              <w:t xml:space="preserve"> Ils</w:t>
            </w:r>
            <w:r w:rsidR="009516A8">
              <w:t>.</w:t>
            </w:r>
            <w:r w:rsidRPr="00795F99">
              <w:t xml:space="preserve">Elles réviseront </w:t>
            </w:r>
            <w:r w:rsidR="004062C8" w:rsidRPr="00795F99">
              <w:t>le futur</w:t>
            </w:r>
            <w:r w:rsidRPr="00795F99">
              <w:t xml:space="preserve"> </w:t>
            </w:r>
            <w:r w:rsidR="00ED7B22">
              <w:t xml:space="preserve">simple </w:t>
            </w:r>
            <w:r w:rsidRPr="00795F99">
              <w:t xml:space="preserve">pour </w:t>
            </w:r>
            <w:r w:rsidR="004062C8" w:rsidRPr="00795F99">
              <w:t xml:space="preserve">écrire </w:t>
            </w:r>
            <w:r w:rsidR="00BE02FA" w:rsidRPr="00795F99">
              <w:t xml:space="preserve">un texte </w:t>
            </w:r>
            <w:r w:rsidR="00E818D1">
              <w:t>poétique</w:t>
            </w:r>
            <w:bookmarkStart w:id="1" w:name="_GoBack"/>
            <w:bookmarkEnd w:id="1"/>
            <w:r w:rsidR="00E818D1">
              <w:t xml:space="preserve"> </w:t>
            </w:r>
            <w:r w:rsidR="004062C8" w:rsidRPr="00795F99">
              <w:t xml:space="preserve">sur le recommencement. </w:t>
            </w:r>
            <w:r w:rsidRPr="00795F99">
              <w:t xml:space="preserve">  </w:t>
            </w:r>
          </w:p>
          <w:p w14:paraId="45E0FE84" w14:textId="77777777" w:rsidR="00A33F16" w:rsidRPr="00795F99" w:rsidRDefault="00A33F16" w:rsidP="00FB57C8"/>
          <w:p w14:paraId="6390E338" w14:textId="77777777" w:rsidR="00A366EB" w:rsidRPr="00795F99" w:rsidRDefault="00A366EB" w:rsidP="00FB57C8">
            <w:pPr>
              <w:pStyle w:val="Titre1"/>
              <w:outlineLvl w:val="0"/>
            </w:pPr>
            <w:r w:rsidRPr="00795F99">
              <w:t>Prérequis</w:t>
            </w:r>
          </w:p>
          <w:p w14:paraId="1D518D4E" w14:textId="5ADD91D4" w:rsidR="0061112E" w:rsidRPr="00795F99" w:rsidRDefault="00457643" w:rsidP="0061112E">
            <w:pPr>
              <w:pStyle w:val="Paragraphedeliste"/>
              <w:numPr>
                <w:ilvl w:val="0"/>
                <w:numId w:val="6"/>
              </w:numPr>
              <w:rPr>
                <w:rFonts w:cs="Arial"/>
                <w:szCs w:val="20"/>
              </w:rPr>
            </w:pPr>
            <w:r w:rsidRPr="00795F99">
              <w:rPr>
                <w:rFonts w:cs="Arial"/>
                <w:szCs w:val="20"/>
              </w:rPr>
              <w:t>Le</w:t>
            </w:r>
            <w:r w:rsidR="0097312B" w:rsidRPr="00795F99">
              <w:rPr>
                <w:rFonts w:cs="Arial"/>
                <w:szCs w:val="20"/>
              </w:rPr>
              <w:t xml:space="preserve"> futur simple</w:t>
            </w:r>
          </w:p>
          <w:p w14:paraId="72E8FF0D" w14:textId="77777777" w:rsidR="00663D51" w:rsidRPr="00795F99" w:rsidRDefault="00663D51" w:rsidP="00663D51">
            <w:pPr>
              <w:pStyle w:val="Paragraphedeliste"/>
              <w:rPr>
                <w:rFonts w:cs="Arial"/>
                <w:szCs w:val="20"/>
              </w:rPr>
            </w:pPr>
          </w:p>
          <w:p w14:paraId="0568A2A6" w14:textId="77777777" w:rsidR="00A33F16" w:rsidRPr="00795F99" w:rsidRDefault="00A33F16" w:rsidP="00FB57C8">
            <w:pPr>
              <w:pStyle w:val="Titre1"/>
              <w:outlineLvl w:val="0"/>
            </w:pPr>
            <w:r w:rsidRPr="00795F99">
              <w:t>Objectifs</w:t>
            </w:r>
          </w:p>
          <w:p w14:paraId="1A346C22" w14:textId="6D604191" w:rsidR="00A33F16" w:rsidRPr="00795F99" w:rsidRDefault="00A33F16" w:rsidP="00FB57C8">
            <w:pPr>
              <w:rPr>
                <w:b/>
              </w:rPr>
            </w:pPr>
            <w:r w:rsidRPr="00795F99">
              <w:rPr>
                <w:b/>
              </w:rPr>
              <w:t>Communicatifs / pragmatiques</w:t>
            </w:r>
          </w:p>
          <w:p w14:paraId="6825262C" w14:textId="6613A29F" w:rsidR="00A33F16" w:rsidRPr="00795F99" w:rsidRDefault="00A33F16" w:rsidP="00FB57C8">
            <w:pPr>
              <w:pStyle w:val="Paragraphedeliste"/>
              <w:numPr>
                <w:ilvl w:val="0"/>
                <w:numId w:val="1"/>
              </w:numPr>
            </w:pPr>
            <w:r w:rsidRPr="00795F99">
              <w:t xml:space="preserve">Activité </w:t>
            </w:r>
            <w:r w:rsidR="0097312B" w:rsidRPr="00795F99">
              <w:t>1</w:t>
            </w:r>
            <w:r w:rsidRPr="00795F99">
              <w:t xml:space="preserve"> : </w:t>
            </w:r>
            <w:r w:rsidR="0095169E" w:rsidRPr="00795F99">
              <w:t xml:space="preserve">échanger sur la gestion des émotions. </w:t>
            </w:r>
          </w:p>
          <w:p w14:paraId="3FA1BD4F" w14:textId="2FAEE9E5" w:rsidR="007B2CCD" w:rsidRPr="00795F99" w:rsidRDefault="007B2CCD" w:rsidP="00FB57C8">
            <w:pPr>
              <w:pStyle w:val="Paragraphedeliste"/>
              <w:numPr>
                <w:ilvl w:val="0"/>
                <w:numId w:val="1"/>
              </w:numPr>
            </w:pPr>
            <w:r w:rsidRPr="00795F99">
              <w:t xml:space="preserve">Activité 2 : interpréter les images du clip. </w:t>
            </w:r>
          </w:p>
          <w:p w14:paraId="0A1C1F8E" w14:textId="7FB0A714" w:rsidR="007B2CCD" w:rsidRPr="00795F99" w:rsidRDefault="007B2CCD" w:rsidP="00FB57C8">
            <w:pPr>
              <w:pStyle w:val="Paragraphedeliste"/>
              <w:numPr>
                <w:ilvl w:val="0"/>
                <w:numId w:val="1"/>
              </w:numPr>
            </w:pPr>
            <w:r w:rsidRPr="00795F99">
              <w:t xml:space="preserve">Activité 3 : comprendre le message de la chanson. </w:t>
            </w:r>
          </w:p>
          <w:p w14:paraId="370694BD" w14:textId="0ADA7BB1" w:rsidR="001359C7" w:rsidRPr="00795F99" w:rsidRDefault="001359C7" w:rsidP="00FB57C8">
            <w:pPr>
              <w:pStyle w:val="Paragraphedeliste"/>
              <w:numPr>
                <w:ilvl w:val="0"/>
                <w:numId w:val="1"/>
              </w:numPr>
            </w:pPr>
            <w:r w:rsidRPr="00795F99">
              <w:t>Activité 4 : analyser le rôle de la musique et du rythme.</w:t>
            </w:r>
          </w:p>
          <w:p w14:paraId="7AC7EBC5" w14:textId="35A54F62" w:rsidR="001359C7" w:rsidRPr="00795F99" w:rsidRDefault="001359C7" w:rsidP="00FB57C8">
            <w:pPr>
              <w:pStyle w:val="Paragraphedeliste"/>
              <w:numPr>
                <w:ilvl w:val="0"/>
                <w:numId w:val="1"/>
              </w:numPr>
            </w:pPr>
            <w:r w:rsidRPr="00795F99">
              <w:t xml:space="preserve">Activité 5 : rédiger un texte sur le thème du recommencement. </w:t>
            </w:r>
          </w:p>
          <w:p w14:paraId="74364D4F" w14:textId="242043D9" w:rsidR="00A33F16" w:rsidRPr="00795F99" w:rsidRDefault="00A366EB" w:rsidP="00FB57C8">
            <w:pPr>
              <w:rPr>
                <w:b/>
              </w:rPr>
            </w:pPr>
            <w:r w:rsidRPr="00795F99">
              <w:rPr>
                <w:b/>
              </w:rPr>
              <w:t>Linguistique</w:t>
            </w:r>
          </w:p>
          <w:p w14:paraId="6240BC0B" w14:textId="791AAE9F" w:rsidR="00A33F16" w:rsidRPr="00795F99" w:rsidRDefault="0097312B" w:rsidP="00FB57C8">
            <w:pPr>
              <w:pStyle w:val="Paragraphedeliste"/>
              <w:numPr>
                <w:ilvl w:val="0"/>
                <w:numId w:val="1"/>
              </w:numPr>
            </w:pPr>
            <w:r w:rsidRPr="00795F99">
              <w:t xml:space="preserve">Activité </w:t>
            </w:r>
            <w:r w:rsidR="007B2CCD" w:rsidRPr="00795F99">
              <w:t>5</w:t>
            </w:r>
            <w:r w:rsidRPr="00795F99">
              <w:t xml:space="preserve"> </w:t>
            </w:r>
            <w:r w:rsidR="00A33F16" w:rsidRPr="00795F99">
              <w:t xml:space="preserve">: </w:t>
            </w:r>
            <w:r w:rsidRPr="00795F99">
              <w:t>réviser le futur simple</w:t>
            </w:r>
            <w:r w:rsidR="00A33F16" w:rsidRPr="00795F99">
              <w:t>.</w:t>
            </w:r>
          </w:p>
          <w:p w14:paraId="2D5DAAE9" w14:textId="78BA7A71" w:rsidR="00A33F16" w:rsidRPr="00795F99" w:rsidRDefault="00A33F16" w:rsidP="007B2CCD">
            <w:pPr>
              <w:pStyle w:val="Paragraphedeliste"/>
            </w:pPr>
          </w:p>
        </w:tc>
      </w:tr>
    </w:tbl>
    <w:p w14:paraId="6FD4CEDB" w14:textId="21E33BFE" w:rsidR="00DB2801" w:rsidRDefault="00DB2801">
      <w:pPr>
        <w:spacing w:after="160"/>
        <w:rPr>
          <w:lang w:val="fr-FR"/>
        </w:rPr>
      </w:pPr>
    </w:p>
    <w:p w14:paraId="1ED90432" w14:textId="18A79391" w:rsidR="00532C8E" w:rsidRPr="00D35FE0" w:rsidRDefault="00517CA0" w:rsidP="00FB57C8">
      <w:pPr>
        <w:rPr>
          <w:lang w:val="fr-FR"/>
        </w:rPr>
      </w:pPr>
      <w:r>
        <w:rPr>
          <w:noProof/>
          <w:lang w:val="fr-FR"/>
        </w:rPr>
        <w:drawing>
          <wp:inline distT="0" distB="0" distL="0" distR="0" wp14:anchorId="53BFBCB2" wp14:editId="177ABBBD">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5EAFC08D">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FB57C8">
      <w:pPr>
        <w:rPr>
          <w:b/>
          <w:lang w:val="fr-FR"/>
        </w:rPr>
      </w:pPr>
    </w:p>
    <w:p w14:paraId="5D21F5DC" w14:textId="77777777" w:rsidR="00532C8E" w:rsidRPr="00D35FE0" w:rsidRDefault="00532C8E" w:rsidP="00FB57C8">
      <w:pPr>
        <w:rPr>
          <w:b/>
          <w:lang w:val="fr-FR"/>
        </w:rPr>
      </w:pPr>
      <w:r w:rsidRPr="00D35FE0">
        <w:rPr>
          <w:b/>
          <w:lang w:val="fr-FR"/>
        </w:rPr>
        <w:t>Consigne</w:t>
      </w:r>
    </w:p>
    <w:p w14:paraId="58972F67" w14:textId="0FE8A6A2" w:rsidR="00CB0BB3" w:rsidRDefault="00271861" w:rsidP="00FB57C8">
      <w:pPr>
        <w:rPr>
          <w:lang w:val="fr-FR"/>
        </w:rPr>
      </w:pPr>
      <w:r>
        <w:rPr>
          <w:lang w:val="fr-FR"/>
        </w:rPr>
        <w:t>Quand vous rencontrez une difficulté dans la vie (au travail, en famille, etc.), comment réagissez-vous ? Que faites-vous pour gérer ces moments ?</w:t>
      </w:r>
    </w:p>
    <w:p w14:paraId="6B4D451A" w14:textId="77777777" w:rsidR="001422E9" w:rsidRDefault="001422E9" w:rsidP="00FB57C8">
      <w:pPr>
        <w:rPr>
          <w:b/>
          <w:lang w:val="fr-FR"/>
        </w:rPr>
      </w:pPr>
    </w:p>
    <w:p w14:paraId="7C050BC4" w14:textId="7829044E" w:rsidR="00532C8E" w:rsidRPr="00D35FE0" w:rsidRDefault="00532C8E" w:rsidP="00FB57C8">
      <w:pPr>
        <w:rPr>
          <w:b/>
          <w:lang w:val="fr-FR"/>
        </w:rPr>
      </w:pPr>
      <w:r w:rsidRPr="00D35FE0">
        <w:rPr>
          <w:b/>
          <w:lang w:val="fr-FR"/>
        </w:rPr>
        <w:t xml:space="preserve">Mise en œuvre </w:t>
      </w:r>
    </w:p>
    <w:p w14:paraId="6CC807B7" w14:textId="268305D0" w:rsidR="00CB0BB3" w:rsidRPr="00CB0BB3" w:rsidRDefault="00CB0BB3" w:rsidP="00CB0BB3">
      <w:pPr>
        <w:pStyle w:val="Paragraphedeliste"/>
        <w:numPr>
          <w:ilvl w:val="0"/>
          <w:numId w:val="3"/>
        </w:numPr>
        <w:spacing w:line="276" w:lineRule="auto"/>
        <w:rPr>
          <w:i/>
          <w:iCs/>
        </w:rPr>
      </w:pPr>
      <w:r>
        <w:t>Former des binômes.</w:t>
      </w:r>
    </w:p>
    <w:p w14:paraId="68A1666C" w14:textId="36B843A0" w:rsidR="00102E31" w:rsidRPr="00CB0BB3" w:rsidRDefault="00CB0BB3" w:rsidP="00CB0BB3">
      <w:pPr>
        <w:pStyle w:val="Paragraphedeliste"/>
        <w:numPr>
          <w:ilvl w:val="0"/>
          <w:numId w:val="3"/>
        </w:numPr>
        <w:spacing w:line="276" w:lineRule="auto"/>
        <w:rPr>
          <w:i/>
          <w:iCs/>
        </w:rPr>
      </w:pPr>
      <w:r>
        <w:rPr>
          <w:rFonts w:eastAsia="Arial Unicode MS"/>
        </w:rPr>
        <w:t>Proposer la consigne à l’oral et s’assurer de sa bonne compréhension en la faisant reformuler par un</w:t>
      </w:r>
      <w:r w:rsidR="00E8602C">
        <w:rPr>
          <w:rFonts w:eastAsia="Arial Unicode MS"/>
        </w:rPr>
        <w:t>.</w:t>
      </w:r>
      <w:r>
        <w:rPr>
          <w:rFonts w:eastAsia="Arial Unicode MS"/>
        </w:rPr>
        <w:t>e apprenant</w:t>
      </w:r>
      <w:r w:rsidR="009516A8">
        <w:rPr>
          <w:rFonts w:eastAsia="Arial Unicode MS"/>
        </w:rPr>
        <w:t>.</w:t>
      </w:r>
      <w:r>
        <w:rPr>
          <w:rFonts w:eastAsia="Arial Unicode MS"/>
        </w:rPr>
        <w:t xml:space="preserve">e volontaire. </w:t>
      </w:r>
    </w:p>
    <w:p w14:paraId="7AE81BFB" w14:textId="64C69C52" w:rsidR="00CB0BB3" w:rsidRPr="00CB0BB3" w:rsidRDefault="00CB0BB3" w:rsidP="00CB0BB3">
      <w:pPr>
        <w:pStyle w:val="Paragraphedeliste"/>
        <w:numPr>
          <w:ilvl w:val="0"/>
          <w:numId w:val="3"/>
        </w:numPr>
        <w:spacing w:line="276" w:lineRule="auto"/>
        <w:rPr>
          <w:i/>
          <w:iCs/>
        </w:rPr>
      </w:pPr>
      <w:r>
        <w:rPr>
          <w:rFonts w:eastAsia="Arial Unicode MS"/>
        </w:rPr>
        <w:t>Laisser les binômes échanger.</w:t>
      </w:r>
    </w:p>
    <w:p w14:paraId="571BBC8D" w14:textId="25814D80" w:rsidR="00CB0BB3" w:rsidRPr="00D35FE0" w:rsidRDefault="00CB0BB3" w:rsidP="00CB0BB3">
      <w:pPr>
        <w:pStyle w:val="Paragraphedeliste"/>
        <w:numPr>
          <w:ilvl w:val="0"/>
          <w:numId w:val="3"/>
        </w:numPr>
        <w:spacing w:line="276" w:lineRule="auto"/>
        <w:rPr>
          <w:i/>
          <w:iCs/>
        </w:rPr>
      </w:pPr>
      <w:r>
        <w:rPr>
          <w:rFonts w:eastAsia="Arial Unicode MS"/>
        </w:rPr>
        <w:t xml:space="preserve">Mise en commun : inviter un binôme à présenter succinctement sa manière de réagir face aux difficultés de la vie en précisant si les deux membres du binôme réagissent de la même manière ou différemment. Inviter les autres binômes à renchérir. </w:t>
      </w:r>
    </w:p>
    <w:p w14:paraId="12E31FC5" w14:textId="1657E0AE" w:rsidR="00704307" w:rsidRPr="00D35FE0" w:rsidRDefault="00517CA0" w:rsidP="00FB57C8">
      <w:pPr>
        <w:rPr>
          <w:iCs/>
          <w:lang w:val="fr-FR"/>
        </w:rPr>
      </w:pPr>
      <w:r>
        <w:rPr>
          <w:iCs/>
          <w:noProof/>
          <w:lang w:val="fr-FR"/>
        </w:rPr>
        <w:drawing>
          <wp:inline distT="0" distB="0" distL="0" distR="0" wp14:anchorId="5A486D5C" wp14:editId="595CF855">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C7BC493" w14:textId="102ED098" w:rsidR="00753D9D" w:rsidRDefault="00CB0BB3" w:rsidP="00FB57C8">
      <w:pPr>
        <w:rPr>
          <w:iCs/>
          <w:lang w:val="fr-FR"/>
        </w:rPr>
      </w:pPr>
      <w:r w:rsidRPr="00CB0BB3">
        <w:rPr>
          <w:iCs/>
          <w:lang w:val="fr-FR"/>
        </w:rPr>
        <w:t xml:space="preserve">Nous réagissons différemment. </w:t>
      </w:r>
      <w:r>
        <w:rPr>
          <w:iCs/>
          <w:lang w:val="fr-FR"/>
        </w:rPr>
        <w:t xml:space="preserve">Moi, je </w:t>
      </w:r>
      <w:r w:rsidR="00753D9D">
        <w:rPr>
          <w:iCs/>
          <w:lang w:val="fr-FR"/>
        </w:rPr>
        <w:t>suis assez anxieuse, je panique facilement. Mais, je vais courir et je suis plus calme et prête à réfléchir pour trouver des solutions. / Moi, je ne parle pas, je pense beaucoup et je joue de la guitare pour réfléchir. / Nous, on réagit de la même façon, on est déprimé et on regarde des séries sur Netflix toute la journée. Par contre, si je vais jouer au tennis avec mes amis, je leur parle pour obtenir des conseils ou du réconfort et ça va mieux.</w:t>
      </w:r>
      <w:r w:rsidR="0095169E">
        <w:rPr>
          <w:iCs/>
          <w:lang w:val="fr-FR"/>
        </w:rPr>
        <w:t xml:space="preserve"> / Nous, ça dépend du type de difficultés. </w:t>
      </w:r>
      <w:r w:rsidR="00753D9D">
        <w:rPr>
          <w:iCs/>
          <w:lang w:val="fr-FR"/>
        </w:rPr>
        <w:t xml:space="preserve"> […]  </w:t>
      </w:r>
    </w:p>
    <w:p w14:paraId="6F0511E3" w14:textId="308C13EC" w:rsidR="001359C7" w:rsidRDefault="001359C7" w:rsidP="00FB57C8">
      <w:pPr>
        <w:rPr>
          <w:iCs/>
          <w:lang w:val="fr-FR"/>
        </w:rPr>
      </w:pPr>
    </w:p>
    <w:p w14:paraId="08E5124A" w14:textId="77777777" w:rsidR="001359C7" w:rsidRDefault="001359C7" w:rsidP="00FB57C8">
      <w:pPr>
        <w:rPr>
          <w:iCs/>
          <w:lang w:val="fr-FR"/>
        </w:rPr>
      </w:pPr>
    </w:p>
    <w:p w14:paraId="6A5B0349" w14:textId="77777777" w:rsidR="004755C7" w:rsidRDefault="004755C7" w:rsidP="00FB57C8">
      <w:pPr>
        <w:rPr>
          <w:iCs/>
          <w:lang w:val="fr-FR"/>
        </w:rPr>
      </w:pPr>
    </w:p>
    <w:p w14:paraId="6DC8912A" w14:textId="77777777" w:rsidR="004755C7" w:rsidRPr="00D35FE0" w:rsidRDefault="004755C7" w:rsidP="00FB57C8">
      <w:pPr>
        <w:rPr>
          <w:iCs/>
          <w:lang w:val="fr-FR"/>
        </w:rPr>
      </w:pPr>
    </w:p>
    <w:p w14:paraId="05E0DE7F" w14:textId="5EA6A0A8" w:rsidR="00704307" w:rsidRPr="00D35FE0" w:rsidRDefault="00517CA0" w:rsidP="00FB57C8">
      <w:pPr>
        <w:rPr>
          <w:iCs/>
          <w:lang w:val="fr-FR"/>
        </w:rPr>
      </w:pPr>
      <w:r>
        <w:rPr>
          <w:noProof/>
          <w:lang w:val="fr-FR"/>
        </w:rPr>
        <w:lastRenderedPageBreak/>
        <w:drawing>
          <wp:inline distT="0" distB="0" distL="0" distR="0" wp14:anchorId="1C03AE93" wp14:editId="7A6D979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23DD435A">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66C9FBBD" w:rsidR="00396052" w:rsidRPr="00D35FE0" w:rsidRDefault="001359C7" w:rsidP="00FB57C8">
      <w:pPr>
        <w:rPr>
          <w:b/>
          <w:lang w:val="fr-FR"/>
        </w:rPr>
      </w:pPr>
      <w:r>
        <w:rPr>
          <w:noProof/>
          <w:lang w:val="fr-FR"/>
        </w:rPr>
        <w:drawing>
          <wp:inline distT="0" distB="0" distL="0" distR="0" wp14:anchorId="6DCB7E7D" wp14:editId="4988E59B">
            <wp:extent cx="1207770" cy="361950"/>
            <wp:effectExtent l="0" t="0" r="0" b="0"/>
            <wp:docPr id="1" name="Image 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D35FE0" w:rsidRDefault="00704307" w:rsidP="00FB57C8">
      <w:pPr>
        <w:rPr>
          <w:b/>
          <w:lang w:val="fr-FR"/>
        </w:rPr>
      </w:pPr>
      <w:r w:rsidRPr="00D35FE0">
        <w:rPr>
          <w:b/>
          <w:lang w:val="fr-FR"/>
        </w:rPr>
        <w:t>Consigne</w:t>
      </w:r>
    </w:p>
    <w:p w14:paraId="0DD7D18F" w14:textId="092C4819" w:rsidR="001359C7" w:rsidRPr="001359C7" w:rsidRDefault="001359C7" w:rsidP="001359C7">
      <w:pPr>
        <w:rPr>
          <w:lang w:val="fr-FR"/>
        </w:rPr>
      </w:pPr>
      <w:r>
        <w:rPr>
          <w:lang w:val="fr-FR"/>
        </w:rPr>
        <w:t>R</w:t>
      </w:r>
      <w:r w:rsidRPr="001359C7">
        <w:rPr>
          <w:lang w:val="fr-FR"/>
        </w:rPr>
        <w:t xml:space="preserve">egardez le début </w:t>
      </w:r>
      <w:r w:rsidR="00995C21">
        <w:rPr>
          <w:lang w:val="fr-FR"/>
        </w:rPr>
        <w:t xml:space="preserve">du </w:t>
      </w:r>
      <w:r w:rsidRPr="001359C7">
        <w:rPr>
          <w:lang w:val="fr-FR"/>
        </w:rPr>
        <w:t>clip et cochez les bonnes réponses.</w:t>
      </w:r>
    </w:p>
    <w:p w14:paraId="124A4A1F" w14:textId="77777777" w:rsidR="00396052" w:rsidRPr="00D35FE0" w:rsidRDefault="00396052" w:rsidP="00FB57C8">
      <w:pPr>
        <w:rPr>
          <w:lang w:val="fr-FR"/>
        </w:rPr>
      </w:pPr>
    </w:p>
    <w:p w14:paraId="470A4FDE" w14:textId="77777777" w:rsidR="00704307" w:rsidRPr="00D35FE0" w:rsidRDefault="00704307" w:rsidP="00FB57C8">
      <w:pPr>
        <w:rPr>
          <w:b/>
          <w:lang w:val="fr-FR"/>
        </w:rPr>
      </w:pPr>
      <w:r w:rsidRPr="00D35FE0">
        <w:rPr>
          <w:b/>
          <w:lang w:val="fr-FR"/>
        </w:rPr>
        <w:t xml:space="preserve">Mise en œuvre </w:t>
      </w:r>
    </w:p>
    <w:p w14:paraId="079557FF" w14:textId="7AACE437" w:rsidR="001359C7" w:rsidRDefault="001359C7" w:rsidP="001359C7">
      <w:pPr>
        <w:pStyle w:val="Paragraphedeliste"/>
        <w:numPr>
          <w:ilvl w:val="0"/>
          <w:numId w:val="12"/>
        </w:numPr>
        <w:spacing w:line="256" w:lineRule="auto"/>
        <w:rPr>
          <w:rFonts w:eastAsia="Arial Unicode MS"/>
        </w:rPr>
      </w:pPr>
      <w:r>
        <w:rPr>
          <w:rFonts w:eastAsia="Arial Unicode MS"/>
        </w:rPr>
        <w:t xml:space="preserve">Effacer le titre de la fiche apprenant pour ne pas dévoiler trop d’informations sur le thème de la chanson. </w:t>
      </w:r>
    </w:p>
    <w:p w14:paraId="6AD4B0BB" w14:textId="7DA9FB90" w:rsidR="001359C7" w:rsidRDefault="00400CB4" w:rsidP="001359C7">
      <w:pPr>
        <w:pStyle w:val="Paragraphedeliste"/>
        <w:numPr>
          <w:ilvl w:val="0"/>
          <w:numId w:val="12"/>
        </w:numPr>
        <w:spacing w:line="256" w:lineRule="auto"/>
        <w:rPr>
          <w:rFonts w:eastAsia="Arial Unicode MS"/>
        </w:rPr>
      </w:pPr>
      <w:r>
        <w:rPr>
          <w:rFonts w:eastAsia="Arial Unicode MS"/>
        </w:rPr>
        <w:t xml:space="preserve">Conserver les </w:t>
      </w:r>
      <w:r w:rsidR="001359C7">
        <w:rPr>
          <w:rFonts w:eastAsia="Arial Unicode MS"/>
        </w:rPr>
        <w:t>binômes</w:t>
      </w:r>
      <w:r>
        <w:rPr>
          <w:rFonts w:eastAsia="Arial Unicode MS"/>
        </w:rPr>
        <w:t xml:space="preserve"> précédemment formés</w:t>
      </w:r>
      <w:r w:rsidR="001359C7">
        <w:rPr>
          <w:rFonts w:eastAsia="Arial Unicode MS"/>
        </w:rPr>
        <w:t>.</w:t>
      </w:r>
    </w:p>
    <w:p w14:paraId="7C8CE37A" w14:textId="5990C5AB" w:rsidR="001359C7" w:rsidRDefault="001359C7" w:rsidP="001359C7">
      <w:pPr>
        <w:pStyle w:val="Paragraphedeliste"/>
        <w:numPr>
          <w:ilvl w:val="0"/>
          <w:numId w:val="12"/>
        </w:numPr>
        <w:spacing w:line="256" w:lineRule="auto"/>
        <w:rPr>
          <w:rFonts w:eastAsia="Arial Unicode MS"/>
        </w:rPr>
      </w:pPr>
      <w:r>
        <w:rPr>
          <w:rFonts w:eastAsia="Arial Unicode MS"/>
        </w:rPr>
        <w:t>Distribuer la fiche apprenant et inviter un</w:t>
      </w:r>
      <w:r w:rsidR="009516A8">
        <w:rPr>
          <w:rFonts w:eastAsia="Arial Unicode MS"/>
        </w:rPr>
        <w:t>.</w:t>
      </w:r>
      <w:r>
        <w:rPr>
          <w:rFonts w:eastAsia="Arial Unicode MS"/>
        </w:rPr>
        <w:t>e volontaire à lire les items de l’activité 2</w:t>
      </w:r>
      <w:r w:rsidR="00A807D7">
        <w:rPr>
          <w:rFonts w:eastAsia="Arial Unicode MS"/>
        </w:rPr>
        <w:t>, partie 1</w:t>
      </w:r>
      <w:r>
        <w:rPr>
          <w:rFonts w:eastAsia="Arial Unicode MS"/>
        </w:rPr>
        <w:t>. Lever les doutes lexicaux au besoin.</w:t>
      </w:r>
    </w:p>
    <w:p w14:paraId="551A1BE4" w14:textId="3C7FB423" w:rsidR="001359C7" w:rsidRDefault="001359C7" w:rsidP="001359C7">
      <w:pPr>
        <w:pStyle w:val="Paragraphedeliste"/>
        <w:numPr>
          <w:ilvl w:val="0"/>
          <w:numId w:val="12"/>
        </w:numPr>
        <w:spacing w:line="256" w:lineRule="auto"/>
        <w:rPr>
          <w:iCs/>
        </w:rPr>
      </w:pPr>
      <w:r>
        <w:rPr>
          <w:rFonts w:eastAsia="Arial Unicode MS"/>
        </w:rPr>
        <w:t xml:space="preserve">Diffuser le clip </w:t>
      </w:r>
      <w:r>
        <w:rPr>
          <w:rFonts w:eastAsia="Arial Unicode MS"/>
          <w:u w:val="single"/>
        </w:rPr>
        <w:t>sans le son</w:t>
      </w:r>
      <w:r>
        <w:t xml:space="preserve"> </w:t>
      </w:r>
      <w:r>
        <w:rPr>
          <w:iCs/>
        </w:rPr>
        <w:t>jusqu’à 0’50 (quand l</w:t>
      </w:r>
      <w:r w:rsidR="002B1F0B">
        <w:rPr>
          <w:iCs/>
        </w:rPr>
        <w:t>a fille</w:t>
      </w:r>
      <w:r>
        <w:rPr>
          <w:iCs/>
        </w:rPr>
        <w:t xml:space="preserve"> arrive chez la </w:t>
      </w:r>
      <w:r w:rsidR="002B1F0B">
        <w:rPr>
          <w:iCs/>
        </w:rPr>
        <w:t>chanteuse</w:t>
      </w:r>
      <w:r>
        <w:rPr>
          <w:iCs/>
        </w:rPr>
        <w:t xml:space="preserve"> et qu’elle est devant la porte).</w:t>
      </w:r>
    </w:p>
    <w:p w14:paraId="42DF6665" w14:textId="487DDC02" w:rsidR="001359C7" w:rsidRDefault="001359C7" w:rsidP="001359C7">
      <w:pPr>
        <w:pStyle w:val="Paragraphedeliste"/>
        <w:numPr>
          <w:ilvl w:val="0"/>
          <w:numId w:val="12"/>
        </w:numPr>
        <w:spacing w:line="256" w:lineRule="auto"/>
        <w:rPr>
          <w:rFonts w:eastAsia="Arial Unicode MS"/>
        </w:rPr>
      </w:pPr>
      <w:r>
        <w:rPr>
          <w:rFonts w:eastAsia="Arial Unicode MS"/>
        </w:rPr>
        <w:t>Inviter les apprenant</w:t>
      </w:r>
      <w:r w:rsidR="009516A8">
        <w:rPr>
          <w:rFonts w:eastAsia="Arial Unicode MS"/>
        </w:rPr>
        <w:t>.e</w:t>
      </w:r>
      <w:r>
        <w:rPr>
          <w:rFonts w:eastAsia="Arial Unicode MS"/>
        </w:rPr>
        <w:t>s à comparer leurs réponses avec celles de leur voisin</w:t>
      </w:r>
      <w:r w:rsidR="009516A8">
        <w:rPr>
          <w:rFonts w:eastAsia="Arial Unicode MS"/>
        </w:rPr>
        <w:t>.</w:t>
      </w:r>
      <w:r>
        <w:rPr>
          <w:rFonts w:eastAsia="Arial Unicode MS"/>
        </w:rPr>
        <w:t>e avant de procéder à la mise en commun à l’oral en grand groupe.</w:t>
      </w:r>
    </w:p>
    <w:p w14:paraId="27CDD970" w14:textId="6A8B90D9" w:rsidR="00D93A8A" w:rsidRPr="00D35FE0" w:rsidRDefault="00517CA0" w:rsidP="00FB57C8">
      <w:pPr>
        <w:rPr>
          <w:iCs/>
          <w:lang w:val="fr-FR"/>
        </w:rPr>
      </w:pPr>
      <w:r>
        <w:rPr>
          <w:iCs/>
          <w:noProof/>
          <w:lang w:val="fr-FR"/>
        </w:rPr>
        <w:drawing>
          <wp:inline distT="0" distB="0" distL="0" distR="0" wp14:anchorId="03395BFE" wp14:editId="7FE684FD">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889D2EE" w14:textId="0B3115E4" w:rsidR="00C85E62" w:rsidRDefault="000B2F43" w:rsidP="000B2F43">
      <w:pPr>
        <w:pStyle w:val="Commentaire"/>
        <w:rPr>
          <w:lang w:val="fr-FR"/>
        </w:rPr>
      </w:pPr>
      <w:r>
        <w:rPr>
          <w:lang w:val="fr-FR"/>
        </w:rPr>
        <w:t xml:space="preserve">1 Que fait la chanteuse ? </w:t>
      </w:r>
    </w:p>
    <w:p w14:paraId="6080BD8D" w14:textId="000CCEBF" w:rsidR="000B2F43" w:rsidRDefault="00C85E62" w:rsidP="00C85E62">
      <w:pPr>
        <w:pStyle w:val="Commentaire"/>
        <w:ind w:left="360"/>
        <w:rPr>
          <w:lang w:val="fr-FR"/>
        </w:rPr>
      </w:pPr>
      <w:r>
        <w:rPr>
          <w:lang w:val="fr-FR"/>
        </w:rPr>
        <w:sym w:font="Wingdings" w:char="F0FE"/>
      </w:r>
      <w:r>
        <w:rPr>
          <w:lang w:val="fr-FR"/>
        </w:rPr>
        <w:t xml:space="preserve"> </w:t>
      </w:r>
      <w:r w:rsidR="000B2F43" w:rsidRPr="00C14B3E">
        <w:rPr>
          <w:lang w:val="fr-FR"/>
        </w:rPr>
        <w:t>Elle se prépare pour accueillir quelqu’un.</w:t>
      </w:r>
    </w:p>
    <w:p w14:paraId="45F4A5DC" w14:textId="77777777" w:rsidR="000B2F43" w:rsidRDefault="000B2F43" w:rsidP="000B2F43">
      <w:pPr>
        <w:pStyle w:val="Commentaire"/>
        <w:rPr>
          <w:lang w:val="fr-FR"/>
        </w:rPr>
      </w:pPr>
      <w:r>
        <w:rPr>
          <w:lang w:val="fr-FR"/>
        </w:rPr>
        <w:t xml:space="preserve">2. Quel est son comportement ? </w:t>
      </w:r>
    </w:p>
    <w:p w14:paraId="1C7874C8" w14:textId="06641409" w:rsidR="000B2F43" w:rsidRDefault="00C85E62" w:rsidP="00C85E62">
      <w:pPr>
        <w:pStyle w:val="Commentaire"/>
        <w:ind w:firstLine="360"/>
        <w:rPr>
          <w:lang w:val="fr-FR"/>
        </w:rPr>
      </w:pPr>
      <w:r>
        <w:rPr>
          <w:lang w:val="fr-FR"/>
        </w:rPr>
        <w:sym w:font="Wingdings" w:char="F0FE"/>
      </w:r>
      <w:r w:rsidR="000B2F43">
        <w:rPr>
          <w:lang w:val="fr-FR"/>
        </w:rPr>
        <w:t xml:space="preserve"> Elle est maladroite, elle enchaîne les catastrophes/les difficultés.</w:t>
      </w:r>
    </w:p>
    <w:p w14:paraId="21FC1F9F" w14:textId="77777777" w:rsidR="00C85E62" w:rsidRDefault="000B2F43" w:rsidP="00C85E62">
      <w:pPr>
        <w:pStyle w:val="Commentaire"/>
        <w:rPr>
          <w:lang w:val="fr-FR"/>
        </w:rPr>
      </w:pPr>
      <w:r>
        <w:rPr>
          <w:lang w:val="fr-FR"/>
        </w:rPr>
        <w:t>3. Comment sont ses journées ?</w:t>
      </w:r>
    </w:p>
    <w:p w14:paraId="4C461184" w14:textId="33CF51EA" w:rsidR="000B2F43" w:rsidRDefault="00C85E62" w:rsidP="000B2F43">
      <w:pPr>
        <w:pStyle w:val="Commentaire"/>
        <w:rPr>
          <w:lang w:val="fr-FR"/>
        </w:rPr>
      </w:pPr>
      <w:r>
        <w:rPr>
          <w:lang w:val="fr-FR"/>
        </w:rPr>
        <w:t xml:space="preserve">     </w:t>
      </w:r>
      <w:r>
        <w:rPr>
          <w:lang w:val="fr-FR"/>
        </w:rPr>
        <w:sym w:font="Wingdings" w:char="F0FE"/>
      </w:r>
      <w:r>
        <w:rPr>
          <w:lang w:val="fr-FR"/>
        </w:rPr>
        <w:t xml:space="preserve"> Ell</w:t>
      </w:r>
      <w:r w:rsidR="000B2F43">
        <w:rPr>
          <w:lang w:val="fr-FR"/>
        </w:rPr>
        <w:t>es commencent mal et se ressemblent.</w:t>
      </w:r>
    </w:p>
    <w:p w14:paraId="371AC8E0" w14:textId="05E22E62" w:rsidR="000B2F43" w:rsidRDefault="000B2F43" w:rsidP="000B2F43">
      <w:pPr>
        <w:pStyle w:val="Commentaire"/>
        <w:rPr>
          <w:lang w:val="fr-FR"/>
        </w:rPr>
      </w:pPr>
      <w:r>
        <w:rPr>
          <w:lang w:val="fr-FR"/>
        </w:rPr>
        <w:t>4. Comment se sent-elle</w:t>
      </w:r>
      <w:r w:rsidR="00C85E62">
        <w:rPr>
          <w:lang w:val="fr-FR"/>
        </w:rPr>
        <w:t> ?</w:t>
      </w:r>
    </w:p>
    <w:p w14:paraId="1D471BE7" w14:textId="53C93E33" w:rsidR="000B2F43" w:rsidRPr="00FD57E9" w:rsidRDefault="00C85E62" w:rsidP="00C85E62">
      <w:pPr>
        <w:pStyle w:val="Commentaire"/>
        <w:ind w:left="360"/>
        <w:rPr>
          <w:lang w:val="fr-FR"/>
        </w:rPr>
      </w:pPr>
      <w:r>
        <w:rPr>
          <w:lang w:val="fr-FR"/>
        </w:rPr>
        <w:sym w:font="Wingdings" w:char="F0FE"/>
      </w:r>
      <w:r>
        <w:rPr>
          <w:lang w:val="fr-FR"/>
        </w:rPr>
        <w:t xml:space="preserve"> </w:t>
      </w:r>
      <w:r w:rsidR="000B2F43" w:rsidRPr="00C14B3E">
        <w:rPr>
          <w:lang w:val="fr-FR"/>
        </w:rPr>
        <w:t>Elle est fatiguée, énervée, elle manque d’enthousiasme.</w:t>
      </w:r>
    </w:p>
    <w:p w14:paraId="669937C3" w14:textId="77777777" w:rsidR="000B2F43" w:rsidRDefault="000B2F43" w:rsidP="000B2F43">
      <w:pPr>
        <w:pStyle w:val="Commentaire"/>
        <w:rPr>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516A8" w:rsidRPr="00E818D1" w14:paraId="1B99C4B8" w14:textId="77777777" w:rsidTr="009938AC">
        <w:tc>
          <w:tcPr>
            <w:tcW w:w="9628" w:type="dxa"/>
            <w:tcBorders>
              <w:top w:val="nil"/>
              <w:left w:val="nil"/>
              <w:bottom w:val="nil"/>
              <w:right w:val="nil"/>
            </w:tcBorders>
            <w:shd w:val="clear" w:color="auto" w:fill="EDF4FC" w:themeFill="background2"/>
          </w:tcPr>
          <w:p w14:paraId="1ED70AD8" w14:textId="77777777" w:rsidR="009516A8" w:rsidRDefault="009516A8" w:rsidP="009938AC">
            <w:pPr>
              <w:jc w:val="both"/>
            </w:pPr>
            <w:r>
              <w:rPr>
                <w:noProof/>
              </w:rPr>
              <w:drawing>
                <wp:inline distT="0" distB="0" distL="0" distR="0" wp14:anchorId="62D7D314" wp14:editId="0CC9831B">
                  <wp:extent cx="1151999" cy="3600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3">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3AC7BC90" w14:textId="6B4FD642" w:rsidR="009516A8" w:rsidRPr="00DB6C39" w:rsidRDefault="009516A8" w:rsidP="009516A8">
            <w:pPr>
              <w:pStyle w:val="Sansinterligne"/>
            </w:pPr>
            <w:r>
              <w:t xml:space="preserve">Il est bien sûr possible de discuter des réponses en classe, puisqu’il s’agit d’une interprétation à partir des images. La musique et les paroles pourront par la suite (in)valider ces informations. </w:t>
            </w:r>
          </w:p>
        </w:tc>
      </w:tr>
    </w:tbl>
    <w:p w14:paraId="5CCAF4C8" w14:textId="77777777" w:rsidR="000B2F43" w:rsidRPr="002B1F0B" w:rsidRDefault="000B2F43" w:rsidP="000B2F43">
      <w:pPr>
        <w:pStyle w:val="Sansinterligne"/>
      </w:pPr>
    </w:p>
    <w:p w14:paraId="25B810C6" w14:textId="4E6A2BC1" w:rsidR="001359C7" w:rsidRDefault="002B1F0B" w:rsidP="001359C7">
      <w:pPr>
        <w:pStyle w:val="Sansinterligne"/>
      </w:pPr>
      <w:r>
        <w:rPr>
          <w:noProof/>
        </w:rPr>
        <w:drawing>
          <wp:inline distT="0" distB="0" distL="0" distR="0" wp14:anchorId="5A1D7104" wp14:editId="34962A6E">
            <wp:extent cx="1207770" cy="361950"/>
            <wp:effectExtent l="0" t="0" r="0" b="0"/>
            <wp:docPr id="3"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BF18DF3" w14:textId="77777777" w:rsidR="002B1F0B" w:rsidRPr="00D35FE0" w:rsidRDefault="002B1F0B" w:rsidP="002B1F0B">
      <w:pPr>
        <w:rPr>
          <w:b/>
          <w:lang w:val="fr-FR"/>
        </w:rPr>
      </w:pPr>
      <w:r w:rsidRPr="00D35FE0">
        <w:rPr>
          <w:b/>
          <w:lang w:val="fr-FR"/>
        </w:rPr>
        <w:t>Consigne</w:t>
      </w:r>
    </w:p>
    <w:p w14:paraId="3F7EA6CE" w14:textId="5C3A9CAD" w:rsidR="002B1F0B" w:rsidRPr="002B1F0B" w:rsidRDefault="002B1F0B" w:rsidP="002B1F0B">
      <w:pPr>
        <w:rPr>
          <w:lang w:val="fr-FR"/>
        </w:rPr>
      </w:pPr>
      <w:r w:rsidRPr="002B1F0B">
        <w:rPr>
          <w:lang w:val="fr-FR"/>
        </w:rPr>
        <w:t xml:space="preserve">Regardez la suite du clip et justifiez les changements qui surviennent avec </w:t>
      </w:r>
      <w:r w:rsidR="00341E59">
        <w:rPr>
          <w:lang w:val="fr-FR"/>
        </w:rPr>
        <w:t>l</w:t>
      </w:r>
      <w:r w:rsidRPr="002B1F0B">
        <w:rPr>
          <w:lang w:val="fr-FR"/>
        </w:rPr>
        <w:t>es éléments du clip.</w:t>
      </w:r>
    </w:p>
    <w:p w14:paraId="2B73F1FD" w14:textId="77777777" w:rsidR="002B1F0B" w:rsidRDefault="002B1F0B" w:rsidP="002B1F0B">
      <w:pPr>
        <w:rPr>
          <w:b/>
          <w:lang w:val="fr-FR"/>
        </w:rPr>
      </w:pPr>
    </w:p>
    <w:p w14:paraId="78D21432" w14:textId="3DE8EA5E" w:rsidR="002B1F0B" w:rsidRPr="00D35FE0" w:rsidRDefault="002B1F0B" w:rsidP="002B1F0B">
      <w:pPr>
        <w:rPr>
          <w:b/>
          <w:lang w:val="fr-FR"/>
        </w:rPr>
      </w:pPr>
      <w:r w:rsidRPr="00D35FE0">
        <w:rPr>
          <w:b/>
          <w:lang w:val="fr-FR"/>
        </w:rPr>
        <w:t xml:space="preserve">Mise en œuvre </w:t>
      </w:r>
    </w:p>
    <w:p w14:paraId="0264F850" w14:textId="54DA0C73" w:rsidR="002B1F0B" w:rsidRDefault="002B1F0B" w:rsidP="002B1F0B">
      <w:pPr>
        <w:pStyle w:val="Paragraphedeliste"/>
        <w:numPr>
          <w:ilvl w:val="0"/>
          <w:numId w:val="12"/>
        </w:numPr>
        <w:spacing w:line="256" w:lineRule="auto"/>
        <w:rPr>
          <w:rFonts w:eastAsia="Arial Unicode MS"/>
        </w:rPr>
      </w:pPr>
      <w:r>
        <w:rPr>
          <w:rFonts w:eastAsia="Arial Unicode MS"/>
        </w:rPr>
        <w:t xml:space="preserve">Former </w:t>
      </w:r>
      <w:r w:rsidR="00400CB4">
        <w:rPr>
          <w:rFonts w:eastAsia="Arial Unicode MS"/>
        </w:rPr>
        <w:t>de petits groupes</w:t>
      </w:r>
    </w:p>
    <w:p w14:paraId="7696BBF3" w14:textId="166C8485" w:rsidR="002B1F0B" w:rsidRDefault="002B1F0B" w:rsidP="002B1F0B">
      <w:pPr>
        <w:pStyle w:val="Paragraphedeliste"/>
        <w:numPr>
          <w:ilvl w:val="0"/>
          <w:numId w:val="12"/>
        </w:numPr>
        <w:spacing w:line="256" w:lineRule="auto"/>
        <w:rPr>
          <w:rFonts w:eastAsia="Arial Unicode MS"/>
        </w:rPr>
      </w:pPr>
      <w:r>
        <w:rPr>
          <w:rFonts w:eastAsia="Arial Unicode MS"/>
        </w:rPr>
        <w:t>Demander aux apprenant</w:t>
      </w:r>
      <w:r w:rsidR="009516A8">
        <w:rPr>
          <w:rFonts w:eastAsia="Arial Unicode MS"/>
        </w:rPr>
        <w:t>.e</w:t>
      </w:r>
      <w:r>
        <w:rPr>
          <w:rFonts w:eastAsia="Arial Unicode MS"/>
        </w:rPr>
        <w:t xml:space="preserve">s de lire la consigne de l’activité </w:t>
      </w:r>
      <w:r w:rsidR="00A807D7">
        <w:rPr>
          <w:rFonts w:eastAsia="Arial Unicode MS"/>
        </w:rPr>
        <w:t>2, partie 2</w:t>
      </w:r>
      <w:r>
        <w:rPr>
          <w:rFonts w:eastAsia="Arial Unicode MS"/>
        </w:rPr>
        <w:t xml:space="preserve"> et de prendre connaissance des informations données. Lever les éventuelles difficultés lexicales en s’appuyant sur les connaissances des apprenant</w:t>
      </w:r>
      <w:r w:rsidR="009516A8">
        <w:rPr>
          <w:rFonts w:eastAsia="Arial Unicode MS"/>
        </w:rPr>
        <w:t>.e</w:t>
      </w:r>
      <w:r>
        <w:rPr>
          <w:rFonts w:eastAsia="Arial Unicode MS"/>
        </w:rPr>
        <w:t>s.</w:t>
      </w:r>
    </w:p>
    <w:p w14:paraId="5E361625" w14:textId="77777777" w:rsidR="002B1F0B" w:rsidRDefault="002B1F0B" w:rsidP="002B1F0B">
      <w:pPr>
        <w:pStyle w:val="Paragraphedeliste"/>
        <w:numPr>
          <w:ilvl w:val="0"/>
          <w:numId w:val="12"/>
        </w:numPr>
        <w:spacing w:line="256" w:lineRule="auto"/>
        <w:rPr>
          <w:i/>
          <w:iCs/>
        </w:rPr>
      </w:pPr>
      <w:r>
        <w:rPr>
          <w:iCs/>
        </w:rPr>
        <w:t xml:space="preserve">Diffuser la suite du clip </w:t>
      </w:r>
      <w:r>
        <w:rPr>
          <w:iCs/>
          <w:u w:val="single"/>
        </w:rPr>
        <w:t>sans le son</w:t>
      </w:r>
      <w:r>
        <w:rPr>
          <w:iCs/>
        </w:rPr>
        <w:t xml:space="preserve"> jusqu’à la fin. </w:t>
      </w:r>
    </w:p>
    <w:p w14:paraId="0FB53D89" w14:textId="5C3A43A6" w:rsidR="002B1F0B" w:rsidRDefault="002B1F0B" w:rsidP="002B1F0B">
      <w:pPr>
        <w:pStyle w:val="Paragraphedeliste"/>
        <w:numPr>
          <w:ilvl w:val="0"/>
          <w:numId w:val="12"/>
        </w:numPr>
        <w:spacing w:line="256" w:lineRule="auto"/>
        <w:rPr>
          <w:rFonts w:eastAsia="Arial Unicode MS"/>
        </w:rPr>
      </w:pPr>
      <w:r>
        <w:rPr>
          <w:rFonts w:eastAsia="Arial Unicode MS"/>
        </w:rPr>
        <w:t xml:space="preserve">Laisser du temps aux </w:t>
      </w:r>
      <w:r w:rsidR="00400CB4">
        <w:rPr>
          <w:rFonts w:eastAsia="Arial Unicode MS"/>
        </w:rPr>
        <w:t>groupes pour se concerter</w:t>
      </w:r>
      <w:r>
        <w:rPr>
          <w:rFonts w:eastAsia="Arial Unicode MS"/>
        </w:rPr>
        <w:t>.</w:t>
      </w:r>
    </w:p>
    <w:p w14:paraId="37067CAC" w14:textId="6AA806E3" w:rsidR="002B1F0B" w:rsidRDefault="002B1F0B" w:rsidP="002B1F0B">
      <w:pPr>
        <w:pStyle w:val="Paragraphedeliste"/>
        <w:numPr>
          <w:ilvl w:val="0"/>
          <w:numId w:val="12"/>
        </w:numPr>
        <w:spacing w:line="256" w:lineRule="auto"/>
        <w:rPr>
          <w:rFonts w:eastAsia="Arial Unicode MS"/>
        </w:rPr>
      </w:pPr>
      <w:r>
        <w:rPr>
          <w:rFonts w:eastAsia="Arial Unicode MS"/>
        </w:rPr>
        <w:t>Projeter ou recopier l’activité au tableau et inviter un</w:t>
      </w:r>
      <w:r w:rsidR="00E8602C">
        <w:rPr>
          <w:rFonts w:eastAsia="Arial Unicode MS"/>
        </w:rPr>
        <w:t>.</w:t>
      </w:r>
      <w:r>
        <w:rPr>
          <w:rFonts w:eastAsia="Arial Unicode MS"/>
        </w:rPr>
        <w:t>e apprenant</w:t>
      </w:r>
      <w:r w:rsidR="00E8602C">
        <w:rPr>
          <w:rFonts w:eastAsia="Arial Unicode MS"/>
        </w:rPr>
        <w:t>.</w:t>
      </w:r>
      <w:r>
        <w:rPr>
          <w:rFonts w:eastAsia="Arial Unicode MS"/>
        </w:rPr>
        <w:t xml:space="preserve">e volontaire à venir écrire les informations </w:t>
      </w:r>
      <w:r w:rsidR="009543E5">
        <w:rPr>
          <w:rFonts w:eastAsia="Arial Unicode MS"/>
        </w:rPr>
        <w:t>proposées par le</w:t>
      </w:r>
      <w:r w:rsidR="008D41BA">
        <w:rPr>
          <w:rFonts w:eastAsia="Arial Unicode MS"/>
        </w:rPr>
        <w:t>s autres apprenant</w:t>
      </w:r>
      <w:r w:rsidR="00E8602C">
        <w:rPr>
          <w:rFonts w:eastAsia="Arial Unicode MS"/>
        </w:rPr>
        <w:t>.e</w:t>
      </w:r>
      <w:r w:rsidR="008D41BA">
        <w:rPr>
          <w:rFonts w:eastAsia="Arial Unicode MS"/>
        </w:rPr>
        <w:t>s</w:t>
      </w:r>
      <w:r>
        <w:rPr>
          <w:rFonts w:eastAsia="Arial Unicode MS"/>
        </w:rPr>
        <w:t>. Laisser les apprenant</w:t>
      </w:r>
      <w:r w:rsidR="009516A8">
        <w:rPr>
          <w:rFonts w:eastAsia="Arial Unicode MS"/>
        </w:rPr>
        <w:t>.e</w:t>
      </w:r>
      <w:r>
        <w:rPr>
          <w:rFonts w:eastAsia="Arial Unicode MS"/>
        </w:rPr>
        <w:t xml:space="preserve">s se mettre d’accord. </w:t>
      </w:r>
    </w:p>
    <w:p w14:paraId="5E60BD09" w14:textId="77777777" w:rsidR="002B1F0B" w:rsidRPr="00D35FE0" w:rsidRDefault="002B1F0B" w:rsidP="002B1F0B">
      <w:pPr>
        <w:rPr>
          <w:iCs/>
          <w:lang w:val="fr-FR"/>
        </w:rPr>
      </w:pPr>
      <w:r>
        <w:rPr>
          <w:iCs/>
          <w:noProof/>
          <w:lang w:val="fr-FR"/>
        </w:rPr>
        <w:drawing>
          <wp:inline distT="0" distB="0" distL="0" distR="0" wp14:anchorId="4040DCA2" wp14:editId="436FD6F4">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53D16F6" w14:textId="5D287D52" w:rsidR="001359C7" w:rsidRDefault="001359C7" w:rsidP="001359C7">
      <w:pPr>
        <w:tabs>
          <w:tab w:val="decimal" w:leader="underscore" w:pos="9639"/>
        </w:tabs>
        <w:rPr>
          <w:bCs/>
          <w:lang w:val="fr-FR"/>
        </w:rPr>
      </w:pPr>
      <w:r w:rsidRPr="009A6061">
        <w:rPr>
          <w:bCs/>
          <w:lang w:val="fr-FR"/>
        </w:rPr>
        <w:t xml:space="preserve">Elle est de plus en plus positive. </w:t>
      </w:r>
      <w:r>
        <w:rPr>
          <w:bCs/>
          <w:lang w:val="fr-FR"/>
        </w:rPr>
        <w:sym w:font="Wingdings" w:char="F0E0"/>
      </w:r>
      <w:r w:rsidR="002B1F0B">
        <w:rPr>
          <w:bCs/>
          <w:lang w:val="fr-FR"/>
        </w:rPr>
        <w:t xml:space="preserve"> Elle sourit, elle est joyeuse</w:t>
      </w:r>
      <w:r w:rsidR="00007D5D">
        <w:rPr>
          <w:bCs/>
          <w:lang w:val="fr-FR"/>
        </w:rPr>
        <w:t>.</w:t>
      </w:r>
      <w:r w:rsidR="00A807D7">
        <w:rPr>
          <w:bCs/>
          <w:lang w:val="fr-FR"/>
        </w:rPr>
        <w:t xml:space="preserve"> </w:t>
      </w:r>
    </w:p>
    <w:p w14:paraId="03A6B895" w14:textId="50977028" w:rsidR="001359C7" w:rsidRPr="009A6061" w:rsidRDefault="001359C7" w:rsidP="001359C7">
      <w:pPr>
        <w:tabs>
          <w:tab w:val="decimal" w:leader="underscore" w:pos="9639"/>
        </w:tabs>
        <w:rPr>
          <w:bCs/>
          <w:lang w:val="fr-FR"/>
        </w:rPr>
      </w:pPr>
      <w:r>
        <w:rPr>
          <w:bCs/>
          <w:lang w:val="fr-FR"/>
        </w:rPr>
        <w:t xml:space="preserve">Ses journées sont plus longues. </w:t>
      </w:r>
      <w:r>
        <w:rPr>
          <w:bCs/>
          <w:lang w:val="fr-FR"/>
        </w:rPr>
        <w:sym w:font="Wingdings" w:char="F0E0"/>
      </w:r>
      <w:r w:rsidR="002B1F0B">
        <w:rPr>
          <w:bCs/>
          <w:lang w:val="fr-FR"/>
        </w:rPr>
        <w:t xml:space="preserve"> Les minutes et les heures défilent sur son réveil. </w:t>
      </w:r>
      <w:r w:rsidR="002B1F0B">
        <w:rPr>
          <w:rFonts w:cs="Tahoma"/>
          <w:bCs/>
          <w:lang w:val="fr-FR"/>
        </w:rPr>
        <w:t xml:space="preserve">Elle fait de plus en plus de choses, </w:t>
      </w:r>
      <w:r w:rsidR="002B1F0B">
        <w:rPr>
          <w:bCs/>
          <w:lang w:val="fr-FR"/>
        </w:rPr>
        <w:t>elle fait la fête jusqu’au petit matin.</w:t>
      </w:r>
      <w:r w:rsidR="00A807D7">
        <w:rPr>
          <w:bCs/>
          <w:lang w:val="fr-FR"/>
        </w:rPr>
        <w:t xml:space="preserve"> </w:t>
      </w:r>
      <w:r w:rsidR="00707A8C">
        <w:rPr>
          <w:bCs/>
          <w:lang w:val="fr-FR"/>
        </w:rPr>
        <w:t>[…]</w:t>
      </w:r>
    </w:p>
    <w:p w14:paraId="2E03DE1C" w14:textId="362EB079" w:rsidR="001359C7" w:rsidRDefault="001359C7" w:rsidP="001359C7">
      <w:pPr>
        <w:tabs>
          <w:tab w:val="decimal" w:leader="underscore" w:pos="9639"/>
        </w:tabs>
        <w:rPr>
          <w:bCs/>
          <w:lang w:val="fr-FR"/>
        </w:rPr>
      </w:pPr>
      <w:r>
        <w:rPr>
          <w:bCs/>
          <w:lang w:val="fr-FR"/>
        </w:rPr>
        <w:lastRenderedPageBreak/>
        <w:t>Elle s’amuse avec ses ami</w:t>
      </w:r>
      <w:r w:rsidR="009516A8">
        <w:rPr>
          <w:bCs/>
          <w:lang w:val="fr-FR"/>
        </w:rPr>
        <w:t>.e</w:t>
      </w:r>
      <w:r>
        <w:rPr>
          <w:bCs/>
          <w:lang w:val="fr-FR"/>
        </w:rPr>
        <w:t>s</w:t>
      </w:r>
      <w:r w:rsidRPr="009A6061">
        <w:rPr>
          <w:bCs/>
          <w:lang w:val="fr-FR"/>
        </w:rPr>
        <w:t xml:space="preserve">. </w:t>
      </w:r>
      <w:r w:rsidRPr="009A6061">
        <w:rPr>
          <w:bCs/>
          <w:lang w:val="fr-FR"/>
        </w:rPr>
        <w:sym w:font="Wingdings" w:char="F0E0"/>
      </w:r>
      <w:r>
        <w:rPr>
          <w:bCs/>
          <w:lang w:val="fr-FR"/>
        </w:rPr>
        <w:t xml:space="preserve"> </w:t>
      </w:r>
      <w:r w:rsidR="000B2F43">
        <w:rPr>
          <w:lang w:val="fr-FR"/>
        </w:rPr>
        <w:t>E</w:t>
      </w:r>
      <w:r w:rsidR="000B2F43" w:rsidRPr="008D41BA">
        <w:rPr>
          <w:lang w:val="fr-FR"/>
        </w:rPr>
        <w:t>lle fait la fête</w:t>
      </w:r>
      <w:r w:rsidR="000B2F43">
        <w:rPr>
          <w:lang w:val="fr-FR"/>
        </w:rPr>
        <w:t xml:space="preserve"> avec eux, il y a de plus en plus d’ami</w:t>
      </w:r>
      <w:r w:rsidR="009516A8">
        <w:rPr>
          <w:lang w:val="fr-FR"/>
        </w:rPr>
        <w:t>.es</w:t>
      </w:r>
      <w:r w:rsidR="000B2F43">
        <w:rPr>
          <w:lang w:val="fr-FR"/>
        </w:rPr>
        <w:t>, ils fêtent ensemble un anniversaire avec un gâteau et des bougies. Ils font un karaoké. </w:t>
      </w:r>
      <w:r w:rsidR="00707A8C">
        <w:rPr>
          <w:lang w:val="fr-FR"/>
        </w:rPr>
        <w:t>[…]</w:t>
      </w:r>
    </w:p>
    <w:p w14:paraId="57828549" w14:textId="5CB68453" w:rsidR="00A807D7" w:rsidRDefault="001359C7" w:rsidP="00A807D7">
      <w:pPr>
        <w:tabs>
          <w:tab w:val="decimal" w:leader="underscore" w:pos="9639"/>
        </w:tabs>
        <w:rPr>
          <w:iCs/>
          <w:lang w:val="fr-FR"/>
        </w:rPr>
      </w:pPr>
      <w:r>
        <w:rPr>
          <w:bCs/>
          <w:lang w:val="fr-FR"/>
        </w:rPr>
        <w:t xml:space="preserve">Elle ne subit plus sa vie et certains incidents du quotidien. </w:t>
      </w:r>
      <w:r>
        <w:rPr>
          <w:bCs/>
          <w:lang w:val="fr-FR"/>
        </w:rPr>
        <w:sym w:font="Wingdings" w:char="F0E0"/>
      </w:r>
      <w:r>
        <w:rPr>
          <w:bCs/>
          <w:lang w:val="fr-FR"/>
        </w:rPr>
        <w:t xml:space="preserve"> </w:t>
      </w:r>
      <w:r w:rsidR="00A807D7">
        <w:rPr>
          <w:bCs/>
          <w:lang w:val="fr-FR"/>
        </w:rPr>
        <w:t xml:space="preserve">Elle prend sa vie en main, elle décide elle-même de casser le vase, elle n’est plus </w:t>
      </w:r>
      <w:r w:rsidR="008D41BA">
        <w:rPr>
          <w:bCs/>
          <w:lang w:val="fr-FR"/>
        </w:rPr>
        <w:t xml:space="preserve">énervée </w:t>
      </w:r>
      <w:r w:rsidR="00A807D7">
        <w:rPr>
          <w:bCs/>
          <w:lang w:val="fr-FR"/>
        </w:rPr>
        <w:t xml:space="preserve">par les petits incidents comme le gâteau qui brûle dans le four. Elle se réveille et se couche toujours plus positive. </w:t>
      </w:r>
      <w:r w:rsidR="00A807D7">
        <w:rPr>
          <w:iCs/>
          <w:lang w:val="fr-FR"/>
        </w:rPr>
        <w:t>[…]</w:t>
      </w:r>
    </w:p>
    <w:p w14:paraId="4B34DE40" w14:textId="77777777" w:rsidR="00A807D7" w:rsidRPr="00D35FE0" w:rsidRDefault="00A807D7" w:rsidP="00A807D7">
      <w:pPr>
        <w:tabs>
          <w:tab w:val="decimal" w:leader="underscore" w:pos="9639"/>
        </w:tabs>
        <w:rPr>
          <w:iCs/>
          <w:lang w:val="fr-FR"/>
        </w:rPr>
      </w:pPr>
    </w:p>
    <w:p w14:paraId="3D593F7C" w14:textId="491827CA" w:rsidR="00704307" w:rsidRDefault="00517CA0" w:rsidP="00FB57C8">
      <w:pPr>
        <w:rPr>
          <w:noProof/>
          <w:lang w:val="fr-FR"/>
        </w:rPr>
      </w:pPr>
      <w:r>
        <w:rPr>
          <w:noProof/>
          <w:lang w:val="fr-FR"/>
        </w:rPr>
        <w:drawing>
          <wp:inline distT="0" distB="0" distL="0" distR="0" wp14:anchorId="093BB87A" wp14:editId="03D953C8">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71B780D">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8A68592" w14:textId="747B04F8" w:rsidR="00FB57C8" w:rsidRDefault="00FB57C8" w:rsidP="00FB57C8">
      <w:pPr>
        <w:rPr>
          <w:noProof/>
          <w:lang w:val="fr-FR"/>
        </w:rPr>
      </w:pPr>
      <w:r>
        <w:rPr>
          <w:noProof/>
          <w:lang w:val="fr-FR"/>
        </w:rPr>
        <w:drawing>
          <wp:inline distT="0" distB="0" distL="0" distR="0" wp14:anchorId="375F1D0A" wp14:editId="0C30CC54">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0A2FFA0" w14:textId="77777777" w:rsidR="00A807D7" w:rsidRPr="00D35FE0" w:rsidRDefault="00A807D7" w:rsidP="00A807D7">
      <w:pPr>
        <w:rPr>
          <w:b/>
          <w:lang w:val="fr-FR"/>
        </w:rPr>
      </w:pPr>
      <w:r w:rsidRPr="00D35FE0">
        <w:rPr>
          <w:b/>
          <w:lang w:val="fr-FR"/>
        </w:rPr>
        <w:t>Consigne</w:t>
      </w:r>
    </w:p>
    <w:p w14:paraId="0F73605B" w14:textId="2C7E57C9" w:rsidR="00A807D7" w:rsidRDefault="00A807D7" w:rsidP="00A807D7">
      <w:pPr>
        <w:rPr>
          <w:lang w:val="fr-FR"/>
        </w:rPr>
      </w:pPr>
      <w:r>
        <w:rPr>
          <w:rFonts w:cs="Tahoma"/>
          <w:lang w:val="fr-FR"/>
        </w:rPr>
        <w:t>É</w:t>
      </w:r>
      <w:r w:rsidRPr="00A807D7">
        <w:rPr>
          <w:lang w:val="fr-FR"/>
        </w:rPr>
        <w:t xml:space="preserve">coutez la chanson et soulignez la bonne réponse pour chaque phrase.  </w:t>
      </w:r>
    </w:p>
    <w:p w14:paraId="05FA7584" w14:textId="77777777" w:rsidR="00A807D7" w:rsidRPr="00D35FE0" w:rsidRDefault="00A807D7" w:rsidP="00A807D7">
      <w:pPr>
        <w:rPr>
          <w:lang w:val="fr-FR"/>
        </w:rPr>
      </w:pPr>
    </w:p>
    <w:p w14:paraId="584432DD" w14:textId="77777777" w:rsidR="00A807D7" w:rsidRPr="00D35FE0" w:rsidRDefault="00A807D7" w:rsidP="00A807D7">
      <w:pPr>
        <w:rPr>
          <w:b/>
          <w:lang w:val="fr-FR"/>
        </w:rPr>
      </w:pPr>
      <w:r w:rsidRPr="00D35FE0">
        <w:rPr>
          <w:b/>
          <w:lang w:val="fr-FR"/>
        </w:rPr>
        <w:t xml:space="preserve">Mise en œuvre </w:t>
      </w:r>
    </w:p>
    <w:p w14:paraId="1A3B6678" w14:textId="29BEF270" w:rsidR="00A807D7" w:rsidRPr="00A807D7" w:rsidRDefault="00A807D7" w:rsidP="00F81C3B">
      <w:pPr>
        <w:pStyle w:val="Paragraphedeliste"/>
        <w:numPr>
          <w:ilvl w:val="0"/>
          <w:numId w:val="12"/>
        </w:numPr>
        <w:spacing w:line="276" w:lineRule="auto"/>
        <w:rPr>
          <w:iCs/>
        </w:rPr>
      </w:pPr>
      <w:r w:rsidRPr="00A807D7">
        <w:rPr>
          <w:iCs/>
        </w:rPr>
        <w:t>Inviter les apprenant</w:t>
      </w:r>
      <w:r w:rsidR="009516A8">
        <w:rPr>
          <w:iCs/>
        </w:rPr>
        <w:t>.e</w:t>
      </w:r>
      <w:r w:rsidRPr="00A807D7">
        <w:rPr>
          <w:iCs/>
        </w:rPr>
        <w:t>s à lire la consigne et les items de l’activité 3, partie 1. Vérifier que le</w:t>
      </w:r>
    </w:p>
    <w:p w14:paraId="562C59F3" w14:textId="106D314C" w:rsidR="00F81C3B" w:rsidRDefault="00A807D7" w:rsidP="00F81C3B">
      <w:pPr>
        <w:pStyle w:val="Paragraphedeliste"/>
        <w:spacing w:line="276" w:lineRule="auto"/>
        <w:rPr>
          <w:iCs/>
        </w:rPr>
      </w:pPr>
      <w:r w:rsidRPr="00A807D7">
        <w:rPr>
          <w:iCs/>
        </w:rPr>
        <w:t xml:space="preserve">vocabulaire est compris de </w:t>
      </w:r>
      <w:r w:rsidR="00F81C3B">
        <w:rPr>
          <w:iCs/>
        </w:rPr>
        <w:t>toute la classe</w:t>
      </w:r>
      <w:r w:rsidRPr="00A807D7">
        <w:rPr>
          <w:iCs/>
        </w:rPr>
        <w:t xml:space="preserve"> sinon, le faire expliquer ou l’expliquer.</w:t>
      </w:r>
    </w:p>
    <w:p w14:paraId="119E7C04" w14:textId="639E97A4" w:rsidR="00A807D7" w:rsidRPr="00F81C3B" w:rsidRDefault="00A807D7" w:rsidP="00F81C3B">
      <w:pPr>
        <w:pStyle w:val="Paragraphedeliste"/>
        <w:numPr>
          <w:ilvl w:val="0"/>
          <w:numId w:val="12"/>
        </w:numPr>
        <w:spacing w:line="276" w:lineRule="auto"/>
        <w:rPr>
          <w:iCs/>
        </w:rPr>
      </w:pPr>
      <w:r w:rsidRPr="00F81C3B">
        <w:rPr>
          <w:iCs/>
        </w:rPr>
        <w:t xml:space="preserve">Diffuser le clip en entier </w:t>
      </w:r>
      <w:r w:rsidRPr="00F81C3B">
        <w:rPr>
          <w:iCs/>
          <w:u w:val="single"/>
        </w:rPr>
        <w:t>avec le son</w:t>
      </w:r>
      <w:r w:rsidRPr="00F81C3B">
        <w:rPr>
          <w:iCs/>
        </w:rPr>
        <w:t>.</w:t>
      </w:r>
    </w:p>
    <w:p w14:paraId="08084D8B" w14:textId="28A3A76C" w:rsidR="00A807D7" w:rsidRPr="00A807D7" w:rsidRDefault="00A807D7" w:rsidP="00F81C3B">
      <w:pPr>
        <w:pStyle w:val="Paragraphedeliste"/>
        <w:numPr>
          <w:ilvl w:val="0"/>
          <w:numId w:val="12"/>
        </w:numPr>
        <w:spacing w:line="276" w:lineRule="auto"/>
        <w:rPr>
          <w:iCs/>
        </w:rPr>
      </w:pPr>
      <w:r w:rsidRPr="00A807D7">
        <w:rPr>
          <w:iCs/>
        </w:rPr>
        <w:t>Inviter les apprenant</w:t>
      </w:r>
      <w:r w:rsidR="00F81C3B">
        <w:rPr>
          <w:iCs/>
        </w:rPr>
        <w:t>.e</w:t>
      </w:r>
      <w:r w:rsidRPr="00A807D7">
        <w:rPr>
          <w:iCs/>
        </w:rPr>
        <w:t>s à comparer leurs réponses avec leur voisin</w:t>
      </w:r>
      <w:r w:rsidR="009516A8">
        <w:rPr>
          <w:iCs/>
        </w:rPr>
        <w:t>.</w:t>
      </w:r>
      <w:r w:rsidRPr="00A807D7">
        <w:rPr>
          <w:iCs/>
        </w:rPr>
        <w:t>e, puis mettre en commun à</w:t>
      </w:r>
      <w:r w:rsidR="00F81C3B">
        <w:rPr>
          <w:iCs/>
        </w:rPr>
        <w:t xml:space="preserve"> l’oral en grand groupe.</w:t>
      </w:r>
    </w:p>
    <w:p w14:paraId="3EBB443A" w14:textId="36B6F65B" w:rsidR="00517CA0" w:rsidRPr="00F81C3B" w:rsidRDefault="00A807D7" w:rsidP="00F81C3B">
      <w:pPr>
        <w:spacing w:line="276" w:lineRule="auto"/>
        <w:rPr>
          <w:iCs/>
        </w:rPr>
      </w:pPr>
      <w:r>
        <w:rPr>
          <w:noProof/>
        </w:rPr>
        <w:drawing>
          <wp:inline distT="0" distB="0" distL="0" distR="0" wp14:anchorId="378B1EC2" wp14:editId="360F8367">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DCD469" w14:textId="77777777" w:rsidR="00A807D7" w:rsidRDefault="00A807D7" w:rsidP="00F81C3B">
      <w:pPr>
        <w:pStyle w:val="Sansinterligne"/>
        <w:spacing w:line="276" w:lineRule="auto"/>
      </w:pPr>
      <w:r>
        <w:t xml:space="preserve">A. </w:t>
      </w:r>
      <w:r w:rsidRPr="00351452">
        <w:t xml:space="preserve">Je préfère </w:t>
      </w:r>
      <w:r w:rsidRPr="00F81C3B">
        <w:rPr>
          <w:b/>
          <w:bCs/>
          <w:u w:val="single"/>
        </w:rPr>
        <w:t>danser</w:t>
      </w:r>
      <w:r w:rsidRPr="0053134B">
        <w:rPr>
          <w:b/>
          <w:bCs/>
        </w:rPr>
        <w:t xml:space="preserve"> / jouer / rêver</w:t>
      </w:r>
      <w:r w:rsidRPr="00351452">
        <w:t xml:space="preserve"> avec mes silences</w:t>
      </w:r>
      <w:r w:rsidRPr="0053134B">
        <w:t xml:space="preserve"> pour tout recommencer en quelques pas de danse</w:t>
      </w:r>
      <w:r>
        <w:t>.</w:t>
      </w:r>
    </w:p>
    <w:p w14:paraId="61CDAC7D" w14:textId="61B646A2" w:rsidR="00A807D7" w:rsidRPr="00757F72" w:rsidRDefault="00A807D7" w:rsidP="00F81C3B">
      <w:pPr>
        <w:pStyle w:val="Sansinterligne"/>
        <w:spacing w:line="276" w:lineRule="auto"/>
      </w:pPr>
      <w:r>
        <w:t xml:space="preserve">B. </w:t>
      </w:r>
      <w:r w:rsidRPr="00351452">
        <w:t>1, 2, 3,</w:t>
      </w:r>
      <w:r>
        <w:t xml:space="preserve"> </w:t>
      </w:r>
      <w:r w:rsidRPr="00757F72">
        <w:rPr>
          <w:b/>
          <w:bCs/>
        </w:rPr>
        <w:t xml:space="preserve">réinvente-moi / </w:t>
      </w:r>
      <w:r w:rsidRPr="00F81C3B">
        <w:rPr>
          <w:b/>
          <w:bCs/>
          <w:u w:val="single"/>
        </w:rPr>
        <w:t>recommence-moi</w:t>
      </w:r>
      <w:r w:rsidRPr="00757F72">
        <w:rPr>
          <w:b/>
          <w:bCs/>
        </w:rPr>
        <w:t xml:space="preserve"> / réécris-moi</w:t>
      </w:r>
      <w:r>
        <w:rPr>
          <w:b/>
          <w:bCs/>
        </w:rPr>
        <w:t xml:space="preserve"> </w:t>
      </w:r>
      <w:r w:rsidRPr="00757F72">
        <w:t>(</w:t>
      </w:r>
      <w:r w:rsidR="00063B27">
        <w:t>hou ouh</w:t>
      </w:r>
      <w:r w:rsidRPr="00757F72">
        <w:t>)</w:t>
      </w:r>
      <w:r>
        <w:t>.</w:t>
      </w:r>
    </w:p>
    <w:p w14:paraId="2A5F2A6D" w14:textId="77777777" w:rsidR="00A807D7" w:rsidRPr="00757F72" w:rsidRDefault="00A807D7" w:rsidP="00F81C3B">
      <w:pPr>
        <w:pStyle w:val="Sansinterligne"/>
        <w:spacing w:line="276" w:lineRule="auto"/>
      </w:pPr>
      <w:r w:rsidRPr="00757F72">
        <w:t xml:space="preserve">C. </w:t>
      </w:r>
      <w:r w:rsidRPr="00351452">
        <w:t xml:space="preserve">Et si </w:t>
      </w:r>
      <w:r w:rsidRPr="00797520">
        <w:t>le temps</w:t>
      </w:r>
      <w:r w:rsidRPr="00351452">
        <w:t xml:space="preserve"> </w:t>
      </w:r>
      <w:r w:rsidRPr="00F81C3B">
        <w:rPr>
          <w:b/>
          <w:bCs/>
          <w:u w:val="single"/>
        </w:rPr>
        <w:t>change</w:t>
      </w:r>
      <w:r w:rsidRPr="00797520">
        <w:rPr>
          <w:b/>
          <w:bCs/>
        </w:rPr>
        <w:t xml:space="preserve"> / s’arrête / s’accélère</w:t>
      </w:r>
      <w:r w:rsidRPr="00351452">
        <w:t>, en un claquement de doigts</w:t>
      </w:r>
      <w:r>
        <w:t>.</w:t>
      </w:r>
    </w:p>
    <w:p w14:paraId="1FEB6A78" w14:textId="77777777" w:rsidR="00A807D7" w:rsidRDefault="00A807D7" w:rsidP="00F81C3B">
      <w:pPr>
        <w:pStyle w:val="Sansinterligne"/>
        <w:spacing w:line="276" w:lineRule="auto"/>
      </w:pPr>
      <w:r w:rsidRPr="00797520">
        <w:t xml:space="preserve">D. </w:t>
      </w:r>
      <w:r>
        <w:t xml:space="preserve">Tu </w:t>
      </w:r>
      <w:r w:rsidRPr="00797520">
        <w:rPr>
          <w:b/>
          <w:bCs/>
        </w:rPr>
        <w:t xml:space="preserve">vivras / chanteras / </w:t>
      </w:r>
      <w:r w:rsidRPr="00F81C3B">
        <w:rPr>
          <w:b/>
          <w:bCs/>
          <w:u w:val="single"/>
        </w:rPr>
        <w:t>danseras</w:t>
      </w:r>
      <w:r>
        <w:t xml:space="preserve"> sur mes secondes. </w:t>
      </w:r>
    </w:p>
    <w:p w14:paraId="25605363" w14:textId="09E50D7A" w:rsidR="00A807D7" w:rsidRDefault="00A807D7" w:rsidP="00F81C3B">
      <w:pPr>
        <w:pStyle w:val="Sansinterligne"/>
        <w:spacing w:line="276" w:lineRule="auto"/>
      </w:pPr>
      <w:r>
        <w:t xml:space="preserve">E. Et on </w:t>
      </w:r>
      <w:r w:rsidRPr="00797520">
        <w:rPr>
          <w:b/>
          <w:bCs/>
        </w:rPr>
        <w:t xml:space="preserve">renaîtra / </w:t>
      </w:r>
      <w:r w:rsidRPr="00F81C3B">
        <w:rPr>
          <w:b/>
          <w:bCs/>
          <w:u w:val="single"/>
        </w:rPr>
        <w:t>recommencera</w:t>
      </w:r>
      <w:r w:rsidRPr="00797520">
        <w:rPr>
          <w:b/>
          <w:bCs/>
        </w:rPr>
        <w:t xml:space="preserve"> / repartira</w:t>
      </w:r>
      <w:r>
        <w:t xml:space="preserve"> toi et moi. </w:t>
      </w:r>
    </w:p>
    <w:p w14:paraId="3342C44F" w14:textId="77777777" w:rsidR="00F81C3B" w:rsidRPr="00797520" w:rsidRDefault="00F81C3B" w:rsidP="00F81C3B">
      <w:pPr>
        <w:pStyle w:val="Sansinterligne"/>
        <w:spacing w:line="276" w:lineRule="auto"/>
      </w:pPr>
    </w:p>
    <w:p w14:paraId="32D42175" w14:textId="5C0296C9" w:rsidR="00F81C3B" w:rsidRDefault="00F81C3B" w:rsidP="00F81C3B">
      <w:pPr>
        <w:pStyle w:val="Sansinterligne"/>
        <w:spacing w:line="276" w:lineRule="auto"/>
        <w:rPr>
          <w:b/>
          <w:bCs/>
        </w:rPr>
      </w:pPr>
      <w:r>
        <w:rPr>
          <w:noProof/>
        </w:rPr>
        <w:drawing>
          <wp:inline distT="0" distB="0" distL="0" distR="0" wp14:anchorId="4F291908" wp14:editId="4CC4D440">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BA52F93" w14:textId="77777777" w:rsidR="00F81C3B" w:rsidRPr="00D35FE0" w:rsidRDefault="00F81C3B" w:rsidP="00F81C3B">
      <w:pPr>
        <w:rPr>
          <w:b/>
          <w:lang w:val="fr-FR"/>
        </w:rPr>
      </w:pPr>
      <w:r w:rsidRPr="00D35FE0">
        <w:rPr>
          <w:b/>
          <w:lang w:val="fr-FR"/>
        </w:rPr>
        <w:t>Consigne</w:t>
      </w:r>
    </w:p>
    <w:p w14:paraId="5A7643C2" w14:textId="6F85B4B9" w:rsidR="00F81C3B" w:rsidRDefault="00F81C3B" w:rsidP="00F81C3B">
      <w:pPr>
        <w:rPr>
          <w:rFonts w:cs="Tahoma"/>
          <w:lang w:val="fr-FR"/>
        </w:rPr>
      </w:pPr>
      <w:r>
        <w:rPr>
          <w:rFonts w:cs="Tahoma"/>
          <w:lang w:val="fr-FR"/>
        </w:rPr>
        <w:t>A</w:t>
      </w:r>
      <w:r w:rsidRPr="00F81C3B">
        <w:rPr>
          <w:rFonts w:cs="Tahoma"/>
          <w:lang w:val="fr-FR"/>
        </w:rPr>
        <w:t>ssociez les paroles de la partie 1 au message correspondant.</w:t>
      </w:r>
    </w:p>
    <w:p w14:paraId="777302A8" w14:textId="77777777" w:rsidR="00F81C3B" w:rsidRPr="00D35FE0" w:rsidRDefault="00F81C3B" w:rsidP="00F81C3B">
      <w:pPr>
        <w:rPr>
          <w:lang w:val="fr-FR"/>
        </w:rPr>
      </w:pPr>
    </w:p>
    <w:p w14:paraId="061257A0" w14:textId="77777777" w:rsidR="00F81C3B" w:rsidRPr="00D35FE0" w:rsidRDefault="00F81C3B" w:rsidP="00F81C3B">
      <w:pPr>
        <w:rPr>
          <w:b/>
          <w:lang w:val="fr-FR"/>
        </w:rPr>
      </w:pPr>
      <w:r w:rsidRPr="00D35FE0">
        <w:rPr>
          <w:b/>
          <w:lang w:val="fr-FR"/>
        </w:rPr>
        <w:t xml:space="preserve">Mise en œuvre </w:t>
      </w:r>
    </w:p>
    <w:p w14:paraId="13C3F28E" w14:textId="4AF2417C" w:rsidR="00F81C3B" w:rsidRDefault="00F81C3B" w:rsidP="00F81C3B">
      <w:pPr>
        <w:pStyle w:val="Paragraphedeliste"/>
        <w:numPr>
          <w:ilvl w:val="0"/>
          <w:numId w:val="12"/>
        </w:numPr>
        <w:spacing w:line="276" w:lineRule="auto"/>
        <w:rPr>
          <w:iCs/>
        </w:rPr>
      </w:pPr>
      <w:r w:rsidRPr="00F81C3B">
        <w:rPr>
          <w:iCs/>
        </w:rPr>
        <w:t>Inviter les apprenant</w:t>
      </w:r>
      <w:r>
        <w:rPr>
          <w:iCs/>
        </w:rPr>
        <w:t>.e</w:t>
      </w:r>
      <w:r w:rsidRPr="00F81C3B">
        <w:rPr>
          <w:iCs/>
        </w:rPr>
        <w:t>s à prendre connaissance de l’activité 3</w:t>
      </w:r>
      <w:r>
        <w:rPr>
          <w:iCs/>
        </w:rPr>
        <w:t>, partie 2</w:t>
      </w:r>
      <w:r w:rsidRPr="00F81C3B">
        <w:rPr>
          <w:iCs/>
        </w:rPr>
        <w:t xml:space="preserve"> et s’assurer qu’elle est comprise d</w:t>
      </w:r>
      <w:r>
        <w:rPr>
          <w:iCs/>
        </w:rPr>
        <w:t xml:space="preserve">e tout le monde. </w:t>
      </w:r>
    </w:p>
    <w:p w14:paraId="73669AC5" w14:textId="173C9444" w:rsidR="00F81C3B" w:rsidRPr="00F81C3B" w:rsidRDefault="00F81C3B" w:rsidP="00F81C3B">
      <w:pPr>
        <w:pStyle w:val="Paragraphedeliste"/>
        <w:numPr>
          <w:ilvl w:val="0"/>
          <w:numId w:val="12"/>
        </w:numPr>
        <w:spacing w:line="276" w:lineRule="auto"/>
        <w:rPr>
          <w:iCs/>
        </w:rPr>
      </w:pPr>
      <w:r w:rsidRPr="00F81C3B">
        <w:rPr>
          <w:iCs/>
        </w:rPr>
        <w:t>Proposer aux apprenant</w:t>
      </w:r>
      <w:r>
        <w:rPr>
          <w:iCs/>
        </w:rPr>
        <w:t>.e</w:t>
      </w:r>
      <w:r w:rsidRPr="00F81C3B">
        <w:rPr>
          <w:iCs/>
        </w:rPr>
        <w:t>s de comparer leur réponse avec celles de leur voisin</w:t>
      </w:r>
      <w:r w:rsidR="009516A8">
        <w:rPr>
          <w:iCs/>
        </w:rPr>
        <w:t>.</w:t>
      </w:r>
      <w:r w:rsidRPr="00F81C3B">
        <w:rPr>
          <w:iCs/>
        </w:rPr>
        <w:t xml:space="preserve">e. </w:t>
      </w:r>
    </w:p>
    <w:p w14:paraId="05750FA1" w14:textId="08E91EB7" w:rsidR="00F81C3B" w:rsidRDefault="00F81C3B" w:rsidP="00F81C3B">
      <w:pPr>
        <w:pStyle w:val="Paragraphedeliste"/>
        <w:numPr>
          <w:ilvl w:val="0"/>
          <w:numId w:val="12"/>
        </w:numPr>
        <w:spacing w:line="256" w:lineRule="auto"/>
        <w:rPr>
          <w:iCs/>
        </w:rPr>
      </w:pPr>
      <w:r>
        <w:rPr>
          <w:iCs/>
        </w:rPr>
        <w:t>Pour la mise en commun, projeter ou recopier l’activité au tableau et inviter un</w:t>
      </w:r>
      <w:r w:rsidR="009516A8">
        <w:rPr>
          <w:iCs/>
        </w:rPr>
        <w:t>.</w:t>
      </w:r>
      <w:r>
        <w:rPr>
          <w:iCs/>
        </w:rPr>
        <w:t>e apprenant</w:t>
      </w:r>
      <w:r w:rsidR="009516A8">
        <w:rPr>
          <w:iCs/>
        </w:rPr>
        <w:t>.</w:t>
      </w:r>
      <w:r>
        <w:rPr>
          <w:iCs/>
        </w:rPr>
        <w:t xml:space="preserve">e volontaire à venir écrire les réponses. Les autres membres de la classe valident ou corrigent les propositions de réponses.  </w:t>
      </w:r>
    </w:p>
    <w:p w14:paraId="1D186B01" w14:textId="4399E1E8" w:rsidR="00F81C3B" w:rsidRPr="00F81C3B" w:rsidRDefault="00F81C3B" w:rsidP="00F81C3B">
      <w:pPr>
        <w:spacing w:line="276" w:lineRule="auto"/>
        <w:rPr>
          <w:iCs/>
        </w:rPr>
      </w:pPr>
      <w:r>
        <w:rPr>
          <w:noProof/>
        </w:rPr>
        <w:drawing>
          <wp:inline distT="0" distB="0" distL="0" distR="0" wp14:anchorId="017C550E" wp14:editId="3EAEA38B">
            <wp:extent cx="1323975" cy="361950"/>
            <wp:effectExtent l="0" t="0" r="9525" b="0"/>
            <wp:docPr id="5" name="Image 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CDEE0B" w14:textId="37C08B0E" w:rsidR="00F81C3B" w:rsidRDefault="00F81C3B" w:rsidP="00F81C3B">
      <w:pPr>
        <w:pStyle w:val="Sansinterligne"/>
        <w:spacing w:line="276" w:lineRule="auto"/>
      </w:pPr>
      <w:r w:rsidRPr="00351452">
        <w:t>La chanteuse veut</w:t>
      </w:r>
      <w:r>
        <w:t xml:space="preserve"> repartir de zéro. Elle veut prendre un nouveau départ</w:t>
      </w:r>
      <w:r w:rsidR="004677C8">
        <w:t>,</w:t>
      </w:r>
      <w:r>
        <w:t xml:space="preserve"> seul</w:t>
      </w:r>
      <w:r w:rsidR="006065F1">
        <w:t>e</w:t>
      </w:r>
      <w:r>
        <w:t xml:space="preserve"> ou à </w:t>
      </w:r>
      <w:r>
        <w:rPr>
          <w:sz w:val="18"/>
          <w:szCs w:val="20"/>
        </w:rPr>
        <w:t>d</w:t>
      </w:r>
      <w:r w:rsidRPr="00F36638">
        <w:rPr>
          <w:sz w:val="18"/>
          <w:szCs w:val="20"/>
        </w:rPr>
        <w:t>eux</w:t>
      </w:r>
      <w:r>
        <w:t xml:space="preserve">. </w:t>
      </w:r>
      <w:r w:rsidRPr="00F36638">
        <w:rPr>
          <w:b/>
          <w:bCs/>
          <w:sz w:val="18"/>
          <w:szCs w:val="20"/>
        </w:rPr>
        <w:t>&gt;</w:t>
      </w:r>
      <w:r>
        <w:rPr>
          <w:sz w:val="18"/>
          <w:szCs w:val="20"/>
        </w:rPr>
        <w:t xml:space="preserve"> </w:t>
      </w:r>
      <w:r w:rsidRPr="00F81C3B">
        <w:rPr>
          <w:b/>
        </w:rPr>
        <w:t>B</w:t>
      </w:r>
      <w:r>
        <w:t xml:space="preserve"> et </w:t>
      </w:r>
      <w:r w:rsidRPr="00F81C3B">
        <w:rPr>
          <w:b/>
        </w:rPr>
        <w:t>D</w:t>
      </w:r>
    </w:p>
    <w:p w14:paraId="4631D8FD" w14:textId="58964893" w:rsidR="00F81C3B" w:rsidRDefault="00F81C3B" w:rsidP="00F81C3B">
      <w:pPr>
        <w:pStyle w:val="Sansinterligne"/>
        <w:spacing w:line="276" w:lineRule="auto"/>
      </w:pPr>
      <w:r>
        <w:t xml:space="preserve">Elle évoque la </w:t>
      </w:r>
      <w:r w:rsidRPr="00351452">
        <w:t xml:space="preserve">complicité profonde entre les deux </w:t>
      </w:r>
      <w:r>
        <w:t xml:space="preserve">personnes. </w:t>
      </w:r>
      <w:r w:rsidRPr="00F36638">
        <w:rPr>
          <w:b/>
          <w:bCs/>
          <w:sz w:val="18"/>
          <w:szCs w:val="20"/>
        </w:rPr>
        <w:t>&gt;</w:t>
      </w:r>
      <w:r>
        <w:rPr>
          <w:b/>
          <w:bCs/>
          <w:sz w:val="18"/>
          <w:szCs w:val="20"/>
        </w:rPr>
        <w:t xml:space="preserve"> </w:t>
      </w:r>
      <w:r w:rsidRPr="00F81C3B">
        <w:rPr>
          <w:b/>
        </w:rPr>
        <w:t>E</w:t>
      </w:r>
    </w:p>
    <w:p w14:paraId="015E3635" w14:textId="799E6ADD" w:rsidR="00F81C3B" w:rsidRDefault="00F81C3B" w:rsidP="00F81C3B">
      <w:pPr>
        <w:pStyle w:val="Sansinterligne"/>
        <w:spacing w:line="276" w:lineRule="auto"/>
      </w:pPr>
      <w:r>
        <w:t>Elle est consciente de l’instabilité de la vie</w:t>
      </w:r>
      <w:r w:rsidRPr="00351452">
        <w:t>.</w:t>
      </w:r>
      <w:r>
        <w:t xml:space="preserve"> </w:t>
      </w:r>
      <w:r w:rsidRPr="00F36638">
        <w:rPr>
          <w:b/>
          <w:bCs/>
          <w:sz w:val="18"/>
          <w:szCs w:val="20"/>
        </w:rPr>
        <w:t>&gt;</w:t>
      </w:r>
      <w:r>
        <w:rPr>
          <w:b/>
          <w:bCs/>
          <w:sz w:val="18"/>
          <w:szCs w:val="20"/>
        </w:rPr>
        <w:t xml:space="preserve"> </w:t>
      </w:r>
      <w:r w:rsidRPr="00F81C3B">
        <w:rPr>
          <w:b/>
        </w:rPr>
        <w:t>C</w:t>
      </w:r>
    </w:p>
    <w:p w14:paraId="16524FFF" w14:textId="196A8515" w:rsidR="00F81C3B" w:rsidRDefault="00F81C3B" w:rsidP="00F81C3B">
      <w:pPr>
        <w:pStyle w:val="Sansinterligne"/>
        <w:spacing w:line="276" w:lineRule="auto"/>
      </w:pPr>
      <w:r>
        <w:t>Elle</w:t>
      </w:r>
      <w:r w:rsidRPr="00351452">
        <w:t xml:space="preserve"> </w:t>
      </w:r>
      <w:r>
        <w:t xml:space="preserve">présente cet art comme une stratégie pour un nouveau départ. </w:t>
      </w:r>
      <w:r w:rsidRPr="00F36638">
        <w:rPr>
          <w:b/>
          <w:bCs/>
          <w:sz w:val="18"/>
          <w:szCs w:val="20"/>
        </w:rPr>
        <w:t>&gt;</w:t>
      </w:r>
      <w:r>
        <w:rPr>
          <w:b/>
          <w:bCs/>
          <w:sz w:val="18"/>
          <w:szCs w:val="20"/>
        </w:rPr>
        <w:t xml:space="preserve"> </w:t>
      </w:r>
      <w:r w:rsidRPr="00F81C3B">
        <w:rPr>
          <w:b/>
        </w:rPr>
        <w:t>A</w:t>
      </w:r>
    </w:p>
    <w:p w14:paraId="3CBDA3D3" w14:textId="77777777" w:rsidR="00704307" w:rsidRDefault="00704307" w:rsidP="00FB57C8">
      <w:pPr>
        <w:rPr>
          <w:iCs/>
          <w:lang w:val="fr-FR"/>
        </w:rPr>
      </w:pPr>
    </w:p>
    <w:p w14:paraId="05FB5A03" w14:textId="77777777" w:rsidR="00C85E62" w:rsidRPr="00D35FE0" w:rsidRDefault="00C85E62" w:rsidP="00FB57C8">
      <w:pPr>
        <w:rPr>
          <w:iCs/>
          <w:lang w:val="fr-FR"/>
        </w:rPr>
      </w:pPr>
    </w:p>
    <w:p w14:paraId="69C11758" w14:textId="77777777" w:rsidR="009516A8" w:rsidRDefault="009516A8">
      <w:pPr>
        <w:spacing w:after="160"/>
        <w:rPr>
          <w:b/>
          <w:lang w:val="fr-FR"/>
        </w:rPr>
      </w:pPr>
      <w:r>
        <w:rPr>
          <w:b/>
          <w:lang w:val="fr-FR"/>
        </w:rPr>
        <w:br w:type="page"/>
      </w:r>
    </w:p>
    <w:p w14:paraId="5242B7F5" w14:textId="724C074D" w:rsidR="00704307" w:rsidRPr="00D35FE0" w:rsidRDefault="00517CA0" w:rsidP="00FB57C8">
      <w:pPr>
        <w:rPr>
          <w:b/>
          <w:lang w:val="fr-FR"/>
        </w:rPr>
      </w:pPr>
      <w:r>
        <w:rPr>
          <w:noProof/>
          <w:lang w:val="fr-FR"/>
        </w:rPr>
        <w:lastRenderedPageBreak/>
        <w:drawing>
          <wp:inline distT="0" distB="0" distL="0" distR="0" wp14:anchorId="5F505BD0" wp14:editId="6C817D3E">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499176A5">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FB57C8">
      <w:pPr>
        <w:rPr>
          <w:b/>
          <w:lang w:val="fr-FR"/>
        </w:rPr>
      </w:pPr>
    </w:p>
    <w:p w14:paraId="39D71A73" w14:textId="77777777" w:rsidR="00704307" w:rsidRPr="00D35FE0" w:rsidRDefault="00704307" w:rsidP="00FB57C8">
      <w:pPr>
        <w:rPr>
          <w:b/>
          <w:lang w:val="fr-FR"/>
        </w:rPr>
      </w:pPr>
      <w:r w:rsidRPr="00D35FE0">
        <w:rPr>
          <w:b/>
          <w:lang w:val="fr-FR"/>
        </w:rPr>
        <w:t>Consigne</w:t>
      </w:r>
    </w:p>
    <w:p w14:paraId="0C1E7FFA" w14:textId="2A519988" w:rsidR="00704307" w:rsidRPr="00400CB4" w:rsidRDefault="00400CB4" w:rsidP="00FB57C8">
      <w:pPr>
        <w:rPr>
          <w:lang w:val="fr-FR"/>
        </w:rPr>
      </w:pPr>
      <w:r>
        <w:rPr>
          <w:rFonts w:cs="Tahoma"/>
          <w:bCs/>
          <w:lang w:val="fr-FR"/>
        </w:rPr>
        <w:t>Ré</w:t>
      </w:r>
      <w:r w:rsidR="006065F1">
        <w:rPr>
          <w:rFonts w:cs="Tahoma"/>
          <w:bCs/>
          <w:lang w:val="fr-FR"/>
        </w:rPr>
        <w:t>é</w:t>
      </w:r>
      <w:r w:rsidRPr="00400CB4">
        <w:rPr>
          <w:bCs/>
          <w:lang w:val="fr-FR"/>
        </w:rPr>
        <w:t>coutez l</w:t>
      </w:r>
      <w:r>
        <w:rPr>
          <w:bCs/>
          <w:lang w:val="fr-FR"/>
        </w:rPr>
        <w:t>e début de la</w:t>
      </w:r>
      <w:r w:rsidRPr="00400CB4">
        <w:rPr>
          <w:bCs/>
          <w:lang w:val="fr-FR"/>
        </w:rPr>
        <w:t xml:space="preserve"> chanson et répondez aux questions </w:t>
      </w:r>
      <w:r>
        <w:rPr>
          <w:bCs/>
          <w:lang w:val="fr-FR"/>
        </w:rPr>
        <w:t>à l’oral</w:t>
      </w:r>
      <w:r w:rsidRPr="00400CB4">
        <w:rPr>
          <w:bCs/>
          <w:lang w:val="fr-FR"/>
        </w:rPr>
        <w:t xml:space="preserve">. </w:t>
      </w:r>
    </w:p>
    <w:p w14:paraId="09205744" w14:textId="77777777" w:rsidR="00396052" w:rsidRPr="00D35FE0" w:rsidRDefault="00396052" w:rsidP="00FB57C8">
      <w:pPr>
        <w:rPr>
          <w:lang w:val="fr-FR"/>
        </w:rPr>
      </w:pPr>
    </w:p>
    <w:p w14:paraId="38C07D15" w14:textId="77777777" w:rsidR="00704307" w:rsidRPr="00D35FE0" w:rsidRDefault="00704307" w:rsidP="00FB57C8">
      <w:pPr>
        <w:rPr>
          <w:b/>
          <w:lang w:val="fr-FR"/>
        </w:rPr>
      </w:pPr>
      <w:r w:rsidRPr="00D35FE0">
        <w:rPr>
          <w:b/>
          <w:lang w:val="fr-FR"/>
        </w:rPr>
        <w:t xml:space="preserve">Mise en œuvre </w:t>
      </w:r>
    </w:p>
    <w:p w14:paraId="42447004" w14:textId="2F39E35C" w:rsidR="00400CB4" w:rsidRDefault="00400CB4" w:rsidP="00400CB4">
      <w:pPr>
        <w:pStyle w:val="Paragraphedeliste"/>
        <w:numPr>
          <w:ilvl w:val="0"/>
          <w:numId w:val="15"/>
        </w:numPr>
        <w:spacing w:line="256" w:lineRule="auto"/>
        <w:rPr>
          <w:rFonts w:eastAsia="Arial Unicode MS"/>
        </w:rPr>
      </w:pPr>
      <w:r>
        <w:rPr>
          <w:rFonts w:eastAsia="Arial Unicode MS"/>
        </w:rPr>
        <w:t>Proposer aux apprenant</w:t>
      </w:r>
      <w:r w:rsidR="009516A8">
        <w:rPr>
          <w:rFonts w:eastAsia="Arial Unicode MS"/>
        </w:rPr>
        <w:t>.e</w:t>
      </w:r>
      <w:r>
        <w:rPr>
          <w:rFonts w:eastAsia="Arial Unicode MS"/>
        </w:rPr>
        <w:t xml:space="preserve">s de réaliser l’activité en groupe classe. </w:t>
      </w:r>
    </w:p>
    <w:p w14:paraId="5BBEDF02" w14:textId="2E9D6E1F" w:rsidR="00400CB4" w:rsidRPr="00457643" w:rsidRDefault="00400CB4" w:rsidP="00457643">
      <w:pPr>
        <w:pStyle w:val="Paragraphedeliste"/>
        <w:numPr>
          <w:ilvl w:val="0"/>
          <w:numId w:val="15"/>
        </w:numPr>
        <w:spacing w:line="256" w:lineRule="auto"/>
        <w:rPr>
          <w:rFonts w:eastAsia="Arial Unicode MS"/>
        </w:rPr>
      </w:pPr>
      <w:r>
        <w:rPr>
          <w:rFonts w:eastAsia="Arial Unicode MS"/>
        </w:rPr>
        <w:t>Inviter les apprenant</w:t>
      </w:r>
      <w:r w:rsidR="009516A8">
        <w:rPr>
          <w:rFonts w:eastAsia="Arial Unicode MS"/>
        </w:rPr>
        <w:t>.e</w:t>
      </w:r>
      <w:r>
        <w:rPr>
          <w:rFonts w:eastAsia="Arial Unicode MS"/>
        </w:rPr>
        <w:t>s à prendre connaissance de l’activité 4 et s’assurer qu’elle est comprise de</w:t>
      </w:r>
      <w:r w:rsidR="00457643">
        <w:rPr>
          <w:rFonts w:eastAsia="Arial Unicode MS"/>
        </w:rPr>
        <w:t xml:space="preserve"> </w:t>
      </w:r>
      <w:r w:rsidR="00457643" w:rsidRPr="00457643">
        <w:rPr>
          <w:rFonts w:eastAsia="Arial Unicode MS"/>
        </w:rPr>
        <w:t>t</w:t>
      </w:r>
      <w:r w:rsidRPr="00457643">
        <w:rPr>
          <w:rFonts w:eastAsia="Arial Unicode MS"/>
        </w:rPr>
        <w:t>ou</w:t>
      </w:r>
      <w:r w:rsidR="00457643" w:rsidRPr="00457643">
        <w:rPr>
          <w:rFonts w:eastAsia="Arial Unicode MS"/>
        </w:rPr>
        <w:t>t le monde</w:t>
      </w:r>
      <w:r w:rsidRPr="00457643">
        <w:rPr>
          <w:rFonts w:eastAsia="Arial Unicode MS"/>
        </w:rPr>
        <w:t>.</w:t>
      </w:r>
    </w:p>
    <w:p w14:paraId="3B829E01" w14:textId="01782D75" w:rsidR="00400CB4" w:rsidRDefault="00400CB4" w:rsidP="00400CB4">
      <w:pPr>
        <w:pStyle w:val="Paragraphedeliste"/>
        <w:numPr>
          <w:ilvl w:val="0"/>
          <w:numId w:val="15"/>
        </w:numPr>
        <w:spacing w:line="256" w:lineRule="auto"/>
        <w:rPr>
          <w:rFonts w:eastAsia="Arial Unicode MS"/>
        </w:rPr>
      </w:pPr>
      <w:r>
        <w:rPr>
          <w:rFonts w:eastAsia="Arial Unicode MS"/>
        </w:rPr>
        <w:t xml:space="preserve">Mettre en commun à l’oral sous forme de discussion spontanée. </w:t>
      </w:r>
    </w:p>
    <w:p w14:paraId="3C7BC90E" w14:textId="44592840" w:rsidR="00D93A8A" w:rsidRPr="00D35FE0" w:rsidRDefault="00517CA0" w:rsidP="00FB57C8">
      <w:pPr>
        <w:rPr>
          <w:iCs/>
          <w:lang w:val="fr-FR"/>
        </w:rPr>
      </w:pPr>
      <w:r>
        <w:rPr>
          <w:iCs/>
          <w:noProof/>
          <w:lang w:val="fr-FR"/>
        </w:rPr>
        <w:drawing>
          <wp:inline distT="0" distB="0" distL="0" distR="0" wp14:anchorId="7BDFAFF3" wp14:editId="18427BBB">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340BBFC" w14:textId="60FF3D2A" w:rsidR="00400CB4" w:rsidRPr="00DD5A51" w:rsidRDefault="00400CB4" w:rsidP="00400CB4">
      <w:pPr>
        <w:rPr>
          <w:lang w:val="fr-FR"/>
        </w:rPr>
      </w:pPr>
      <w:r>
        <w:rPr>
          <w:lang w:val="fr-FR"/>
        </w:rPr>
        <w:t xml:space="preserve">1. La musique commence lentement et ensuite, elle accélère. Elle est beaucoup plus rythmée. </w:t>
      </w:r>
      <w:r w:rsidR="00EF32B3">
        <w:rPr>
          <w:lang w:val="fr-FR"/>
        </w:rPr>
        <w:t xml:space="preserve">Elle correspond à l’humeur de la chanteuse, à sa façon de voir la vie, au moment où il y a un changement, où elle devient plus positive et joyeuse. </w:t>
      </w:r>
      <w:r w:rsidR="002A2874">
        <w:rPr>
          <w:lang w:val="fr-FR"/>
        </w:rPr>
        <w:t>[…]</w:t>
      </w:r>
    </w:p>
    <w:p w14:paraId="1578AB42" w14:textId="3ADA6C5E" w:rsidR="00400CB4" w:rsidRDefault="00400CB4" w:rsidP="00400CB4">
      <w:pPr>
        <w:rPr>
          <w:lang w:val="fr-FR"/>
        </w:rPr>
      </w:pPr>
      <w:r>
        <w:rPr>
          <w:lang w:val="fr-FR"/>
        </w:rPr>
        <w:t xml:space="preserve">2. Selon </w:t>
      </w:r>
      <w:r w:rsidR="00EF32B3">
        <w:rPr>
          <w:lang w:val="fr-FR"/>
        </w:rPr>
        <w:t>moi, l</w:t>
      </w:r>
      <w:r w:rsidR="00EF32B3" w:rsidRPr="00EF32B3">
        <w:rPr>
          <w:lang w:val="fr-FR"/>
        </w:rPr>
        <w:t xml:space="preserve">a répétition du refrain </w:t>
      </w:r>
      <w:r w:rsidR="00515BA1">
        <w:rPr>
          <w:lang w:val="fr-FR"/>
        </w:rPr>
        <w:t xml:space="preserve">représente la vie en boucle de la chanteuse </w:t>
      </w:r>
      <w:r w:rsidR="00EF32B3" w:rsidRPr="00EF32B3">
        <w:rPr>
          <w:lang w:val="fr-FR"/>
        </w:rPr>
        <w:t xml:space="preserve">et </w:t>
      </w:r>
      <w:r w:rsidR="00515BA1">
        <w:rPr>
          <w:lang w:val="fr-FR"/>
        </w:rPr>
        <w:t>le</w:t>
      </w:r>
      <w:r w:rsidR="00515BA1" w:rsidRPr="00EF32B3">
        <w:rPr>
          <w:lang w:val="fr-FR"/>
        </w:rPr>
        <w:t xml:space="preserve"> </w:t>
      </w:r>
      <w:r w:rsidR="00515BA1">
        <w:rPr>
          <w:lang w:val="fr-FR"/>
        </w:rPr>
        <w:t xml:space="preserve">« </w:t>
      </w:r>
      <w:r w:rsidR="00EF32B3" w:rsidRPr="00EF32B3">
        <w:rPr>
          <w:lang w:val="fr-FR"/>
        </w:rPr>
        <w:t>1, 2, 3</w:t>
      </w:r>
      <w:r w:rsidR="00515BA1">
        <w:rPr>
          <w:lang w:val="fr-FR"/>
        </w:rPr>
        <w:t xml:space="preserve"> »</w:t>
      </w:r>
      <w:r w:rsidR="00EF32B3" w:rsidRPr="00EF32B3">
        <w:rPr>
          <w:lang w:val="fr-FR"/>
        </w:rPr>
        <w:t xml:space="preserve"> représente l'idée de </w:t>
      </w:r>
      <w:r w:rsidR="00515BA1">
        <w:rPr>
          <w:lang w:val="fr-FR"/>
        </w:rPr>
        <w:t xml:space="preserve">s’arrêter pour </w:t>
      </w:r>
      <w:r w:rsidR="00EF32B3" w:rsidRPr="00EF32B3">
        <w:rPr>
          <w:lang w:val="fr-FR"/>
        </w:rPr>
        <w:t xml:space="preserve">recommencer. Chaque </w:t>
      </w:r>
      <w:r w:rsidR="00515BA1">
        <w:rPr>
          <w:lang w:val="fr-FR"/>
        </w:rPr>
        <w:t>« </w:t>
      </w:r>
      <w:r w:rsidR="00EF32B3" w:rsidRPr="00EF32B3">
        <w:rPr>
          <w:lang w:val="fr-FR"/>
        </w:rPr>
        <w:t>1, 2, 3</w:t>
      </w:r>
      <w:r w:rsidR="00515BA1">
        <w:rPr>
          <w:lang w:val="fr-FR"/>
        </w:rPr>
        <w:t xml:space="preserve"> »</w:t>
      </w:r>
      <w:r w:rsidR="00EF32B3" w:rsidRPr="00EF32B3">
        <w:rPr>
          <w:lang w:val="fr-FR"/>
        </w:rPr>
        <w:t xml:space="preserve"> montre qu'il est possible de repartir à zéro</w:t>
      </w:r>
      <w:r w:rsidR="00EF32B3">
        <w:rPr>
          <w:lang w:val="fr-FR"/>
        </w:rPr>
        <w:t>.</w:t>
      </w:r>
      <w:r w:rsidR="00EF32B3" w:rsidRPr="00EF32B3">
        <w:rPr>
          <w:lang w:val="fr-FR"/>
        </w:rPr>
        <w:t xml:space="preserve"> </w:t>
      </w:r>
      <w:r w:rsidR="00EF32B3" w:rsidRPr="00B26ABB">
        <w:rPr>
          <w:lang w:val="fr-FR"/>
        </w:rPr>
        <w:t>Cela renforce le thème central de la chanson</w:t>
      </w:r>
      <w:r w:rsidR="00341E59">
        <w:rPr>
          <w:lang w:val="fr-FR"/>
        </w:rPr>
        <w:t> :</w:t>
      </w:r>
      <w:r w:rsidR="00EF32B3" w:rsidRPr="00B26ABB">
        <w:rPr>
          <w:lang w:val="fr-FR"/>
        </w:rPr>
        <w:t xml:space="preserve"> la renaissance après une difficulté.</w:t>
      </w:r>
      <w:r w:rsidR="002A2874" w:rsidRPr="00B26ABB">
        <w:rPr>
          <w:lang w:val="fr-FR"/>
        </w:rPr>
        <w:t xml:space="preserve"> </w:t>
      </w:r>
      <w:r w:rsidR="002A2874" w:rsidRPr="009516A8">
        <w:rPr>
          <w:lang w:val="fr-FR"/>
        </w:rPr>
        <w:t>[…]</w:t>
      </w:r>
    </w:p>
    <w:p w14:paraId="142FFF69" w14:textId="4513D5E9" w:rsidR="00400CB4" w:rsidRDefault="00400CB4" w:rsidP="00FB57C8">
      <w:pPr>
        <w:rPr>
          <w:iCs/>
          <w:lang w:val="fr-FR"/>
        </w:rPr>
      </w:pPr>
    </w:p>
    <w:p w14:paraId="250237FE" w14:textId="77777777" w:rsidR="002A2874" w:rsidRPr="00D35FE0" w:rsidRDefault="002A2874" w:rsidP="00FB57C8">
      <w:pPr>
        <w:rPr>
          <w:iCs/>
          <w:lang w:val="fr-FR"/>
        </w:rPr>
      </w:pPr>
    </w:p>
    <w:p w14:paraId="543BDC17" w14:textId="612AD7C6" w:rsidR="002A2874" w:rsidRPr="00D35FE0" w:rsidRDefault="002A2874" w:rsidP="002A2874">
      <w:pPr>
        <w:rPr>
          <w:iCs/>
          <w:lang w:val="fr-FR"/>
        </w:rPr>
      </w:pPr>
      <w:r>
        <w:rPr>
          <w:noProof/>
          <w:lang w:val="fr-FR"/>
        </w:rPr>
        <w:drawing>
          <wp:inline distT="0" distB="0" distL="0" distR="0" wp14:anchorId="177730C8" wp14:editId="14944C5E">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08FFA2F6" wp14:editId="54748161">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D35FE0" w:rsidRDefault="00396052" w:rsidP="00FB57C8">
      <w:pPr>
        <w:rPr>
          <w:b/>
          <w:lang w:val="fr-FR"/>
        </w:rPr>
      </w:pPr>
    </w:p>
    <w:p w14:paraId="168C2E2C" w14:textId="77777777" w:rsidR="00704307" w:rsidRPr="00D35FE0" w:rsidRDefault="00704307" w:rsidP="00FB57C8">
      <w:pPr>
        <w:rPr>
          <w:b/>
          <w:lang w:val="fr-FR"/>
        </w:rPr>
      </w:pPr>
      <w:r w:rsidRPr="00D35FE0">
        <w:rPr>
          <w:b/>
          <w:lang w:val="fr-FR"/>
        </w:rPr>
        <w:t>Consigne</w:t>
      </w:r>
    </w:p>
    <w:p w14:paraId="5342F249" w14:textId="4857E342" w:rsidR="00396052" w:rsidRPr="009516A8" w:rsidRDefault="00BE02FA" w:rsidP="00FB57C8">
      <w:pPr>
        <w:rPr>
          <w:lang w:val="fr-FR"/>
        </w:rPr>
      </w:pPr>
      <w:bookmarkStart w:id="2" w:name="_Hlk180657261"/>
      <w:r w:rsidRPr="009516A8">
        <w:rPr>
          <w:lang w:val="fr-FR"/>
        </w:rPr>
        <w:t>Après avoir vécu des moments difficiles, vous décidez de prendre un nouveau départ. Vous écrivez un texte rempli d’espoir et d</w:t>
      </w:r>
      <w:bookmarkEnd w:id="2"/>
      <w:r w:rsidRPr="009516A8">
        <w:rPr>
          <w:lang w:val="fr-FR"/>
        </w:rPr>
        <w:t>’optimisme.</w:t>
      </w:r>
    </w:p>
    <w:p w14:paraId="7222E4F4" w14:textId="77777777" w:rsidR="002A2874" w:rsidRPr="00D35FE0" w:rsidRDefault="002A2874" w:rsidP="00FB57C8">
      <w:pPr>
        <w:rPr>
          <w:lang w:val="fr-FR"/>
        </w:rPr>
      </w:pPr>
    </w:p>
    <w:p w14:paraId="4A55CD02" w14:textId="77777777" w:rsidR="00704307" w:rsidRPr="00D35FE0" w:rsidRDefault="00704307" w:rsidP="00FB57C8">
      <w:pPr>
        <w:rPr>
          <w:b/>
          <w:lang w:val="fr-FR"/>
        </w:rPr>
      </w:pPr>
      <w:r w:rsidRPr="00D35FE0">
        <w:rPr>
          <w:b/>
          <w:lang w:val="fr-FR"/>
        </w:rPr>
        <w:t xml:space="preserve">Mise en œuvre </w:t>
      </w:r>
    </w:p>
    <w:p w14:paraId="407B24A6" w14:textId="2FF00B9B" w:rsidR="002A2874" w:rsidRPr="002A2874" w:rsidRDefault="002A2874" w:rsidP="002A2874">
      <w:pPr>
        <w:pStyle w:val="Paragraphedeliste"/>
        <w:numPr>
          <w:ilvl w:val="0"/>
          <w:numId w:val="15"/>
        </w:numPr>
        <w:spacing w:line="256" w:lineRule="auto"/>
        <w:rPr>
          <w:rFonts w:eastAsia="Arial Unicode MS"/>
        </w:rPr>
      </w:pPr>
      <w:r w:rsidRPr="002A2874">
        <w:rPr>
          <w:rFonts w:eastAsia="Arial Unicode MS"/>
        </w:rPr>
        <w:t>Proposer aux apprenant</w:t>
      </w:r>
      <w:r w:rsidR="009516A8">
        <w:rPr>
          <w:rFonts w:eastAsia="Arial Unicode MS"/>
        </w:rPr>
        <w:t>.e</w:t>
      </w:r>
      <w:r w:rsidRPr="002A2874">
        <w:rPr>
          <w:rFonts w:eastAsia="Arial Unicode MS"/>
        </w:rPr>
        <w:t>s de travailler individuellement.</w:t>
      </w:r>
    </w:p>
    <w:p w14:paraId="16C8F592" w14:textId="365D73C9" w:rsidR="00134649" w:rsidRDefault="002A2874" w:rsidP="00033262">
      <w:pPr>
        <w:pStyle w:val="Paragraphedeliste"/>
        <w:numPr>
          <w:ilvl w:val="0"/>
          <w:numId w:val="15"/>
        </w:numPr>
        <w:spacing w:line="256" w:lineRule="auto"/>
        <w:rPr>
          <w:rFonts w:eastAsia="Arial Unicode MS"/>
        </w:rPr>
      </w:pPr>
      <w:r w:rsidRPr="002A2874">
        <w:rPr>
          <w:rFonts w:eastAsia="Arial Unicode MS"/>
        </w:rPr>
        <w:t xml:space="preserve">Inviter les apprenant.es à prendre connaissance de l’activité 6 et s’assurer qu’elle est comprise de toute la classe. Leur proposer </w:t>
      </w:r>
      <w:r w:rsidR="00134649">
        <w:rPr>
          <w:rFonts w:eastAsia="Arial Unicode MS"/>
        </w:rPr>
        <w:t xml:space="preserve">de commencer leur </w:t>
      </w:r>
      <w:r w:rsidR="00BE02FA">
        <w:rPr>
          <w:rFonts w:eastAsia="Arial Unicode MS"/>
        </w:rPr>
        <w:t xml:space="preserve">texte </w:t>
      </w:r>
      <w:r w:rsidR="00134649">
        <w:rPr>
          <w:rFonts w:eastAsia="Arial Unicode MS"/>
        </w:rPr>
        <w:t>par la phrase : « 1, 2, 3, recommence-moi » et d</w:t>
      </w:r>
      <w:r w:rsidR="00007D5D">
        <w:rPr>
          <w:rFonts w:eastAsia="Arial Unicode MS"/>
        </w:rPr>
        <w:t xml:space="preserve">’utiliser </w:t>
      </w:r>
      <w:r w:rsidR="00134649">
        <w:rPr>
          <w:rFonts w:eastAsia="Arial Unicode MS"/>
        </w:rPr>
        <w:t>d</w:t>
      </w:r>
      <w:r w:rsidRPr="002A2874">
        <w:rPr>
          <w:rFonts w:eastAsia="Arial Unicode MS"/>
        </w:rPr>
        <w:t>e</w:t>
      </w:r>
      <w:r w:rsidR="00134649">
        <w:rPr>
          <w:rFonts w:eastAsia="Arial Unicode MS"/>
        </w:rPr>
        <w:t>s verbes au</w:t>
      </w:r>
      <w:r>
        <w:rPr>
          <w:rFonts w:eastAsia="Arial Unicode MS"/>
        </w:rPr>
        <w:t xml:space="preserve"> futur simple</w:t>
      </w:r>
      <w:r w:rsidR="00134649">
        <w:rPr>
          <w:rFonts w:eastAsia="Arial Unicode MS"/>
        </w:rPr>
        <w:t>.</w:t>
      </w:r>
      <w:r w:rsidR="00007D5D">
        <w:rPr>
          <w:rFonts w:eastAsia="Arial Unicode MS"/>
        </w:rPr>
        <w:t xml:space="preserve"> Leur proposer de faire un texte entre 5 et 10 lignes et </w:t>
      </w:r>
      <w:r w:rsidR="00F96DBE">
        <w:rPr>
          <w:rFonts w:eastAsia="Arial Unicode MS"/>
        </w:rPr>
        <w:t>de rédiger des phrases courtes</w:t>
      </w:r>
      <w:r w:rsidR="00BE02FA">
        <w:rPr>
          <w:rFonts w:eastAsia="Arial Unicode MS"/>
        </w:rPr>
        <w:t xml:space="preserve">. Leur texte peut prendre la forme d’une chanson ou d’un poème. </w:t>
      </w:r>
      <w:r w:rsidR="00A964C0">
        <w:rPr>
          <w:rFonts w:eastAsia="Arial Unicode MS"/>
        </w:rPr>
        <w:t>(faire un exemple, si nécessaire en s’appuyant sur les corrigés)</w:t>
      </w:r>
    </w:p>
    <w:p w14:paraId="77ABF2DA" w14:textId="4028C250" w:rsidR="002A2874" w:rsidRPr="002A2874" w:rsidRDefault="00134649" w:rsidP="00033262">
      <w:pPr>
        <w:pStyle w:val="Paragraphedeliste"/>
        <w:numPr>
          <w:ilvl w:val="0"/>
          <w:numId w:val="15"/>
        </w:numPr>
        <w:spacing w:line="256" w:lineRule="auto"/>
        <w:rPr>
          <w:rFonts w:eastAsia="Arial Unicode MS"/>
        </w:rPr>
      </w:pPr>
      <w:r>
        <w:rPr>
          <w:rFonts w:eastAsia="Arial Unicode MS"/>
        </w:rPr>
        <w:t>C</w:t>
      </w:r>
      <w:r w:rsidR="002A2874" w:rsidRPr="002A2874">
        <w:rPr>
          <w:rFonts w:eastAsia="Arial Unicode MS"/>
        </w:rPr>
        <w:t>irculer dans la classe pour apporter aide et correction si nécessaire.</w:t>
      </w:r>
    </w:p>
    <w:p w14:paraId="73B1D13C" w14:textId="360D378B" w:rsidR="00134649" w:rsidRDefault="00134649" w:rsidP="00134649">
      <w:pPr>
        <w:pStyle w:val="Paragraphedeliste"/>
        <w:numPr>
          <w:ilvl w:val="0"/>
          <w:numId w:val="15"/>
        </w:numPr>
        <w:spacing w:line="256" w:lineRule="auto"/>
        <w:jc w:val="both"/>
        <w:rPr>
          <w:rFonts w:eastAsia="Arial Unicode MS"/>
        </w:rPr>
      </w:pPr>
      <w:r>
        <w:rPr>
          <w:rFonts w:eastAsia="Arial Unicode MS"/>
        </w:rPr>
        <w:t xml:space="preserve">Leur proposer de poster leur </w:t>
      </w:r>
      <w:r w:rsidR="00BE02FA">
        <w:rPr>
          <w:rFonts w:eastAsia="Arial Unicode MS"/>
        </w:rPr>
        <w:t xml:space="preserve">texte </w:t>
      </w:r>
      <w:r>
        <w:rPr>
          <w:rFonts w:eastAsia="Arial Unicode MS"/>
        </w:rPr>
        <w:t>du recommencement sur un mur collaboratif comme Digipad (</w:t>
      </w:r>
      <w:hyperlink r:id="rId20" w:history="1">
        <w:r>
          <w:rPr>
            <w:rStyle w:val="Lienhypertexte"/>
            <w:rFonts w:eastAsia="Arial Unicode MS"/>
          </w:rPr>
          <w:t>https://digipad.app/</w:t>
        </w:r>
      </w:hyperlink>
      <w:r>
        <w:rPr>
          <w:rFonts w:eastAsia="Arial Unicode MS"/>
        </w:rPr>
        <w:t>)</w:t>
      </w:r>
      <w:r w:rsidR="00E8602C">
        <w:rPr>
          <w:rFonts w:eastAsia="Arial Unicode MS"/>
        </w:rPr>
        <w:t>.</w:t>
      </w:r>
      <w:r>
        <w:rPr>
          <w:rFonts w:eastAsia="Arial Unicode MS"/>
        </w:rPr>
        <w:t xml:space="preserve"> </w:t>
      </w:r>
    </w:p>
    <w:p w14:paraId="2A125A35" w14:textId="104D4DAC" w:rsidR="00704307" w:rsidRPr="00134649" w:rsidRDefault="00134649" w:rsidP="00C80A02">
      <w:pPr>
        <w:pStyle w:val="Paragraphedeliste"/>
        <w:numPr>
          <w:ilvl w:val="0"/>
          <w:numId w:val="15"/>
        </w:numPr>
        <w:spacing w:line="256" w:lineRule="auto"/>
        <w:jc w:val="both"/>
        <w:rPr>
          <w:iCs/>
        </w:rPr>
      </w:pPr>
      <w:r w:rsidRPr="00134649">
        <w:rPr>
          <w:rFonts w:eastAsia="Arial Unicode MS"/>
        </w:rPr>
        <w:t>Mise en commun orale en grand groupe : inviter les apprenant</w:t>
      </w:r>
      <w:r w:rsidR="009516A8">
        <w:rPr>
          <w:rFonts w:eastAsia="Arial Unicode MS"/>
        </w:rPr>
        <w:t>.e</w:t>
      </w:r>
      <w:r w:rsidRPr="00134649">
        <w:rPr>
          <w:rFonts w:eastAsia="Arial Unicode MS"/>
        </w:rPr>
        <w:t xml:space="preserve">s volontaires à lire leur </w:t>
      </w:r>
      <w:r w:rsidR="00BE02FA">
        <w:rPr>
          <w:rFonts w:eastAsia="Arial Unicode MS"/>
        </w:rPr>
        <w:t>texte</w:t>
      </w:r>
      <w:r>
        <w:rPr>
          <w:rFonts w:eastAsia="Arial Unicode MS"/>
        </w:rPr>
        <w:t xml:space="preserve">. </w:t>
      </w:r>
    </w:p>
    <w:p w14:paraId="41B68FD8" w14:textId="77777777" w:rsidR="00E276E8" w:rsidRPr="00D35FE0" w:rsidRDefault="00E276E8" w:rsidP="00FB57C8">
      <w:pPr>
        <w:rPr>
          <w:iCs/>
          <w:lang w:val="fr-FR"/>
        </w:rPr>
      </w:pPr>
      <w:r>
        <w:rPr>
          <w:iCs/>
          <w:noProof/>
          <w:lang w:val="fr-FR"/>
        </w:rPr>
        <w:drawing>
          <wp:inline distT="0" distB="0" distL="0" distR="0" wp14:anchorId="3FE7DC95" wp14:editId="69D967EB">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C395A2C" w14:textId="0737ACF6" w:rsidR="00134649" w:rsidRPr="00134649" w:rsidRDefault="00134649" w:rsidP="00FB57C8">
      <w:pPr>
        <w:rPr>
          <w:rFonts w:eastAsia="Arial Unicode MS"/>
          <w:lang w:val="fr-FR"/>
        </w:rPr>
      </w:pPr>
      <w:r w:rsidRPr="00134649">
        <w:rPr>
          <w:rFonts w:eastAsia="Arial Unicode MS"/>
          <w:lang w:val="fr-FR"/>
        </w:rPr>
        <w:t>1, 2, 3, recommence-moi</w:t>
      </w:r>
    </w:p>
    <w:p w14:paraId="096CCEC3" w14:textId="00244FB8" w:rsidR="00134649" w:rsidRPr="00134649" w:rsidRDefault="00134649" w:rsidP="00FB57C8">
      <w:pPr>
        <w:rPr>
          <w:rFonts w:eastAsia="Arial Unicode MS"/>
          <w:lang w:val="fr-FR"/>
        </w:rPr>
      </w:pPr>
      <w:r w:rsidRPr="00134649">
        <w:rPr>
          <w:rFonts w:eastAsia="Arial Unicode MS"/>
          <w:lang w:val="fr-FR"/>
        </w:rPr>
        <w:t>Je sourirai à la vie</w:t>
      </w:r>
    </w:p>
    <w:p w14:paraId="33537A77" w14:textId="77777777" w:rsidR="00134649" w:rsidRDefault="00134649" w:rsidP="00FB57C8">
      <w:pPr>
        <w:rPr>
          <w:rFonts w:eastAsia="Arial Unicode MS"/>
          <w:lang w:val="fr-FR"/>
        </w:rPr>
      </w:pPr>
      <w:r w:rsidRPr="00134649">
        <w:rPr>
          <w:rFonts w:eastAsia="Arial Unicode MS"/>
          <w:lang w:val="fr-FR"/>
        </w:rPr>
        <w:t>Je</w:t>
      </w:r>
      <w:r>
        <w:rPr>
          <w:rFonts w:eastAsia="Arial Unicode MS"/>
          <w:lang w:val="fr-FR"/>
        </w:rPr>
        <w:t xml:space="preserve"> n’abandonnerai pas</w:t>
      </w:r>
    </w:p>
    <w:p w14:paraId="10E0284E" w14:textId="77777777" w:rsidR="00134649" w:rsidRDefault="00134649" w:rsidP="00FB57C8">
      <w:pPr>
        <w:rPr>
          <w:rFonts w:eastAsia="Arial Unicode MS"/>
          <w:lang w:val="fr-FR"/>
        </w:rPr>
      </w:pPr>
      <w:r>
        <w:rPr>
          <w:rFonts w:eastAsia="Arial Unicode MS"/>
          <w:lang w:val="fr-FR"/>
        </w:rPr>
        <w:t>Je voyagerai autour du monde</w:t>
      </w:r>
    </w:p>
    <w:p w14:paraId="6CB0EC4E" w14:textId="3D18E64F" w:rsidR="00134649" w:rsidRDefault="00134649" w:rsidP="00FB57C8">
      <w:pPr>
        <w:rPr>
          <w:rFonts w:eastAsia="Arial Unicode MS"/>
          <w:lang w:val="fr-FR"/>
        </w:rPr>
      </w:pPr>
      <w:r>
        <w:rPr>
          <w:rFonts w:eastAsia="Arial Unicode MS"/>
          <w:lang w:val="fr-FR"/>
        </w:rPr>
        <w:t xml:space="preserve">Je </w:t>
      </w:r>
      <w:r w:rsidR="00A964C0">
        <w:rPr>
          <w:rFonts w:eastAsia="Arial Unicode MS"/>
          <w:lang w:val="fr-FR"/>
        </w:rPr>
        <w:t>ne serai plus déprimé(e)</w:t>
      </w:r>
    </w:p>
    <w:p w14:paraId="24AF2990" w14:textId="1A14C837" w:rsidR="00134649" w:rsidRDefault="00134649" w:rsidP="00FB57C8">
      <w:pPr>
        <w:rPr>
          <w:rFonts w:eastAsia="Arial Unicode MS"/>
          <w:lang w:val="fr-FR"/>
        </w:rPr>
      </w:pPr>
      <w:r>
        <w:rPr>
          <w:rFonts w:eastAsia="Arial Unicode MS"/>
          <w:lang w:val="fr-FR"/>
        </w:rPr>
        <w:t>J’appellerai mes ami</w:t>
      </w:r>
      <w:r w:rsidR="00515BA1">
        <w:rPr>
          <w:rFonts w:eastAsia="Arial Unicode MS"/>
          <w:lang w:val="fr-FR"/>
        </w:rPr>
        <w:t>(</w:t>
      </w:r>
      <w:r>
        <w:rPr>
          <w:rFonts w:eastAsia="Arial Unicode MS"/>
          <w:lang w:val="fr-FR"/>
        </w:rPr>
        <w:t>e</w:t>
      </w:r>
      <w:r w:rsidR="00515BA1">
        <w:rPr>
          <w:rFonts w:eastAsia="Arial Unicode MS"/>
          <w:lang w:val="fr-FR"/>
        </w:rPr>
        <w:t>)</w:t>
      </w:r>
      <w:r>
        <w:rPr>
          <w:rFonts w:eastAsia="Arial Unicode MS"/>
          <w:lang w:val="fr-FR"/>
        </w:rPr>
        <w:t>s quand j’aurai un problème […]</w:t>
      </w:r>
    </w:p>
    <w:p w14:paraId="0E9D46F6" w14:textId="242269CE" w:rsidR="00CC1F67" w:rsidRPr="00134649" w:rsidRDefault="00134649" w:rsidP="00FB57C8">
      <w:pPr>
        <w:rPr>
          <w:rFonts w:eastAsia="Arial Unicode MS"/>
          <w:lang w:val="fr-FR"/>
        </w:rPr>
      </w:pPr>
      <w:r w:rsidRPr="00134649">
        <w:rPr>
          <w:rFonts w:eastAsia="Arial Unicode MS"/>
          <w:lang w:val="fr-FR"/>
        </w:rPr>
        <w:t xml:space="preserve"> </w:t>
      </w:r>
    </w:p>
    <w:sectPr w:rsidR="00CC1F67" w:rsidRPr="00134649" w:rsidSect="00A33F16">
      <w:headerReference w:type="default" r:id="rId21"/>
      <w:footerReference w:type="default" r:id="rId22"/>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D4BE297" w16cex:dateUtc="2024-12-19T08:29:00Z"/>
  <w16cex:commentExtensible w16cex:durableId="2B150A14" w16cex:dateUtc="2024-12-24T09: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8D5BB" w14:textId="77777777" w:rsidR="00E37227" w:rsidRDefault="00E37227" w:rsidP="00A33F16">
      <w:pPr>
        <w:spacing w:line="240" w:lineRule="auto"/>
      </w:pPr>
      <w:r>
        <w:separator/>
      </w:r>
    </w:p>
  </w:endnote>
  <w:endnote w:type="continuationSeparator" w:id="0">
    <w:p w14:paraId="3AB80403" w14:textId="77777777" w:rsidR="00E37227" w:rsidRDefault="00E37227"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693C3D63" w:rsidR="00A33F16" w:rsidRPr="006C457F" w:rsidRDefault="00A33F16" w:rsidP="00A33F16">
          <w:pPr>
            <w:pStyle w:val="Pieddepage"/>
          </w:pPr>
          <w:r w:rsidRPr="006C457F">
            <w:t xml:space="preserve">Conception : </w:t>
          </w:r>
          <w:r w:rsidR="006C457F" w:rsidRPr="006C457F">
            <w:t>Soizic Ramananjohary</w:t>
          </w:r>
          <w:r w:rsidRPr="006C457F">
            <w:t xml:space="preserve">, </w:t>
          </w:r>
          <w:r w:rsidR="006C457F" w:rsidRPr="006C457F">
            <w:t>CAVILAM – Alliance França</w:t>
          </w:r>
          <w:r w:rsidR="006C457F">
            <w:t>ise</w:t>
          </w:r>
        </w:p>
        <w:p w14:paraId="54CDBDA9" w14:textId="4E36931C"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fldSimple w:instr="NUMPAGES  \* Arabic  \* MERGEFORMAT">
            <w:r w:rsidR="001A011C">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AA579" w14:textId="77777777" w:rsidR="00E37227" w:rsidRDefault="00E37227" w:rsidP="00A33F16">
      <w:pPr>
        <w:spacing w:line="240" w:lineRule="auto"/>
      </w:pPr>
      <w:r>
        <w:separator/>
      </w:r>
    </w:p>
  </w:footnote>
  <w:footnote w:type="continuationSeparator" w:id="0">
    <w:p w14:paraId="22A5DBEE" w14:textId="77777777" w:rsidR="00E37227" w:rsidRDefault="00E37227"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C38F655" w:rsidR="00A33F16" w:rsidRDefault="001A011C" w:rsidP="00A33F16">
    <w:pPr>
      <w:pStyle w:val="En-tteniveau"/>
      <w:numPr>
        <w:ilvl w:val="0"/>
        <w:numId w:val="0"/>
      </w:numPr>
      <w:jc w:val="left"/>
    </w:pPr>
    <w:r>
      <w:rPr>
        <w:noProof/>
        <w:lang w:eastAsia="fr-FR"/>
      </w:rPr>
      <w:drawing>
        <wp:inline distT="0" distB="0" distL="0" distR="0" wp14:anchorId="7F8D18B6" wp14:editId="556442FE">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E818D1">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96.5pt;height:21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22A3537"/>
    <w:multiLevelType w:val="hybridMultilevel"/>
    <w:tmpl w:val="97BC748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BA091A"/>
    <w:multiLevelType w:val="hybridMultilevel"/>
    <w:tmpl w:val="A9BE6214"/>
    <w:lvl w:ilvl="0" w:tplc="D8002BFC">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915AC"/>
    <w:multiLevelType w:val="hybridMultilevel"/>
    <w:tmpl w:val="14AA3AE4"/>
    <w:lvl w:ilvl="0" w:tplc="D8002BFC">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D3579"/>
    <w:multiLevelType w:val="hybridMultilevel"/>
    <w:tmpl w:val="608673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021FA"/>
    <w:multiLevelType w:val="hybridMultilevel"/>
    <w:tmpl w:val="EB70ADF8"/>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8F0C4564">
      <w:start w:val="19"/>
      <w:numFmt w:val="bullet"/>
      <w:lvlText w:val=""/>
      <w:lvlJc w:val="left"/>
      <w:pPr>
        <w:ind w:left="2160" w:hanging="360"/>
      </w:pPr>
      <w:rPr>
        <w:rFonts w:ascii="Wingdings" w:eastAsiaTheme="minorHAnsi" w:hAnsi="Wingdings"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8F460D"/>
    <w:multiLevelType w:val="hybridMultilevel"/>
    <w:tmpl w:val="FD043682"/>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AA5F6B"/>
    <w:multiLevelType w:val="multilevel"/>
    <w:tmpl w:val="D124E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5A6256"/>
    <w:multiLevelType w:val="multilevel"/>
    <w:tmpl w:val="A7DC5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87322C"/>
    <w:multiLevelType w:val="hybridMultilevel"/>
    <w:tmpl w:val="CB12F2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2A5665"/>
    <w:multiLevelType w:val="multilevel"/>
    <w:tmpl w:val="48184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EC1506"/>
    <w:multiLevelType w:val="hybridMultilevel"/>
    <w:tmpl w:val="56EC03D2"/>
    <w:lvl w:ilvl="0" w:tplc="D8002BFC">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15"/>
  </w:num>
  <w:num w:numId="5">
    <w:abstractNumId w:val="3"/>
  </w:num>
  <w:num w:numId="6">
    <w:abstractNumId w:val="9"/>
  </w:num>
  <w:num w:numId="7">
    <w:abstractNumId w:val="13"/>
  </w:num>
  <w:num w:numId="8">
    <w:abstractNumId w:val="1"/>
  </w:num>
  <w:num w:numId="9">
    <w:abstractNumId w:val="11"/>
  </w:num>
  <w:num w:numId="10">
    <w:abstractNumId w:val="10"/>
  </w:num>
  <w:num w:numId="11">
    <w:abstractNumId w:val="14"/>
  </w:num>
  <w:num w:numId="12">
    <w:abstractNumId w:val="7"/>
  </w:num>
  <w:num w:numId="13">
    <w:abstractNumId w:val="0"/>
  </w:num>
  <w:num w:numId="14">
    <w:abstractNumId w:val="7"/>
  </w:num>
  <w:num w:numId="15">
    <w:abstractNumId w:val="12"/>
  </w:num>
  <w:num w:numId="16">
    <w:abstractNumId w:val="5"/>
  </w:num>
  <w:num w:numId="17">
    <w:abstractNumId w:val="16"/>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C0D"/>
    <w:rsid w:val="00007D5D"/>
    <w:rsid w:val="0002398E"/>
    <w:rsid w:val="00032BD1"/>
    <w:rsid w:val="000331EE"/>
    <w:rsid w:val="00063B27"/>
    <w:rsid w:val="00091B80"/>
    <w:rsid w:val="00096690"/>
    <w:rsid w:val="000B1EEE"/>
    <w:rsid w:val="000B2EE1"/>
    <w:rsid w:val="000B2F43"/>
    <w:rsid w:val="000D3B40"/>
    <w:rsid w:val="000D4966"/>
    <w:rsid w:val="00102E31"/>
    <w:rsid w:val="001044CC"/>
    <w:rsid w:val="00112F75"/>
    <w:rsid w:val="00134649"/>
    <w:rsid w:val="001359C7"/>
    <w:rsid w:val="001422E9"/>
    <w:rsid w:val="001734AE"/>
    <w:rsid w:val="00181B6E"/>
    <w:rsid w:val="001A011C"/>
    <w:rsid w:val="001C1B47"/>
    <w:rsid w:val="001F6298"/>
    <w:rsid w:val="00206A8F"/>
    <w:rsid w:val="00240DC6"/>
    <w:rsid w:val="002555A9"/>
    <w:rsid w:val="002679CC"/>
    <w:rsid w:val="00271861"/>
    <w:rsid w:val="002841B3"/>
    <w:rsid w:val="0029013D"/>
    <w:rsid w:val="002A2874"/>
    <w:rsid w:val="002B1F0B"/>
    <w:rsid w:val="002B3928"/>
    <w:rsid w:val="002D32CA"/>
    <w:rsid w:val="002D7815"/>
    <w:rsid w:val="0031638D"/>
    <w:rsid w:val="00341E59"/>
    <w:rsid w:val="00350E73"/>
    <w:rsid w:val="0038176B"/>
    <w:rsid w:val="00396052"/>
    <w:rsid w:val="003A3EFC"/>
    <w:rsid w:val="003B0664"/>
    <w:rsid w:val="003E2AD0"/>
    <w:rsid w:val="003F5E74"/>
    <w:rsid w:val="004007DD"/>
    <w:rsid w:val="00400CB4"/>
    <w:rsid w:val="004062C8"/>
    <w:rsid w:val="00451A69"/>
    <w:rsid w:val="00457643"/>
    <w:rsid w:val="004677C8"/>
    <w:rsid w:val="004755C7"/>
    <w:rsid w:val="004B2C8A"/>
    <w:rsid w:val="004E63B4"/>
    <w:rsid w:val="005071C0"/>
    <w:rsid w:val="00515BA1"/>
    <w:rsid w:val="00517CA0"/>
    <w:rsid w:val="00520645"/>
    <w:rsid w:val="005261B2"/>
    <w:rsid w:val="005317A7"/>
    <w:rsid w:val="00532C8E"/>
    <w:rsid w:val="00556D45"/>
    <w:rsid w:val="0055783C"/>
    <w:rsid w:val="005B20D3"/>
    <w:rsid w:val="005C672D"/>
    <w:rsid w:val="005E2048"/>
    <w:rsid w:val="006065F1"/>
    <w:rsid w:val="0061112E"/>
    <w:rsid w:val="00652C96"/>
    <w:rsid w:val="00663D51"/>
    <w:rsid w:val="006C457F"/>
    <w:rsid w:val="006F601A"/>
    <w:rsid w:val="006F7D0B"/>
    <w:rsid w:val="00704307"/>
    <w:rsid w:val="00705AA0"/>
    <w:rsid w:val="00707A8C"/>
    <w:rsid w:val="00731E8B"/>
    <w:rsid w:val="007341B1"/>
    <w:rsid w:val="00753D9D"/>
    <w:rsid w:val="00780E75"/>
    <w:rsid w:val="00792A32"/>
    <w:rsid w:val="00795F99"/>
    <w:rsid w:val="007B2CCD"/>
    <w:rsid w:val="007F58BD"/>
    <w:rsid w:val="00850DAE"/>
    <w:rsid w:val="00853BC6"/>
    <w:rsid w:val="00864BDA"/>
    <w:rsid w:val="008D41BA"/>
    <w:rsid w:val="009009C2"/>
    <w:rsid w:val="009038B9"/>
    <w:rsid w:val="0092055F"/>
    <w:rsid w:val="009347DF"/>
    <w:rsid w:val="009410A5"/>
    <w:rsid w:val="0095169E"/>
    <w:rsid w:val="009516A8"/>
    <w:rsid w:val="009543E5"/>
    <w:rsid w:val="0095543B"/>
    <w:rsid w:val="0097312B"/>
    <w:rsid w:val="00974A33"/>
    <w:rsid w:val="00995C21"/>
    <w:rsid w:val="009A01E5"/>
    <w:rsid w:val="009A72E0"/>
    <w:rsid w:val="009D5C91"/>
    <w:rsid w:val="009E26E6"/>
    <w:rsid w:val="00A001A7"/>
    <w:rsid w:val="00A2209C"/>
    <w:rsid w:val="00A265FF"/>
    <w:rsid w:val="00A31148"/>
    <w:rsid w:val="00A33F16"/>
    <w:rsid w:val="00A35020"/>
    <w:rsid w:val="00A366EB"/>
    <w:rsid w:val="00A43CF1"/>
    <w:rsid w:val="00A44024"/>
    <w:rsid w:val="00A44DEB"/>
    <w:rsid w:val="00A50122"/>
    <w:rsid w:val="00A60009"/>
    <w:rsid w:val="00A75466"/>
    <w:rsid w:val="00A801F1"/>
    <w:rsid w:val="00A807D7"/>
    <w:rsid w:val="00A964C0"/>
    <w:rsid w:val="00AB4ACB"/>
    <w:rsid w:val="00AE1428"/>
    <w:rsid w:val="00B14E7C"/>
    <w:rsid w:val="00B25967"/>
    <w:rsid w:val="00B26ABB"/>
    <w:rsid w:val="00B53D12"/>
    <w:rsid w:val="00BB5D40"/>
    <w:rsid w:val="00BC06E3"/>
    <w:rsid w:val="00BD23E6"/>
    <w:rsid w:val="00BE02FA"/>
    <w:rsid w:val="00C15FCB"/>
    <w:rsid w:val="00C21C6D"/>
    <w:rsid w:val="00C31D10"/>
    <w:rsid w:val="00C60997"/>
    <w:rsid w:val="00C8450B"/>
    <w:rsid w:val="00C845BB"/>
    <w:rsid w:val="00C85E62"/>
    <w:rsid w:val="00CB0BB3"/>
    <w:rsid w:val="00CB3D8E"/>
    <w:rsid w:val="00CC1F67"/>
    <w:rsid w:val="00CC5691"/>
    <w:rsid w:val="00CD666F"/>
    <w:rsid w:val="00CD7F22"/>
    <w:rsid w:val="00D101FD"/>
    <w:rsid w:val="00D35FE0"/>
    <w:rsid w:val="00D928AC"/>
    <w:rsid w:val="00D93A8A"/>
    <w:rsid w:val="00D955F0"/>
    <w:rsid w:val="00DB2801"/>
    <w:rsid w:val="00DB3808"/>
    <w:rsid w:val="00DD3EFD"/>
    <w:rsid w:val="00E25180"/>
    <w:rsid w:val="00E276E8"/>
    <w:rsid w:val="00E37227"/>
    <w:rsid w:val="00E818D1"/>
    <w:rsid w:val="00E8602C"/>
    <w:rsid w:val="00E90195"/>
    <w:rsid w:val="00EC1B41"/>
    <w:rsid w:val="00ED7B22"/>
    <w:rsid w:val="00EF32B3"/>
    <w:rsid w:val="00F27629"/>
    <w:rsid w:val="00F429AA"/>
    <w:rsid w:val="00F44EC5"/>
    <w:rsid w:val="00F72744"/>
    <w:rsid w:val="00F81C3B"/>
    <w:rsid w:val="00F87082"/>
    <w:rsid w:val="00F96DBE"/>
    <w:rsid w:val="00FB57C8"/>
    <w:rsid w:val="00FF3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271861"/>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5297">
      <w:bodyDiv w:val="1"/>
      <w:marLeft w:val="0"/>
      <w:marRight w:val="0"/>
      <w:marTop w:val="0"/>
      <w:marBottom w:val="0"/>
      <w:divBdr>
        <w:top w:val="none" w:sz="0" w:space="0" w:color="auto"/>
        <w:left w:val="none" w:sz="0" w:space="0" w:color="auto"/>
        <w:bottom w:val="none" w:sz="0" w:space="0" w:color="auto"/>
        <w:right w:val="none" w:sz="0" w:space="0" w:color="auto"/>
      </w:divBdr>
    </w:div>
    <w:div w:id="101077289">
      <w:bodyDiv w:val="1"/>
      <w:marLeft w:val="0"/>
      <w:marRight w:val="0"/>
      <w:marTop w:val="0"/>
      <w:marBottom w:val="0"/>
      <w:divBdr>
        <w:top w:val="none" w:sz="0" w:space="0" w:color="auto"/>
        <w:left w:val="none" w:sz="0" w:space="0" w:color="auto"/>
        <w:bottom w:val="none" w:sz="0" w:space="0" w:color="auto"/>
        <w:right w:val="none" w:sz="0" w:space="0" w:color="auto"/>
      </w:divBdr>
    </w:div>
    <w:div w:id="181474025">
      <w:bodyDiv w:val="1"/>
      <w:marLeft w:val="0"/>
      <w:marRight w:val="0"/>
      <w:marTop w:val="0"/>
      <w:marBottom w:val="0"/>
      <w:divBdr>
        <w:top w:val="none" w:sz="0" w:space="0" w:color="auto"/>
        <w:left w:val="none" w:sz="0" w:space="0" w:color="auto"/>
        <w:bottom w:val="none" w:sz="0" w:space="0" w:color="auto"/>
        <w:right w:val="none" w:sz="0" w:space="0" w:color="auto"/>
      </w:divBdr>
    </w:div>
    <w:div w:id="191960507">
      <w:bodyDiv w:val="1"/>
      <w:marLeft w:val="0"/>
      <w:marRight w:val="0"/>
      <w:marTop w:val="0"/>
      <w:marBottom w:val="0"/>
      <w:divBdr>
        <w:top w:val="none" w:sz="0" w:space="0" w:color="auto"/>
        <w:left w:val="none" w:sz="0" w:space="0" w:color="auto"/>
        <w:bottom w:val="none" w:sz="0" w:space="0" w:color="auto"/>
        <w:right w:val="none" w:sz="0" w:space="0" w:color="auto"/>
      </w:divBdr>
    </w:div>
    <w:div w:id="198710512">
      <w:bodyDiv w:val="1"/>
      <w:marLeft w:val="0"/>
      <w:marRight w:val="0"/>
      <w:marTop w:val="0"/>
      <w:marBottom w:val="0"/>
      <w:divBdr>
        <w:top w:val="none" w:sz="0" w:space="0" w:color="auto"/>
        <w:left w:val="none" w:sz="0" w:space="0" w:color="auto"/>
        <w:bottom w:val="none" w:sz="0" w:space="0" w:color="auto"/>
        <w:right w:val="none" w:sz="0" w:space="0" w:color="auto"/>
      </w:divBdr>
    </w:div>
    <w:div w:id="941567815">
      <w:bodyDiv w:val="1"/>
      <w:marLeft w:val="0"/>
      <w:marRight w:val="0"/>
      <w:marTop w:val="0"/>
      <w:marBottom w:val="0"/>
      <w:divBdr>
        <w:top w:val="none" w:sz="0" w:space="0" w:color="auto"/>
        <w:left w:val="none" w:sz="0" w:space="0" w:color="auto"/>
        <w:bottom w:val="none" w:sz="0" w:space="0" w:color="auto"/>
        <w:right w:val="none" w:sz="0" w:space="0" w:color="auto"/>
      </w:divBdr>
    </w:div>
    <w:div w:id="944575807">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669282667">
      <w:bodyDiv w:val="1"/>
      <w:marLeft w:val="0"/>
      <w:marRight w:val="0"/>
      <w:marTop w:val="0"/>
      <w:marBottom w:val="0"/>
      <w:divBdr>
        <w:top w:val="none" w:sz="0" w:space="0" w:color="auto"/>
        <w:left w:val="none" w:sz="0" w:space="0" w:color="auto"/>
        <w:bottom w:val="none" w:sz="0" w:space="0" w:color="auto"/>
        <w:right w:val="none" w:sz="0" w:space="0" w:color="auto"/>
      </w:divBdr>
    </w:div>
    <w:div w:id="1699162634">
      <w:bodyDiv w:val="1"/>
      <w:marLeft w:val="0"/>
      <w:marRight w:val="0"/>
      <w:marTop w:val="0"/>
      <w:marBottom w:val="0"/>
      <w:divBdr>
        <w:top w:val="none" w:sz="0" w:space="0" w:color="auto"/>
        <w:left w:val="none" w:sz="0" w:space="0" w:color="auto"/>
        <w:bottom w:val="none" w:sz="0" w:space="0" w:color="auto"/>
        <w:right w:val="none" w:sz="0" w:space="0" w:color="auto"/>
      </w:divBdr>
    </w:div>
    <w:div w:id="1716350522">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s://digipad.ap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1286</Words>
  <Characters>7077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12</cp:revision>
  <cp:lastPrinted>2025-03-17T10:45:00Z</cp:lastPrinted>
  <dcterms:created xsi:type="dcterms:W3CDTF">2024-12-17T10:02:00Z</dcterms:created>
  <dcterms:modified xsi:type="dcterms:W3CDTF">2025-03-17T10:45:00Z</dcterms:modified>
</cp:coreProperties>
</file>