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5504" w14:textId="4D2361CC" w:rsidR="00A33F16" w:rsidRPr="007525EE" w:rsidRDefault="00CE4409" w:rsidP="00FB57C8">
      <w:pPr>
        <w:pStyle w:val="Titre"/>
      </w:pPr>
      <w:r>
        <w:t>« </w:t>
      </w:r>
      <w:r w:rsidR="00992F42" w:rsidRPr="007525EE">
        <w:t>Ma meilleure ennemie</w:t>
      </w:r>
      <w:r>
        <w:t xml:space="preserve"> » - Stromae </w:t>
      </w:r>
      <w:proofErr w:type="spellStart"/>
      <w:r>
        <w:t>ft</w:t>
      </w:r>
      <w:proofErr w:type="spellEnd"/>
      <w:r>
        <w:t>. Pomme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402"/>
        <w:gridCol w:w="5660"/>
      </w:tblGrid>
      <w:tr w:rsidR="00A33F16" w:rsidRPr="007525EE" w14:paraId="7D727E63" w14:textId="77777777" w:rsidTr="00A504CF">
        <w:tc>
          <w:tcPr>
            <w:tcW w:w="3402" w:type="dxa"/>
            <w:shd w:val="clear" w:color="auto" w:fill="EDF4FC" w:themeFill="background2"/>
          </w:tcPr>
          <w:p w14:paraId="59793F76" w14:textId="0CDA13BC" w:rsidR="00A33F16" w:rsidRPr="007525EE" w:rsidRDefault="00A33F16" w:rsidP="00FB57C8">
            <w:pPr>
              <w:pStyle w:val="Titre1"/>
              <w:outlineLvl w:val="0"/>
            </w:pPr>
            <w:r w:rsidRPr="007525EE">
              <w:t>Niveau</w:t>
            </w:r>
          </w:p>
          <w:p w14:paraId="1B8476E0" w14:textId="549D32CA" w:rsidR="00A33F16" w:rsidRPr="00D65018" w:rsidRDefault="00BA0109" w:rsidP="00FB57C8">
            <w:r w:rsidRPr="00D65018">
              <w:t>C1</w:t>
            </w:r>
          </w:p>
          <w:p w14:paraId="43D11D28" w14:textId="77777777" w:rsidR="00A33F16" w:rsidRPr="007525EE" w:rsidRDefault="00A33F16" w:rsidP="00FB57C8"/>
          <w:p w14:paraId="485860B2" w14:textId="77777777" w:rsidR="00A33F16" w:rsidRPr="007525EE" w:rsidRDefault="00A33F16" w:rsidP="00FB57C8">
            <w:pPr>
              <w:pStyle w:val="Titre1"/>
              <w:outlineLvl w:val="0"/>
            </w:pPr>
            <w:r w:rsidRPr="007525EE">
              <w:t>Public</w:t>
            </w:r>
          </w:p>
          <w:p w14:paraId="01826C5A" w14:textId="1F752C5B" w:rsidR="00A33F16" w:rsidRPr="007525EE" w:rsidRDefault="00BA0109" w:rsidP="00FB57C8">
            <w:r w:rsidRPr="007525EE">
              <w:t>Adultes</w:t>
            </w:r>
          </w:p>
          <w:p w14:paraId="03836A74" w14:textId="77777777" w:rsidR="00A33F16" w:rsidRPr="007525EE" w:rsidRDefault="00A33F16" w:rsidP="00FB57C8"/>
          <w:p w14:paraId="639788A1" w14:textId="77777777" w:rsidR="00A33F16" w:rsidRPr="007525EE" w:rsidRDefault="00A33F16" w:rsidP="00FB57C8">
            <w:pPr>
              <w:pStyle w:val="Titre1"/>
              <w:outlineLvl w:val="0"/>
            </w:pPr>
            <w:r w:rsidRPr="007525EE">
              <w:t>Durée</w:t>
            </w:r>
          </w:p>
          <w:p w14:paraId="53C320FC" w14:textId="225DF399" w:rsidR="003E2AD0" w:rsidRPr="007525EE" w:rsidRDefault="008C7FDB" w:rsidP="00FB57C8">
            <w:r w:rsidRPr="007525EE">
              <w:t>90</w:t>
            </w:r>
            <w:r w:rsidR="003E2AD0" w:rsidRPr="007525EE">
              <w:t xml:space="preserve"> min</w:t>
            </w:r>
          </w:p>
          <w:p w14:paraId="026291FB" w14:textId="77777777" w:rsidR="00A33F16" w:rsidRPr="007525EE" w:rsidRDefault="00A33F16" w:rsidP="00FB57C8">
            <w:pPr>
              <w:rPr>
                <w:b/>
              </w:rPr>
            </w:pPr>
          </w:p>
          <w:p w14:paraId="1A86F6B2" w14:textId="77777777" w:rsidR="00A33F16" w:rsidRPr="007525EE" w:rsidRDefault="00A33F16" w:rsidP="00FB57C8">
            <w:pPr>
              <w:pStyle w:val="Titre1"/>
              <w:outlineLvl w:val="0"/>
            </w:pPr>
            <w:r w:rsidRPr="007525EE">
              <w:t>Collection</w:t>
            </w:r>
          </w:p>
          <w:p w14:paraId="3B238935" w14:textId="17DD7C04" w:rsidR="0031638D" w:rsidRPr="007525EE" w:rsidRDefault="0031638D" w:rsidP="00FB57C8">
            <w:pPr>
              <w:rPr>
                <w:rStyle w:val="Lienhypertexte"/>
                <w:rFonts w:cs="Arial"/>
                <w:szCs w:val="20"/>
              </w:rPr>
            </w:pPr>
            <w:r w:rsidRPr="007525EE">
              <w:rPr>
                <w:rFonts w:cs="Arial"/>
                <w:szCs w:val="20"/>
              </w:rPr>
              <w:fldChar w:fldCharType="begin"/>
            </w:r>
            <w:r w:rsidR="003E2AD0" w:rsidRPr="007525EE">
              <w:rPr>
                <w:rFonts w:cs="Arial"/>
                <w:szCs w:val="20"/>
              </w:rPr>
              <w:instrText>HYPERLINK "https://enseigner.tv5monde.com/search/site?f%5B0%5D=facet_search_collection%3A2375"</w:instrText>
            </w:r>
            <w:r w:rsidRPr="007525EE">
              <w:rPr>
                <w:rFonts w:cs="Arial"/>
                <w:szCs w:val="20"/>
              </w:rPr>
              <w:fldChar w:fldCharType="separate"/>
            </w:r>
            <w:r w:rsidR="003E2AD0" w:rsidRPr="007525EE">
              <w:rPr>
                <w:rStyle w:val="Lienhypertexte"/>
              </w:rPr>
              <w:t>Paroles de clips</w:t>
            </w:r>
          </w:p>
          <w:p w14:paraId="24CF1E52" w14:textId="4F4642A4" w:rsidR="00D35FE0" w:rsidRPr="007525EE" w:rsidRDefault="0031638D" w:rsidP="00FB57C8">
            <w:pPr>
              <w:rPr>
                <w:rFonts w:cs="Arial"/>
                <w:szCs w:val="20"/>
              </w:rPr>
            </w:pPr>
            <w:r w:rsidRPr="007525EE">
              <w:rPr>
                <w:rFonts w:cs="Arial"/>
                <w:szCs w:val="20"/>
              </w:rPr>
              <w:fldChar w:fldCharType="end"/>
            </w:r>
          </w:p>
          <w:p w14:paraId="2D153E6B" w14:textId="10E00B3F" w:rsidR="003E2AD0" w:rsidRPr="007525EE" w:rsidRDefault="003E2AD0" w:rsidP="00FB57C8">
            <w:pPr>
              <w:pStyle w:val="Titre1"/>
              <w:outlineLvl w:val="0"/>
            </w:pPr>
            <w:r w:rsidRPr="007525EE">
              <w:t>Paroles et musique</w:t>
            </w:r>
          </w:p>
          <w:p w14:paraId="3FDF783B" w14:textId="77777777" w:rsidR="00BA0109" w:rsidRPr="007525EE" w:rsidRDefault="00BA0109" w:rsidP="00BA0109">
            <w:r w:rsidRPr="007525EE">
              <w:t xml:space="preserve">Pomme, Stromae, Alexander </w:t>
            </w:r>
            <w:proofErr w:type="spellStart"/>
            <w:r w:rsidRPr="007525EE">
              <w:t>Seaver</w:t>
            </w:r>
            <w:proofErr w:type="spellEnd"/>
            <w:r w:rsidRPr="007525EE">
              <w:t xml:space="preserve">, Luc Van Haver </w:t>
            </w:r>
          </w:p>
          <w:p w14:paraId="70FA54C4" w14:textId="77777777" w:rsidR="003E2AD0" w:rsidRPr="007525EE" w:rsidRDefault="003E2AD0" w:rsidP="00FB57C8">
            <w:pPr>
              <w:pStyle w:val="Titre1"/>
              <w:outlineLvl w:val="0"/>
            </w:pPr>
          </w:p>
          <w:p w14:paraId="20008D58" w14:textId="59E994B2" w:rsidR="00A33F16" w:rsidRPr="007525EE" w:rsidRDefault="00A33F16" w:rsidP="00FB57C8">
            <w:pPr>
              <w:pStyle w:val="Titre1"/>
              <w:outlineLvl w:val="0"/>
            </w:pPr>
            <w:r w:rsidRPr="007525EE">
              <w:t>Mise en ligne</w:t>
            </w:r>
          </w:p>
          <w:p w14:paraId="22BA8DB3" w14:textId="120ADF21" w:rsidR="00783BBD" w:rsidRPr="007525EE" w:rsidRDefault="00BA0109" w:rsidP="007E11E8">
            <w:r w:rsidRPr="007525EE">
              <w:t>2025</w:t>
            </w:r>
          </w:p>
        </w:tc>
        <w:tc>
          <w:tcPr>
            <w:tcW w:w="5660" w:type="dxa"/>
            <w:shd w:val="clear" w:color="auto" w:fill="auto"/>
          </w:tcPr>
          <w:p w14:paraId="69DAD7ED" w14:textId="77777777" w:rsidR="00A33F16" w:rsidRPr="007525EE" w:rsidRDefault="00A366EB" w:rsidP="00FB57C8">
            <w:pPr>
              <w:pStyle w:val="Titre1"/>
              <w:outlineLvl w:val="0"/>
            </w:pPr>
            <w:r w:rsidRPr="007525EE">
              <w:t>En bref</w:t>
            </w:r>
          </w:p>
          <w:p w14:paraId="3CB27634" w14:textId="0A6980DC" w:rsidR="00BA0109" w:rsidRPr="007525EE" w:rsidRDefault="00BA0109" w:rsidP="00BA0109">
            <w:pPr>
              <w:spacing w:line="259" w:lineRule="auto"/>
              <w:rPr>
                <w:rFonts w:cs="Arial"/>
                <w:szCs w:val="20"/>
                <w:lang w:eastAsia="fr-FR"/>
              </w:rPr>
            </w:pPr>
            <w:r w:rsidRPr="007525EE">
              <w:rPr>
                <w:rFonts w:cs="Arial"/>
                <w:szCs w:val="20"/>
                <w:lang w:eastAsia="fr-FR"/>
              </w:rPr>
              <w:t>Je t’aime, je te hais… Vivez</w:t>
            </w:r>
            <w:r w:rsidRPr="007525EE">
              <w:rPr>
                <w:lang w:eastAsia="fr-FR"/>
              </w:rPr>
              <w:t xml:space="preserve"> la beauté et </w:t>
            </w:r>
            <w:r w:rsidR="00A20263" w:rsidRPr="007525EE">
              <w:rPr>
                <w:lang w:eastAsia="fr-FR"/>
              </w:rPr>
              <w:t xml:space="preserve">la </w:t>
            </w:r>
            <w:r w:rsidRPr="007525EE">
              <w:rPr>
                <w:lang w:eastAsia="fr-FR"/>
              </w:rPr>
              <w:t xml:space="preserve">tristesse d’une relation qui se </w:t>
            </w:r>
            <w:r w:rsidRPr="008E0CF8">
              <w:rPr>
                <w:lang w:eastAsia="fr-FR"/>
              </w:rPr>
              <w:t>défait.</w:t>
            </w:r>
            <w:r w:rsidRPr="008E0CF8">
              <w:rPr>
                <w:rFonts w:cs="Arial"/>
                <w:color w:val="FF0000"/>
                <w:szCs w:val="20"/>
                <w:lang w:eastAsia="fr-FR"/>
              </w:rPr>
              <w:t xml:space="preserve"> </w:t>
            </w:r>
            <w:r w:rsidR="00401F50" w:rsidRPr="008E0CF8">
              <w:rPr>
                <w:rFonts w:cs="Arial"/>
                <w:szCs w:val="20"/>
                <w:lang w:eastAsia="fr-FR"/>
              </w:rPr>
              <w:t>Avec cette fiche pédagogique, l</w:t>
            </w:r>
            <w:r w:rsidR="004231C8" w:rsidRPr="008E0CF8">
              <w:rPr>
                <w:rFonts w:cs="Arial"/>
                <w:szCs w:val="20"/>
                <w:lang w:eastAsia="fr-FR"/>
              </w:rPr>
              <w:t>es</w:t>
            </w:r>
            <w:r w:rsidR="004231C8">
              <w:rPr>
                <w:rFonts w:cs="Arial"/>
                <w:szCs w:val="20"/>
                <w:lang w:eastAsia="fr-FR"/>
              </w:rPr>
              <w:t xml:space="preserve"> apprenant.es observeront comment les artistes expriment l’ambiguïté des sentiments avant de s’essayer à l’exprimer.</w:t>
            </w:r>
          </w:p>
          <w:p w14:paraId="407FE45D" w14:textId="77777777" w:rsidR="00A33F16" w:rsidRPr="007525EE" w:rsidRDefault="00A33F16" w:rsidP="00FB57C8">
            <w:pPr>
              <w:rPr>
                <w:b/>
              </w:rPr>
            </w:pPr>
          </w:p>
          <w:p w14:paraId="0568A2A6" w14:textId="77777777" w:rsidR="00A33F16" w:rsidRPr="007525EE" w:rsidRDefault="00A33F16" w:rsidP="00FB57C8">
            <w:pPr>
              <w:pStyle w:val="Titre1"/>
              <w:outlineLvl w:val="0"/>
            </w:pPr>
            <w:r w:rsidRPr="007525EE">
              <w:t>Objectifs</w:t>
            </w:r>
          </w:p>
          <w:p w14:paraId="1A346C22" w14:textId="6D604191" w:rsidR="00A33F16" w:rsidRPr="007525EE" w:rsidRDefault="00A33F16" w:rsidP="00FB57C8">
            <w:pPr>
              <w:rPr>
                <w:b/>
              </w:rPr>
            </w:pPr>
            <w:r w:rsidRPr="007525EE">
              <w:rPr>
                <w:b/>
              </w:rPr>
              <w:t>Communicatifs / pragmatiques</w:t>
            </w:r>
          </w:p>
          <w:p w14:paraId="20AC5CB5" w14:textId="471878D0" w:rsidR="00401F50" w:rsidRDefault="00401F50" w:rsidP="00FB57C8">
            <w:pPr>
              <w:pStyle w:val="Paragraphedeliste"/>
              <w:numPr>
                <w:ilvl w:val="0"/>
                <w:numId w:val="1"/>
              </w:numPr>
            </w:pPr>
            <w:r>
              <w:t>Activité 1 :</w:t>
            </w:r>
            <w:r w:rsidR="0011060C">
              <w:t xml:space="preserve"> </w:t>
            </w:r>
            <w:r w:rsidR="00301F74">
              <w:t>réfléchir sur l’ambivalence de nos comportements.</w:t>
            </w:r>
          </w:p>
          <w:p w14:paraId="4427DE75" w14:textId="4B0FB999" w:rsidR="00401F50" w:rsidRDefault="00401F50" w:rsidP="00FB57C8">
            <w:pPr>
              <w:pStyle w:val="Paragraphedeliste"/>
              <w:numPr>
                <w:ilvl w:val="0"/>
                <w:numId w:val="1"/>
              </w:numPr>
            </w:pPr>
            <w:r>
              <w:t>Activité 2 :</w:t>
            </w:r>
            <w:r w:rsidR="0011060C">
              <w:t xml:space="preserve"> </w:t>
            </w:r>
            <w:r w:rsidR="00301F74">
              <w:t>donner ses impressions sur une atmosphère sonore et visuelle.</w:t>
            </w:r>
          </w:p>
          <w:p w14:paraId="341FD7FB" w14:textId="3F2258E5" w:rsidR="00401F50" w:rsidRDefault="00401F50" w:rsidP="00FB57C8">
            <w:pPr>
              <w:pStyle w:val="Paragraphedeliste"/>
              <w:numPr>
                <w:ilvl w:val="0"/>
                <w:numId w:val="1"/>
              </w:numPr>
            </w:pPr>
            <w:r>
              <w:t>Activité 3 :</w:t>
            </w:r>
            <w:r w:rsidR="00301F74">
              <w:t xml:space="preserve"> comprendre </w:t>
            </w:r>
            <w:r w:rsidR="006339EB">
              <w:t>le</w:t>
            </w:r>
            <w:r w:rsidR="0075147F">
              <w:t xml:space="preserve"> </w:t>
            </w:r>
            <w:r w:rsidR="006339EB">
              <w:t>s</w:t>
            </w:r>
            <w:r w:rsidR="0075147F">
              <w:t>ens</w:t>
            </w:r>
            <w:r w:rsidR="006339EB">
              <w:t xml:space="preserve"> d’</w:t>
            </w:r>
            <w:r w:rsidR="00301F74">
              <w:t>une chanson.</w:t>
            </w:r>
          </w:p>
          <w:p w14:paraId="6825262C" w14:textId="69C7E16C" w:rsidR="00A33F16" w:rsidRPr="007525EE" w:rsidRDefault="00D65018" w:rsidP="00FB57C8">
            <w:pPr>
              <w:pStyle w:val="Paragraphedeliste"/>
              <w:numPr>
                <w:ilvl w:val="0"/>
                <w:numId w:val="1"/>
              </w:numPr>
            </w:pPr>
            <w:r>
              <w:t>Activité 5</w:t>
            </w:r>
            <w:r w:rsidR="00A33F16" w:rsidRPr="007525EE">
              <w:t xml:space="preserve"> : </w:t>
            </w:r>
            <w:r>
              <w:t>argumenter</w:t>
            </w:r>
            <w:r w:rsidR="00A33F16" w:rsidRPr="007525EE">
              <w:t>.</w:t>
            </w:r>
          </w:p>
          <w:p w14:paraId="74364D4F" w14:textId="1D92460F" w:rsidR="00A33F16" w:rsidRPr="007525EE" w:rsidRDefault="00A366EB" w:rsidP="00FB57C8">
            <w:pPr>
              <w:rPr>
                <w:b/>
              </w:rPr>
            </w:pPr>
            <w:r w:rsidRPr="007525EE">
              <w:rPr>
                <w:b/>
              </w:rPr>
              <w:t>Linguistiqu</w:t>
            </w:r>
            <w:r w:rsidR="00D65018">
              <w:rPr>
                <w:b/>
              </w:rPr>
              <w:t>e</w:t>
            </w:r>
          </w:p>
          <w:p w14:paraId="6240BC0B" w14:textId="5B9FF179" w:rsidR="00A33F16" w:rsidRPr="007525EE" w:rsidRDefault="00D65018" w:rsidP="00FB57C8">
            <w:pPr>
              <w:pStyle w:val="Paragraphedeliste"/>
              <w:numPr>
                <w:ilvl w:val="0"/>
                <w:numId w:val="1"/>
              </w:numPr>
            </w:pPr>
            <w:r>
              <w:t>Activité 4</w:t>
            </w:r>
            <w:r w:rsidR="00A33F16" w:rsidRPr="007525EE">
              <w:t xml:space="preserve"> : </w:t>
            </w:r>
            <w:r>
              <w:t>travailler les oxymores</w:t>
            </w:r>
            <w:r w:rsidR="00A33F16" w:rsidRPr="007525EE">
              <w:t>.</w:t>
            </w:r>
          </w:p>
          <w:p w14:paraId="05D0912A" w14:textId="19477C4C" w:rsidR="00A33F16" w:rsidRPr="007525EE" w:rsidRDefault="00A33F16" w:rsidP="00FB57C8">
            <w:pPr>
              <w:rPr>
                <w:b/>
              </w:rPr>
            </w:pPr>
            <w:r w:rsidRPr="007525EE">
              <w:rPr>
                <w:b/>
              </w:rPr>
              <w:t>(Inter)culturel</w:t>
            </w:r>
          </w:p>
          <w:p w14:paraId="2D5DAAE9" w14:textId="7CCDCFFF" w:rsidR="00A33F16" w:rsidRPr="007525EE" w:rsidRDefault="00401F50" w:rsidP="007E11E8">
            <w:pPr>
              <w:pStyle w:val="Paragraphedeliste"/>
            </w:pPr>
            <w:r w:rsidRPr="008E0CF8">
              <w:t>Toutes activités</w:t>
            </w:r>
            <w:r w:rsidR="00A33F16" w:rsidRPr="008E0CF8">
              <w:t xml:space="preserve"> : </w:t>
            </w:r>
            <w:r w:rsidR="00D65018" w:rsidRPr="008E0CF8">
              <w:t>les relations</w:t>
            </w:r>
            <w:r w:rsidR="00D65018">
              <w:t xml:space="preserve"> humaines, l’amour</w:t>
            </w:r>
            <w:r w:rsidR="00A33F16" w:rsidRPr="007525EE">
              <w:t>.</w:t>
            </w:r>
          </w:p>
        </w:tc>
      </w:tr>
    </w:tbl>
    <w:p w14:paraId="2976D730" w14:textId="77777777" w:rsidR="00802541" w:rsidRPr="00DB6C39" w:rsidRDefault="00802541" w:rsidP="00802541">
      <w:pPr>
        <w:jc w:val="both"/>
        <w:rPr>
          <w:i/>
          <w:iCs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802541" w14:paraId="59B5F1EF" w14:textId="77777777" w:rsidTr="003B215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4F2A0947" w14:textId="77777777" w:rsidR="00802541" w:rsidRDefault="00802541" w:rsidP="003B2155">
            <w:pPr>
              <w:jc w:val="both"/>
            </w:pPr>
            <w:r>
              <w:rPr>
                <w:noProof/>
              </w:rPr>
              <w:drawing>
                <wp:inline distT="0" distB="0" distL="0" distR="0" wp14:anchorId="465E8BDC" wp14:editId="342863F2">
                  <wp:extent cx="806399" cy="3600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39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B2D584" w14:textId="5074115C" w:rsidR="00802541" w:rsidRPr="00DB6C39" w:rsidRDefault="00802541" w:rsidP="003B2155">
            <w:pPr>
              <w:jc w:val="both"/>
            </w:pPr>
            <w:r>
              <w:t xml:space="preserve">Le clip « Ma meilleure ennemie » est au générique de la série « Arcane League of Legends » (saison 2), diffusé sur Netflix. Il </w:t>
            </w:r>
            <w:r w:rsidRPr="00F9454D">
              <w:t>met en scène </w:t>
            </w:r>
            <w:proofErr w:type="spellStart"/>
            <w:r w:rsidRPr="00F9454D">
              <w:t>Jinx</w:t>
            </w:r>
            <w:proofErr w:type="spellEnd"/>
            <w:r>
              <w:t xml:space="preserve"> (la fille)</w:t>
            </w:r>
            <w:r w:rsidRPr="00F9454D">
              <w:t xml:space="preserve"> et </w:t>
            </w:r>
            <w:proofErr w:type="spellStart"/>
            <w:r w:rsidRPr="00F9454D">
              <w:t>Ekko</w:t>
            </w:r>
            <w:proofErr w:type="spellEnd"/>
            <w:r>
              <w:t xml:space="preserve"> (le garçon)</w:t>
            </w:r>
            <w:r w:rsidRPr="00F9454D">
              <w:t>, deux personnages importants de la série</w:t>
            </w:r>
            <w:r>
              <w:t xml:space="preserve">. Le clip, à travers la scène de danse, fait référence à une scène de l’épisode 7. Mais propose une autre perspective, où le personnage de </w:t>
            </w:r>
            <w:proofErr w:type="spellStart"/>
            <w:r>
              <w:t>Jinx</w:t>
            </w:r>
            <w:proofErr w:type="spellEnd"/>
            <w:r>
              <w:t xml:space="preserve"> semble apaisé, pour la première fois.</w:t>
            </w:r>
          </w:p>
        </w:tc>
      </w:tr>
    </w:tbl>
    <w:p w14:paraId="748D489C" w14:textId="77777777" w:rsidR="00783BBD" w:rsidRDefault="00783BBD" w:rsidP="00FB57C8"/>
    <w:p w14:paraId="1ED90432" w14:textId="3CE487B9" w:rsidR="00532C8E" w:rsidRPr="007525EE" w:rsidRDefault="00517CA0" w:rsidP="00F442F2">
      <w:r w:rsidRPr="007525EE">
        <w:rPr>
          <w:noProof/>
        </w:rPr>
        <w:drawing>
          <wp:inline distT="0" distB="0" distL="0" distR="0" wp14:anchorId="53BFBCB2" wp14:editId="27FAE2A8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5EE">
        <w:rPr>
          <w:noProof/>
        </w:rPr>
        <w:drawing>
          <wp:inline distT="0" distB="0" distL="0" distR="0" wp14:anchorId="1AD51D87" wp14:editId="18CA67C0">
            <wp:extent cx="1528445" cy="361950"/>
            <wp:effectExtent l="0" t="0" r="0" b="0"/>
            <wp:docPr id="36" name="Image 36" descr="C:\Users\VMOISAN\AppData\Local\Microsoft\Windows\INetCache\Content.Word\1. mise en rou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MOISAN\AppData\Local\Microsoft\Windows\INetCache\Content.Word\1. mise en rou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2A5DE" w14:textId="77777777" w:rsidR="00396052" w:rsidRPr="007525EE" w:rsidRDefault="00396052" w:rsidP="00F442F2">
      <w:pPr>
        <w:rPr>
          <w:b/>
        </w:rPr>
      </w:pPr>
    </w:p>
    <w:p w14:paraId="5D21F5DC" w14:textId="77777777" w:rsidR="00532C8E" w:rsidRPr="007525EE" w:rsidRDefault="00532C8E" w:rsidP="00F442F2">
      <w:pPr>
        <w:rPr>
          <w:b/>
        </w:rPr>
      </w:pPr>
      <w:r w:rsidRPr="007525EE">
        <w:rPr>
          <w:b/>
        </w:rPr>
        <w:t>Consigne</w:t>
      </w:r>
    </w:p>
    <w:p w14:paraId="7AE1EC4F" w14:textId="23E9ACC3" w:rsidR="00532C8E" w:rsidRPr="007525EE" w:rsidRDefault="00D471FA" w:rsidP="00F442F2">
      <w:r w:rsidRPr="007525EE">
        <w:t>Dressez une liste d’objets, de comportements, de personnes que l’on peut à la fois haïr et adorer</w:t>
      </w:r>
      <w:r w:rsidR="00532C8E" w:rsidRPr="007525EE">
        <w:t>.</w:t>
      </w:r>
      <w:r w:rsidRPr="007525EE">
        <w:t xml:space="preserve"> </w:t>
      </w:r>
      <w:r w:rsidR="00C63FCE">
        <w:t xml:space="preserve">Expliquez vos réponses. </w:t>
      </w:r>
    </w:p>
    <w:p w14:paraId="48338869" w14:textId="77777777" w:rsidR="00396052" w:rsidRPr="007525EE" w:rsidRDefault="00396052" w:rsidP="00F442F2"/>
    <w:p w14:paraId="7C050BC4" w14:textId="77777777" w:rsidR="00532C8E" w:rsidRPr="007525EE" w:rsidRDefault="00532C8E" w:rsidP="00F442F2">
      <w:pPr>
        <w:rPr>
          <w:b/>
        </w:rPr>
      </w:pPr>
      <w:r w:rsidRPr="007525EE">
        <w:rPr>
          <w:b/>
        </w:rPr>
        <w:t xml:space="preserve">Mise en œuvre </w:t>
      </w:r>
    </w:p>
    <w:p w14:paraId="7635666E" w14:textId="77777777" w:rsidR="00C63FCE" w:rsidRPr="00C63FCE" w:rsidRDefault="00C63FCE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>
        <w:rPr>
          <w:rFonts w:eastAsia="Arial Unicode MS"/>
        </w:rPr>
        <w:t xml:space="preserve">Écrire </w:t>
      </w:r>
      <w:r>
        <w:t>« </w:t>
      </w:r>
      <w:r w:rsidRPr="007525EE">
        <w:t>Ma meilleure ennemie</w:t>
      </w:r>
      <w:r>
        <w:t> » au tableau.</w:t>
      </w:r>
    </w:p>
    <w:p w14:paraId="68A1666C" w14:textId="7D61C462" w:rsidR="00102E31" w:rsidRPr="007525EE" w:rsidRDefault="00D471FA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 w:rsidRPr="007525EE">
        <w:rPr>
          <w:rFonts w:eastAsia="Arial Unicode MS"/>
        </w:rPr>
        <w:t xml:space="preserve">Constituer des groupes de trois ou quatre </w:t>
      </w:r>
      <w:r w:rsidR="00C63FCE">
        <w:rPr>
          <w:rFonts w:eastAsia="Arial Unicode MS"/>
        </w:rPr>
        <w:t>apprenant.es.</w:t>
      </w:r>
    </w:p>
    <w:p w14:paraId="7B044772" w14:textId="543FAD8F" w:rsidR="00D471FA" w:rsidRPr="007525EE" w:rsidRDefault="00A20263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 w:rsidRPr="007525EE">
        <w:rPr>
          <w:rFonts w:eastAsia="Arial Unicode MS"/>
        </w:rPr>
        <w:t>Énoncer</w:t>
      </w:r>
      <w:r w:rsidR="00D471FA" w:rsidRPr="007525EE">
        <w:rPr>
          <w:rFonts w:eastAsia="Arial Unicode MS"/>
        </w:rPr>
        <w:t xml:space="preserve"> la consigne. Si </w:t>
      </w:r>
      <w:r w:rsidR="00C63FCE">
        <w:rPr>
          <w:rFonts w:eastAsia="Arial Unicode MS"/>
        </w:rPr>
        <w:t>nécessaire</w:t>
      </w:r>
      <w:r w:rsidR="00D471FA" w:rsidRPr="007525EE">
        <w:rPr>
          <w:rFonts w:eastAsia="Arial Unicode MS"/>
        </w:rPr>
        <w:t>, donner un ou deux exemples.</w:t>
      </w:r>
    </w:p>
    <w:p w14:paraId="3102F50E" w14:textId="20A5B218" w:rsidR="00D471FA" w:rsidRPr="00C63FCE" w:rsidRDefault="00D471FA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 w:rsidRPr="00C63FCE">
        <w:rPr>
          <w:rFonts w:eastAsia="Arial Unicode MS"/>
        </w:rPr>
        <w:t>Laisser les groupes discuter</w:t>
      </w:r>
      <w:r w:rsidR="00C63FCE" w:rsidRPr="00C63FCE">
        <w:rPr>
          <w:rFonts w:eastAsia="Arial Unicode MS"/>
        </w:rPr>
        <w:t>, puis mettre</w:t>
      </w:r>
      <w:r w:rsidR="00C63FCE">
        <w:rPr>
          <w:rFonts w:eastAsia="Arial Unicode MS"/>
        </w:rPr>
        <w:t xml:space="preserve"> </w:t>
      </w:r>
      <w:r w:rsidRPr="00C63FCE">
        <w:rPr>
          <w:rFonts w:eastAsia="Arial Unicode MS"/>
        </w:rPr>
        <w:t>en commun. Les autres groupes valident ou invalident éventuellement la justification.</w:t>
      </w:r>
    </w:p>
    <w:p w14:paraId="12E31FC5" w14:textId="1657E0AE" w:rsidR="00704307" w:rsidRPr="007525EE" w:rsidRDefault="00517CA0" w:rsidP="00F442F2">
      <w:pPr>
        <w:rPr>
          <w:iCs/>
        </w:rPr>
      </w:pPr>
      <w:r w:rsidRPr="007525EE">
        <w:rPr>
          <w:iCs/>
          <w:noProof/>
        </w:rPr>
        <w:drawing>
          <wp:inline distT="0" distB="0" distL="0" distR="0" wp14:anchorId="5A486D5C" wp14:editId="013CE92F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67693" w14:textId="0492A2B5" w:rsidR="00D93A8A" w:rsidRPr="007525EE" w:rsidRDefault="007525EE" w:rsidP="00F442F2">
      <w:pPr>
        <w:rPr>
          <w:iCs/>
        </w:rPr>
      </w:pPr>
      <w:r w:rsidRPr="007525EE">
        <w:rPr>
          <w:iCs/>
        </w:rPr>
        <w:t xml:space="preserve">La cigarette, parce qu’elle </w:t>
      </w:r>
      <w:r>
        <w:rPr>
          <w:iCs/>
        </w:rPr>
        <w:t>me</w:t>
      </w:r>
      <w:r w:rsidRPr="007525EE">
        <w:rPr>
          <w:iCs/>
        </w:rPr>
        <w:t xml:space="preserve"> fait plaisir et qu’elle peut </w:t>
      </w:r>
      <w:r>
        <w:rPr>
          <w:iCs/>
        </w:rPr>
        <w:t>me</w:t>
      </w:r>
      <w:r w:rsidRPr="007525EE">
        <w:rPr>
          <w:iCs/>
        </w:rPr>
        <w:t xml:space="preserve"> tuer. / L’alcool, parce qu’il me détend</w:t>
      </w:r>
      <w:r w:rsidR="0055522B">
        <w:rPr>
          <w:iCs/>
        </w:rPr>
        <w:t>,</w:t>
      </w:r>
      <w:r w:rsidRPr="007525EE">
        <w:rPr>
          <w:iCs/>
        </w:rPr>
        <w:t xml:space="preserve"> mais me donne la gueule de bois. / </w:t>
      </w:r>
      <w:r>
        <w:rPr>
          <w:iCs/>
        </w:rPr>
        <w:t>Faire un bon</w:t>
      </w:r>
      <w:r w:rsidRPr="007525EE">
        <w:rPr>
          <w:iCs/>
        </w:rPr>
        <w:t xml:space="preserve"> repas, parce que j’adore partager avec des amis</w:t>
      </w:r>
      <w:r w:rsidR="00CE109F">
        <w:rPr>
          <w:iCs/>
        </w:rPr>
        <w:t>,</w:t>
      </w:r>
      <w:r w:rsidRPr="007525EE">
        <w:rPr>
          <w:iCs/>
        </w:rPr>
        <w:t xml:space="preserve"> </w:t>
      </w:r>
      <w:r w:rsidR="0075147F">
        <w:rPr>
          <w:iCs/>
        </w:rPr>
        <w:t>mais</w:t>
      </w:r>
      <w:r w:rsidRPr="007525EE">
        <w:rPr>
          <w:iCs/>
        </w:rPr>
        <w:t xml:space="preserve"> que j’ai quinze kilos de trop. / Ma mère, parce qu’elle m’aime et qu’elle s’immisce dans ma vie. / Ma voiture</w:t>
      </w:r>
      <w:r>
        <w:rPr>
          <w:iCs/>
        </w:rPr>
        <w:t>,</w:t>
      </w:r>
      <w:r w:rsidRPr="007525EE">
        <w:rPr>
          <w:iCs/>
        </w:rPr>
        <w:t xml:space="preserve"> parce qu’elle me fait me sentir libre et qu’elle me rend coupable de ne pas respecter l’environnement</w:t>
      </w:r>
      <w:r w:rsidR="00846C13">
        <w:rPr>
          <w:iCs/>
        </w:rPr>
        <w:t>.</w:t>
      </w:r>
      <w:r w:rsidR="00C63FCE">
        <w:rPr>
          <w:iCs/>
        </w:rPr>
        <w:t xml:space="preserve"> […]</w:t>
      </w:r>
    </w:p>
    <w:p w14:paraId="603FAD1B" w14:textId="77777777" w:rsidR="00704307" w:rsidRPr="007525EE" w:rsidRDefault="00704307" w:rsidP="00F442F2">
      <w:pPr>
        <w:rPr>
          <w:iCs/>
        </w:rPr>
      </w:pPr>
    </w:p>
    <w:p w14:paraId="737082D4" w14:textId="77777777" w:rsidR="00802541" w:rsidRDefault="00802541" w:rsidP="00F442F2">
      <w:pPr>
        <w:rPr>
          <w:iCs/>
        </w:rPr>
      </w:pPr>
      <w:r>
        <w:rPr>
          <w:iCs/>
        </w:rPr>
        <w:br w:type="page"/>
      </w:r>
    </w:p>
    <w:p w14:paraId="05E0DE7F" w14:textId="0FCAD596" w:rsidR="00704307" w:rsidRPr="007525EE" w:rsidRDefault="00517CA0" w:rsidP="00F442F2">
      <w:pPr>
        <w:rPr>
          <w:iCs/>
        </w:rPr>
      </w:pPr>
      <w:r w:rsidRPr="007525EE">
        <w:rPr>
          <w:noProof/>
        </w:rPr>
        <w:lastRenderedPageBreak/>
        <w:drawing>
          <wp:inline distT="0" distB="0" distL="0" distR="0" wp14:anchorId="1C03AE93" wp14:editId="23BC134B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5EE">
        <w:rPr>
          <w:noProof/>
        </w:rPr>
        <w:drawing>
          <wp:inline distT="0" distB="0" distL="0" distR="0" wp14:anchorId="396E23B9" wp14:editId="55652151">
            <wp:extent cx="1446530" cy="361950"/>
            <wp:effectExtent l="0" t="0" r="1270" b="0"/>
            <wp:docPr id="38" name="Image 38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46104" w14:textId="77777777" w:rsidR="00396052" w:rsidRPr="007525EE" w:rsidRDefault="00396052" w:rsidP="00F442F2">
      <w:pPr>
        <w:rPr>
          <w:b/>
        </w:rPr>
      </w:pPr>
    </w:p>
    <w:p w14:paraId="6ECA96BD" w14:textId="77777777" w:rsidR="00704307" w:rsidRPr="007525EE" w:rsidRDefault="00704307" w:rsidP="00F442F2">
      <w:pPr>
        <w:rPr>
          <w:b/>
        </w:rPr>
      </w:pPr>
      <w:r w:rsidRPr="007525EE">
        <w:rPr>
          <w:b/>
        </w:rPr>
        <w:t>Consigne</w:t>
      </w:r>
    </w:p>
    <w:p w14:paraId="6D05CB04" w14:textId="59B8C952" w:rsidR="00704307" w:rsidRPr="007525EE" w:rsidRDefault="0033698B" w:rsidP="00F442F2">
      <w:bookmarkStart w:id="0" w:name="_Hlk197195423"/>
      <w:r w:rsidRPr="007525EE">
        <w:t xml:space="preserve">Regardez le clip. Quelle impression générale s’en dégage ? </w:t>
      </w:r>
      <w:r w:rsidR="006A3FFF" w:rsidRPr="007525EE">
        <w:t xml:space="preserve">Notez les mots qui vous viennent à l’esprit au vu des images et des mouvements. </w:t>
      </w:r>
    </w:p>
    <w:bookmarkEnd w:id="0"/>
    <w:p w14:paraId="124A4A1F" w14:textId="77777777" w:rsidR="00396052" w:rsidRPr="007525EE" w:rsidRDefault="00396052" w:rsidP="00F442F2"/>
    <w:p w14:paraId="470A4FDE" w14:textId="77777777" w:rsidR="00704307" w:rsidRPr="007525EE" w:rsidRDefault="00704307" w:rsidP="00F442F2">
      <w:pPr>
        <w:rPr>
          <w:b/>
        </w:rPr>
      </w:pPr>
      <w:r w:rsidRPr="007525EE">
        <w:rPr>
          <w:b/>
        </w:rPr>
        <w:t xml:space="preserve">Mise en œuvre </w:t>
      </w:r>
    </w:p>
    <w:p w14:paraId="31F33158" w14:textId="77777777" w:rsidR="00C63FCE" w:rsidRPr="00C63FCE" w:rsidRDefault="00C63FCE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>
        <w:rPr>
          <w:rFonts w:eastAsia="Arial Unicode MS"/>
        </w:rPr>
        <w:t>Distribuer la fiche apprenant et inviter la classe à prendre connaissance de l’activité 2.</w:t>
      </w:r>
    </w:p>
    <w:p w14:paraId="639D98BB" w14:textId="463ABB15" w:rsidR="0033698B" w:rsidRPr="007525EE" w:rsidRDefault="0033698B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 w:rsidRPr="007525EE">
        <w:rPr>
          <w:rFonts w:eastAsia="Arial Unicode MS"/>
        </w:rPr>
        <w:t xml:space="preserve">Attirer l’attention des </w:t>
      </w:r>
      <w:r w:rsidR="00C63FCE">
        <w:rPr>
          <w:rFonts w:eastAsia="Arial Unicode MS"/>
        </w:rPr>
        <w:t>apprenant.es</w:t>
      </w:r>
      <w:r w:rsidRPr="007525EE">
        <w:rPr>
          <w:rFonts w:eastAsia="Arial Unicode MS"/>
        </w:rPr>
        <w:t xml:space="preserve"> sur </w:t>
      </w:r>
      <w:r w:rsidR="006A3FFF" w:rsidRPr="007525EE">
        <w:rPr>
          <w:rFonts w:eastAsia="Arial Unicode MS"/>
        </w:rPr>
        <w:t>l’aspect « écriture automatique » de l’exercice</w:t>
      </w:r>
      <w:r w:rsidR="00C63FCE">
        <w:rPr>
          <w:rFonts w:eastAsia="Arial Unicode MS"/>
        </w:rPr>
        <w:t xml:space="preserve"> et i</w:t>
      </w:r>
      <w:r w:rsidR="006A3FFF" w:rsidRPr="007525EE">
        <w:rPr>
          <w:rFonts w:eastAsia="Arial Unicode MS"/>
        </w:rPr>
        <w:t xml:space="preserve">nsister sur l’absence de bonne </w:t>
      </w:r>
      <w:r w:rsidR="00C63FCE">
        <w:rPr>
          <w:rFonts w:eastAsia="Arial Unicode MS"/>
        </w:rPr>
        <w:t>ou mauvaise réponse</w:t>
      </w:r>
      <w:r w:rsidR="006A3FFF" w:rsidRPr="007525EE">
        <w:rPr>
          <w:rFonts w:eastAsia="Arial Unicode MS"/>
        </w:rPr>
        <w:t>.</w:t>
      </w:r>
    </w:p>
    <w:p w14:paraId="189E2AA9" w14:textId="29677205" w:rsidR="007573DF" w:rsidRPr="007525EE" w:rsidRDefault="007573DF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 w:rsidRPr="007525EE">
        <w:rPr>
          <w:rFonts w:eastAsia="Arial Unicode MS"/>
        </w:rPr>
        <w:t>Diffuser l</w:t>
      </w:r>
      <w:r w:rsidR="00C63FCE">
        <w:rPr>
          <w:rFonts w:eastAsia="Arial Unicode MS"/>
        </w:rPr>
        <w:t>’intégralité du</w:t>
      </w:r>
      <w:r w:rsidRPr="007525EE">
        <w:rPr>
          <w:rFonts w:eastAsia="Arial Unicode MS"/>
        </w:rPr>
        <w:t xml:space="preserve"> clip</w:t>
      </w:r>
      <w:r w:rsidR="00C63FCE">
        <w:rPr>
          <w:rFonts w:eastAsia="Arial Unicode MS"/>
        </w:rPr>
        <w:t xml:space="preserve"> </w:t>
      </w:r>
      <w:r w:rsidR="00C63FCE" w:rsidRPr="00C63FCE">
        <w:rPr>
          <w:rFonts w:eastAsia="Arial Unicode MS"/>
          <w:u w:val="single"/>
        </w:rPr>
        <w:t>avec le son</w:t>
      </w:r>
      <w:r w:rsidR="00C63FCE">
        <w:rPr>
          <w:rFonts w:eastAsia="Arial Unicode MS"/>
        </w:rPr>
        <w:t>, mais en baissant le volume de manière à ce que les apprenant.es se concentrent sur les images</w:t>
      </w:r>
      <w:r w:rsidRPr="007525EE">
        <w:rPr>
          <w:rFonts w:eastAsia="Arial Unicode MS"/>
        </w:rPr>
        <w:t>.</w:t>
      </w:r>
    </w:p>
    <w:p w14:paraId="69712753" w14:textId="10E90AE2" w:rsidR="007573DF" w:rsidRPr="007525EE" w:rsidRDefault="007573DF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 w:rsidRPr="007525EE">
        <w:rPr>
          <w:rFonts w:eastAsia="Arial Unicode MS"/>
        </w:rPr>
        <w:t>Mise en commun en grand groupe.</w:t>
      </w:r>
    </w:p>
    <w:p w14:paraId="27CDD970" w14:textId="6A8B90D9" w:rsidR="00D93A8A" w:rsidRPr="007525EE" w:rsidRDefault="00517CA0" w:rsidP="00F442F2">
      <w:pPr>
        <w:rPr>
          <w:iCs/>
        </w:rPr>
      </w:pPr>
      <w:r w:rsidRPr="007525EE">
        <w:rPr>
          <w:iCs/>
          <w:noProof/>
        </w:rPr>
        <w:drawing>
          <wp:inline distT="0" distB="0" distL="0" distR="0" wp14:anchorId="03395BFE" wp14:editId="41EDA87A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B628D" w14:textId="610FCE25" w:rsidR="00D93A8A" w:rsidRPr="007525EE" w:rsidRDefault="00C63FCE" w:rsidP="00F442F2">
      <w:pPr>
        <w:rPr>
          <w:iCs/>
        </w:rPr>
      </w:pPr>
      <w:r w:rsidRPr="007525EE">
        <w:rPr>
          <w:iCs/>
        </w:rPr>
        <w:t>Sombre</w:t>
      </w:r>
      <w:r w:rsidR="00BE148B" w:rsidRPr="007525EE">
        <w:rPr>
          <w:iCs/>
        </w:rPr>
        <w:t xml:space="preserve"> ; </w:t>
      </w:r>
      <w:r w:rsidR="007525EE">
        <w:rPr>
          <w:iCs/>
        </w:rPr>
        <w:t xml:space="preserve">onirique ; </w:t>
      </w:r>
      <w:r w:rsidR="00BE148B" w:rsidRPr="007525EE">
        <w:rPr>
          <w:iCs/>
        </w:rPr>
        <w:t>dessin animé ; jeune ; triste ; nostalgique ; mélancolique ; distance ; s’éloigner ; danser ; se séparer ; vintage ; jeu vidéo…</w:t>
      </w:r>
    </w:p>
    <w:p w14:paraId="78A06BEC" w14:textId="77777777" w:rsidR="00704307" w:rsidRPr="007525EE" w:rsidRDefault="00704307" w:rsidP="00F442F2">
      <w:pPr>
        <w:rPr>
          <w:iCs/>
        </w:rPr>
      </w:pPr>
    </w:p>
    <w:p w14:paraId="3D593F7C" w14:textId="491827CA" w:rsidR="00704307" w:rsidRPr="007525EE" w:rsidRDefault="00517CA0" w:rsidP="00F442F2">
      <w:pPr>
        <w:rPr>
          <w:noProof/>
        </w:rPr>
      </w:pPr>
      <w:r w:rsidRPr="007525EE">
        <w:rPr>
          <w:noProof/>
        </w:rPr>
        <w:drawing>
          <wp:inline distT="0" distB="0" distL="0" distR="0" wp14:anchorId="093BB87A" wp14:editId="01520099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5EE">
        <w:rPr>
          <w:noProof/>
        </w:rPr>
        <w:drawing>
          <wp:inline distT="0" distB="0" distL="0" distR="0" wp14:anchorId="33B4FAF3" wp14:editId="475775E1">
            <wp:extent cx="1781175" cy="361950"/>
            <wp:effectExtent l="0" t="0" r="9525" b="0"/>
            <wp:docPr id="40" name="Image 4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46C98" w14:textId="71F05875" w:rsidR="0089725E" w:rsidRPr="00D65018" w:rsidRDefault="0089725E" w:rsidP="00F442F2">
      <w:pPr>
        <w:rPr>
          <w:noProof/>
        </w:rPr>
      </w:pPr>
    </w:p>
    <w:p w14:paraId="79F6EA64" w14:textId="77777777" w:rsidR="0089725E" w:rsidRPr="007525EE" w:rsidRDefault="0089725E" w:rsidP="00F442F2">
      <w:pPr>
        <w:rPr>
          <w:b/>
        </w:rPr>
      </w:pPr>
      <w:r w:rsidRPr="007525EE">
        <w:rPr>
          <w:b/>
        </w:rPr>
        <w:t>Consigne</w:t>
      </w:r>
    </w:p>
    <w:p w14:paraId="4002D131" w14:textId="00E815C5" w:rsidR="0089725E" w:rsidRPr="007525EE" w:rsidRDefault="00C63FCE" w:rsidP="00F442F2">
      <w:bookmarkStart w:id="1" w:name="_Hlk198111261"/>
      <w:r>
        <w:t>É</w:t>
      </w:r>
      <w:r w:rsidR="009358FD" w:rsidRPr="007525EE">
        <w:t xml:space="preserve">coutez la musique et les paroles de la chanson. </w:t>
      </w:r>
      <w:r w:rsidR="005C17FB" w:rsidRPr="007525EE">
        <w:t xml:space="preserve">Appuyez-vous sur l’atmosphère et sur </w:t>
      </w:r>
      <w:r w:rsidR="00E61173">
        <w:t>le texte</w:t>
      </w:r>
      <w:r w:rsidR="005C17FB" w:rsidRPr="007525EE">
        <w:t xml:space="preserve"> pour expliquer la relation entre les deux personnages.</w:t>
      </w:r>
    </w:p>
    <w:bookmarkEnd w:id="1"/>
    <w:p w14:paraId="7DFEEECD" w14:textId="381C3CD6" w:rsidR="006A3FFF" w:rsidRPr="007525EE" w:rsidRDefault="006A3FFF" w:rsidP="00F442F2"/>
    <w:p w14:paraId="7E4F06A9" w14:textId="0BE7EB08" w:rsidR="006A3FFF" w:rsidRPr="007525EE" w:rsidRDefault="006A3FFF" w:rsidP="00F442F2">
      <w:pPr>
        <w:rPr>
          <w:b/>
        </w:rPr>
      </w:pPr>
      <w:r w:rsidRPr="007525EE">
        <w:rPr>
          <w:b/>
        </w:rPr>
        <w:t xml:space="preserve">Mise en œuvre </w:t>
      </w:r>
    </w:p>
    <w:p w14:paraId="64BF9A58" w14:textId="38C9748E" w:rsidR="00E61173" w:rsidRDefault="005C17FB" w:rsidP="00F442F2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7525EE">
        <w:rPr>
          <w:iCs/>
        </w:rPr>
        <w:t>Constituer des binômes.</w:t>
      </w:r>
      <w:r w:rsidR="00E61173">
        <w:rPr>
          <w:iCs/>
        </w:rPr>
        <w:t xml:space="preserve"> Les inviter à prendre connaissance de l’activité 3.</w:t>
      </w:r>
    </w:p>
    <w:p w14:paraId="14AADB89" w14:textId="6FF9FF2F" w:rsidR="009358FD" w:rsidRPr="00E61173" w:rsidRDefault="009358FD" w:rsidP="00F442F2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E61173">
        <w:rPr>
          <w:rFonts w:eastAsia="Arial Unicode MS"/>
        </w:rPr>
        <w:t xml:space="preserve">Faire écouter la chanson </w:t>
      </w:r>
      <w:r w:rsidR="00E61173" w:rsidRPr="00E61173">
        <w:rPr>
          <w:rFonts w:eastAsia="Arial Unicode MS"/>
        </w:rPr>
        <w:t>en masquant</w:t>
      </w:r>
      <w:r w:rsidRPr="00E61173">
        <w:rPr>
          <w:rFonts w:eastAsia="Arial Unicode MS"/>
        </w:rPr>
        <w:t xml:space="preserve"> les images.</w:t>
      </w:r>
    </w:p>
    <w:p w14:paraId="4FF1AF87" w14:textId="5DAE63CC" w:rsidR="00725E8F" w:rsidRPr="007525EE" w:rsidRDefault="00725E8F" w:rsidP="00F442F2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7525EE">
        <w:rPr>
          <w:rFonts w:eastAsia="Arial Unicode MS"/>
        </w:rPr>
        <w:t>Laisser les binômes discuter.</w:t>
      </w:r>
    </w:p>
    <w:p w14:paraId="1BCF9C7C" w14:textId="1835AC81" w:rsidR="006A3FFF" w:rsidRPr="007525EE" w:rsidRDefault="006A3FFF" w:rsidP="00F442F2">
      <w:pPr>
        <w:pStyle w:val="Paragraphedeliste"/>
        <w:numPr>
          <w:ilvl w:val="0"/>
          <w:numId w:val="3"/>
        </w:numPr>
        <w:spacing w:before="0" w:after="0"/>
        <w:rPr>
          <w:i/>
          <w:iCs/>
        </w:rPr>
      </w:pPr>
      <w:r w:rsidRPr="007525EE">
        <w:rPr>
          <w:rFonts w:eastAsia="Arial Unicode MS"/>
        </w:rPr>
        <w:t>M</w:t>
      </w:r>
      <w:r w:rsidR="00725E8F" w:rsidRPr="007525EE">
        <w:rPr>
          <w:rFonts w:eastAsia="Arial Unicode MS"/>
        </w:rPr>
        <w:t>ettre</w:t>
      </w:r>
      <w:r w:rsidRPr="007525EE">
        <w:rPr>
          <w:rFonts w:eastAsia="Arial Unicode MS"/>
        </w:rPr>
        <w:t xml:space="preserve"> en commun en grand groupe.</w:t>
      </w:r>
    </w:p>
    <w:p w14:paraId="08CB2D55" w14:textId="77777777" w:rsidR="0089725E" w:rsidRPr="007525EE" w:rsidRDefault="0089725E" w:rsidP="00F442F2">
      <w:pPr>
        <w:rPr>
          <w:iCs/>
        </w:rPr>
      </w:pPr>
      <w:r w:rsidRPr="007525EE">
        <w:rPr>
          <w:iCs/>
          <w:noProof/>
        </w:rPr>
        <w:drawing>
          <wp:inline distT="0" distB="0" distL="0" distR="0" wp14:anchorId="34333FAE" wp14:editId="306FAD48">
            <wp:extent cx="1323975" cy="361950"/>
            <wp:effectExtent l="0" t="0" r="9525" b="0"/>
            <wp:docPr id="1" name="Image 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17418" w14:textId="513F91CC" w:rsidR="005C17FB" w:rsidRPr="00301F74" w:rsidRDefault="005C17FB" w:rsidP="00F442F2">
      <w:pPr>
        <w:rPr>
          <w:iCs/>
        </w:rPr>
      </w:pPr>
      <w:r w:rsidRPr="007525EE">
        <w:rPr>
          <w:iCs/>
        </w:rPr>
        <w:t>La chanson parle de deux personnes qui se sont aimées</w:t>
      </w:r>
      <w:r w:rsidR="00E61173">
        <w:rPr>
          <w:iCs/>
        </w:rPr>
        <w:t>,</w:t>
      </w:r>
      <w:r w:rsidRPr="007525EE">
        <w:rPr>
          <w:iCs/>
        </w:rPr>
        <w:t xml:space="preserve"> mais dont l’amour est devenu une forme de haine. </w:t>
      </w:r>
      <w:r w:rsidRPr="00301F74">
        <w:rPr>
          <w:iCs/>
        </w:rPr>
        <w:t>Elles semblent regretter de s’être rencontrées.</w:t>
      </w:r>
    </w:p>
    <w:p w14:paraId="0EC91308" w14:textId="7A03205D" w:rsidR="00A46397" w:rsidRPr="00301F74" w:rsidRDefault="00CE109F" w:rsidP="00F442F2">
      <w:pPr>
        <w:rPr>
          <w:iCs/>
        </w:rPr>
      </w:pPr>
      <w:r>
        <w:rPr>
          <w:iCs/>
        </w:rPr>
        <w:sym w:font="Wingdings 3" w:char="F022"/>
      </w:r>
      <w:r>
        <w:rPr>
          <w:iCs/>
        </w:rPr>
        <w:t xml:space="preserve"> </w:t>
      </w:r>
      <w:r w:rsidR="00A46397" w:rsidRPr="00301F74">
        <w:rPr>
          <w:iCs/>
        </w:rPr>
        <w:t>Atmosphère musicale :</w:t>
      </w:r>
      <w:r w:rsidR="00301F74" w:rsidRPr="00301F74">
        <w:rPr>
          <w:iCs/>
        </w:rPr>
        <w:t xml:space="preserve"> la musique est assez lente, un peu planante, le chanteur</w:t>
      </w:r>
      <w:r>
        <w:rPr>
          <w:iCs/>
        </w:rPr>
        <w:t xml:space="preserve"> et la chanteuse</w:t>
      </w:r>
      <w:r w:rsidR="00301F74" w:rsidRPr="00301F74">
        <w:rPr>
          <w:iCs/>
        </w:rPr>
        <w:t xml:space="preserve"> ont un phrasé lent,</w:t>
      </w:r>
      <w:r w:rsidR="0075147F">
        <w:rPr>
          <w:iCs/>
        </w:rPr>
        <w:t xml:space="preserve"> plaintif,</w:t>
      </w:r>
      <w:r w:rsidR="00301F74" w:rsidRPr="00301F74">
        <w:rPr>
          <w:iCs/>
        </w:rPr>
        <w:t xml:space="preserve"> de la tristesse et des soupirs dans la voix.</w:t>
      </w:r>
    </w:p>
    <w:p w14:paraId="279542F9" w14:textId="0878B70D" w:rsidR="00A46397" w:rsidRPr="006339EB" w:rsidRDefault="00CE109F" w:rsidP="00F442F2">
      <w:r>
        <w:rPr>
          <w:iCs/>
        </w:rPr>
        <w:sym w:font="Wingdings 3" w:char="F022"/>
      </w:r>
      <w:r>
        <w:rPr>
          <w:iCs/>
        </w:rPr>
        <w:t xml:space="preserve"> </w:t>
      </w:r>
      <w:r w:rsidR="00A46397" w:rsidRPr="00301F74">
        <w:rPr>
          <w:iCs/>
        </w:rPr>
        <w:t>Mots :</w:t>
      </w:r>
      <w:r w:rsidR="00A46397">
        <w:rPr>
          <w:iCs/>
        </w:rPr>
        <w:t xml:space="preserve"> </w:t>
      </w:r>
      <w:r>
        <w:t>t</w:t>
      </w:r>
      <w:r w:rsidR="00301F74">
        <w:t>'es la meilleure chose qui m'est arrivée</w:t>
      </w:r>
      <w:r w:rsidR="0055522B">
        <w:t>,</w:t>
      </w:r>
      <w:r w:rsidR="006339EB">
        <w:t xml:space="preserve"> m</w:t>
      </w:r>
      <w:r w:rsidR="00301F74">
        <w:t>ais aussi la pire chose qui m'est arrivée</w:t>
      </w:r>
      <w:r w:rsidR="006339EB">
        <w:t xml:space="preserve"> / je devrais m'éloigner / le pire, c’est toi et moi / ton prénom me blesse […]</w:t>
      </w:r>
    </w:p>
    <w:p w14:paraId="3CBDA3D3" w14:textId="77777777" w:rsidR="00704307" w:rsidRPr="007525EE" w:rsidRDefault="00704307" w:rsidP="00F442F2">
      <w:pPr>
        <w:rPr>
          <w:iCs/>
        </w:rPr>
      </w:pPr>
    </w:p>
    <w:p w14:paraId="5242B7F5" w14:textId="017E9188" w:rsidR="00704307" w:rsidRPr="007525EE" w:rsidRDefault="00517CA0" w:rsidP="00F442F2">
      <w:pPr>
        <w:rPr>
          <w:b/>
        </w:rPr>
      </w:pPr>
      <w:r w:rsidRPr="007525EE">
        <w:rPr>
          <w:noProof/>
        </w:rPr>
        <w:drawing>
          <wp:inline distT="0" distB="0" distL="0" distR="0" wp14:anchorId="5F505BD0" wp14:editId="2DB91537">
            <wp:extent cx="1207770" cy="361950"/>
            <wp:effectExtent l="0" t="0" r="0" b="0"/>
            <wp:docPr id="43" name="Image 43" descr="C:\Users\VMOISAN\AppData\Local\Microsoft\Windows\INetCache\Content.Word\activité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Users\VMOISAN\AppData\Local\Microsoft\Windows\INetCache\Content.Word\activité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6C15" w:rsidRPr="007525EE">
        <w:rPr>
          <w:noProof/>
        </w:rPr>
        <w:drawing>
          <wp:inline distT="0" distB="0" distL="0" distR="0" wp14:anchorId="648FDB63" wp14:editId="4FA2A5A2">
            <wp:extent cx="2149475" cy="361950"/>
            <wp:effectExtent l="0" t="0" r="3175" b="0"/>
            <wp:docPr id="46" name="Image 46" descr="C:\Users\VMOISAN\AppData\Local\Microsoft\Windows\INetCache\Content.Word\4. travail de la lang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Users\VMOISAN\AppData\Local\Microsoft\Windows\INetCache\Content.Word\4. travail de la langu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DB" w:rsidRPr="007525EE">
        <w:rPr>
          <w:noProof/>
        </w:rPr>
        <w:drawing>
          <wp:inline distT="0" distB="0" distL="0" distR="0" wp14:anchorId="6FA1CEB1" wp14:editId="004419E9">
            <wp:extent cx="1535430" cy="361950"/>
            <wp:effectExtent l="0" t="0" r="7620" b="0"/>
            <wp:docPr id="18" name="Image 18" descr="C:\Users\VMOISAN\AppData\Local\Microsoft\Windows\INetCache\Content.Word\5. p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VMOISAN\AppData\Local\Microsoft\Windows\INetCache\Content.Word\5. pro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817D4" w14:textId="7BA34AD0" w:rsidR="00396052" w:rsidRPr="007525EE" w:rsidRDefault="008C7FDB" w:rsidP="00F442F2">
      <w:pPr>
        <w:rPr>
          <w:b/>
        </w:rPr>
      </w:pPr>
      <w:r w:rsidRPr="007525EE">
        <w:rPr>
          <w:noProof/>
        </w:rPr>
        <w:drawing>
          <wp:inline distT="0" distB="0" distL="0" distR="0" wp14:anchorId="427A17E1" wp14:editId="217E2AFE">
            <wp:extent cx="1207770" cy="361950"/>
            <wp:effectExtent l="0" t="0" r="0" b="0"/>
            <wp:docPr id="15" name="Image 15" descr="C:\Users\VMOISAN\AppData\Local\Microsoft\Windows\INetCache\Content.Word\part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C:\Users\VMOISAN\AppData\Local\Microsoft\Windows\INetCache\Content.Word\partie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71A73" w14:textId="4175CC56" w:rsidR="00704307" w:rsidRPr="007525EE" w:rsidRDefault="00704307" w:rsidP="00F442F2">
      <w:pPr>
        <w:rPr>
          <w:b/>
        </w:rPr>
      </w:pPr>
      <w:bookmarkStart w:id="2" w:name="_Hlk197895283"/>
      <w:r w:rsidRPr="007525EE">
        <w:rPr>
          <w:b/>
        </w:rPr>
        <w:t>Consigne</w:t>
      </w:r>
    </w:p>
    <w:p w14:paraId="362A5850" w14:textId="22A35385" w:rsidR="005C17FB" w:rsidRPr="007525EE" w:rsidRDefault="00626C15" w:rsidP="00F442F2">
      <w:pPr>
        <w:rPr>
          <w:iCs/>
        </w:rPr>
      </w:pPr>
      <w:bookmarkStart w:id="3" w:name="_Hlk198112198"/>
      <w:r w:rsidRPr="007525EE">
        <w:t>Repérez les oxymores dans le texte</w:t>
      </w:r>
      <w:r w:rsidR="00704307" w:rsidRPr="007525EE">
        <w:t>.</w:t>
      </w:r>
      <w:r w:rsidR="005C17FB" w:rsidRPr="007525EE">
        <w:rPr>
          <w:rFonts w:eastAsia="Arial Unicode MS"/>
          <w:iCs/>
        </w:rPr>
        <w:t xml:space="preserve"> Qu’</w:t>
      </w:r>
      <w:r w:rsidR="00A46397" w:rsidRPr="007525EE">
        <w:rPr>
          <w:rFonts w:eastAsia="Arial Unicode MS"/>
          <w:iCs/>
        </w:rPr>
        <w:t>expriment</w:t>
      </w:r>
      <w:r w:rsidR="00A46397">
        <w:rPr>
          <w:rFonts w:eastAsia="Arial Unicode MS"/>
          <w:iCs/>
        </w:rPr>
        <w:t xml:space="preserve">-ils </w:t>
      </w:r>
      <w:r w:rsidR="005C17FB" w:rsidRPr="007525EE">
        <w:rPr>
          <w:rFonts w:eastAsia="Arial Unicode MS"/>
          <w:iCs/>
        </w:rPr>
        <w:t>?</w:t>
      </w:r>
      <w:bookmarkEnd w:id="3"/>
    </w:p>
    <w:p w14:paraId="28696094" w14:textId="0C8A3571" w:rsidR="007E11E8" w:rsidRDefault="007E11E8" w:rsidP="00F442F2">
      <w:pPr>
        <w:rPr>
          <w:b/>
        </w:rPr>
      </w:pPr>
    </w:p>
    <w:p w14:paraId="38C07D15" w14:textId="0BA0870B" w:rsidR="00704307" w:rsidRPr="007525EE" w:rsidRDefault="00704307" w:rsidP="00F442F2">
      <w:pPr>
        <w:rPr>
          <w:b/>
        </w:rPr>
      </w:pPr>
      <w:r w:rsidRPr="007525EE">
        <w:rPr>
          <w:b/>
        </w:rPr>
        <w:t xml:space="preserve">Mise en œuvre </w:t>
      </w:r>
    </w:p>
    <w:p w14:paraId="60CFD629" w14:textId="40849C01" w:rsidR="00A46397" w:rsidRPr="008E0CF8" w:rsidRDefault="00A46397" w:rsidP="00C52C79">
      <w:pPr>
        <w:pStyle w:val="Paragraphedeliste"/>
        <w:spacing w:before="0" w:after="0"/>
        <w:rPr>
          <w:rFonts w:eastAsia="Arial Unicode MS"/>
        </w:rPr>
      </w:pPr>
    </w:p>
    <w:p w14:paraId="1E2C069C" w14:textId="77777777" w:rsidR="00C52C79" w:rsidRPr="001B3568" w:rsidRDefault="00C52C79" w:rsidP="00F442F2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1B3568">
        <w:rPr>
          <w:rFonts w:eastAsia="Arial Unicode MS"/>
        </w:rPr>
        <w:t>Conserver les binômes.</w:t>
      </w:r>
    </w:p>
    <w:p w14:paraId="3B601825" w14:textId="08C4F9F1" w:rsidR="008E0CF8" w:rsidRPr="001B3568" w:rsidRDefault="00A46397" w:rsidP="00F442F2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1B3568">
        <w:rPr>
          <w:rFonts w:eastAsia="Arial Unicode MS"/>
        </w:rPr>
        <w:t>Écrire l</w:t>
      </w:r>
      <w:r w:rsidR="001B5630">
        <w:rPr>
          <w:rFonts w:eastAsia="Arial Unicode MS"/>
        </w:rPr>
        <w:t>e</w:t>
      </w:r>
      <w:r w:rsidRPr="001B3568">
        <w:rPr>
          <w:rFonts w:eastAsia="Arial Unicode MS"/>
        </w:rPr>
        <w:t xml:space="preserve"> mot « oxymore » au tableau et interroger les apprenant.es sur sa signification</w:t>
      </w:r>
      <w:r w:rsidR="00600E70" w:rsidRPr="001B3568">
        <w:rPr>
          <w:rFonts w:eastAsia="Arial Unicode MS"/>
        </w:rPr>
        <w:t> ;</w:t>
      </w:r>
      <w:r w:rsidR="00C52C79" w:rsidRPr="001B3568">
        <w:rPr>
          <w:rFonts w:eastAsia="Arial Unicode MS"/>
        </w:rPr>
        <w:t xml:space="preserve"> distribuer les paroles</w:t>
      </w:r>
      <w:r w:rsidRPr="001B3568">
        <w:rPr>
          <w:rFonts w:eastAsia="Arial Unicode MS"/>
        </w:rPr>
        <w:t xml:space="preserve">. </w:t>
      </w:r>
    </w:p>
    <w:p w14:paraId="083E0006" w14:textId="77777777" w:rsidR="00CE109F" w:rsidRPr="001B3568" w:rsidRDefault="00CE109F" w:rsidP="00CE109F">
      <w:pPr>
        <w:pStyle w:val="Paragraphedeliste"/>
        <w:spacing w:before="0" w:after="0"/>
        <w:rPr>
          <w:rFonts w:eastAsia="Arial Unicode MS"/>
        </w:rPr>
      </w:pPr>
    </w:p>
    <w:tbl>
      <w:tblPr>
        <w:tblStyle w:val="Grilledutableau"/>
        <w:tblpPr w:leftFromText="141" w:rightFromText="141" w:vertAnchor="text" w:horzAnchor="margin" w:tblpY="206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CE109F" w:rsidRPr="001B3568" w14:paraId="05FA20B7" w14:textId="77777777" w:rsidTr="00042178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  <w:hideMark/>
          </w:tcPr>
          <w:p w14:paraId="4D93A305" w14:textId="77777777" w:rsidR="00CE109F" w:rsidRPr="001B3568" w:rsidRDefault="00CE109F" w:rsidP="00042178">
            <w:pPr>
              <w:spacing w:line="22" w:lineRule="atLeast"/>
              <w:jc w:val="both"/>
            </w:pPr>
            <w:r w:rsidRPr="001B3568">
              <w:rPr>
                <w:noProof/>
              </w:rPr>
              <w:lastRenderedPageBreak/>
              <w:drawing>
                <wp:inline distT="0" distB="0" distL="0" distR="0" wp14:anchorId="296A5FC8" wp14:editId="70E9332D">
                  <wp:extent cx="809625" cy="36195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1E38A" w14:textId="77777777" w:rsidR="00CE109F" w:rsidRPr="001B3568" w:rsidRDefault="00CE109F" w:rsidP="00042178">
            <w:pPr>
              <w:spacing w:line="22" w:lineRule="atLeast"/>
              <w:jc w:val="both"/>
            </w:pPr>
            <w:r w:rsidRPr="001B3568">
              <w:t>Un oxymore est une figure de style consistant à allier deux mots de sens opposés, souvent pour marquer un paradoxe de façon poétique, comme dans « un silence éloquent ».</w:t>
            </w:r>
          </w:p>
          <w:p w14:paraId="7BE2EE1C" w14:textId="77777777" w:rsidR="00CE109F" w:rsidRPr="001B3568" w:rsidRDefault="00CE109F" w:rsidP="00042178">
            <w:pPr>
              <w:spacing w:line="22" w:lineRule="atLeast"/>
              <w:jc w:val="both"/>
            </w:pPr>
            <w:r w:rsidRPr="001B3568">
              <w:t>Oxymores célèbres de la littérature française :</w:t>
            </w:r>
          </w:p>
          <w:p w14:paraId="4BD5A53A" w14:textId="77777777" w:rsidR="00CE109F" w:rsidRPr="001B3568" w:rsidRDefault="00CE109F" w:rsidP="00042178">
            <w:pPr>
              <w:spacing w:line="22" w:lineRule="atLeast"/>
              <w:jc w:val="both"/>
            </w:pPr>
            <w:r w:rsidRPr="001B3568">
              <w:t xml:space="preserve">« Cette </w:t>
            </w:r>
            <w:r w:rsidRPr="001B3568">
              <w:rPr>
                <w:b/>
              </w:rPr>
              <w:t>obscure clarté</w:t>
            </w:r>
            <w:r w:rsidRPr="001B3568">
              <w:t xml:space="preserve"> qui tombe des étoiles » </w:t>
            </w:r>
            <w:r w:rsidRPr="001B3568">
              <w:rPr>
                <w:i/>
                <w:iCs/>
              </w:rPr>
              <w:t>Le Cid</w:t>
            </w:r>
            <w:r w:rsidRPr="001B3568">
              <w:rPr>
                <w:iCs/>
              </w:rPr>
              <w:t>,</w:t>
            </w:r>
            <w:r w:rsidRPr="001B3568">
              <w:t xml:space="preserve"> Corneille</w:t>
            </w:r>
          </w:p>
          <w:p w14:paraId="5E30820D" w14:textId="79FFAB1A" w:rsidR="00CE109F" w:rsidRPr="001B3568" w:rsidRDefault="00CE109F" w:rsidP="00042178">
            <w:pPr>
              <w:spacing w:line="22" w:lineRule="atLeast"/>
              <w:jc w:val="both"/>
            </w:pPr>
            <w:r w:rsidRPr="001B3568">
              <w:t xml:space="preserve">« Le </w:t>
            </w:r>
            <w:r w:rsidRPr="001B3568">
              <w:rPr>
                <w:b/>
              </w:rPr>
              <w:t>soleil noir</w:t>
            </w:r>
            <w:r w:rsidRPr="001B3568">
              <w:t xml:space="preserve"> de la mélancolie » </w:t>
            </w:r>
            <w:r w:rsidRPr="001B3568">
              <w:rPr>
                <w:i/>
                <w:iCs/>
              </w:rPr>
              <w:t xml:space="preserve">Les Fleurs du </w:t>
            </w:r>
            <w:r w:rsidR="00174683" w:rsidRPr="001B3568">
              <w:rPr>
                <w:i/>
                <w:iCs/>
              </w:rPr>
              <w:t>m</w:t>
            </w:r>
            <w:r w:rsidRPr="001B3568">
              <w:rPr>
                <w:i/>
                <w:iCs/>
              </w:rPr>
              <w:t>al</w:t>
            </w:r>
            <w:r w:rsidRPr="001B3568">
              <w:rPr>
                <w:iCs/>
              </w:rPr>
              <w:t>, Baudelaire</w:t>
            </w:r>
          </w:p>
        </w:tc>
      </w:tr>
    </w:tbl>
    <w:p w14:paraId="1347A9FA" w14:textId="77777777" w:rsidR="00CE109F" w:rsidRPr="001B3568" w:rsidRDefault="00CE109F" w:rsidP="00CE109F">
      <w:pPr>
        <w:rPr>
          <w:rFonts w:eastAsia="Arial Unicode MS"/>
        </w:rPr>
      </w:pPr>
    </w:p>
    <w:p w14:paraId="69AC9E01" w14:textId="77777777" w:rsidR="00600E70" w:rsidRPr="001B3568" w:rsidRDefault="00600E70" w:rsidP="00F442F2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1B3568">
        <w:rPr>
          <w:rFonts w:eastAsia="Arial Unicode MS"/>
        </w:rPr>
        <w:t>Inviter les apprenant.es à prendre connaissance de l’activité 4.</w:t>
      </w:r>
    </w:p>
    <w:p w14:paraId="4C1C48B1" w14:textId="28088394" w:rsidR="008E0CF8" w:rsidRPr="001B3568" w:rsidRDefault="008E0CF8" w:rsidP="00F442F2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1B3568">
        <w:rPr>
          <w:rFonts w:eastAsia="Arial Unicode MS"/>
        </w:rPr>
        <w:t xml:space="preserve">Laisser le temps aux </w:t>
      </w:r>
      <w:r w:rsidR="00C52C79" w:rsidRPr="001B3568">
        <w:rPr>
          <w:rFonts w:eastAsia="Arial Unicode MS"/>
        </w:rPr>
        <w:t>binôm</w:t>
      </w:r>
      <w:r w:rsidRPr="001B3568">
        <w:rPr>
          <w:rFonts w:eastAsia="Arial Unicode MS"/>
        </w:rPr>
        <w:t xml:space="preserve">es de lire </w:t>
      </w:r>
      <w:r w:rsidR="00C52C79" w:rsidRPr="001B3568">
        <w:rPr>
          <w:rFonts w:eastAsia="Arial Unicode MS"/>
        </w:rPr>
        <w:t>les paroles, et de se mettre d’accord</w:t>
      </w:r>
      <w:r w:rsidRPr="001B3568">
        <w:rPr>
          <w:rFonts w:eastAsia="Arial Unicode MS"/>
        </w:rPr>
        <w:t>.</w:t>
      </w:r>
    </w:p>
    <w:p w14:paraId="7293CA7E" w14:textId="7ACDAF54" w:rsidR="00A46397" w:rsidRPr="001B3568" w:rsidRDefault="008E0CF8" w:rsidP="00ED7469">
      <w:pPr>
        <w:pStyle w:val="Paragraphedeliste"/>
        <w:numPr>
          <w:ilvl w:val="0"/>
          <w:numId w:val="3"/>
        </w:numPr>
        <w:spacing w:before="0" w:after="0"/>
        <w:rPr>
          <w:rFonts w:eastAsia="Arial Unicode MS"/>
        </w:rPr>
      </w:pPr>
      <w:r w:rsidRPr="001B3568">
        <w:rPr>
          <w:rFonts w:eastAsia="Arial Unicode MS"/>
        </w:rPr>
        <w:t>Mise en commun</w:t>
      </w:r>
      <w:r w:rsidR="0011060C" w:rsidRPr="001B3568">
        <w:rPr>
          <w:rFonts w:eastAsia="Arial Unicode MS"/>
        </w:rPr>
        <w:t xml:space="preserve"> </w:t>
      </w:r>
      <w:r w:rsidR="00C52C79" w:rsidRPr="001B3568">
        <w:rPr>
          <w:rFonts w:eastAsia="Arial Unicode MS"/>
        </w:rPr>
        <w:t xml:space="preserve">à l’oral : </w:t>
      </w:r>
      <w:r w:rsidR="002273C1" w:rsidRPr="001B3568">
        <w:rPr>
          <w:rFonts w:eastAsia="Arial Unicode MS"/>
        </w:rPr>
        <w:t>u</w:t>
      </w:r>
      <w:r w:rsidR="0011060C" w:rsidRPr="001B3568">
        <w:rPr>
          <w:rFonts w:eastAsia="Arial Unicode MS"/>
        </w:rPr>
        <w:t xml:space="preserve">n.e apprenant.e </w:t>
      </w:r>
      <w:r w:rsidR="00600E70" w:rsidRPr="001B3568">
        <w:rPr>
          <w:rFonts w:eastAsia="Arial Unicode MS"/>
        </w:rPr>
        <w:t xml:space="preserve">relève un premier oxymore et </w:t>
      </w:r>
      <w:r w:rsidR="0011060C" w:rsidRPr="001B3568">
        <w:rPr>
          <w:rFonts w:eastAsia="Arial Unicode MS"/>
        </w:rPr>
        <w:t>donne son interprétation, les autres valident, réfutent ou complètent.</w:t>
      </w:r>
      <w:r w:rsidR="00A46397" w:rsidRPr="001B3568">
        <w:rPr>
          <w:rFonts w:eastAsia="Arial Unicode MS"/>
        </w:rPr>
        <w:t xml:space="preserve"> </w:t>
      </w:r>
      <w:r w:rsidR="00600E70" w:rsidRPr="001B3568">
        <w:rPr>
          <w:rFonts w:eastAsia="Arial Unicode MS"/>
        </w:rPr>
        <w:t xml:space="preserve">Procéder de la même façon pour tous les oxymores. </w:t>
      </w:r>
    </w:p>
    <w:p w14:paraId="3C7BC90E" w14:textId="4D1636D6" w:rsidR="00D93A8A" w:rsidRPr="007525EE" w:rsidRDefault="00517CA0" w:rsidP="00F442F2">
      <w:pPr>
        <w:pStyle w:val="Paragraphedeliste"/>
        <w:spacing w:before="0" w:after="0"/>
        <w:ind w:left="0"/>
        <w:rPr>
          <w:iCs/>
        </w:rPr>
      </w:pPr>
      <w:r w:rsidRPr="007525EE">
        <w:rPr>
          <w:iCs/>
          <w:noProof/>
        </w:rPr>
        <w:drawing>
          <wp:inline distT="0" distB="0" distL="0" distR="0" wp14:anchorId="7BDFAFF3" wp14:editId="0DD4383D">
            <wp:extent cx="1323975" cy="361950"/>
            <wp:effectExtent l="0" t="0" r="9525" b="0"/>
            <wp:docPr id="54" name="Image 54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14:paraId="6C4BB1D9" w14:textId="0D8C0622" w:rsidR="005C17FB" w:rsidRPr="007525EE" w:rsidRDefault="005C17FB" w:rsidP="00F442F2">
      <w:r w:rsidRPr="007525EE">
        <w:rPr>
          <w:iCs/>
        </w:rPr>
        <w:t xml:space="preserve">Je t’aime et je te hais / </w:t>
      </w:r>
      <w:r w:rsidRPr="007525EE">
        <w:t>La pire des bénédictions / La plus belle des malédictions / Ma meilleure ennemie</w:t>
      </w:r>
    </w:p>
    <w:p w14:paraId="3C9B9C3E" w14:textId="6D206546" w:rsidR="008C7FDB" w:rsidRPr="007525EE" w:rsidRDefault="005C17FB" w:rsidP="00F442F2">
      <w:pPr>
        <w:rPr>
          <w:iCs/>
        </w:rPr>
      </w:pPr>
      <w:r w:rsidRPr="007525EE">
        <w:rPr>
          <w:iCs/>
        </w:rPr>
        <w:t xml:space="preserve">Ces oxymores </w:t>
      </w:r>
      <w:r w:rsidR="00A46397">
        <w:rPr>
          <w:iCs/>
        </w:rPr>
        <w:t>montrent</w:t>
      </w:r>
      <w:r w:rsidRPr="007525EE">
        <w:rPr>
          <w:iCs/>
        </w:rPr>
        <w:t xml:space="preserve"> que les relations humaines sont ambivalentes, que l’amour peut être porteur d’émotions contradictoires tantôt positives, tantôt négatives.</w:t>
      </w:r>
      <w:r w:rsidR="00A46397">
        <w:rPr>
          <w:iCs/>
        </w:rPr>
        <w:t xml:space="preserve"> […]</w:t>
      </w:r>
    </w:p>
    <w:p w14:paraId="0E778D48" w14:textId="77777777" w:rsidR="005C17FB" w:rsidRPr="007525EE" w:rsidRDefault="005C17FB" w:rsidP="00F442F2">
      <w:pPr>
        <w:rPr>
          <w:iCs/>
        </w:rPr>
      </w:pPr>
    </w:p>
    <w:p w14:paraId="174A77CC" w14:textId="177C2008" w:rsidR="008C7FDB" w:rsidRPr="007525EE" w:rsidRDefault="008C7FDB" w:rsidP="00F442F2">
      <w:pPr>
        <w:pStyle w:val="Paragraphedeliste"/>
        <w:spacing w:before="0" w:after="0"/>
        <w:ind w:left="0"/>
        <w:rPr>
          <w:iCs/>
        </w:rPr>
      </w:pPr>
      <w:r w:rsidRPr="007525EE">
        <w:rPr>
          <w:noProof/>
        </w:rPr>
        <w:drawing>
          <wp:inline distT="0" distB="0" distL="0" distR="0" wp14:anchorId="0FE58CAE" wp14:editId="7C98D299">
            <wp:extent cx="1207770" cy="361950"/>
            <wp:effectExtent l="0" t="0" r="0" b="0"/>
            <wp:docPr id="16" name="Image 16" descr="C:\Users\VMOISAN\AppData\Local\Microsoft\Windows\INetCache\Content.Word\parti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VMOISAN\AppData\Local\Microsoft\Windows\INetCache\Content.Word\partie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94877" w14:textId="77777777" w:rsidR="008C7FDB" w:rsidRPr="007525EE" w:rsidRDefault="008C7FDB" w:rsidP="00F442F2">
      <w:pPr>
        <w:rPr>
          <w:b/>
        </w:rPr>
      </w:pPr>
      <w:r w:rsidRPr="007525EE">
        <w:rPr>
          <w:b/>
        </w:rPr>
        <w:t>Consigne</w:t>
      </w:r>
    </w:p>
    <w:p w14:paraId="40BE7C09" w14:textId="084F4EEB" w:rsidR="008C7FDB" w:rsidRPr="007525EE" w:rsidRDefault="008C7FDB" w:rsidP="00F442F2">
      <w:r w:rsidRPr="007525EE">
        <w:t xml:space="preserve">À votre tour, imaginez un oxymore pour </w:t>
      </w:r>
      <w:r w:rsidR="0085040A" w:rsidRPr="007525EE">
        <w:t xml:space="preserve">parler de l’amour et des relations </w:t>
      </w:r>
      <w:r w:rsidR="00BE3D59">
        <w:t>humaine</w:t>
      </w:r>
      <w:r w:rsidR="0085040A" w:rsidRPr="007525EE">
        <w:t>s</w:t>
      </w:r>
      <w:r w:rsidRPr="007525EE">
        <w:t>.</w:t>
      </w:r>
    </w:p>
    <w:p w14:paraId="3FA1A307" w14:textId="77777777" w:rsidR="000732FC" w:rsidRPr="007525EE" w:rsidRDefault="000732FC" w:rsidP="00F442F2">
      <w:pPr>
        <w:rPr>
          <w:b/>
        </w:rPr>
      </w:pPr>
    </w:p>
    <w:p w14:paraId="66A9366A" w14:textId="59E19F1B" w:rsidR="008C7FDB" w:rsidRPr="0011060C" w:rsidRDefault="008C7FDB" w:rsidP="00F442F2">
      <w:pPr>
        <w:rPr>
          <w:b/>
        </w:rPr>
      </w:pPr>
      <w:r w:rsidRPr="0011060C">
        <w:rPr>
          <w:b/>
        </w:rPr>
        <w:t xml:space="preserve">Mise en œuvre </w:t>
      </w:r>
    </w:p>
    <w:p w14:paraId="6B8A4734" w14:textId="06AE8931" w:rsidR="00F442F2" w:rsidRPr="0011060C" w:rsidRDefault="00F442F2" w:rsidP="00F442F2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11060C">
        <w:rPr>
          <w:rFonts w:eastAsia="Arial Unicode MS"/>
        </w:rPr>
        <w:t xml:space="preserve">Constituer des groupes de 3 ou 4 apprenant.es. </w:t>
      </w:r>
    </w:p>
    <w:p w14:paraId="6648FFA0" w14:textId="321BB20C" w:rsidR="008C7FDB" w:rsidRPr="007525EE" w:rsidRDefault="000732FC" w:rsidP="00F442F2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7525EE">
        <w:rPr>
          <w:rFonts w:eastAsia="Arial Unicode MS"/>
        </w:rPr>
        <w:t>Donner la consigne</w:t>
      </w:r>
      <w:r w:rsidR="00F442F2">
        <w:rPr>
          <w:rFonts w:eastAsia="Arial Unicode MS"/>
        </w:rPr>
        <w:t xml:space="preserve"> à l’oral et i</w:t>
      </w:r>
      <w:r w:rsidRPr="007525EE">
        <w:rPr>
          <w:rFonts w:eastAsia="Arial Unicode MS"/>
        </w:rPr>
        <w:t>nsister sur l’ambiguïté que doit montrer l’oxymore.</w:t>
      </w:r>
    </w:p>
    <w:p w14:paraId="198381C2" w14:textId="2C301AD2" w:rsidR="008C7FDB" w:rsidRPr="007525EE" w:rsidRDefault="000732FC" w:rsidP="00F442F2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7525EE">
        <w:rPr>
          <w:rFonts w:eastAsia="Arial Unicode MS"/>
        </w:rPr>
        <w:t xml:space="preserve">Circuler dans la classe pour </w:t>
      </w:r>
      <w:r w:rsidR="00F442F2">
        <w:rPr>
          <w:rFonts w:eastAsia="Arial Unicode MS"/>
        </w:rPr>
        <w:t>apporter l’aide nécessaire</w:t>
      </w:r>
      <w:r w:rsidRPr="007525EE">
        <w:rPr>
          <w:rFonts w:eastAsia="Arial Unicode MS"/>
        </w:rPr>
        <w:t>.</w:t>
      </w:r>
    </w:p>
    <w:p w14:paraId="6515A0C7" w14:textId="75928231" w:rsidR="008C7FDB" w:rsidRPr="007525EE" w:rsidRDefault="000732FC" w:rsidP="00F442F2">
      <w:pPr>
        <w:pStyle w:val="Paragraphedeliste"/>
        <w:numPr>
          <w:ilvl w:val="0"/>
          <w:numId w:val="3"/>
        </w:numPr>
        <w:spacing w:before="0" w:after="0"/>
        <w:rPr>
          <w:iCs/>
        </w:rPr>
      </w:pPr>
      <w:r w:rsidRPr="007525EE">
        <w:rPr>
          <w:rFonts w:eastAsia="Arial Unicode MS"/>
          <w:iCs/>
        </w:rPr>
        <w:t>Mise en commun</w:t>
      </w:r>
      <w:r w:rsidR="00F442F2">
        <w:rPr>
          <w:rFonts w:eastAsia="Arial Unicode MS"/>
          <w:iCs/>
        </w:rPr>
        <w:t xml:space="preserve"> : </w:t>
      </w:r>
      <w:r w:rsidRPr="007525EE">
        <w:rPr>
          <w:rFonts w:eastAsia="Arial Unicode MS"/>
          <w:iCs/>
        </w:rPr>
        <w:t>chaque groupe vient écrire son oxymore au tableau</w:t>
      </w:r>
      <w:r w:rsidR="008C7FDB" w:rsidRPr="007525EE">
        <w:rPr>
          <w:rFonts w:eastAsia="Arial Unicode MS"/>
          <w:iCs/>
        </w:rPr>
        <w:t>.</w:t>
      </w:r>
      <w:r w:rsidRPr="007525EE">
        <w:rPr>
          <w:rFonts w:eastAsia="Arial Unicode MS"/>
          <w:iCs/>
        </w:rPr>
        <w:t xml:space="preserve"> </w:t>
      </w:r>
      <w:r w:rsidR="00F442F2">
        <w:rPr>
          <w:rFonts w:eastAsia="Arial Unicode MS"/>
          <w:iCs/>
        </w:rPr>
        <w:t>Inviter le</w:t>
      </w:r>
      <w:r w:rsidRPr="007525EE">
        <w:rPr>
          <w:rFonts w:eastAsia="Arial Unicode MS"/>
          <w:iCs/>
        </w:rPr>
        <w:t>s apprenant</w:t>
      </w:r>
      <w:r w:rsidR="00F442F2">
        <w:rPr>
          <w:rFonts w:eastAsia="Arial Unicode MS"/>
          <w:iCs/>
        </w:rPr>
        <w:t>.e</w:t>
      </w:r>
      <w:r w:rsidRPr="007525EE">
        <w:rPr>
          <w:rFonts w:eastAsia="Arial Unicode MS"/>
          <w:iCs/>
        </w:rPr>
        <w:t xml:space="preserve">s </w:t>
      </w:r>
      <w:r w:rsidR="00F442F2">
        <w:rPr>
          <w:rFonts w:eastAsia="Arial Unicode MS"/>
          <w:iCs/>
        </w:rPr>
        <w:t>à choisir</w:t>
      </w:r>
      <w:r w:rsidRPr="007525EE">
        <w:rPr>
          <w:rFonts w:eastAsia="Arial Unicode MS"/>
          <w:iCs/>
        </w:rPr>
        <w:t xml:space="preserve"> celui qui leur semble le plus parlant.</w:t>
      </w:r>
    </w:p>
    <w:p w14:paraId="09C5E011" w14:textId="77777777" w:rsidR="008C7FDB" w:rsidRPr="007525EE" w:rsidRDefault="008C7FDB" w:rsidP="00F442F2">
      <w:pPr>
        <w:rPr>
          <w:iCs/>
        </w:rPr>
      </w:pPr>
      <w:r w:rsidRPr="007525EE">
        <w:rPr>
          <w:iCs/>
          <w:noProof/>
        </w:rPr>
        <w:drawing>
          <wp:inline distT="0" distB="0" distL="0" distR="0" wp14:anchorId="165EF47D" wp14:editId="58EFA4F9">
            <wp:extent cx="1323975" cy="361950"/>
            <wp:effectExtent l="0" t="0" r="9525" b="0"/>
            <wp:docPr id="19" name="Image 19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170B5" w14:textId="67B45663" w:rsidR="008C7FDB" w:rsidRPr="000F0CE0" w:rsidRDefault="000732FC" w:rsidP="00F442F2">
      <w:pPr>
        <w:rPr>
          <w:iCs/>
        </w:rPr>
      </w:pPr>
      <w:r w:rsidRPr="007525EE">
        <w:rPr>
          <w:iCs/>
        </w:rPr>
        <w:t>Une paisible intranquillité / Un tragique bonheur / Un</w:t>
      </w:r>
      <w:r w:rsidR="0085040A" w:rsidRPr="007525EE">
        <w:rPr>
          <w:iCs/>
        </w:rPr>
        <w:t xml:space="preserve">e </w:t>
      </w:r>
      <w:r w:rsidR="00104EFD">
        <w:rPr>
          <w:iCs/>
        </w:rPr>
        <w:t>éternelle</w:t>
      </w:r>
      <w:r w:rsidR="0085040A" w:rsidRPr="007525EE">
        <w:rPr>
          <w:iCs/>
        </w:rPr>
        <w:t xml:space="preserve"> rupture / Une violente paix / Une </w:t>
      </w:r>
      <w:r w:rsidR="00846C13">
        <w:rPr>
          <w:iCs/>
        </w:rPr>
        <w:t>aimable</w:t>
      </w:r>
      <w:r w:rsidR="0085040A" w:rsidRPr="007525EE">
        <w:rPr>
          <w:iCs/>
        </w:rPr>
        <w:t xml:space="preserve"> violence </w:t>
      </w:r>
      <w:r w:rsidR="00104EFD">
        <w:rPr>
          <w:iCs/>
        </w:rPr>
        <w:t>/ Une brève éternité</w:t>
      </w:r>
      <w:r w:rsidR="00174683">
        <w:rPr>
          <w:iCs/>
        </w:rPr>
        <w:t xml:space="preserve"> […]</w:t>
      </w:r>
    </w:p>
    <w:p w14:paraId="7BD016EB" w14:textId="77777777" w:rsidR="00704307" w:rsidRPr="007525EE" w:rsidRDefault="00704307" w:rsidP="00FB57C8">
      <w:pPr>
        <w:rPr>
          <w:iCs/>
        </w:rPr>
      </w:pPr>
    </w:p>
    <w:p w14:paraId="790C2948" w14:textId="2823B60D" w:rsidR="00704307" w:rsidRPr="007525EE" w:rsidRDefault="00517CA0" w:rsidP="00FB57C8">
      <w:pPr>
        <w:rPr>
          <w:iCs/>
        </w:rPr>
      </w:pPr>
      <w:r w:rsidRPr="007525EE">
        <w:rPr>
          <w:noProof/>
        </w:rPr>
        <w:drawing>
          <wp:inline distT="0" distB="0" distL="0" distR="0" wp14:anchorId="48AFF68B" wp14:editId="448C6446">
            <wp:extent cx="1207770" cy="361950"/>
            <wp:effectExtent l="0" t="0" r="0" b="0"/>
            <wp:docPr id="45" name="Image 45" descr="C:\Users\VMOISAN\AppData\Local\Microsoft\Windows\INetCache\Content.Word\activit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MOISAN\AppData\Local\Microsoft\Windows\INetCache\Content.Word\activité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3AF1" w:rsidRPr="007525EE">
        <w:rPr>
          <w:noProof/>
        </w:rPr>
        <w:drawing>
          <wp:inline distT="0" distB="0" distL="0" distR="0" wp14:anchorId="7D0BDFC5" wp14:editId="6938D691">
            <wp:extent cx="1535430" cy="361950"/>
            <wp:effectExtent l="0" t="0" r="7620" b="0"/>
            <wp:docPr id="49" name="Image 49" descr="C:\Users\VMOISAN\AppData\Local\Microsoft\Windows\INetCache\Content.Word\5. p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VMOISAN\AppData\Local\Microsoft\Windows\INetCache\Content.Word\5. pro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8AF5B" w14:textId="200AB537" w:rsidR="00396052" w:rsidRPr="007525EE" w:rsidRDefault="009A2F0F" w:rsidP="00FB57C8">
      <w:pPr>
        <w:rPr>
          <w:b/>
        </w:rPr>
      </w:pPr>
      <w:r w:rsidRPr="007525EE">
        <w:rPr>
          <w:noProof/>
        </w:rPr>
        <w:drawing>
          <wp:inline distT="0" distB="0" distL="0" distR="0" wp14:anchorId="55D6CB2E" wp14:editId="3D6F1301">
            <wp:extent cx="1207770" cy="361950"/>
            <wp:effectExtent l="0" t="0" r="0" b="0"/>
            <wp:docPr id="5" name="Image 5" descr="C:\Users\VMOISAN\AppData\Local\Microsoft\Windows\INetCache\Content.Word\part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C:\Users\VMOISAN\AppData\Local\Microsoft\Windows\INetCache\Content.Word\partie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830F2" w14:textId="77777777" w:rsidR="00F442F2" w:rsidRDefault="00704307" w:rsidP="00FB57C8">
      <w:pPr>
        <w:rPr>
          <w:b/>
        </w:rPr>
      </w:pPr>
      <w:r w:rsidRPr="007525EE">
        <w:rPr>
          <w:b/>
        </w:rPr>
        <w:t>Consigne</w:t>
      </w:r>
      <w:r w:rsidR="009A2F0F" w:rsidRPr="007525EE">
        <w:rPr>
          <w:b/>
        </w:rPr>
        <w:t xml:space="preserve"> </w:t>
      </w:r>
    </w:p>
    <w:p w14:paraId="28290AFF" w14:textId="6A97BADB" w:rsidR="00A93B87" w:rsidRPr="005B1367" w:rsidRDefault="005B1367" w:rsidP="00FB57C8">
      <w:r w:rsidRPr="005B1367">
        <w:t>Lisez ces citations et dictons au sujet de l’amour. Expliquez-les. En connaissez-vous d’autres, en français ou dans une autre langue ?</w:t>
      </w:r>
    </w:p>
    <w:p w14:paraId="7B4BA071" w14:textId="77777777" w:rsidR="005B1367" w:rsidRPr="007525EE" w:rsidRDefault="005B1367" w:rsidP="00FB57C8"/>
    <w:p w14:paraId="4A55CD02" w14:textId="77777777" w:rsidR="00704307" w:rsidRPr="007525EE" w:rsidRDefault="00704307" w:rsidP="00FB57C8">
      <w:pPr>
        <w:rPr>
          <w:b/>
        </w:rPr>
      </w:pPr>
      <w:bookmarkStart w:id="4" w:name="_Hlk197895180"/>
      <w:r w:rsidRPr="007525EE">
        <w:rPr>
          <w:b/>
        </w:rPr>
        <w:t xml:space="preserve">Mise en œuvre </w:t>
      </w:r>
    </w:p>
    <w:p w14:paraId="0CA6AEC4" w14:textId="353687A1" w:rsidR="00AC218E" w:rsidRPr="00AC218E" w:rsidRDefault="005B1367" w:rsidP="00FB57C8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>Constituer</w:t>
      </w:r>
      <w:r w:rsidR="00AC218E" w:rsidRPr="00AC218E">
        <w:rPr>
          <w:iCs/>
        </w:rPr>
        <w:t xml:space="preserve"> des binômes.</w:t>
      </w:r>
    </w:p>
    <w:p w14:paraId="2BE9F3DD" w14:textId="29F9A81D" w:rsidR="00AC218E" w:rsidRDefault="005B1367" w:rsidP="00FB57C8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>Proposer à un.e volontaire de lire la consigne de la partie 1 et les citations / dictons à voix haute.</w:t>
      </w:r>
    </w:p>
    <w:p w14:paraId="6D36E4E2" w14:textId="69B322FF" w:rsidR="00AC218E" w:rsidRPr="005B1367" w:rsidRDefault="00AC218E" w:rsidP="00C944BF">
      <w:pPr>
        <w:pStyle w:val="Paragraphedeliste"/>
        <w:numPr>
          <w:ilvl w:val="0"/>
          <w:numId w:val="3"/>
        </w:numPr>
        <w:rPr>
          <w:iCs/>
        </w:rPr>
      </w:pPr>
      <w:r w:rsidRPr="005B1367">
        <w:rPr>
          <w:iCs/>
        </w:rPr>
        <w:t>Laisser les binômes</w:t>
      </w:r>
      <w:r w:rsidR="005B1367" w:rsidRPr="005B1367">
        <w:rPr>
          <w:iCs/>
        </w:rPr>
        <w:t xml:space="preserve"> échanger, puis mettre</w:t>
      </w:r>
      <w:r w:rsidRPr="005B1367">
        <w:rPr>
          <w:iCs/>
        </w:rPr>
        <w:t xml:space="preserve"> en commun en grand groupe. </w:t>
      </w:r>
    </w:p>
    <w:p w14:paraId="0E692B24" w14:textId="5F100ADC" w:rsidR="00D93A8A" w:rsidRPr="005B1367" w:rsidRDefault="00517CA0" w:rsidP="00FB57C8">
      <w:pPr>
        <w:rPr>
          <w:i/>
          <w:iCs/>
        </w:rPr>
      </w:pPr>
      <w:r w:rsidRPr="007525EE">
        <w:rPr>
          <w:iCs/>
          <w:noProof/>
        </w:rPr>
        <w:drawing>
          <wp:inline distT="0" distB="0" distL="0" distR="0" wp14:anchorId="509C1721" wp14:editId="09C09DB6">
            <wp:extent cx="1323975" cy="361950"/>
            <wp:effectExtent l="0" t="0" r="9525" b="0"/>
            <wp:docPr id="55" name="Image 55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14:paraId="4A3EB160" w14:textId="139EF655" w:rsidR="005B1367" w:rsidRDefault="005B1367" w:rsidP="00AC218E">
      <w:r w:rsidRPr="005B1367">
        <w:t>1. « L’amour est enfant de boh</w:t>
      </w:r>
      <w:r w:rsidR="00174683">
        <w:t>è</w:t>
      </w:r>
      <w:r w:rsidRPr="005B1367">
        <w:t>me, il n’a jamais, jamais connu de loi. » </w:t>
      </w:r>
      <w:r>
        <w:sym w:font="Wingdings 3" w:char="F022"/>
      </w:r>
      <w:r>
        <w:t xml:space="preserve"> </w:t>
      </w:r>
      <w:r w:rsidRPr="00AC218E">
        <w:t>L’amour est imprévisible, et refuse toute contrainte.</w:t>
      </w:r>
    </w:p>
    <w:p w14:paraId="34456E66" w14:textId="214EFE73" w:rsidR="005B1367" w:rsidRDefault="005B1367" w:rsidP="005B1367">
      <w:r>
        <w:t xml:space="preserve">2. </w:t>
      </w:r>
      <w:r w:rsidRPr="005B1367">
        <w:t>« Il n’y a pas d’amour heureux. » </w:t>
      </w:r>
      <w:r>
        <w:sym w:font="Wingdings 3" w:char="F022"/>
      </w:r>
      <w:r w:rsidRPr="005B1367">
        <w:t xml:space="preserve"> L’amour finit toujours par faire souffrir.</w:t>
      </w:r>
    </w:p>
    <w:p w14:paraId="7F2FE63E" w14:textId="65BE9973" w:rsidR="005B1367" w:rsidRDefault="005B1367" w:rsidP="005B1367">
      <w:r>
        <w:lastRenderedPageBreak/>
        <w:t xml:space="preserve">3. </w:t>
      </w:r>
      <w:r w:rsidRPr="005B1367">
        <w:t>« Le cœur a ses raisons que la raison ne connaît point. » </w:t>
      </w:r>
      <w:r>
        <w:sym w:font="Wingdings 3" w:char="F022"/>
      </w:r>
      <w:r w:rsidRPr="005B1367">
        <w:t xml:space="preserve"> Les sentiments sont souvent incompréhensibles ou irrationnels.</w:t>
      </w:r>
    </w:p>
    <w:p w14:paraId="0EEAAFC7" w14:textId="2F5AA396" w:rsidR="00AC218E" w:rsidRDefault="005B1367" w:rsidP="00AC218E">
      <w:r>
        <w:t xml:space="preserve">4. </w:t>
      </w:r>
      <w:r w:rsidR="00AC218E" w:rsidRPr="005B1367">
        <w:t>Suis-moi, je te fuis, fuis-moi, je te suis. </w:t>
      </w:r>
      <w:r>
        <w:sym w:font="Wingdings 3" w:char="F022"/>
      </w:r>
      <w:r w:rsidR="00AC218E" w:rsidRPr="005B1367">
        <w:t xml:space="preserve"> L’intérêt amoureux naît souvent de l’indisponibilité, et disparaît quand l’autre devient trop accessible.</w:t>
      </w:r>
    </w:p>
    <w:p w14:paraId="54CE03DB" w14:textId="237A87F3" w:rsidR="00AC218E" w:rsidRPr="005B1367" w:rsidRDefault="005B1367" w:rsidP="00AC218E">
      <w:r>
        <w:t xml:space="preserve">5. </w:t>
      </w:r>
      <w:r w:rsidR="00AC218E" w:rsidRPr="005B1367">
        <w:t xml:space="preserve">Mieux vaut être seul que mal accompagné. </w:t>
      </w:r>
      <w:r>
        <w:sym w:font="Wingdings 3" w:char="F022"/>
      </w:r>
      <w:r w:rsidR="00AC218E" w:rsidRPr="005B1367">
        <w:rPr>
          <w:rFonts w:ascii="Segoe UI Symbol" w:hAnsi="Segoe UI Symbol" w:cs="Segoe UI Symbol"/>
        </w:rPr>
        <w:t xml:space="preserve"> </w:t>
      </w:r>
      <w:r w:rsidR="00AC218E" w:rsidRPr="005B1367">
        <w:t>Il vaut mieux vivre seul que de rester avec quelqu’un qui ne nous convient pas.</w:t>
      </w:r>
    </w:p>
    <w:p w14:paraId="3020314B" w14:textId="79A6F7E7" w:rsidR="00AC218E" w:rsidRDefault="005B1367" w:rsidP="00AC218E">
      <w:r>
        <w:t>6. L</w:t>
      </w:r>
      <w:r w:rsidR="00AC218E" w:rsidRPr="005B1367">
        <w:t>’amour rend aveugle. </w:t>
      </w:r>
      <w:r>
        <w:sym w:font="Wingdings 3" w:char="F022"/>
      </w:r>
      <w:r w:rsidR="00AC218E" w:rsidRPr="005B1367">
        <w:rPr>
          <w:rFonts w:ascii="Segoe UI Symbol" w:hAnsi="Segoe UI Symbol" w:cs="Segoe UI Symbol"/>
        </w:rPr>
        <w:t xml:space="preserve"> </w:t>
      </w:r>
      <w:r w:rsidR="00AC218E" w:rsidRPr="005B1367">
        <w:t>Quand on aime, on ne voit pas les défauts de l’autre et on perd tout esprit critique.</w:t>
      </w:r>
    </w:p>
    <w:p w14:paraId="15814F62" w14:textId="542A17D3" w:rsidR="00967C67" w:rsidRPr="005B1367" w:rsidRDefault="00967C67" w:rsidP="00AC218E">
      <w:r>
        <w:t>En italien, on a aussi le proverbe « </w:t>
      </w:r>
      <w:proofErr w:type="spellStart"/>
      <w:r>
        <w:t>L’amore</w:t>
      </w:r>
      <w:proofErr w:type="spellEnd"/>
      <w:r>
        <w:t xml:space="preserve"> è </w:t>
      </w:r>
      <w:proofErr w:type="spellStart"/>
      <w:r>
        <w:t>cieco</w:t>
      </w:r>
      <w:proofErr w:type="spellEnd"/>
      <w:r>
        <w:t xml:space="preserve"> » (l’amour est aveugle), avec une petite nuance par rapport au français. Et je pense à la citation de Dante, dans « Le Paradis » de la </w:t>
      </w:r>
      <w:r w:rsidRPr="00967C67">
        <w:rPr>
          <w:i/>
        </w:rPr>
        <w:t>Divine comédie</w:t>
      </w:r>
      <w:r>
        <w:t> : « </w:t>
      </w:r>
      <w:proofErr w:type="spellStart"/>
      <w:r w:rsidRPr="00967C67">
        <w:t>L'amor</w:t>
      </w:r>
      <w:proofErr w:type="spellEnd"/>
      <w:r w:rsidRPr="00967C67">
        <w:t xml:space="preserve"> </w:t>
      </w:r>
      <w:proofErr w:type="spellStart"/>
      <w:r w:rsidRPr="00967C67">
        <w:t>che</w:t>
      </w:r>
      <w:proofErr w:type="spellEnd"/>
      <w:r w:rsidRPr="00967C67">
        <w:t xml:space="preserve"> move il sole e l'</w:t>
      </w:r>
      <w:proofErr w:type="spellStart"/>
      <w:r w:rsidRPr="00967C67">
        <w:t>altre</w:t>
      </w:r>
      <w:proofErr w:type="spellEnd"/>
      <w:r w:rsidRPr="00967C67">
        <w:t xml:space="preserve"> </w:t>
      </w:r>
      <w:proofErr w:type="spellStart"/>
      <w:r w:rsidRPr="00967C67">
        <w:t>stelle</w:t>
      </w:r>
      <w:proofErr w:type="spellEnd"/>
      <w:r>
        <w:t xml:space="preserve">. » (L’amour qui déplace le soleil et les autres étoiles). / Dans un poème chinois, il est écrit </w:t>
      </w:r>
      <w:r w:rsidRPr="00967C67">
        <w:t>« Un jour sans te voir est comme trois automnes. »</w:t>
      </w:r>
      <w:r>
        <w:t xml:space="preserve"> / Nietzsche a écrit « </w:t>
      </w:r>
      <w:r>
        <w:t xml:space="preserve">Die </w:t>
      </w:r>
      <w:proofErr w:type="spellStart"/>
      <w:r>
        <w:t>Liebe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die </w:t>
      </w:r>
      <w:proofErr w:type="spellStart"/>
      <w:r>
        <w:t>Dauer</w:t>
      </w:r>
      <w:proofErr w:type="spellEnd"/>
      <w:r>
        <w:t xml:space="preserve">; </w:t>
      </w:r>
      <w:proofErr w:type="spellStart"/>
      <w:r>
        <w:t>sie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den </w:t>
      </w:r>
      <w:proofErr w:type="spellStart"/>
      <w:r>
        <w:t>Augenblick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die </w:t>
      </w:r>
      <w:proofErr w:type="spellStart"/>
      <w:r>
        <w:t>Ewigkeit</w:t>
      </w:r>
      <w:proofErr w:type="spellEnd"/>
      <w:r>
        <w:t>.</w:t>
      </w:r>
      <w:r>
        <w:t> », c’est-à-dire « </w:t>
      </w:r>
      <w:r w:rsidRPr="00967C67">
        <w:t>L’amour ne veut pas la durée ; il veut l’instant et l’éternité. »</w:t>
      </w:r>
      <w:bookmarkStart w:id="5" w:name="_GoBack"/>
      <w:bookmarkEnd w:id="5"/>
    </w:p>
    <w:p w14:paraId="1373397B" w14:textId="77777777" w:rsidR="009A2F0F" w:rsidRPr="00AC218E" w:rsidRDefault="009A2F0F" w:rsidP="00AC218E">
      <w:pPr>
        <w:rPr>
          <w:iCs/>
          <w:color w:val="FF0000"/>
        </w:rPr>
      </w:pPr>
    </w:p>
    <w:p w14:paraId="2A125A35" w14:textId="59F806FF" w:rsidR="00704307" w:rsidRPr="007525EE" w:rsidRDefault="009A2F0F" w:rsidP="00FB57C8">
      <w:pPr>
        <w:rPr>
          <w:iCs/>
        </w:rPr>
      </w:pPr>
      <w:r w:rsidRPr="007525EE">
        <w:rPr>
          <w:noProof/>
        </w:rPr>
        <w:drawing>
          <wp:inline distT="0" distB="0" distL="0" distR="0" wp14:anchorId="1B3140F3" wp14:editId="4FFBCBA7">
            <wp:extent cx="1207770" cy="361950"/>
            <wp:effectExtent l="0" t="0" r="0" b="0"/>
            <wp:docPr id="4" name="Image 4" descr="C:\Users\VMOISAN\AppData\Local\Microsoft\Windows\INetCache\Content.Word\parti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VMOISAN\AppData\Local\Microsoft\Windows\INetCache\Content.Word\partie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5345D" w14:textId="77777777" w:rsidR="005B1367" w:rsidRDefault="009A2F0F" w:rsidP="009A2F0F">
      <w:pPr>
        <w:rPr>
          <w:b/>
        </w:rPr>
      </w:pPr>
      <w:r w:rsidRPr="007525EE">
        <w:rPr>
          <w:b/>
        </w:rPr>
        <w:t xml:space="preserve">Consigne </w:t>
      </w:r>
    </w:p>
    <w:p w14:paraId="5541B239" w14:textId="2AC687EA" w:rsidR="009A2F0F" w:rsidRPr="007525EE" w:rsidRDefault="004231C8" w:rsidP="009A2F0F">
      <w:r>
        <w:t>L</w:t>
      </w:r>
      <w:r w:rsidR="008C7FDB" w:rsidRPr="007525EE">
        <w:t>aquelle de</w:t>
      </w:r>
      <w:r w:rsidR="005B1367">
        <w:t xml:space="preserve"> ce</w:t>
      </w:r>
      <w:r w:rsidR="008C7FDB" w:rsidRPr="007525EE">
        <w:t>s</w:t>
      </w:r>
      <w:r w:rsidR="0011060C">
        <w:t xml:space="preserve"> affirmations</w:t>
      </w:r>
      <w:r w:rsidR="008C7FDB" w:rsidRPr="007525EE">
        <w:t xml:space="preserve"> </w:t>
      </w:r>
      <w:r>
        <w:t>vous semble la plus convaincante</w:t>
      </w:r>
      <w:r w:rsidR="009A2F0F" w:rsidRPr="007525EE">
        <w:t> ?</w:t>
      </w:r>
      <w:r>
        <w:t xml:space="preserve"> Laquelle vous semble la moins convaincante ? </w:t>
      </w:r>
      <w:r w:rsidR="0011060C">
        <w:t>Argumentez</w:t>
      </w:r>
      <w:r>
        <w:t>.</w:t>
      </w:r>
    </w:p>
    <w:p w14:paraId="2B2D715A" w14:textId="77777777" w:rsidR="009A2F0F" w:rsidRPr="007525EE" w:rsidRDefault="009A2F0F" w:rsidP="009A2F0F">
      <w:pPr>
        <w:rPr>
          <w:b/>
        </w:rPr>
      </w:pPr>
    </w:p>
    <w:p w14:paraId="1A553E35" w14:textId="57E1F9BD" w:rsidR="004231C8" w:rsidRPr="000D3604" w:rsidRDefault="009A2F0F" w:rsidP="000D3604">
      <w:pPr>
        <w:rPr>
          <w:b/>
        </w:rPr>
      </w:pPr>
      <w:r w:rsidRPr="007525EE">
        <w:rPr>
          <w:b/>
        </w:rPr>
        <w:t xml:space="preserve">Mise en œuvre </w:t>
      </w:r>
    </w:p>
    <w:p w14:paraId="78866521" w14:textId="77777777" w:rsidR="005B1367" w:rsidRPr="005B1367" w:rsidRDefault="005B1367" w:rsidP="005B1367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iCs/>
        </w:rPr>
        <w:t>Conserver</w:t>
      </w:r>
      <w:r w:rsidR="00FF1B6E">
        <w:rPr>
          <w:iCs/>
        </w:rPr>
        <w:t xml:space="preserve"> les binômes.</w:t>
      </w:r>
    </w:p>
    <w:p w14:paraId="51290588" w14:textId="0A0E3A3C" w:rsidR="009A2F0F" w:rsidRPr="005B1367" w:rsidRDefault="005B1367" w:rsidP="005B1367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Lire la </w:t>
      </w:r>
      <w:r w:rsidR="00FF1B6E" w:rsidRPr="005B1367">
        <w:rPr>
          <w:rFonts w:eastAsia="Arial Unicode MS"/>
        </w:rPr>
        <w:t>consigne</w:t>
      </w:r>
      <w:r>
        <w:rPr>
          <w:rFonts w:eastAsia="Arial Unicode MS"/>
        </w:rPr>
        <w:t xml:space="preserve"> de la partie 2 à voix haute</w:t>
      </w:r>
      <w:r w:rsidR="00FF1B6E" w:rsidRPr="005B1367">
        <w:rPr>
          <w:rFonts w:eastAsia="Arial Unicode MS"/>
        </w:rPr>
        <w:t xml:space="preserve">. </w:t>
      </w:r>
    </w:p>
    <w:p w14:paraId="7C6F39F6" w14:textId="4A5D2D22" w:rsidR="00FF1B6E" w:rsidRPr="005B1367" w:rsidRDefault="00FF1B6E" w:rsidP="001108CC">
      <w:pPr>
        <w:pStyle w:val="Paragraphedeliste"/>
        <w:numPr>
          <w:ilvl w:val="0"/>
          <w:numId w:val="3"/>
        </w:numPr>
        <w:rPr>
          <w:iCs/>
        </w:rPr>
      </w:pPr>
      <w:r w:rsidRPr="005B1367">
        <w:rPr>
          <w:iCs/>
        </w:rPr>
        <w:t>Laisser aux apprenant.es le temps d’échanger leurs idées</w:t>
      </w:r>
      <w:r w:rsidR="005B1367" w:rsidRPr="005B1367">
        <w:rPr>
          <w:iCs/>
        </w:rPr>
        <w:t>, puis mettre</w:t>
      </w:r>
      <w:r w:rsidR="005B1367">
        <w:rPr>
          <w:iCs/>
        </w:rPr>
        <w:t xml:space="preserve"> </w:t>
      </w:r>
      <w:r w:rsidRPr="005B1367">
        <w:rPr>
          <w:iCs/>
        </w:rPr>
        <w:t xml:space="preserve">en commun </w:t>
      </w:r>
      <w:r w:rsidR="005B1367">
        <w:rPr>
          <w:iCs/>
        </w:rPr>
        <w:t>en</w:t>
      </w:r>
      <w:r w:rsidRPr="005B1367">
        <w:rPr>
          <w:iCs/>
        </w:rPr>
        <w:t xml:space="preserve"> groupe</w:t>
      </w:r>
      <w:r w:rsidR="005B1367">
        <w:rPr>
          <w:iCs/>
        </w:rPr>
        <w:t>-classe</w:t>
      </w:r>
      <w:r w:rsidRPr="005B1367">
        <w:rPr>
          <w:iCs/>
        </w:rPr>
        <w:t xml:space="preserve">. </w:t>
      </w:r>
      <w:r w:rsidR="005B1367">
        <w:rPr>
          <w:iCs/>
        </w:rPr>
        <w:t>Si les conditions s’y prêtent, laisser le débat s’installer.</w:t>
      </w:r>
    </w:p>
    <w:p w14:paraId="2DC621C0" w14:textId="77777777" w:rsidR="009A2F0F" w:rsidRPr="007525EE" w:rsidRDefault="009A2F0F" w:rsidP="009A2F0F">
      <w:pPr>
        <w:rPr>
          <w:iCs/>
        </w:rPr>
      </w:pPr>
      <w:r w:rsidRPr="007525EE">
        <w:rPr>
          <w:iCs/>
          <w:noProof/>
        </w:rPr>
        <w:drawing>
          <wp:inline distT="0" distB="0" distL="0" distR="0" wp14:anchorId="7C5063F5" wp14:editId="71010A7A">
            <wp:extent cx="1323975" cy="361950"/>
            <wp:effectExtent l="0" t="0" r="9525" b="0"/>
            <wp:docPr id="9" name="Image 9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209DD" w14:textId="33EECAE8" w:rsidR="009A2F0F" w:rsidRPr="007525EE" w:rsidRDefault="00BE3D59" w:rsidP="00FB57C8">
      <w:pPr>
        <w:rPr>
          <w:iCs/>
        </w:rPr>
      </w:pPr>
      <w:r>
        <w:rPr>
          <w:iCs/>
        </w:rPr>
        <w:t xml:space="preserve">Je trouve que l’affirmation </w:t>
      </w:r>
      <w:r w:rsidR="00FF1B6E" w:rsidRPr="005B1367">
        <w:rPr>
          <w:iCs/>
        </w:rPr>
        <w:t>« Suis-moi, je te fuis ; fuis-moi, je te suis. »</w:t>
      </w:r>
      <w:r>
        <w:rPr>
          <w:iCs/>
        </w:rPr>
        <w:t xml:space="preserve"> est la plus convaincante</w:t>
      </w:r>
      <w:r w:rsidR="005B1367">
        <w:rPr>
          <w:iCs/>
        </w:rPr>
        <w:t>,</w:t>
      </w:r>
      <w:r>
        <w:rPr>
          <w:iCs/>
        </w:rPr>
        <w:t xml:space="preserve"> car elle correspond parfaitement à la définition du désir et de l’impossibilité de le satisfaire. En effet, le désir</w:t>
      </w:r>
      <w:r w:rsidR="005D7DC6" w:rsidRPr="00BE3D59">
        <w:rPr>
          <w:iCs/>
        </w:rPr>
        <w:t xml:space="preserve"> se nourrit de l’absence ou de l’inaccessibilité. S’il l’objet est atteint, alors il n’y a plus de désir !</w:t>
      </w:r>
      <w:r w:rsidR="005B1367">
        <w:rPr>
          <w:iCs/>
        </w:rPr>
        <w:t xml:space="preserve"> En revanche, je </w:t>
      </w:r>
      <w:r>
        <w:rPr>
          <w:iCs/>
        </w:rPr>
        <w:t xml:space="preserve">pense que </w:t>
      </w:r>
      <w:r w:rsidRPr="005B1367">
        <w:rPr>
          <w:iCs/>
        </w:rPr>
        <w:t>« Mieux vaut être seul que mal accompagné. »</w:t>
      </w:r>
      <w:r>
        <w:rPr>
          <w:iCs/>
        </w:rPr>
        <w:t xml:space="preserve"> est une affirmation contestable</w:t>
      </w:r>
      <w:r w:rsidR="005B1367">
        <w:rPr>
          <w:iCs/>
        </w:rPr>
        <w:t>,</w:t>
      </w:r>
      <w:r>
        <w:rPr>
          <w:iCs/>
        </w:rPr>
        <w:t xml:space="preserve"> car l’être humain est un être social. Toute relation lui apportera quelque chose,</w:t>
      </w:r>
      <w:r w:rsidR="00121900">
        <w:rPr>
          <w:iCs/>
        </w:rPr>
        <w:t xml:space="preserve"> le</w:t>
      </w:r>
      <w:r w:rsidR="00DA3F3A">
        <w:rPr>
          <w:iCs/>
        </w:rPr>
        <w:t xml:space="preserve"> </w:t>
      </w:r>
      <w:r w:rsidR="00121900">
        <w:rPr>
          <w:iCs/>
        </w:rPr>
        <w:t>changera,</w:t>
      </w:r>
      <w:r>
        <w:rPr>
          <w:iCs/>
        </w:rPr>
        <w:t xml:space="preserve"> alors qu’il est difficile de s’épanouir dans la </w:t>
      </w:r>
      <w:r w:rsidRPr="002F64B2">
        <w:rPr>
          <w:iCs/>
        </w:rPr>
        <w:t>solitude.</w:t>
      </w:r>
      <w:r w:rsidR="005B1367" w:rsidRPr="002F64B2">
        <w:rPr>
          <w:iCs/>
        </w:rPr>
        <w:t xml:space="preserve"> / Je suis</w:t>
      </w:r>
      <w:r w:rsidR="00DA3F3A" w:rsidRPr="002F64B2">
        <w:rPr>
          <w:iCs/>
        </w:rPr>
        <w:t xml:space="preserve"> en partie</w:t>
      </w:r>
      <w:r w:rsidR="005B1367" w:rsidRPr="002F64B2">
        <w:rPr>
          <w:iCs/>
        </w:rPr>
        <w:t xml:space="preserve"> d’accord avec toi sur </w:t>
      </w:r>
      <w:r w:rsidR="00DA3F3A" w:rsidRPr="002F64B2">
        <w:rPr>
          <w:iCs/>
        </w:rPr>
        <w:t>« Mieux vaut être seul que mal accompagné. », mais</w:t>
      </w:r>
      <w:r w:rsidR="00401F50" w:rsidRPr="002F64B2">
        <w:t xml:space="preserve"> je pense qu’il faut nuancer. Certaines mauvaises relations peuvent effectivement être toxiques ou destructrices, donc dans ce cas, la solitude peut parfois être préférable. […]</w:t>
      </w:r>
    </w:p>
    <w:p w14:paraId="42EB4413" w14:textId="77777777" w:rsidR="00121900" w:rsidRPr="007525EE" w:rsidRDefault="00121900" w:rsidP="00FB57C8">
      <w:pPr>
        <w:rPr>
          <w:iCs/>
        </w:rPr>
      </w:pPr>
    </w:p>
    <w:p w14:paraId="1D1B7A66" w14:textId="0F09063B" w:rsidR="00704307" w:rsidRPr="007525EE" w:rsidRDefault="00517CA0" w:rsidP="00FB57C8">
      <w:pPr>
        <w:rPr>
          <w:iCs/>
        </w:rPr>
      </w:pPr>
      <w:r w:rsidRPr="007525EE">
        <w:rPr>
          <w:noProof/>
        </w:rPr>
        <w:drawing>
          <wp:inline distT="0" distB="0" distL="0" distR="0" wp14:anchorId="1181CCB6" wp14:editId="5E2FF619">
            <wp:extent cx="1200150" cy="361950"/>
            <wp:effectExtent l="0" t="0" r="0" b="0"/>
            <wp:docPr id="48" name="Image 48" descr="C:\Users\VMOISAN\AppData\Local\Microsoft\Windows\INetCache\Content.Word\activité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Users\VMOISAN\AppData\Local\Microsoft\Windows\INetCache\Content.Word\activité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7C8" w:rsidRPr="007525EE">
        <w:rPr>
          <w:noProof/>
        </w:rPr>
        <w:drawing>
          <wp:inline distT="0" distB="0" distL="0" distR="0" wp14:anchorId="221011F2" wp14:editId="5D8D3240">
            <wp:extent cx="1756802" cy="360000"/>
            <wp:effectExtent l="0" t="0" r="0" b="0"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nfo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80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3580C" w14:textId="7A87DEC5" w:rsidR="00396052" w:rsidRDefault="00396052" w:rsidP="00FB57C8">
      <w:pPr>
        <w:rPr>
          <w:b/>
          <w:color w:val="FF0000"/>
        </w:rPr>
      </w:pPr>
    </w:p>
    <w:p w14:paraId="73EAA7A8" w14:textId="77777777" w:rsidR="00DA3F3A" w:rsidRDefault="00783BBD" w:rsidP="00783BBD">
      <w:pPr>
        <w:rPr>
          <w:b/>
        </w:rPr>
      </w:pPr>
      <w:r w:rsidRPr="007525EE">
        <w:rPr>
          <w:b/>
        </w:rPr>
        <w:t xml:space="preserve">Consigne </w:t>
      </w:r>
    </w:p>
    <w:p w14:paraId="72E88D0E" w14:textId="2A80BE93" w:rsidR="00783BBD" w:rsidRDefault="00783BBD" w:rsidP="00783BBD">
      <w:r>
        <w:t xml:space="preserve">Regardez le clip avec Coldplay. Relevez les différences entre les deux clips. Comment pourriez-vous caractériser le </w:t>
      </w:r>
      <w:r w:rsidR="00401F50">
        <w:t>second</w:t>
      </w:r>
      <w:r>
        <w:t xml:space="preserve"> par rapport au premier ?</w:t>
      </w:r>
      <w:r w:rsidR="00E55157">
        <w:t xml:space="preserve"> </w:t>
      </w:r>
    </w:p>
    <w:p w14:paraId="2DA55FA7" w14:textId="3C5360A9" w:rsidR="00E55157" w:rsidRDefault="00E55157" w:rsidP="00783BBD"/>
    <w:p w14:paraId="2D5EEF3B" w14:textId="77777777" w:rsidR="00E55157" w:rsidRPr="000D3604" w:rsidRDefault="00E55157" w:rsidP="00E55157">
      <w:pPr>
        <w:rPr>
          <w:b/>
        </w:rPr>
      </w:pPr>
      <w:r w:rsidRPr="007525EE">
        <w:rPr>
          <w:b/>
        </w:rPr>
        <w:t xml:space="preserve">Mise en œuvre </w:t>
      </w:r>
    </w:p>
    <w:p w14:paraId="5CA21C9E" w14:textId="40AD9238" w:rsidR="00CE109F" w:rsidRPr="00CE109F" w:rsidRDefault="00401F50" w:rsidP="009C6FF3">
      <w:pPr>
        <w:pStyle w:val="Paragraphedeliste"/>
        <w:numPr>
          <w:ilvl w:val="0"/>
          <w:numId w:val="3"/>
        </w:numPr>
        <w:rPr>
          <w:i/>
          <w:iCs/>
        </w:rPr>
      </w:pPr>
      <w:r w:rsidRPr="00CE109F">
        <w:rPr>
          <w:iCs/>
        </w:rPr>
        <w:t xml:space="preserve">Conserver </w:t>
      </w:r>
      <w:r w:rsidR="00E55157" w:rsidRPr="00CE109F">
        <w:rPr>
          <w:iCs/>
        </w:rPr>
        <w:t>les binômes</w:t>
      </w:r>
      <w:r w:rsidR="00CE109F" w:rsidRPr="00CE109F">
        <w:rPr>
          <w:iCs/>
        </w:rPr>
        <w:t xml:space="preserve"> et </w:t>
      </w:r>
      <w:r w:rsidR="00CE109F">
        <w:rPr>
          <w:iCs/>
        </w:rPr>
        <w:t>d</w:t>
      </w:r>
      <w:r w:rsidR="00E55157" w:rsidRPr="00CE109F">
        <w:rPr>
          <w:iCs/>
        </w:rPr>
        <w:t>onner la consigne</w:t>
      </w:r>
      <w:r w:rsidRPr="00CE109F">
        <w:rPr>
          <w:iCs/>
        </w:rPr>
        <w:t xml:space="preserve"> de l’activité à l’oral</w:t>
      </w:r>
      <w:r w:rsidR="00CE109F" w:rsidRPr="00CE109F">
        <w:rPr>
          <w:iCs/>
        </w:rPr>
        <w:t>.</w:t>
      </w:r>
    </w:p>
    <w:p w14:paraId="603F3913" w14:textId="310D0C6A" w:rsidR="00401F50" w:rsidRPr="00CE109F" w:rsidRDefault="00E55157" w:rsidP="00CE109F">
      <w:pPr>
        <w:pStyle w:val="Paragraphedeliste"/>
        <w:numPr>
          <w:ilvl w:val="0"/>
          <w:numId w:val="3"/>
        </w:numPr>
        <w:rPr>
          <w:i/>
          <w:iCs/>
        </w:rPr>
      </w:pPr>
      <w:r w:rsidRPr="00CE109F">
        <w:rPr>
          <w:iCs/>
        </w:rPr>
        <w:t xml:space="preserve">Diffuser le clip </w:t>
      </w:r>
      <w:r w:rsidR="00401F50" w:rsidRPr="00CE109F">
        <w:rPr>
          <w:iCs/>
        </w:rPr>
        <w:t>(</w:t>
      </w:r>
      <w:hyperlink r:id="rId23" w:history="1">
        <w:r w:rsidR="00783BBD" w:rsidRPr="00E55157">
          <w:rPr>
            <w:rStyle w:val="Lienhypertexte"/>
          </w:rPr>
          <w:t>https://www.youtube.com/watch?v=XbLemOwzdxk</w:t>
        </w:r>
      </w:hyperlink>
      <w:r w:rsidR="00401F50" w:rsidRPr="00CE109F">
        <w:rPr>
          <w:iCs/>
        </w:rPr>
        <w:t>).</w:t>
      </w:r>
    </w:p>
    <w:p w14:paraId="4D3AE34E" w14:textId="0ADFB89B" w:rsidR="00802541" w:rsidRPr="00401F50" w:rsidRDefault="00E55157" w:rsidP="00401F50">
      <w:pPr>
        <w:pStyle w:val="Paragraphedeliste"/>
        <w:numPr>
          <w:ilvl w:val="0"/>
          <w:numId w:val="3"/>
        </w:numPr>
        <w:rPr>
          <w:b/>
          <w:color w:val="FF0000"/>
        </w:rPr>
      </w:pPr>
      <w:r w:rsidRPr="007E11E8">
        <w:rPr>
          <w:iCs/>
        </w:rPr>
        <w:t>Mise en commun : discussion en grand groupe.</w:t>
      </w:r>
    </w:p>
    <w:p w14:paraId="2B761314" w14:textId="0845CFB1" w:rsidR="00C52C79" w:rsidRPr="001B3568" w:rsidRDefault="00784E4C" w:rsidP="001B3568">
      <w:pPr>
        <w:rPr>
          <w:b/>
          <w:color w:val="FF0000"/>
        </w:rPr>
      </w:pPr>
      <w:r w:rsidRPr="007525EE">
        <w:rPr>
          <w:iCs/>
          <w:noProof/>
        </w:rPr>
        <w:drawing>
          <wp:inline distT="0" distB="0" distL="0" distR="0" wp14:anchorId="2990224A" wp14:editId="19804435">
            <wp:extent cx="1323975" cy="361950"/>
            <wp:effectExtent l="0" t="0" r="9525" b="0"/>
            <wp:docPr id="1167575163" name="Image 1167575163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D46F6" w14:textId="32439547" w:rsidR="00CC1F67" w:rsidRPr="00784E4C" w:rsidRDefault="00C52C79" w:rsidP="001B3568">
      <w:pPr>
        <w:rPr>
          <w:iCs/>
        </w:rPr>
      </w:pPr>
      <w:r w:rsidRPr="00784E4C">
        <w:rPr>
          <w:iCs/>
        </w:rPr>
        <w:t>Le second clip est plus long. Il y a plus d’éléments sur la vie des personnages quand ils étaient heureux. On les voit s’embrasser. On les voit évoluer dans un monde onirique ou de fantasy. J’imagine que cette chanson a un lien avec une œuvre de fantasy, peut-être littéraire, peut-être cinématographique ou de télévision. […]</w:t>
      </w:r>
    </w:p>
    <w:sectPr w:rsidR="00CC1F67" w:rsidRPr="00784E4C" w:rsidSect="00A33F16">
      <w:headerReference w:type="default" r:id="rId24"/>
      <w:footerReference w:type="default" r:id="rId25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6C8CAC" w16cex:dateUtc="2025-05-20T08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BA4A2" w14:textId="77777777" w:rsidR="00FB30CC" w:rsidRDefault="00FB30CC" w:rsidP="00A33F16">
      <w:pPr>
        <w:spacing w:line="240" w:lineRule="auto"/>
      </w:pPr>
      <w:r>
        <w:separator/>
      </w:r>
    </w:p>
  </w:endnote>
  <w:endnote w:type="continuationSeparator" w:id="0">
    <w:p w14:paraId="39A9BE3B" w14:textId="77777777" w:rsidR="00FB30CC" w:rsidRDefault="00FB30CC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787FAAF0" w14:textId="58463A5B" w:rsidR="00A33F16" w:rsidRPr="00A33F16" w:rsidRDefault="00A33F16" w:rsidP="00A33F16">
          <w:pPr>
            <w:pStyle w:val="Pieddepage"/>
          </w:pPr>
          <w:r w:rsidRPr="00A33F16">
            <w:t xml:space="preserve">Conception : </w:t>
          </w:r>
          <w:r w:rsidR="00BA0109">
            <w:t>Hervé Pélissier, CAVILAM</w:t>
          </w:r>
          <w:r w:rsidR="00F442F2">
            <w:t xml:space="preserve"> – </w:t>
          </w:r>
          <w:r w:rsidR="00BA0109">
            <w:t>Alliance</w:t>
          </w:r>
          <w:r w:rsidR="00F442F2">
            <w:t xml:space="preserve"> F</w:t>
          </w:r>
          <w:r w:rsidR="00BA0109">
            <w:t>rançaise</w:t>
          </w:r>
        </w:p>
        <w:p w14:paraId="54CDBDA9" w14:textId="4E36931C" w:rsidR="00A33F16" w:rsidRDefault="00A33F16" w:rsidP="00A33F16">
          <w:pPr>
            <w:pStyle w:val="Pieddepage"/>
          </w:pPr>
          <w:r>
            <w:t>enseigner.tv5monde.com</w:t>
          </w:r>
          <w:r w:rsidR="006F601A">
            <w:t xml:space="preserve"> </w:t>
          </w:r>
        </w:p>
      </w:tc>
      <w:tc>
        <w:tcPr>
          <w:tcW w:w="735" w:type="pct"/>
        </w:tcPr>
        <w:p w14:paraId="73F1DBA0" w14:textId="2362742E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1A011C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967C67">
            <w:fldChar w:fldCharType="begin"/>
          </w:r>
          <w:r w:rsidR="00967C67">
            <w:instrText>NUMPAGES  \* Arabic  \* MERGEFORMAT</w:instrText>
          </w:r>
          <w:r w:rsidR="00967C67">
            <w:fldChar w:fldCharType="separate"/>
          </w:r>
          <w:r w:rsidR="001A011C">
            <w:rPr>
              <w:noProof/>
            </w:rPr>
            <w:t>5</w:t>
          </w:r>
          <w:r w:rsidR="00967C67">
            <w:rPr>
              <w:noProof/>
            </w:rPr>
            <w:fldChar w:fldCharType="end"/>
          </w:r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4DD62" w14:textId="77777777" w:rsidR="00FB30CC" w:rsidRDefault="00FB30CC" w:rsidP="00A33F16">
      <w:pPr>
        <w:spacing w:line="240" w:lineRule="auto"/>
      </w:pPr>
      <w:r>
        <w:separator/>
      </w:r>
    </w:p>
  </w:footnote>
  <w:footnote w:type="continuationSeparator" w:id="0">
    <w:p w14:paraId="117DDC0E" w14:textId="77777777" w:rsidR="00FB30CC" w:rsidRDefault="00FB30CC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407F4" w14:textId="3244B650" w:rsidR="00A33F16" w:rsidRDefault="001A011C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7BDB1C7D" wp14:editId="1112F4FB">
          <wp:extent cx="356349" cy="252729"/>
          <wp:effectExtent l="0" t="0" r="0" b="1905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 descr="b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56349" cy="2527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7C67">
      <w:rPr>
        <w:noProof/>
        <w:lang w:eastAsia="fr-FR"/>
      </w:rPr>
      <w:pict w14:anchorId="753A91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6.5pt;height:21pt">
          <v:imagedata r:id="rId2" o:title="entete-enseignan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99844925" o:spid="_x0000_i1026" type="#_x0000_t75" style="width:34.5pt;height:34.5pt;visibility:visible;mso-wrap-style:square" o:bullet="t">
        <v:imagedata r:id="rId1" o:title=""/>
      </v:shape>
    </w:pict>
  </w:numPicBullet>
  <w:abstractNum w:abstractNumId="0" w15:restartNumberingAfterBreak="0">
    <w:nsid w:val="02F75C22"/>
    <w:multiLevelType w:val="hybridMultilevel"/>
    <w:tmpl w:val="795A12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21FA"/>
    <w:multiLevelType w:val="hybridMultilevel"/>
    <w:tmpl w:val="EB70AD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8F0C4564">
      <w:start w:val="19"/>
      <w:numFmt w:val="bullet"/>
      <w:lvlText w:val=""/>
      <w:lvlJc w:val="left"/>
      <w:pPr>
        <w:ind w:left="216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B32F772"/>
    <w:lvl w:ilvl="0" w:tplc="971E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47F79"/>
    <w:multiLevelType w:val="multilevel"/>
    <w:tmpl w:val="49A01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0C0D"/>
    <w:rsid w:val="0002398E"/>
    <w:rsid w:val="000732FC"/>
    <w:rsid w:val="00086D1B"/>
    <w:rsid w:val="00091B80"/>
    <w:rsid w:val="00096690"/>
    <w:rsid w:val="000B1EAE"/>
    <w:rsid w:val="000B2EE1"/>
    <w:rsid w:val="000C3348"/>
    <w:rsid w:val="000D3604"/>
    <w:rsid w:val="000D3B40"/>
    <w:rsid w:val="000F0CE0"/>
    <w:rsid w:val="000F0ED7"/>
    <w:rsid w:val="00102E31"/>
    <w:rsid w:val="001044CC"/>
    <w:rsid w:val="00104EFD"/>
    <w:rsid w:val="0011060C"/>
    <w:rsid w:val="00112F75"/>
    <w:rsid w:val="00121900"/>
    <w:rsid w:val="00123A21"/>
    <w:rsid w:val="001705F8"/>
    <w:rsid w:val="00174683"/>
    <w:rsid w:val="00181B6E"/>
    <w:rsid w:val="001A011C"/>
    <w:rsid w:val="001B3568"/>
    <w:rsid w:val="001B5630"/>
    <w:rsid w:val="001F2469"/>
    <w:rsid w:val="001F6298"/>
    <w:rsid w:val="002273C1"/>
    <w:rsid w:val="00240DC6"/>
    <w:rsid w:val="00250C6B"/>
    <w:rsid w:val="002679CC"/>
    <w:rsid w:val="002841B3"/>
    <w:rsid w:val="0029013D"/>
    <w:rsid w:val="002B3928"/>
    <w:rsid w:val="002D32CA"/>
    <w:rsid w:val="002D7815"/>
    <w:rsid w:val="002F64B2"/>
    <w:rsid w:val="00301F74"/>
    <w:rsid w:val="0031638D"/>
    <w:rsid w:val="0033698B"/>
    <w:rsid w:val="00350E73"/>
    <w:rsid w:val="0038176B"/>
    <w:rsid w:val="00396052"/>
    <w:rsid w:val="003B0664"/>
    <w:rsid w:val="003B4866"/>
    <w:rsid w:val="003E2AD0"/>
    <w:rsid w:val="003F5E74"/>
    <w:rsid w:val="004007DD"/>
    <w:rsid w:val="00401F50"/>
    <w:rsid w:val="004231C8"/>
    <w:rsid w:val="00440E89"/>
    <w:rsid w:val="00447386"/>
    <w:rsid w:val="00451A69"/>
    <w:rsid w:val="004522B7"/>
    <w:rsid w:val="00492F31"/>
    <w:rsid w:val="004A5A31"/>
    <w:rsid w:val="004A5BFD"/>
    <w:rsid w:val="004B2C8A"/>
    <w:rsid w:val="004E63B4"/>
    <w:rsid w:val="00517CA0"/>
    <w:rsid w:val="005261B2"/>
    <w:rsid w:val="005317A7"/>
    <w:rsid w:val="00532C8E"/>
    <w:rsid w:val="0055522B"/>
    <w:rsid w:val="0055783C"/>
    <w:rsid w:val="00560269"/>
    <w:rsid w:val="005B0096"/>
    <w:rsid w:val="005B1367"/>
    <w:rsid w:val="005B20D3"/>
    <w:rsid w:val="005C17FB"/>
    <w:rsid w:val="005C672D"/>
    <w:rsid w:val="005D7DC6"/>
    <w:rsid w:val="005E2048"/>
    <w:rsid w:val="00600E70"/>
    <w:rsid w:val="006026A5"/>
    <w:rsid w:val="00626C15"/>
    <w:rsid w:val="006339EB"/>
    <w:rsid w:val="00652C96"/>
    <w:rsid w:val="006A3FFF"/>
    <w:rsid w:val="006B180A"/>
    <w:rsid w:val="006C2CE0"/>
    <w:rsid w:val="006F601A"/>
    <w:rsid w:val="006F7D0B"/>
    <w:rsid w:val="00704307"/>
    <w:rsid w:val="00725E8F"/>
    <w:rsid w:val="0075147F"/>
    <w:rsid w:val="007525EE"/>
    <w:rsid w:val="007573DF"/>
    <w:rsid w:val="00780E75"/>
    <w:rsid w:val="00783BBD"/>
    <w:rsid w:val="00784E4C"/>
    <w:rsid w:val="007E11E8"/>
    <w:rsid w:val="007F58BD"/>
    <w:rsid w:val="00802541"/>
    <w:rsid w:val="008121F6"/>
    <w:rsid w:val="00846C13"/>
    <w:rsid w:val="0085040A"/>
    <w:rsid w:val="00850DAE"/>
    <w:rsid w:val="00864BDA"/>
    <w:rsid w:val="0089725E"/>
    <w:rsid w:val="008A03A8"/>
    <w:rsid w:val="008A1F17"/>
    <w:rsid w:val="008B3AF1"/>
    <w:rsid w:val="008C7FDB"/>
    <w:rsid w:val="008E0CF8"/>
    <w:rsid w:val="009009C2"/>
    <w:rsid w:val="009021B7"/>
    <w:rsid w:val="009038B9"/>
    <w:rsid w:val="0092055F"/>
    <w:rsid w:val="009347DF"/>
    <w:rsid w:val="009358FD"/>
    <w:rsid w:val="009362F2"/>
    <w:rsid w:val="009410A5"/>
    <w:rsid w:val="009479E3"/>
    <w:rsid w:val="00954FDF"/>
    <w:rsid w:val="0095543B"/>
    <w:rsid w:val="00967C67"/>
    <w:rsid w:val="00992F42"/>
    <w:rsid w:val="009A01E5"/>
    <w:rsid w:val="009A2F0F"/>
    <w:rsid w:val="009A72E0"/>
    <w:rsid w:val="009D5C91"/>
    <w:rsid w:val="009E26E6"/>
    <w:rsid w:val="009E62E3"/>
    <w:rsid w:val="00A001A7"/>
    <w:rsid w:val="00A20263"/>
    <w:rsid w:val="00A2209C"/>
    <w:rsid w:val="00A265FF"/>
    <w:rsid w:val="00A33F16"/>
    <w:rsid w:val="00A35020"/>
    <w:rsid w:val="00A366EB"/>
    <w:rsid w:val="00A421C9"/>
    <w:rsid w:val="00A44024"/>
    <w:rsid w:val="00A44DEB"/>
    <w:rsid w:val="00A455E8"/>
    <w:rsid w:val="00A46397"/>
    <w:rsid w:val="00A50122"/>
    <w:rsid w:val="00A60009"/>
    <w:rsid w:val="00A75466"/>
    <w:rsid w:val="00A93B87"/>
    <w:rsid w:val="00AA3FC8"/>
    <w:rsid w:val="00AB4ACB"/>
    <w:rsid w:val="00AC218E"/>
    <w:rsid w:val="00B25967"/>
    <w:rsid w:val="00B46B80"/>
    <w:rsid w:val="00B47785"/>
    <w:rsid w:val="00BA0109"/>
    <w:rsid w:val="00BC06E3"/>
    <w:rsid w:val="00BE148B"/>
    <w:rsid w:val="00BE3D59"/>
    <w:rsid w:val="00BF46E4"/>
    <w:rsid w:val="00C52C79"/>
    <w:rsid w:val="00C60997"/>
    <w:rsid w:val="00C63FCE"/>
    <w:rsid w:val="00C8450B"/>
    <w:rsid w:val="00C9150D"/>
    <w:rsid w:val="00C91AD6"/>
    <w:rsid w:val="00CB1357"/>
    <w:rsid w:val="00CB3D8E"/>
    <w:rsid w:val="00CC1F67"/>
    <w:rsid w:val="00CD7F22"/>
    <w:rsid w:val="00CE109F"/>
    <w:rsid w:val="00CE4409"/>
    <w:rsid w:val="00D101FD"/>
    <w:rsid w:val="00D121AE"/>
    <w:rsid w:val="00D133C9"/>
    <w:rsid w:val="00D35FE0"/>
    <w:rsid w:val="00D471FA"/>
    <w:rsid w:val="00D506D9"/>
    <w:rsid w:val="00D65018"/>
    <w:rsid w:val="00D928AC"/>
    <w:rsid w:val="00D93A8A"/>
    <w:rsid w:val="00DA3F3A"/>
    <w:rsid w:val="00DB2801"/>
    <w:rsid w:val="00E276E8"/>
    <w:rsid w:val="00E55157"/>
    <w:rsid w:val="00E61173"/>
    <w:rsid w:val="00E90195"/>
    <w:rsid w:val="00EB3A94"/>
    <w:rsid w:val="00ED1481"/>
    <w:rsid w:val="00F27629"/>
    <w:rsid w:val="00F429AA"/>
    <w:rsid w:val="00F442F2"/>
    <w:rsid w:val="00F44EC5"/>
    <w:rsid w:val="00F72744"/>
    <w:rsid w:val="00FB30CC"/>
    <w:rsid w:val="00FB4F5D"/>
    <w:rsid w:val="00FB57C8"/>
    <w:rsid w:val="00FE350B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C21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E2D5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character" w:styleId="lev">
    <w:name w:val="Strong"/>
    <w:basedOn w:val="Policepardfaut"/>
    <w:uiPriority w:val="22"/>
    <w:qFormat/>
    <w:rsid w:val="008B3AF1"/>
    <w:rPr>
      <w:b/>
      <w:bCs/>
    </w:rPr>
  </w:style>
  <w:style w:type="character" w:styleId="Accentuation">
    <w:name w:val="Emphasis"/>
    <w:basedOn w:val="Policepardfaut"/>
    <w:uiPriority w:val="20"/>
    <w:qFormat/>
    <w:rsid w:val="008B3AF1"/>
    <w:rPr>
      <w:i/>
      <w:iCs/>
    </w:rPr>
  </w:style>
  <w:style w:type="character" w:customStyle="1" w:styleId="Titre6Car">
    <w:name w:val="Titre 6 Car"/>
    <w:basedOn w:val="Policepardfaut"/>
    <w:link w:val="Titre6"/>
    <w:uiPriority w:val="9"/>
    <w:semiHidden/>
    <w:rsid w:val="00AC218E"/>
    <w:rPr>
      <w:rFonts w:asciiTheme="majorHAnsi" w:eastAsiaTheme="majorEastAsia" w:hAnsiTheme="majorHAnsi" w:cstheme="majorBidi"/>
      <w:color w:val="1E2D50" w:themeColor="accent1" w:themeShade="7F"/>
      <w:sz w:val="20"/>
      <w:lang w:val="fr-FR"/>
    </w:rPr>
  </w:style>
  <w:style w:type="character" w:styleId="Mentionnonrsolue">
    <w:name w:val="Unresolved Mention"/>
    <w:basedOn w:val="Policepardfaut"/>
    <w:uiPriority w:val="99"/>
    <w:rsid w:val="009021B7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273C1"/>
    <w:pPr>
      <w:spacing w:after="0" w:line="240" w:lineRule="auto"/>
    </w:pPr>
    <w:rPr>
      <w:rFonts w:ascii="Tahoma" w:hAnsi="Tahoma"/>
      <w:sz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5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00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7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81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83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2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1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84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6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70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717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14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2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73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hyperlink" Target="https://www.youtube.com/watch?v=XbLemOwzdxk" TargetMode="External"/><Relationship Id="rId28" Type="http://schemas.microsoft.com/office/2018/08/relationships/commentsExtensible" Target="commentsExtensi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1417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8</cp:revision>
  <cp:lastPrinted>2025-05-21T10:39:00Z</cp:lastPrinted>
  <dcterms:created xsi:type="dcterms:W3CDTF">2025-05-20T07:27:00Z</dcterms:created>
  <dcterms:modified xsi:type="dcterms:W3CDTF">2025-05-21T10:39:00Z</dcterms:modified>
</cp:coreProperties>
</file>