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77B940FB" w:rsidR="00A33F16" w:rsidRPr="00D35FE0" w:rsidRDefault="00851032" w:rsidP="00CD21AE">
      <w:pPr>
        <w:pStyle w:val="Titre"/>
        <w:rPr>
          <w:lang w:val="fr-FR"/>
        </w:rPr>
      </w:pPr>
      <w:r>
        <w:rPr>
          <w:lang w:val="fr-FR"/>
        </w:rPr>
        <w:t>Couleur</w:t>
      </w:r>
      <w:r w:rsidR="00E87003">
        <w:rPr>
          <w:lang w:val="fr-FR"/>
        </w:rPr>
        <w:t xml:space="preserve"> - Zazie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B72308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CD21AE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42DE8B1E" w:rsidR="00A33F16" w:rsidRPr="00D35FE0" w:rsidRDefault="00C63FF5" w:rsidP="00CD21AE">
            <w:r>
              <w:t>C</w:t>
            </w:r>
            <w:r w:rsidR="00411470">
              <w:t>1</w:t>
            </w:r>
          </w:p>
          <w:p w14:paraId="43D11D28" w14:textId="77777777" w:rsidR="00A33F16" w:rsidRPr="00D35FE0" w:rsidRDefault="00A33F16" w:rsidP="00CD21AE"/>
          <w:p w14:paraId="485860B2" w14:textId="77777777" w:rsidR="00A33F16" w:rsidRPr="00D35FE0" w:rsidRDefault="00A33F16" w:rsidP="00CD21AE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1FBBB1C4" w:rsidR="00A33F16" w:rsidRPr="00D35FE0" w:rsidRDefault="00C63FF5" w:rsidP="00CD21AE">
            <w:r>
              <w:t>Adultes</w:t>
            </w:r>
          </w:p>
          <w:p w14:paraId="03836A74" w14:textId="77777777" w:rsidR="00A33F16" w:rsidRPr="00D35FE0" w:rsidRDefault="00A33F16" w:rsidP="00CD21AE"/>
          <w:p w14:paraId="639788A1" w14:textId="77777777" w:rsidR="00A33F16" w:rsidRPr="00D35FE0" w:rsidRDefault="00A33F16" w:rsidP="00CD21AE">
            <w:pPr>
              <w:pStyle w:val="Titre1"/>
              <w:outlineLvl w:val="0"/>
            </w:pPr>
            <w:r w:rsidRPr="00D35FE0">
              <w:t>Durée</w:t>
            </w:r>
          </w:p>
          <w:p w14:paraId="33EF1925" w14:textId="22D9A0FA" w:rsidR="003E2AD0" w:rsidRPr="00507EDE" w:rsidRDefault="008C3329" w:rsidP="00CD21AE">
            <w:r w:rsidRPr="00507EDE">
              <w:t>45</w:t>
            </w:r>
            <w:r w:rsidR="00507EDE" w:rsidRPr="00507EDE">
              <w:t xml:space="preserve"> </w:t>
            </w:r>
            <w:r w:rsidRPr="00507EDE">
              <w:t>m</w:t>
            </w:r>
            <w:r w:rsidR="00DF260B">
              <w:t>i</w:t>
            </w:r>
            <w:r w:rsidRPr="00507EDE">
              <w:t>n</w:t>
            </w:r>
            <w:r w:rsidR="003E2AD0" w:rsidRPr="00507EDE">
              <w:t xml:space="preserve"> </w:t>
            </w:r>
          </w:p>
          <w:p w14:paraId="026291FB" w14:textId="77777777" w:rsidR="00A33F16" w:rsidRPr="00D35FE0" w:rsidRDefault="00A33F16" w:rsidP="00CD21AE">
            <w:pPr>
              <w:rPr>
                <w:b/>
              </w:rPr>
            </w:pPr>
          </w:p>
          <w:p w14:paraId="1A86F6B2" w14:textId="77777777" w:rsidR="00A33F16" w:rsidRPr="00D35FE0" w:rsidRDefault="00A33F16" w:rsidP="00CD21AE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CD21AE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CD21AE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CD21AE">
            <w:pPr>
              <w:pStyle w:val="Titre1"/>
              <w:outlineLvl w:val="0"/>
            </w:pPr>
            <w:r>
              <w:t>Paroles et musique</w:t>
            </w:r>
          </w:p>
          <w:p w14:paraId="2A545BE3" w14:textId="0EAAA5E2" w:rsidR="008C3329" w:rsidRPr="003E2AD0" w:rsidRDefault="00500C9E" w:rsidP="00CD21AE">
            <w:r w:rsidRPr="007F42AB">
              <w:t>Isabelle de Truchis de Varennes</w:t>
            </w:r>
            <w:r>
              <w:t xml:space="preserve">, </w:t>
            </w:r>
            <w:r w:rsidR="008C3329">
              <w:rPr>
                <w:rFonts w:cs="Tahoma"/>
              </w:rPr>
              <w:t>Label Six et Sept</w:t>
            </w:r>
          </w:p>
          <w:p w14:paraId="70FA54C4" w14:textId="77777777" w:rsidR="003E2AD0" w:rsidRDefault="003E2AD0" w:rsidP="00CD21AE">
            <w:pPr>
              <w:pStyle w:val="Titre1"/>
              <w:outlineLvl w:val="0"/>
            </w:pPr>
          </w:p>
          <w:p w14:paraId="20008D58" w14:textId="59E994B2" w:rsidR="00A33F16" w:rsidRPr="00D35FE0" w:rsidRDefault="00A33F16" w:rsidP="00CD21AE">
            <w:pPr>
              <w:pStyle w:val="Titre1"/>
              <w:outlineLvl w:val="0"/>
            </w:pPr>
            <w:r w:rsidRPr="00D35FE0">
              <w:t>Mise en ligne</w:t>
            </w:r>
          </w:p>
          <w:p w14:paraId="68A0176A" w14:textId="49D9E78B" w:rsidR="008C3329" w:rsidRDefault="008C3329" w:rsidP="00CD21AE">
            <w:r>
              <w:t>202</w:t>
            </w:r>
            <w:r w:rsidR="00E87003">
              <w:t>3</w:t>
            </w:r>
          </w:p>
          <w:p w14:paraId="07D8C66A" w14:textId="77777777" w:rsidR="00A33F16" w:rsidRPr="00D35FE0" w:rsidRDefault="00A33F16" w:rsidP="00CD21AE"/>
          <w:p w14:paraId="22BA8DB3" w14:textId="6EBA16B8" w:rsidR="00A33F16" w:rsidRPr="00D35FE0" w:rsidRDefault="00A33F16" w:rsidP="00CD21AE"/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CD21AE">
            <w:pPr>
              <w:pStyle w:val="Titre1"/>
              <w:outlineLvl w:val="0"/>
            </w:pPr>
            <w:r w:rsidRPr="00D35FE0">
              <w:t>En bref</w:t>
            </w:r>
          </w:p>
          <w:p w14:paraId="0B9A9F61" w14:textId="38349BCB" w:rsidR="00A33F16" w:rsidRPr="00D35FE0" w:rsidRDefault="00507EDE" w:rsidP="00CD21A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Comment serait le monde si les couleurs disparaissaient ? Avec cette fiche pédagogique, les apprenant·e·s s’interrogeront sur les valeurs de la </w:t>
            </w:r>
            <w:r w:rsidR="003762F7">
              <w:rPr>
                <w:rFonts w:cs="Arial"/>
                <w:szCs w:val="20"/>
              </w:rPr>
              <w:t>R</w:t>
            </w:r>
            <w:r>
              <w:rPr>
                <w:rFonts w:cs="Arial"/>
                <w:szCs w:val="20"/>
              </w:rPr>
              <w:t>épublique et aborderont</w:t>
            </w:r>
            <w:r w:rsidR="008C3329">
              <w:rPr>
                <w:rFonts w:cs="Arial"/>
                <w:szCs w:val="20"/>
              </w:rPr>
              <w:t xml:space="preserve"> l’actualité </w:t>
            </w:r>
            <w:r w:rsidR="0095429B">
              <w:rPr>
                <w:rFonts w:cs="Arial"/>
                <w:szCs w:val="20"/>
              </w:rPr>
              <w:t>de</w:t>
            </w:r>
            <w:r w:rsidR="005B0109">
              <w:rPr>
                <w:rFonts w:cs="Arial"/>
                <w:szCs w:val="20"/>
              </w:rPr>
              <w:t xml:space="preserve"> la lutte des minorités </w:t>
            </w:r>
            <w:r w:rsidR="00F910D1">
              <w:rPr>
                <w:rFonts w:cs="Arial"/>
                <w:szCs w:val="20"/>
              </w:rPr>
              <w:t>contre</w:t>
            </w:r>
            <w:r w:rsidR="005B0109">
              <w:rPr>
                <w:rFonts w:cs="Arial"/>
                <w:szCs w:val="20"/>
              </w:rPr>
              <w:t xml:space="preserve"> la violence</w:t>
            </w:r>
            <w:r w:rsidR="007D46EF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Ils·Elles seront par la suite </w:t>
            </w:r>
            <w:proofErr w:type="gramStart"/>
            <w:r>
              <w:rPr>
                <w:rFonts w:cs="Arial"/>
                <w:szCs w:val="20"/>
              </w:rPr>
              <w:t>amené</w:t>
            </w:r>
            <w:proofErr w:type="gramEnd"/>
            <w:r>
              <w:rPr>
                <w:rFonts w:cs="Arial"/>
                <w:szCs w:val="20"/>
              </w:rPr>
              <w:t xml:space="preserve">·e·s à défendre le point de vue sur l’influence de certains mots sur la société. </w:t>
            </w:r>
          </w:p>
          <w:p w14:paraId="45E0FE84" w14:textId="77777777" w:rsidR="00A33F16" w:rsidRPr="00D35FE0" w:rsidRDefault="00A33F16" w:rsidP="00CD21AE"/>
          <w:p w14:paraId="407FE45D" w14:textId="77777777" w:rsidR="00A33F16" w:rsidRPr="00D35FE0" w:rsidRDefault="00A33F16" w:rsidP="00CD21AE">
            <w:pPr>
              <w:rPr>
                <w:b/>
              </w:rPr>
            </w:pPr>
          </w:p>
          <w:p w14:paraId="0568A2A6" w14:textId="77777777" w:rsidR="00A33F16" w:rsidRPr="00D35FE0" w:rsidRDefault="00A33F16" w:rsidP="00CD21AE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CD21AE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1FFBA75B" w14:textId="74860691" w:rsidR="002B1D0D" w:rsidRDefault="002B1D0D" w:rsidP="00CD21AE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1 : </w:t>
            </w:r>
            <w:r w:rsidR="00DD6BCE">
              <w:t>définir les valeurs d’un système politique</w:t>
            </w:r>
            <w:r w:rsidR="00507EDE">
              <w:t>.</w:t>
            </w:r>
          </w:p>
          <w:p w14:paraId="568062F7" w14:textId="31A77508" w:rsidR="00C35E29" w:rsidRDefault="00A33F16" w:rsidP="00CD21AE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2B1D0D">
              <w:t>2</w:t>
            </w:r>
            <w:r w:rsidRPr="00D35FE0">
              <w:t> :</w:t>
            </w:r>
            <w:r w:rsidR="00500C9E">
              <w:t xml:space="preserve"> interpréter des images et le</w:t>
            </w:r>
            <w:r w:rsidR="00507EDE">
              <w:t>ur</w:t>
            </w:r>
            <w:r w:rsidR="00500C9E">
              <w:t xml:space="preserve"> traitement</w:t>
            </w:r>
            <w:r w:rsidR="00C35E29">
              <w:t>.</w:t>
            </w:r>
          </w:p>
          <w:p w14:paraId="216C5537" w14:textId="6AD67789" w:rsidR="007106F0" w:rsidRDefault="00C35E29" w:rsidP="00CD21AE">
            <w:pPr>
              <w:pStyle w:val="Paragraphedeliste"/>
              <w:numPr>
                <w:ilvl w:val="0"/>
                <w:numId w:val="1"/>
              </w:numPr>
            </w:pPr>
            <w:r w:rsidRPr="00D35FE0">
              <w:t>Activité</w:t>
            </w:r>
            <w:r w:rsidR="00507EDE">
              <w:t> </w:t>
            </w:r>
            <w:r w:rsidR="002B1D0D">
              <w:t>3</w:t>
            </w:r>
            <w:r w:rsidRPr="00D35FE0">
              <w:t> :</w:t>
            </w:r>
            <w:r w:rsidR="00507EDE">
              <w:t> </w:t>
            </w:r>
            <w:r w:rsidR="00DB7D41">
              <w:t>repérer du lexique</w:t>
            </w:r>
            <w:r w:rsidR="00507EDE">
              <w:t> ; lier ce</w:t>
            </w:r>
            <w:r w:rsidR="00500C9E">
              <w:t xml:space="preserve"> lexique </w:t>
            </w:r>
            <w:r w:rsidR="00507EDE">
              <w:t>à</w:t>
            </w:r>
            <w:r w:rsidR="00500C9E">
              <w:t xml:space="preserve"> l’actualité.</w:t>
            </w:r>
          </w:p>
          <w:p w14:paraId="250E7CFD" w14:textId="42F3641F" w:rsidR="00500C9E" w:rsidRPr="00500C9E" w:rsidRDefault="00470807" w:rsidP="00CD21AE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D35FE0">
              <w:t xml:space="preserve">Activité </w:t>
            </w:r>
            <w:r w:rsidR="0054116F">
              <w:t>4</w:t>
            </w:r>
            <w:r w:rsidRPr="00D35FE0">
              <w:t> :</w:t>
            </w:r>
            <w:r>
              <w:t xml:space="preserve"> </w:t>
            </w:r>
            <w:r w:rsidR="00507EDE">
              <w:t>exprimer son opinion sur le poids social de certains mots.</w:t>
            </w:r>
          </w:p>
          <w:p w14:paraId="74364D4F" w14:textId="27272DA3" w:rsidR="00A33F16" w:rsidRPr="00D2643E" w:rsidRDefault="00A366EB" w:rsidP="00CD21AE">
            <w:pPr>
              <w:rPr>
                <w:b/>
              </w:rPr>
            </w:pPr>
            <w:r w:rsidRPr="00D2643E">
              <w:rPr>
                <w:b/>
              </w:rPr>
              <w:t>Linguistique</w:t>
            </w:r>
            <w:r w:rsidR="00500C9E" w:rsidRPr="00D2643E">
              <w:rPr>
                <w:b/>
              </w:rPr>
              <w:t>s</w:t>
            </w:r>
          </w:p>
          <w:p w14:paraId="15E1A5B4" w14:textId="0C92A4BF" w:rsidR="00ED1961" w:rsidRPr="00D2643E" w:rsidRDefault="00500C9E" w:rsidP="00CD21AE">
            <w:pPr>
              <w:pStyle w:val="Paragraphedeliste"/>
              <w:numPr>
                <w:ilvl w:val="0"/>
                <w:numId w:val="1"/>
              </w:numPr>
            </w:pPr>
            <w:r w:rsidRPr="00D2643E">
              <w:t>A</w:t>
            </w:r>
            <w:r w:rsidR="00ED1961" w:rsidRPr="00D2643E">
              <w:t>ctivité</w:t>
            </w:r>
            <w:r w:rsidRPr="00D2643E">
              <w:t xml:space="preserve"> 1</w:t>
            </w:r>
            <w:r w:rsidR="00ED1961" w:rsidRPr="00D2643E">
              <w:t xml:space="preserve"> : </w:t>
            </w:r>
            <w:r w:rsidRPr="00D2643E">
              <w:t xml:space="preserve">mobiliser le vocabulaire et les valeurs associées à un </w:t>
            </w:r>
            <w:r w:rsidR="00030C28" w:rsidRPr="00D2643E">
              <w:t>système</w:t>
            </w:r>
            <w:r w:rsidR="00507EDE" w:rsidRPr="00D2643E">
              <w:t xml:space="preserve"> politique</w:t>
            </w:r>
            <w:r w:rsidR="00DF30B7" w:rsidRPr="00D2643E">
              <w:t>.</w:t>
            </w:r>
          </w:p>
          <w:p w14:paraId="3F489AB9" w14:textId="2AE77029" w:rsidR="00ED1961" w:rsidRPr="00D2643E" w:rsidRDefault="00DF30B7" w:rsidP="00CD21AE">
            <w:pPr>
              <w:pStyle w:val="Paragraphedeliste"/>
              <w:numPr>
                <w:ilvl w:val="0"/>
                <w:numId w:val="1"/>
              </w:numPr>
            </w:pPr>
            <w:r w:rsidRPr="00D2643E">
              <w:t>A</w:t>
            </w:r>
            <w:r w:rsidR="00ED1961" w:rsidRPr="00D2643E">
              <w:t>ctivité</w:t>
            </w:r>
            <w:r w:rsidRPr="00D2643E">
              <w:t xml:space="preserve"> </w:t>
            </w:r>
            <w:r w:rsidR="00D2643E" w:rsidRPr="00D2643E">
              <w:t>3</w:t>
            </w:r>
            <w:r w:rsidR="00ED1961" w:rsidRPr="00D2643E">
              <w:t xml:space="preserve"> : </w:t>
            </w:r>
            <w:r w:rsidR="00507EDE">
              <w:t>travailler sur les champs lexicaux.</w:t>
            </w:r>
          </w:p>
          <w:p w14:paraId="05D0912A" w14:textId="0BC69077" w:rsidR="00A33F16" w:rsidRPr="00D35FE0" w:rsidRDefault="00507EDE" w:rsidP="00CD21AE">
            <w:pPr>
              <w:rPr>
                <w:b/>
              </w:rPr>
            </w:pPr>
            <w:r w:rsidRPr="00D35FE0">
              <w:rPr>
                <w:b/>
              </w:rPr>
              <w:t xml:space="preserve"> </w:t>
            </w:r>
            <w:r w:rsidR="00A33F16" w:rsidRPr="00D35FE0">
              <w:rPr>
                <w:b/>
              </w:rPr>
              <w:t>(Inter)culturel</w:t>
            </w:r>
          </w:p>
          <w:p w14:paraId="08875E7E" w14:textId="0CE08AF2" w:rsidR="00507EDE" w:rsidRPr="00D2643E" w:rsidRDefault="00507EDE" w:rsidP="00CD21AE">
            <w:pPr>
              <w:pStyle w:val="Paragraphedeliste"/>
              <w:numPr>
                <w:ilvl w:val="0"/>
                <w:numId w:val="1"/>
              </w:numPr>
            </w:pPr>
            <w:r w:rsidRPr="00D2643E">
              <w:t>Activité 2</w:t>
            </w:r>
            <w:r>
              <w:t xml:space="preserve"> </w:t>
            </w:r>
            <w:r w:rsidRPr="00D2643E">
              <w:t xml:space="preserve">: </w:t>
            </w:r>
            <w:r>
              <w:t>connaître</w:t>
            </w:r>
            <w:r w:rsidRPr="00D2643E">
              <w:t xml:space="preserve"> les symboles de la France.</w:t>
            </w:r>
          </w:p>
          <w:p w14:paraId="2D5DAAE9" w14:textId="4DF92DF4" w:rsidR="00A33F16" w:rsidRPr="00D35FE0" w:rsidRDefault="00351482" w:rsidP="00CD21AE">
            <w:pPr>
              <w:pStyle w:val="Paragraphedeliste"/>
              <w:numPr>
                <w:ilvl w:val="0"/>
                <w:numId w:val="1"/>
              </w:numPr>
            </w:pPr>
            <w:r>
              <w:t>A</w:t>
            </w:r>
            <w:r w:rsidR="00DD6BCE" w:rsidRPr="00D35FE0">
              <w:t>ctivité</w:t>
            </w:r>
            <w:r w:rsidR="003762F7">
              <w:t> </w:t>
            </w:r>
            <w:r>
              <w:t>4</w:t>
            </w:r>
            <w:r w:rsidR="00A33F16" w:rsidRPr="00D35FE0">
              <w:t> :</w:t>
            </w:r>
            <w:r w:rsidR="003762F7">
              <w:t> </w:t>
            </w:r>
            <w:r>
              <w:t>réfléchir au poids des mots dans les sociétés du monde</w:t>
            </w:r>
            <w:r w:rsidR="00420F83">
              <w:t xml:space="preserve"> et dans son propre pays</w:t>
            </w:r>
            <w:r w:rsidR="00DD6BCE">
              <w:t xml:space="preserve">. </w:t>
            </w:r>
          </w:p>
        </w:tc>
      </w:tr>
    </w:tbl>
    <w:p w14:paraId="71171967" w14:textId="77777777" w:rsidR="003E2AD0" w:rsidRPr="00D35FE0" w:rsidRDefault="003E2AD0" w:rsidP="00CD21AE">
      <w:pPr>
        <w:rPr>
          <w:lang w:val="fr-FR"/>
        </w:rPr>
      </w:pPr>
    </w:p>
    <w:p w14:paraId="1ED90432" w14:textId="369F5D90" w:rsidR="00532C8E" w:rsidRPr="00D35FE0" w:rsidRDefault="00517CA0" w:rsidP="00CD21A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55B930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0E906ABD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CD21AE">
      <w:pPr>
        <w:rPr>
          <w:b/>
          <w:lang w:val="fr-FR"/>
        </w:rPr>
      </w:pPr>
    </w:p>
    <w:p w14:paraId="5D21F5DC" w14:textId="77777777" w:rsidR="00532C8E" w:rsidRPr="00D35FE0" w:rsidRDefault="00532C8E" w:rsidP="00CD21A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9D1B9A1" w14:textId="133EDC46" w:rsidR="0048223F" w:rsidRDefault="003762F7" w:rsidP="00CD21AE">
      <w:pPr>
        <w:rPr>
          <w:bCs/>
          <w:lang w:val="fr-FR"/>
        </w:rPr>
      </w:pPr>
      <w:r>
        <w:rPr>
          <w:bCs/>
          <w:lang w:val="fr-FR"/>
        </w:rPr>
        <w:t>Q</w:t>
      </w:r>
      <w:r w:rsidR="0048223F" w:rsidRPr="0048223F">
        <w:rPr>
          <w:bCs/>
          <w:lang w:val="fr-FR"/>
        </w:rPr>
        <w:t>uelles valeurs doit défendre un</w:t>
      </w:r>
      <w:r w:rsidR="00503BAB">
        <w:rPr>
          <w:bCs/>
          <w:lang w:val="fr-FR"/>
        </w:rPr>
        <w:t>e</w:t>
      </w:r>
      <w:r w:rsidR="0048223F" w:rsidRPr="0048223F">
        <w:rPr>
          <w:bCs/>
          <w:lang w:val="fr-FR"/>
        </w:rPr>
        <w:t xml:space="preserve"> République selon vous ?  </w:t>
      </w:r>
    </w:p>
    <w:p w14:paraId="0B23780E" w14:textId="77777777" w:rsidR="00573D77" w:rsidRDefault="00573D77" w:rsidP="00CD21AE">
      <w:pPr>
        <w:rPr>
          <w:b/>
          <w:lang w:val="fr-FR"/>
        </w:rPr>
      </w:pPr>
    </w:p>
    <w:p w14:paraId="7C050BC4" w14:textId="20A8E9F1" w:rsidR="00532C8E" w:rsidRPr="0048223F" w:rsidRDefault="00532C8E" w:rsidP="00CD21AE">
      <w:pPr>
        <w:rPr>
          <w:b/>
          <w:lang w:val="fr-FR"/>
        </w:rPr>
      </w:pPr>
      <w:r w:rsidRPr="0048223F">
        <w:rPr>
          <w:b/>
          <w:lang w:val="fr-FR"/>
        </w:rPr>
        <w:t xml:space="preserve">Mise en œuvre </w:t>
      </w:r>
    </w:p>
    <w:p w14:paraId="3386C9D2" w14:textId="04E21D24" w:rsidR="00515EAA" w:rsidRDefault="0048223F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iCs/>
        </w:rPr>
        <w:t xml:space="preserve">Répartir </w:t>
      </w:r>
      <w:r w:rsidR="003762F7">
        <w:rPr>
          <w:iCs/>
        </w:rPr>
        <w:t xml:space="preserve">la classe </w:t>
      </w:r>
      <w:r>
        <w:rPr>
          <w:bCs/>
        </w:rPr>
        <w:t xml:space="preserve">en petits </w:t>
      </w:r>
      <w:r w:rsidR="000727FA">
        <w:rPr>
          <w:bCs/>
        </w:rPr>
        <w:t>groupe</w:t>
      </w:r>
      <w:r w:rsidR="002F3D83">
        <w:rPr>
          <w:bCs/>
        </w:rPr>
        <w:t>s</w:t>
      </w:r>
      <w:r>
        <w:rPr>
          <w:bCs/>
        </w:rPr>
        <w:t xml:space="preserve"> de </w:t>
      </w:r>
      <w:r w:rsidR="00515EAA">
        <w:rPr>
          <w:bCs/>
        </w:rPr>
        <w:t>3 ou 4</w:t>
      </w:r>
      <w:r w:rsidR="003762F7">
        <w:rPr>
          <w:bCs/>
        </w:rPr>
        <w:t xml:space="preserve"> </w:t>
      </w:r>
      <w:proofErr w:type="gramStart"/>
      <w:r w:rsidR="003762F7" w:rsidRPr="00202EF9">
        <w:rPr>
          <w:bCs/>
        </w:rPr>
        <w:t>apprenant</w:t>
      </w:r>
      <w:proofErr w:type="gramEnd"/>
      <w:r w:rsidR="003762F7" w:rsidRPr="00202EF9">
        <w:rPr>
          <w:bCs/>
        </w:rPr>
        <w:t>·e·s</w:t>
      </w:r>
      <w:r w:rsidR="00515EAA">
        <w:rPr>
          <w:bCs/>
        </w:rPr>
        <w:t>.</w:t>
      </w:r>
    </w:p>
    <w:p w14:paraId="398178A5" w14:textId="26B47AC2" w:rsidR="00202EF9" w:rsidRDefault="00FE67E2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iCs/>
        </w:rPr>
        <w:t>Proposer la consigne à l’oral</w:t>
      </w:r>
      <w:r w:rsidR="00CD2DC3" w:rsidRPr="00202EF9">
        <w:rPr>
          <w:bCs/>
        </w:rPr>
        <w:t xml:space="preserve">. </w:t>
      </w:r>
    </w:p>
    <w:p w14:paraId="366F42C6" w14:textId="0D0D4F9E" w:rsidR="00515EAA" w:rsidRDefault="00515EAA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 xml:space="preserve">Laisser les groupes échanger et </w:t>
      </w:r>
      <w:r w:rsidR="003762F7">
        <w:rPr>
          <w:bCs/>
        </w:rPr>
        <w:t>désigner leur porte-parole.</w:t>
      </w:r>
    </w:p>
    <w:p w14:paraId="5D91ADF4" w14:textId="45768595" w:rsidR="00202EF9" w:rsidRPr="00202EF9" w:rsidRDefault="003762F7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 xml:space="preserve">Mise en commun : </w:t>
      </w:r>
      <w:r w:rsidR="00202EF9">
        <w:rPr>
          <w:bCs/>
        </w:rPr>
        <w:t xml:space="preserve">proposer </w:t>
      </w:r>
      <w:r>
        <w:rPr>
          <w:bCs/>
        </w:rPr>
        <w:t>aux porte-parole</w:t>
      </w:r>
      <w:r w:rsidR="00C55AAC">
        <w:rPr>
          <w:bCs/>
        </w:rPr>
        <w:t xml:space="preserve"> de partager le</w:t>
      </w:r>
      <w:r w:rsidR="00FE67E2">
        <w:rPr>
          <w:bCs/>
        </w:rPr>
        <w:t>s</w:t>
      </w:r>
      <w:r w:rsidR="00C55AAC">
        <w:rPr>
          <w:bCs/>
        </w:rPr>
        <w:t xml:space="preserve"> conclusions</w:t>
      </w:r>
      <w:r w:rsidR="00FE67E2">
        <w:rPr>
          <w:bCs/>
        </w:rPr>
        <w:t xml:space="preserve"> </w:t>
      </w:r>
      <w:r w:rsidR="00174936">
        <w:rPr>
          <w:bCs/>
        </w:rPr>
        <w:t xml:space="preserve">de </w:t>
      </w:r>
      <w:r>
        <w:rPr>
          <w:bCs/>
        </w:rPr>
        <w:t>leur</w:t>
      </w:r>
      <w:r w:rsidR="00FE67E2">
        <w:rPr>
          <w:bCs/>
        </w:rPr>
        <w:t xml:space="preserve"> groupe</w:t>
      </w:r>
      <w:r w:rsidR="00C55AAC">
        <w:rPr>
          <w:bCs/>
        </w:rPr>
        <w:t xml:space="preserve">. </w:t>
      </w:r>
    </w:p>
    <w:p w14:paraId="12E31FC5" w14:textId="1657E0AE" w:rsidR="00704307" w:rsidRPr="00D35FE0" w:rsidRDefault="00517CA0" w:rsidP="00CD21A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1CE16946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A44AA" w14:textId="2175C04D" w:rsidR="0042678A" w:rsidRPr="00573D77" w:rsidRDefault="00C55AAC" w:rsidP="00CD21AE">
      <w:pPr>
        <w:rPr>
          <w:iCs/>
          <w:lang w:val="fr-FR"/>
        </w:rPr>
      </w:pPr>
      <w:r w:rsidRPr="00573D77">
        <w:rPr>
          <w:iCs/>
          <w:lang w:val="fr-FR"/>
        </w:rPr>
        <w:t>Pour nous</w:t>
      </w:r>
      <w:r w:rsidR="00573D77">
        <w:rPr>
          <w:iCs/>
          <w:lang w:val="fr-FR"/>
        </w:rPr>
        <w:t>,</w:t>
      </w:r>
      <w:r w:rsidRPr="00573D77">
        <w:rPr>
          <w:iCs/>
          <w:lang w:val="fr-FR"/>
        </w:rPr>
        <w:t xml:space="preserve"> une République doit être au service du peuple</w:t>
      </w:r>
      <w:r w:rsidR="00573D77">
        <w:rPr>
          <w:iCs/>
          <w:lang w:val="fr-FR"/>
        </w:rPr>
        <w:t>,</w:t>
      </w:r>
      <w:r w:rsidRPr="00573D77">
        <w:rPr>
          <w:iCs/>
          <w:lang w:val="fr-FR"/>
        </w:rPr>
        <w:t xml:space="preserve"> car c’est ce dernier qui </w:t>
      </w:r>
      <w:r w:rsidR="0042678A" w:rsidRPr="00573D77">
        <w:rPr>
          <w:iCs/>
          <w:lang w:val="fr-FR"/>
        </w:rPr>
        <w:t>élit ses représentants.</w:t>
      </w:r>
      <w:r w:rsidR="00573D77">
        <w:rPr>
          <w:iCs/>
          <w:lang w:val="fr-FR"/>
        </w:rPr>
        <w:t xml:space="preserve"> Il y a des lois pour défendre tout le monde, pas </w:t>
      </w:r>
      <w:r w:rsidR="00174936">
        <w:rPr>
          <w:iCs/>
          <w:lang w:val="fr-FR"/>
        </w:rPr>
        <w:t>seulement</w:t>
      </w:r>
      <w:r w:rsidR="00573D77">
        <w:rPr>
          <w:iCs/>
          <w:lang w:val="fr-FR"/>
        </w:rPr>
        <w:t xml:space="preserve"> les plus riches.</w:t>
      </w:r>
      <w:r w:rsidR="003762F7">
        <w:rPr>
          <w:iCs/>
          <w:lang w:val="fr-FR"/>
        </w:rPr>
        <w:t xml:space="preserve"> /</w:t>
      </w:r>
      <w:r w:rsidR="00573D77">
        <w:rPr>
          <w:iCs/>
          <w:lang w:val="fr-FR"/>
        </w:rPr>
        <w:t xml:space="preserve"> </w:t>
      </w:r>
      <w:r w:rsidR="0042678A" w:rsidRPr="00573D77">
        <w:rPr>
          <w:iCs/>
          <w:lang w:val="fr-FR"/>
        </w:rPr>
        <w:t xml:space="preserve">Une République doit </w:t>
      </w:r>
      <w:r w:rsidR="003762F7">
        <w:rPr>
          <w:iCs/>
          <w:lang w:val="fr-FR"/>
        </w:rPr>
        <w:t xml:space="preserve">aussi </w:t>
      </w:r>
      <w:r w:rsidR="0042678A" w:rsidRPr="00573D77">
        <w:rPr>
          <w:iCs/>
          <w:lang w:val="fr-FR"/>
        </w:rPr>
        <w:t>être égalitaire</w:t>
      </w:r>
      <w:r w:rsidR="00573D77">
        <w:rPr>
          <w:iCs/>
          <w:lang w:val="fr-FR"/>
        </w:rPr>
        <w:t xml:space="preserve"> et</w:t>
      </w:r>
      <w:r w:rsidR="0042678A" w:rsidRPr="00573D77">
        <w:rPr>
          <w:iCs/>
          <w:lang w:val="fr-FR"/>
        </w:rPr>
        <w:t xml:space="preserve"> soutenir son peuple. </w:t>
      </w:r>
      <w:r w:rsidR="003762F7">
        <w:rPr>
          <w:iCs/>
          <w:lang w:val="fr-FR"/>
        </w:rPr>
        <w:t xml:space="preserve">/ </w:t>
      </w:r>
      <w:r w:rsidR="00573D77" w:rsidRPr="00573D77">
        <w:rPr>
          <w:iCs/>
          <w:lang w:val="fr-FR"/>
        </w:rPr>
        <w:t xml:space="preserve">En République tout le monde </w:t>
      </w:r>
      <w:r w:rsidR="00573D77">
        <w:rPr>
          <w:iCs/>
          <w:lang w:val="fr-FR"/>
        </w:rPr>
        <w:t>a</w:t>
      </w:r>
      <w:r w:rsidR="00573D77" w:rsidRPr="00573D77">
        <w:rPr>
          <w:iCs/>
          <w:lang w:val="fr-FR"/>
        </w:rPr>
        <w:t xml:space="preserve"> le droit de donner son opinio</w:t>
      </w:r>
      <w:r w:rsidR="00573D77">
        <w:rPr>
          <w:iCs/>
          <w:lang w:val="fr-FR"/>
        </w:rPr>
        <w:t>n</w:t>
      </w:r>
      <w:r w:rsidR="00573D77" w:rsidRPr="00573D77">
        <w:rPr>
          <w:iCs/>
          <w:lang w:val="fr-FR"/>
        </w:rPr>
        <w:t>. La République</w:t>
      </w:r>
      <w:r w:rsidR="003762F7">
        <w:rPr>
          <w:iCs/>
          <w:lang w:val="fr-FR"/>
        </w:rPr>
        <w:t>,</w:t>
      </w:r>
      <w:r w:rsidR="00573D77" w:rsidRPr="00573D77">
        <w:rPr>
          <w:iCs/>
          <w:lang w:val="fr-FR"/>
        </w:rPr>
        <w:t xml:space="preserve"> c’est la liberté de penser, de se déplacer.</w:t>
      </w:r>
      <w:r w:rsidR="003762F7">
        <w:rPr>
          <w:iCs/>
          <w:lang w:val="fr-FR"/>
        </w:rPr>
        <w:t xml:space="preserve"> […]</w:t>
      </w:r>
    </w:p>
    <w:p w14:paraId="603FAD1B" w14:textId="77777777" w:rsidR="00704307" w:rsidRPr="00573D77" w:rsidRDefault="00704307" w:rsidP="00CD21AE">
      <w:pPr>
        <w:rPr>
          <w:iCs/>
          <w:lang w:val="fr-FR"/>
        </w:rPr>
      </w:pPr>
    </w:p>
    <w:p w14:paraId="55B9A767" w14:textId="77777777" w:rsidR="003762F7" w:rsidRDefault="003762F7" w:rsidP="00CD21AE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05E0DE7F" w14:textId="155E1789" w:rsidR="00704307" w:rsidRPr="00573D77" w:rsidRDefault="00517CA0" w:rsidP="00CD21AE">
      <w:pPr>
        <w:rPr>
          <w:iCs/>
          <w:lang w:val="fr-FR"/>
        </w:rPr>
      </w:pPr>
      <w:r w:rsidRPr="00573D77">
        <w:rPr>
          <w:noProof/>
          <w:lang w:val="fr-FR"/>
        </w:rPr>
        <w:lastRenderedPageBreak/>
        <w:drawing>
          <wp:inline distT="0" distB="0" distL="0" distR="0" wp14:anchorId="1C03AE93" wp14:editId="2254738B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3D77">
        <w:rPr>
          <w:noProof/>
          <w:lang w:val="fr-FR"/>
        </w:rPr>
        <w:drawing>
          <wp:inline distT="0" distB="0" distL="0" distR="0" wp14:anchorId="396E23B9" wp14:editId="15E58CBA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55EFE333" w:rsidR="00396052" w:rsidRPr="00D35FE0" w:rsidRDefault="001648D8" w:rsidP="00CD21AE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EEC0D0B" wp14:editId="59225A0D">
            <wp:extent cx="1207770" cy="361950"/>
            <wp:effectExtent l="0" t="0" r="0" b="0"/>
            <wp:docPr id="2" name="Image 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3F9FC456" w:rsidR="00704307" w:rsidRPr="00D35FE0" w:rsidRDefault="00704307" w:rsidP="00CD21A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C89F4A" w14:textId="7340CE28" w:rsidR="00CD2DC3" w:rsidRPr="003E7AF4" w:rsidRDefault="003E7AF4" w:rsidP="00CD21AE">
      <w:pPr>
        <w:rPr>
          <w:bCs/>
          <w:lang w:val="fr-FR"/>
        </w:rPr>
      </w:pPr>
      <w:r>
        <w:rPr>
          <w:lang w:val="fr-FR"/>
        </w:rPr>
        <w:t>Q</w:t>
      </w:r>
      <w:r w:rsidRPr="003E7AF4">
        <w:rPr>
          <w:lang w:val="fr-FR"/>
        </w:rPr>
        <w:t xml:space="preserve">uels sont les symboles de la France ?  </w:t>
      </w:r>
    </w:p>
    <w:p w14:paraId="3042AF66" w14:textId="77777777" w:rsidR="00573D77" w:rsidRDefault="00573D77" w:rsidP="00CD21AE">
      <w:pPr>
        <w:rPr>
          <w:b/>
          <w:lang w:val="fr-FR"/>
        </w:rPr>
      </w:pPr>
    </w:p>
    <w:p w14:paraId="7D93C1F4" w14:textId="62213D8A" w:rsidR="00CD2DC3" w:rsidRPr="00D35FE0" w:rsidRDefault="00CD2DC3" w:rsidP="00CD21A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00B3CCF" w14:textId="3028D3D0" w:rsidR="003762F7" w:rsidRDefault="003762F7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Reproduire cette grille au tableau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976"/>
        <w:gridCol w:w="2987"/>
        <w:gridCol w:w="2945"/>
      </w:tblGrid>
      <w:tr w:rsidR="003762F7" w14:paraId="6C6B288D" w14:textId="77777777" w:rsidTr="00B72308">
        <w:trPr>
          <w:trHeight w:val="340"/>
        </w:trPr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09984F52" w14:textId="7D6CFE53" w:rsidR="003762F7" w:rsidRDefault="003762F7" w:rsidP="00CD21AE">
            <w:pPr>
              <w:pStyle w:val="Paragraphedeliste"/>
              <w:spacing w:before="0" w:after="0"/>
              <w:ind w:left="0"/>
              <w:rPr>
                <w:bCs/>
              </w:rPr>
            </w:pPr>
            <w:r>
              <w:rPr>
                <w:bCs/>
              </w:rPr>
              <w:t>Monuments / Objets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3327BC67" w14:textId="783C7B58" w:rsidR="003762F7" w:rsidRDefault="003762F7" w:rsidP="00CD21AE">
            <w:pPr>
              <w:pStyle w:val="Paragraphedeliste"/>
              <w:spacing w:before="0" w:after="0"/>
              <w:ind w:left="0"/>
              <w:rPr>
                <w:bCs/>
              </w:rPr>
            </w:pPr>
            <w:r>
              <w:rPr>
                <w:bCs/>
              </w:rPr>
              <w:t>Gastronomie</w:t>
            </w:r>
          </w:p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16739D6D" w14:textId="445C1339" w:rsidR="003762F7" w:rsidRDefault="003762F7" w:rsidP="00CD21AE">
            <w:pPr>
              <w:pStyle w:val="Paragraphedeliste"/>
              <w:spacing w:before="0" w:after="0"/>
              <w:ind w:left="0"/>
              <w:rPr>
                <w:bCs/>
              </w:rPr>
            </w:pPr>
            <w:r>
              <w:rPr>
                <w:bCs/>
              </w:rPr>
              <w:t>Politique</w:t>
            </w:r>
          </w:p>
        </w:tc>
      </w:tr>
      <w:tr w:rsidR="003762F7" w14:paraId="6CECEBB0" w14:textId="77777777" w:rsidTr="003762F7">
        <w:trPr>
          <w:trHeight w:val="340"/>
        </w:trPr>
        <w:tc>
          <w:tcPr>
            <w:tcW w:w="3209" w:type="dxa"/>
            <w:tcBorders>
              <w:bottom w:val="wave" w:sz="6" w:space="0" w:color="auto"/>
            </w:tcBorders>
            <w:vAlign w:val="center"/>
          </w:tcPr>
          <w:p w14:paraId="65FF8DC6" w14:textId="77777777" w:rsidR="003762F7" w:rsidRDefault="003762F7" w:rsidP="00CD21AE">
            <w:pPr>
              <w:pStyle w:val="Paragraphedeliste"/>
              <w:spacing w:before="0" w:after="0"/>
              <w:ind w:left="0"/>
              <w:rPr>
                <w:bCs/>
              </w:rPr>
            </w:pPr>
            <w:bookmarkStart w:id="0" w:name="_GoBack"/>
          </w:p>
        </w:tc>
        <w:tc>
          <w:tcPr>
            <w:tcW w:w="3209" w:type="dxa"/>
            <w:tcBorders>
              <w:bottom w:val="wave" w:sz="6" w:space="0" w:color="auto"/>
            </w:tcBorders>
            <w:vAlign w:val="center"/>
          </w:tcPr>
          <w:p w14:paraId="17EEDC25" w14:textId="77777777" w:rsidR="003762F7" w:rsidRDefault="003762F7" w:rsidP="00CD21AE">
            <w:pPr>
              <w:pStyle w:val="Paragraphedeliste"/>
              <w:spacing w:before="0" w:after="0"/>
              <w:ind w:left="0"/>
              <w:rPr>
                <w:bCs/>
              </w:rPr>
            </w:pPr>
          </w:p>
        </w:tc>
        <w:tc>
          <w:tcPr>
            <w:tcW w:w="3210" w:type="dxa"/>
            <w:tcBorders>
              <w:bottom w:val="wave" w:sz="6" w:space="0" w:color="auto"/>
            </w:tcBorders>
            <w:vAlign w:val="center"/>
          </w:tcPr>
          <w:p w14:paraId="41802A8B" w14:textId="77777777" w:rsidR="003762F7" w:rsidRDefault="003762F7" w:rsidP="00CD21AE">
            <w:pPr>
              <w:pStyle w:val="Paragraphedeliste"/>
              <w:spacing w:before="0" w:after="0"/>
              <w:ind w:left="0"/>
              <w:rPr>
                <w:bCs/>
              </w:rPr>
            </w:pPr>
          </w:p>
        </w:tc>
      </w:tr>
    </w:tbl>
    <w:bookmarkEnd w:id="0"/>
    <w:p w14:paraId="5A8697BF" w14:textId="03110C23" w:rsidR="0082764B" w:rsidRPr="00414741" w:rsidRDefault="003762F7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Donner</w:t>
      </w:r>
      <w:r w:rsidR="00573D77">
        <w:rPr>
          <w:bCs/>
        </w:rPr>
        <w:t xml:space="preserve"> la consigne oralement</w:t>
      </w:r>
      <w:r w:rsidR="0082764B" w:rsidRPr="00414741">
        <w:rPr>
          <w:bCs/>
        </w:rPr>
        <w:t>.</w:t>
      </w:r>
    </w:p>
    <w:p w14:paraId="51487320" w14:textId="4E69779F" w:rsidR="00C44737" w:rsidRDefault="0082764B" w:rsidP="00CD21AE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>I</w:t>
      </w:r>
      <w:r w:rsidR="00C44737" w:rsidRPr="00414741">
        <w:rPr>
          <w:bCs/>
        </w:rPr>
        <w:t xml:space="preserve">nviter les apprenant·e·s </w:t>
      </w:r>
      <w:r w:rsidR="00573D77">
        <w:rPr>
          <w:bCs/>
        </w:rPr>
        <w:t xml:space="preserve">à </w:t>
      </w:r>
      <w:r w:rsidR="003762F7">
        <w:rPr>
          <w:bCs/>
        </w:rPr>
        <w:t>répondre</w:t>
      </w:r>
      <w:r w:rsidR="00573D77">
        <w:rPr>
          <w:bCs/>
        </w:rPr>
        <w:t xml:space="preserve"> spontanément.</w:t>
      </w:r>
    </w:p>
    <w:p w14:paraId="46DB4EBC" w14:textId="593C9241" w:rsidR="008D3035" w:rsidRDefault="009C730A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 xml:space="preserve">Noter </w:t>
      </w:r>
      <w:r w:rsidR="003762F7">
        <w:rPr>
          <w:bCs/>
        </w:rPr>
        <w:t>les propositions dans la grille</w:t>
      </w:r>
      <w:r w:rsidR="00E1120F">
        <w:rPr>
          <w:bCs/>
        </w:rPr>
        <w:t>.</w:t>
      </w:r>
    </w:p>
    <w:p w14:paraId="27CDD970" w14:textId="6A8B90D9" w:rsidR="00D93A8A" w:rsidRPr="00D35FE0" w:rsidRDefault="00517CA0" w:rsidP="00CD21A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1A8AC7DE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04417" w14:textId="2ED4847C" w:rsidR="003762F7" w:rsidRPr="003762F7" w:rsidRDefault="003762F7" w:rsidP="00CD21AE">
      <w:pPr>
        <w:pStyle w:val="Paragraphedeliste"/>
        <w:numPr>
          <w:ilvl w:val="0"/>
          <w:numId w:val="12"/>
        </w:numPr>
        <w:rPr>
          <w:iCs/>
        </w:rPr>
      </w:pPr>
      <w:r w:rsidRPr="003762F7">
        <w:rPr>
          <w:iCs/>
        </w:rPr>
        <w:t>Monuments, objets : l</w:t>
      </w:r>
      <w:r w:rsidR="00573D77" w:rsidRPr="003762F7">
        <w:rPr>
          <w:iCs/>
        </w:rPr>
        <w:t xml:space="preserve">e coq, </w:t>
      </w:r>
      <w:r w:rsidRPr="003762F7">
        <w:rPr>
          <w:iCs/>
        </w:rPr>
        <w:t>la tour Eiffel, le Louvre…</w:t>
      </w:r>
    </w:p>
    <w:p w14:paraId="43914EEB" w14:textId="425E95D3" w:rsidR="003762F7" w:rsidRPr="003762F7" w:rsidRDefault="003762F7" w:rsidP="00CD21AE">
      <w:pPr>
        <w:pStyle w:val="Paragraphedeliste"/>
        <w:numPr>
          <w:ilvl w:val="0"/>
          <w:numId w:val="12"/>
        </w:numPr>
        <w:rPr>
          <w:iCs/>
        </w:rPr>
      </w:pPr>
      <w:r w:rsidRPr="003762F7">
        <w:rPr>
          <w:iCs/>
        </w:rPr>
        <w:t xml:space="preserve">Gastronomie : </w:t>
      </w:r>
      <w:r w:rsidR="00573D77" w:rsidRPr="003762F7">
        <w:rPr>
          <w:iCs/>
        </w:rPr>
        <w:t>le fromage,</w:t>
      </w:r>
      <w:r w:rsidR="00DD643B" w:rsidRPr="003762F7">
        <w:rPr>
          <w:iCs/>
        </w:rPr>
        <w:t xml:space="preserve"> la baguette</w:t>
      </w:r>
      <w:r w:rsidRPr="003762F7">
        <w:rPr>
          <w:iCs/>
        </w:rPr>
        <w:t>…</w:t>
      </w:r>
    </w:p>
    <w:p w14:paraId="164E7EDB" w14:textId="3D8419E3" w:rsidR="001648D8" w:rsidRPr="003762F7" w:rsidRDefault="003762F7" w:rsidP="00CD21AE">
      <w:pPr>
        <w:pStyle w:val="Paragraphedeliste"/>
        <w:numPr>
          <w:ilvl w:val="0"/>
          <w:numId w:val="12"/>
        </w:numPr>
        <w:rPr>
          <w:iCs/>
        </w:rPr>
      </w:pPr>
      <w:r w:rsidRPr="003762F7">
        <w:rPr>
          <w:iCs/>
        </w:rPr>
        <w:t xml:space="preserve">Politique : </w:t>
      </w:r>
      <w:r w:rsidR="00573D77" w:rsidRPr="003762F7">
        <w:rPr>
          <w:iCs/>
        </w:rPr>
        <w:t>le buste de Marianne, la devise « </w:t>
      </w:r>
      <w:r w:rsidRPr="003762F7">
        <w:rPr>
          <w:iCs/>
        </w:rPr>
        <w:t>l</w:t>
      </w:r>
      <w:r w:rsidR="00573D77" w:rsidRPr="003762F7">
        <w:rPr>
          <w:iCs/>
        </w:rPr>
        <w:t>iberté, égalité, fraternité »,</w:t>
      </w:r>
      <w:r w:rsidR="008D3035" w:rsidRPr="003762F7">
        <w:rPr>
          <w:iCs/>
        </w:rPr>
        <w:t xml:space="preserve"> le drapeau</w:t>
      </w:r>
      <w:r>
        <w:rPr>
          <w:iCs/>
        </w:rPr>
        <w:t xml:space="preserve"> bleu blanc rouge</w:t>
      </w:r>
      <w:r w:rsidR="008D3035" w:rsidRPr="003762F7">
        <w:rPr>
          <w:iCs/>
        </w:rPr>
        <w:t>…</w:t>
      </w:r>
    </w:p>
    <w:p w14:paraId="3B0F5E84" w14:textId="77777777" w:rsidR="008D3035" w:rsidRPr="008D3035" w:rsidRDefault="008D3035" w:rsidP="00CD21AE">
      <w:pPr>
        <w:rPr>
          <w:iCs/>
          <w:lang w:val="fr-FR"/>
        </w:rPr>
      </w:pPr>
    </w:p>
    <w:p w14:paraId="399A9B72" w14:textId="31E34B85" w:rsidR="001648D8" w:rsidRPr="001648D8" w:rsidRDefault="00573D77" w:rsidP="00CD21AE">
      <w:pPr>
        <w:rPr>
          <w:iCs/>
        </w:rPr>
      </w:pPr>
      <w:r>
        <w:rPr>
          <w:noProof/>
        </w:rPr>
        <w:drawing>
          <wp:inline distT="0" distB="0" distL="0" distR="0" wp14:anchorId="77D4ED87" wp14:editId="60438D26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 descr="C:\Users\VMOISAN\AppData\Local\Microsoft\Windows\INetCache\Content.Word\partie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BE987" w14:textId="77777777" w:rsidR="00573D77" w:rsidRPr="00D35FE0" w:rsidRDefault="00573D77" w:rsidP="00CD21A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81FA849" w14:textId="3022C34B" w:rsidR="008D3035" w:rsidRPr="008D3035" w:rsidRDefault="008D3035" w:rsidP="00CD21AE">
      <w:pPr>
        <w:rPr>
          <w:bCs/>
          <w:lang w:val="fr-FR"/>
        </w:rPr>
      </w:pPr>
      <w:r w:rsidRPr="008D3035">
        <w:rPr>
          <w:bCs/>
          <w:lang w:val="fr-FR"/>
        </w:rPr>
        <w:t xml:space="preserve">Regardez le clip. </w:t>
      </w:r>
      <w:r w:rsidR="003762F7" w:rsidRPr="003762F7">
        <w:rPr>
          <w:bCs/>
          <w:lang w:val="fr-FR"/>
        </w:rPr>
        <w:t>Quels symboles de la République française sont présents ? Comment sont-ils traités ? Argumentez votre interprétation en utilisant des éléments de la vidéo.</w:t>
      </w:r>
    </w:p>
    <w:p w14:paraId="545B710C" w14:textId="77777777" w:rsidR="008D3035" w:rsidRDefault="008D3035" w:rsidP="00CD21AE">
      <w:pPr>
        <w:rPr>
          <w:b/>
          <w:lang w:val="fr-FR"/>
        </w:rPr>
      </w:pPr>
    </w:p>
    <w:p w14:paraId="30664836" w14:textId="0187DDFA" w:rsidR="00573D77" w:rsidRPr="00D35FE0" w:rsidRDefault="00573D77" w:rsidP="00CD21A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EED0347" w14:textId="77777777" w:rsidR="00573D77" w:rsidRPr="00414741" w:rsidRDefault="00573D77" w:rsidP="00CD21AE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>Former des binômes.</w:t>
      </w:r>
    </w:p>
    <w:p w14:paraId="45A39575" w14:textId="77777777" w:rsidR="00573D77" w:rsidRPr="00414741" w:rsidRDefault="00573D77" w:rsidP="00CD21AE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>Distribuer la fiche apprenant.</w:t>
      </w:r>
    </w:p>
    <w:p w14:paraId="2FA97B1A" w14:textId="531BFF2D" w:rsidR="00573D77" w:rsidRDefault="00573D77" w:rsidP="00CD21AE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>Inviter les apprenant·e·s à prendre connaissance de l’activité 2 et lever les éventuelles incompréhensions.</w:t>
      </w:r>
    </w:p>
    <w:p w14:paraId="13E466DF" w14:textId="1733E58F" w:rsidR="00573D77" w:rsidRPr="00414741" w:rsidRDefault="003762F7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Montrer</w:t>
      </w:r>
      <w:r w:rsidR="00573D77">
        <w:rPr>
          <w:bCs/>
        </w:rPr>
        <w:t xml:space="preserve"> le clip </w:t>
      </w:r>
      <w:r w:rsidR="001C44F9" w:rsidRPr="003762F7">
        <w:rPr>
          <w:bCs/>
          <w:u w:val="single"/>
        </w:rPr>
        <w:t>avec</w:t>
      </w:r>
      <w:r w:rsidR="00573D77" w:rsidRPr="003762F7">
        <w:rPr>
          <w:bCs/>
          <w:u w:val="single"/>
        </w:rPr>
        <w:t xml:space="preserve"> le son</w:t>
      </w:r>
      <w:r>
        <w:rPr>
          <w:bCs/>
        </w:rPr>
        <w:t>,</w:t>
      </w:r>
      <w:r w:rsidR="001C44F9">
        <w:rPr>
          <w:bCs/>
        </w:rPr>
        <w:t xml:space="preserve"> mais en baissant le volume</w:t>
      </w:r>
      <w:r w:rsidR="00573D77">
        <w:rPr>
          <w:bCs/>
        </w:rPr>
        <w:t xml:space="preserve">. </w:t>
      </w:r>
    </w:p>
    <w:p w14:paraId="3C4B24FF" w14:textId="74286A6C" w:rsidR="00573D77" w:rsidRPr="00414741" w:rsidRDefault="003762F7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Laisser les binômes</w:t>
      </w:r>
      <w:r w:rsidR="00573D77">
        <w:rPr>
          <w:bCs/>
        </w:rPr>
        <w:t xml:space="preserve"> comparer leurs notes</w:t>
      </w:r>
      <w:r w:rsidR="001C44F9">
        <w:rPr>
          <w:bCs/>
        </w:rPr>
        <w:t xml:space="preserve"> et</w:t>
      </w:r>
      <w:r w:rsidR="00DD643B">
        <w:rPr>
          <w:bCs/>
        </w:rPr>
        <w:t xml:space="preserve"> </w:t>
      </w:r>
      <w:r w:rsidR="001C44F9">
        <w:rPr>
          <w:bCs/>
        </w:rPr>
        <w:t>discuter</w:t>
      </w:r>
      <w:r w:rsidR="00573D77" w:rsidRPr="00414741">
        <w:rPr>
          <w:bCs/>
        </w:rPr>
        <w:t>.</w:t>
      </w:r>
    </w:p>
    <w:p w14:paraId="60C9F8DA" w14:textId="3F2CA549" w:rsidR="00325611" w:rsidRPr="00325611" w:rsidRDefault="00573D77" w:rsidP="00CD21AE">
      <w:pPr>
        <w:pStyle w:val="Paragraphedeliste"/>
        <w:numPr>
          <w:ilvl w:val="0"/>
          <w:numId w:val="5"/>
        </w:numPr>
        <w:rPr>
          <w:iCs/>
        </w:rPr>
      </w:pPr>
      <w:r w:rsidRPr="001C44F9">
        <w:rPr>
          <w:bCs/>
        </w:rPr>
        <w:t xml:space="preserve">Procéder à </w:t>
      </w:r>
      <w:r w:rsidR="003762F7">
        <w:rPr>
          <w:bCs/>
        </w:rPr>
        <w:t>une</w:t>
      </w:r>
      <w:r w:rsidRPr="001C44F9">
        <w:rPr>
          <w:bCs/>
        </w:rPr>
        <w:t xml:space="preserve"> correction </w:t>
      </w:r>
      <w:r w:rsidR="003762F7">
        <w:rPr>
          <w:bCs/>
        </w:rPr>
        <w:t>libre en groupe-classe</w:t>
      </w:r>
      <w:r w:rsidRPr="001C44F9">
        <w:rPr>
          <w:bCs/>
        </w:rPr>
        <w:t xml:space="preserve">. </w:t>
      </w:r>
    </w:p>
    <w:p w14:paraId="3B7466F4" w14:textId="1BF35328" w:rsidR="00573D77" w:rsidRPr="00325611" w:rsidRDefault="00573D77" w:rsidP="00CD21AE">
      <w:pPr>
        <w:rPr>
          <w:iCs/>
        </w:rPr>
      </w:pPr>
      <w:r>
        <w:rPr>
          <w:noProof/>
        </w:rPr>
        <w:drawing>
          <wp:inline distT="0" distB="0" distL="0" distR="0" wp14:anchorId="5E7C443D" wp14:editId="0C7ADB81">
            <wp:extent cx="1323975" cy="361950"/>
            <wp:effectExtent l="0" t="0" r="9525" b="0"/>
            <wp:docPr id="4" name="Image 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E6DC3" w14:textId="77777777" w:rsidR="00573D77" w:rsidRPr="00C613F9" w:rsidRDefault="00573D77" w:rsidP="00CD21AE">
      <w:pPr>
        <w:rPr>
          <w:iCs/>
          <w:lang w:val="fr-FR"/>
        </w:rPr>
      </w:pPr>
      <w:r w:rsidRPr="00C613F9">
        <w:rPr>
          <w:iCs/>
          <w:lang w:val="fr-FR"/>
        </w:rPr>
        <w:t xml:space="preserve">Réponses libres selon les explications des </w:t>
      </w:r>
      <w:r w:rsidRPr="00C613F9">
        <w:rPr>
          <w:bCs/>
          <w:lang w:val="fr-FR"/>
        </w:rPr>
        <w:t>apprenant·e·s.</w:t>
      </w:r>
    </w:p>
    <w:p w14:paraId="1BCCDBE1" w14:textId="6C62215B" w:rsidR="00180CD7" w:rsidRDefault="00180CD7" w:rsidP="00CD21AE">
      <w:pPr>
        <w:pStyle w:val="Paragraphedeliste"/>
        <w:numPr>
          <w:ilvl w:val="0"/>
          <w:numId w:val="1"/>
        </w:numPr>
        <w:rPr>
          <w:iCs/>
        </w:rPr>
      </w:pPr>
      <w:r>
        <w:rPr>
          <w:iCs/>
        </w:rPr>
        <w:t>Symboles présents : le buste de Marianne</w:t>
      </w:r>
      <w:r w:rsidR="00542EC0">
        <w:rPr>
          <w:iCs/>
        </w:rPr>
        <w:t xml:space="preserve"> /</w:t>
      </w:r>
      <w:r>
        <w:rPr>
          <w:iCs/>
        </w:rPr>
        <w:t xml:space="preserve"> </w:t>
      </w:r>
      <w:r w:rsidR="00542EC0">
        <w:rPr>
          <w:iCs/>
        </w:rPr>
        <w:t>l</w:t>
      </w:r>
      <w:r>
        <w:rPr>
          <w:iCs/>
        </w:rPr>
        <w:t>es couleurs bleu, blanc et rouge</w:t>
      </w:r>
      <w:r w:rsidR="00542EC0">
        <w:rPr>
          <w:iCs/>
        </w:rPr>
        <w:t xml:space="preserve"> </w:t>
      </w:r>
    </w:p>
    <w:p w14:paraId="78A06BEC" w14:textId="27F18208" w:rsidR="00704307" w:rsidRPr="00CD21AE" w:rsidRDefault="00B96184" w:rsidP="00CD21AE">
      <w:pPr>
        <w:pStyle w:val="Paragraphedeliste"/>
        <w:numPr>
          <w:ilvl w:val="0"/>
          <w:numId w:val="1"/>
        </w:numPr>
        <w:rPr>
          <w:iCs/>
        </w:rPr>
      </w:pPr>
      <w:r w:rsidRPr="002B41C9">
        <w:rPr>
          <w:iCs/>
        </w:rPr>
        <w:t>Interprétations possibles : l</w:t>
      </w:r>
      <w:r w:rsidR="00573D77" w:rsidRPr="002B41C9">
        <w:rPr>
          <w:iCs/>
        </w:rPr>
        <w:t>e buste de Marianne</w:t>
      </w:r>
      <w:r w:rsidRPr="002B41C9">
        <w:rPr>
          <w:iCs/>
        </w:rPr>
        <w:t xml:space="preserve"> </w:t>
      </w:r>
      <w:r w:rsidR="00573D77" w:rsidRPr="002B41C9">
        <w:rPr>
          <w:iCs/>
        </w:rPr>
        <w:t>est blanc</w:t>
      </w:r>
      <w:r w:rsidRPr="002B41C9">
        <w:rPr>
          <w:iCs/>
        </w:rPr>
        <w:t xml:space="preserve"> au début</w:t>
      </w:r>
      <w:r w:rsidR="00573D77" w:rsidRPr="002B41C9">
        <w:rPr>
          <w:iCs/>
        </w:rPr>
        <w:t xml:space="preserve"> puis</w:t>
      </w:r>
      <w:r w:rsidRPr="002B41C9">
        <w:rPr>
          <w:iCs/>
        </w:rPr>
        <w:t>,</w:t>
      </w:r>
      <w:r w:rsidR="00573D77" w:rsidRPr="002B41C9">
        <w:rPr>
          <w:iCs/>
        </w:rPr>
        <w:t xml:space="preserve"> à un moment donné, il y a de la peinture qui coule </w:t>
      </w:r>
      <w:r w:rsidRPr="002B41C9">
        <w:rPr>
          <w:iCs/>
        </w:rPr>
        <w:t>dessus</w:t>
      </w:r>
      <w:r w:rsidR="002B41C9" w:rsidRPr="002B41C9">
        <w:rPr>
          <w:iCs/>
        </w:rPr>
        <w:t> ; l</w:t>
      </w:r>
      <w:r w:rsidR="00573D77" w:rsidRPr="002B41C9">
        <w:rPr>
          <w:iCs/>
        </w:rPr>
        <w:t>es couleurs sont vives et se mélangent</w:t>
      </w:r>
      <w:r w:rsidR="002B41C9" w:rsidRPr="002B41C9">
        <w:rPr>
          <w:iCs/>
        </w:rPr>
        <w:t>. C</w:t>
      </w:r>
      <w:r w:rsidR="00322C2C" w:rsidRPr="002B41C9">
        <w:rPr>
          <w:iCs/>
        </w:rPr>
        <w:t>ela peut suggérer que la population est multiculturelle</w:t>
      </w:r>
      <w:r w:rsidR="001C44F9" w:rsidRPr="002B41C9">
        <w:rPr>
          <w:iCs/>
        </w:rPr>
        <w:t>.</w:t>
      </w:r>
      <w:r w:rsidR="00573D77" w:rsidRPr="002B41C9">
        <w:rPr>
          <w:iCs/>
        </w:rPr>
        <w:t xml:space="preserve"> </w:t>
      </w:r>
      <w:r w:rsidR="002B41C9">
        <w:rPr>
          <w:iCs/>
        </w:rPr>
        <w:t xml:space="preserve">/ </w:t>
      </w:r>
      <w:r w:rsidR="001C44F9" w:rsidRPr="002B41C9">
        <w:rPr>
          <w:iCs/>
        </w:rPr>
        <w:t>L</w:t>
      </w:r>
      <w:r w:rsidR="00573D77" w:rsidRPr="002B41C9">
        <w:rPr>
          <w:iCs/>
        </w:rPr>
        <w:t xml:space="preserve">es personnages sont tous </w:t>
      </w:r>
      <w:r w:rsidR="00CD21AE">
        <w:rPr>
          <w:iCs/>
        </w:rPr>
        <w:t>différents</w:t>
      </w:r>
      <w:r w:rsidR="00573D77" w:rsidRPr="002B41C9">
        <w:rPr>
          <w:iCs/>
        </w:rPr>
        <w:t xml:space="preserve"> : </w:t>
      </w:r>
      <w:r w:rsidR="001C44F9" w:rsidRPr="002B41C9">
        <w:rPr>
          <w:iCs/>
        </w:rPr>
        <w:t>une dame âgée</w:t>
      </w:r>
      <w:r w:rsidR="00573D77" w:rsidRPr="002B41C9">
        <w:rPr>
          <w:iCs/>
        </w:rPr>
        <w:t>, un homme corpulent, un homme d’origine asiatique, une femme noire… Cela représente</w:t>
      </w:r>
      <w:r w:rsidR="002B41C9">
        <w:rPr>
          <w:iCs/>
        </w:rPr>
        <w:t xml:space="preserve"> aussi</w:t>
      </w:r>
      <w:r w:rsidR="00573D77" w:rsidRPr="002B41C9">
        <w:rPr>
          <w:iCs/>
        </w:rPr>
        <w:t xml:space="preserve"> </w:t>
      </w:r>
      <w:r w:rsidR="002F3D83">
        <w:rPr>
          <w:iCs/>
        </w:rPr>
        <w:t>le multiculturalisme</w:t>
      </w:r>
      <w:r w:rsidR="002B41C9">
        <w:rPr>
          <w:iCs/>
        </w:rPr>
        <w:t xml:space="preserve"> de la </w:t>
      </w:r>
      <w:r w:rsidR="00573D77" w:rsidRPr="002B41C9">
        <w:rPr>
          <w:iCs/>
        </w:rPr>
        <w:t xml:space="preserve">population. </w:t>
      </w:r>
      <w:r w:rsidR="00CD21AE">
        <w:rPr>
          <w:iCs/>
        </w:rPr>
        <w:t xml:space="preserve">/ </w:t>
      </w:r>
      <w:r w:rsidR="002B41C9" w:rsidRPr="00CD21AE">
        <w:rPr>
          <w:iCs/>
        </w:rPr>
        <w:t xml:space="preserve">Il y a aussi les </w:t>
      </w:r>
      <w:r w:rsidR="00287F50" w:rsidRPr="00CD21AE">
        <w:rPr>
          <w:iCs/>
        </w:rPr>
        <w:t>menottes</w:t>
      </w:r>
      <w:r w:rsidR="002B41C9" w:rsidRPr="00CD21AE">
        <w:rPr>
          <w:iCs/>
        </w:rPr>
        <w:t xml:space="preserve">. Ce n’est pas un symbole de la France, mais de </w:t>
      </w:r>
      <w:r w:rsidR="00287F50" w:rsidRPr="00CD21AE">
        <w:rPr>
          <w:iCs/>
        </w:rPr>
        <w:t>la police</w:t>
      </w:r>
      <w:r w:rsidR="002B41C9" w:rsidRPr="00CD21AE">
        <w:rPr>
          <w:iCs/>
        </w:rPr>
        <w:t xml:space="preserve"> en général, quel que soit le pays</w:t>
      </w:r>
      <w:r w:rsidR="00287F50" w:rsidRPr="00CD21AE">
        <w:rPr>
          <w:iCs/>
        </w:rPr>
        <w:t xml:space="preserve">. </w:t>
      </w:r>
      <w:r w:rsidR="002B41C9" w:rsidRPr="00CD21AE">
        <w:rPr>
          <w:iCs/>
        </w:rPr>
        <w:t>Cela fait référence aux problèmes</w:t>
      </w:r>
      <w:r w:rsidR="00287F50" w:rsidRPr="00CD21AE">
        <w:rPr>
          <w:iCs/>
        </w:rPr>
        <w:t xml:space="preserve"> entre la population et la police. </w:t>
      </w:r>
      <w:r w:rsidR="002B41C9" w:rsidRPr="00CD21AE">
        <w:rPr>
          <w:iCs/>
        </w:rPr>
        <w:t>[…]</w:t>
      </w:r>
    </w:p>
    <w:p w14:paraId="748AD9AF" w14:textId="77777777" w:rsidR="00EB57E8" w:rsidRPr="00D35FE0" w:rsidRDefault="00EB57E8" w:rsidP="00CD21AE">
      <w:pPr>
        <w:pStyle w:val="Paragraphedeliste"/>
        <w:rPr>
          <w:iCs/>
        </w:rPr>
      </w:pPr>
    </w:p>
    <w:p w14:paraId="5DD20805" w14:textId="77777777" w:rsidR="002B41C9" w:rsidRDefault="002B41C9" w:rsidP="00CD21AE">
      <w:pPr>
        <w:spacing w:after="160"/>
        <w:rPr>
          <w:noProof/>
          <w:lang w:val="fr-FR"/>
        </w:rPr>
      </w:pPr>
      <w:r>
        <w:rPr>
          <w:noProof/>
          <w:lang w:val="fr-FR"/>
        </w:rPr>
        <w:br w:type="page"/>
      </w:r>
    </w:p>
    <w:p w14:paraId="3D593F7C" w14:textId="5995AB1B" w:rsidR="00704307" w:rsidRDefault="00517CA0" w:rsidP="00CD21AE">
      <w:pPr>
        <w:rPr>
          <w:noProof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093BB87A" wp14:editId="6DA92199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7202BA1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7CA05883" w:rsidR="00396052" w:rsidRPr="005E2048" w:rsidRDefault="00517CA0" w:rsidP="00CD21AE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7BDEFA97" wp14:editId="11A4955D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D35FE0" w:rsidRDefault="00704307" w:rsidP="00CD21A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5C8963" w14:textId="37307854" w:rsidR="00396052" w:rsidRDefault="00C9685D" w:rsidP="00CD21AE">
      <w:pPr>
        <w:rPr>
          <w:bCs/>
          <w:lang w:val="fr-FR"/>
        </w:rPr>
      </w:pPr>
      <w:r w:rsidRPr="00C9685D">
        <w:rPr>
          <w:bCs/>
          <w:lang w:val="fr-FR"/>
        </w:rPr>
        <w:t>Écoutez la chanson. Relevez le vocabulaire et les expressions appartenant au champ sémantique de la couleur et de la violence.</w:t>
      </w:r>
    </w:p>
    <w:p w14:paraId="59850DF9" w14:textId="77777777" w:rsidR="00C9685D" w:rsidRPr="00C9685D" w:rsidRDefault="00C9685D" w:rsidP="00CD21AE">
      <w:pPr>
        <w:rPr>
          <w:bCs/>
          <w:lang w:val="fr-FR"/>
        </w:rPr>
      </w:pPr>
    </w:p>
    <w:p w14:paraId="310F5962" w14:textId="77777777" w:rsidR="00704307" w:rsidRPr="00D35FE0" w:rsidRDefault="00704307" w:rsidP="00CD21A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C19E5D3" w14:textId="256B9C9C" w:rsidR="00F21F2F" w:rsidRDefault="00F21F2F" w:rsidP="00CD21AE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 xml:space="preserve">Inviter les apprenant·e·s à prendre connaissance de l’activité </w:t>
      </w:r>
      <w:r w:rsidR="00B97608">
        <w:rPr>
          <w:bCs/>
        </w:rPr>
        <w:t xml:space="preserve">3 </w:t>
      </w:r>
      <w:r w:rsidRPr="00414741">
        <w:rPr>
          <w:bCs/>
        </w:rPr>
        <w:t>et lever les éventuelles incompréhensions.</w:t>
      </w:r>
    </w:p>
    <w:p w14:paraId="6C43D379" w14:textId="18224675" w:rsidR="00B97608" w:rsidRPr="00B97608" w:rsidRDefault="002B41C9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Montrer une nouvelle fois le clip</w:t>
      </w:r>
      <w:r w:rsidR="00B97608">
        <w:rPr>
          <w:bCs/>
        </w:rPr>
        <w:t xml:space="preserve"> </w:t>
      </w:r>
      <w:r w:rsidR="00202ED7" w:rsidRPr="002B41C9">
        <w:rPr>
          <w:bCs/>
          <w:u w:val="single"/>
        </w:rPr>
        <w:t>avec</w:t>
      </w:r>
      <w:r w:rsidR="00B97608" w:rsidRPr="002B41C9">
        <w:rPr>
          <w:bCs/>
          <w:u w:val="single"/>
        </w:rPr>
        <w:t xml:space="preserve"> le son</w:t>
      </w:r>
      <w:r w:rsidR="00B97608">
        <w:rPr>
          <w:bCs/>
        </w:rPr>
        <w:t xml:space="preserve">. </w:t>
      </w:r>
    </w:p>
    <w:p w14:paraId="086F92A5" w14:textId="4586322E" w:rsidR="00F21F2F" w:rsidRPr="00C9685D" w:rsidRDefault="00F21F2F" w:rsidP="00CD21AE">
      <w:pPr>
        <w:pStyle w:val="Paragraphedeliste"/>
        <w:numPr>
          <w:ilvl w:val="0"/>
          <w:numId w:val="5"/>
        </w:numPr>
        <w:rPr>
          <w:bCs/>
        </w:rPr>
      </w:pPr>
      <w:r w:rsidRPr="00C9685D">
        <w:rPr>
          <w:bCs/>
        </w:rPr>
        <w:t>Proposer</w:t>
      </w:r>
      <w:r w:rsidR="005535D4" w:rsidRPr="00C9685D">
        <w:rPr>
          <w:bCs/>
        </w:rPr>
        <w:t xml:space="preserve"> aux</w:t>
      </w:r>
      <w:r w:rsidRPr="00C9685D">
        <w:rPr>
          <w:bCs/>
        </w:rPr>
        <w:t xml:space="preserve"> </w:t>
      </w:r>
      <w:r w:rsidR="00B97608" w:rsidRPr="00C9685D">
        <w:rPr>
          <w:bCs/>
        </w:rPr>
        <w:t xml:space="preserve">apprenant·e·s </w:t>
      </w:r>
      <w:r w:rsidR="00A910FD" w:rsidRPr="00C9685D">
        <w:rPr>
          <w:bCs/>
        </w:rPr>
        <w:t xml:space="preserve">de comparer </w:t>
      </w:r>
      <w:r w:rsidRPr="00C9685D">
        <w:rPr>
          <w:bCs/>
        </w:rPr>
        <w:t>leurs réponses</w:t>
      </w:r>
      <w:r w:rsidR="00C9685D" w:rsidRPr="00C9685D">
        <w:rPr>
          <w:bCs/>
        </w:rPr>
        <w:t xml:space="preserve">, puis </w:t>
      </w:r>
      <w:r w:rsidR="00C9685D">
        <w:rPr>
          <w:bCs/>
        </w:rPr>
        <w:t>p</w:t>
      </w:r>
      <w:r w:rsidRPr="00C9685D">
        <w:rPr>
          <w:bCs/>
        </w:rPr>
        <w:t xml:space="preserve">rocéder à la correction en groupe-classe. </w:t>
      </w:r>
    </w:p>
    <w:p w14:paraId="4739F4A2" w14:textId="3996F1EF" w:rsidR="00D93A8A" w:rsidRDefault="00517CA0" w:rsidP="00CD21A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590DE15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7C96A" w14:textId="56D28B1A" w:rsidR="006E37C3" w:rsidRPr="00C9685D" w:rsidRDefault="006E37C3" w:rsidP="00CD21AE">
      <w:pPr>
        <w:pStyle w:val="Paragraphedeliste"/>
        <w:numPr>
          <w:ilvl w:val="0"/>
          <w:numId w:val="1"/>
        </w:numPr>
        <w:rPr>
          <w:iCs/>
        </w:rPr>
      </w:pPr>
      <w:r w:rsidRPr="00C9685D">
        <w:rPr>
          <w:iCs/>
        </w:rPr>
        <w:t xml:space="preserve">Couleur :  </w:t>
      </w:r>
      <w:r w:rsidR="009944E9" w:rsidRPr="00C9685D">
        <w:rPr>
          <w:iCs/>
        </w:rPr>
        <w:t xml:space="preserve">brune, blonde, coups de soleil, </w:t>
      </w:r>
      <w:r w:rsidR="00487CB3">
        <w:rPr>
          <w:iCs/>
        </w:rPr>
        <w:t xml:space="preserve">le monde </w:t>
      </w:r>
      <w:r w:rsidR="00AA0AA8" w:rsidRPr="00C9685D">
        <w:rPr>
          <w:iCs/>
        </w:rPr>
        <w:t xml:space="preserve">t’en fait </w:t>
      </w:r>
      <w:r w:rsidR="009944E9" w:rsidRPr="00C9685D">
        <w:rPr>
          <w:iCs/>
        </w:rPr>
        <w:t>voir de toutes les couleurs</w:t>
      </w:r>
      <w:r w:rsidR="00557B12" w:rsidRPr="00C9685D">
        <w:rPr>
          <w:iCs/>
        </w:rPr>
        <w:t xml:space="preserve">, </w:t>
      </w:r>
      <w:r w:rsidR="00AA0AA8" w:rsidRPr="00C9685D">
        <w:rPr>
          <w:iCs/>
        </w:rPr>
        <w:t>je peux</w:t>
      </w:r>
      <w:r w:rsidR="00557B12" w:rsidRPr="00C9685D">
        <w:rPr>
          <w:iCs/>
        </w:rPr>
        <w:t xml:space="preserve"> plus</w:t>
      </w:r>
      <w:r w:rsidR="00AA0AA8" w:rsidRPr="00C9685D">
        <w:rPr>
          <w:iCs/>
        </w:rPr>
        <w:t xml:space="preserve"> le</w:t>
      </w:r>
      <w:r w:rsidR="00557B12" w:rsidRPr="00C9685D">
        <w:rPr>
          <w:iCs/>
        </w:rPr>
        <w:t xml:space="preserve"> voir en peinture,</w:t>
      </w:r>
      <w:r w:rsidR="00AA0AA8" w:rsidRPr="00C9685D">
        <w:rPr>
          <w:iCs/>
        </w:rPr>
        <w:t xml:space="preserve"> </w:t>
      </w:r>
      <w:r w:rsidR="00557B12" w:rsidRPr="00C9685D">
        <w:rPr>
          <w:iCs/>
        </w:rPr>
        <w:t xml:space="preserve">clair, noir, blanche, brille, </w:t>
      </w:r>
      <w:r w:rsidR="00E0688A">
        <w:rPr>
          <w:iCs/>
        </w:rPr>
        <w:t xml:space="preserve">rouge, </w:t>
      </w:r>
      <w:r w:rsidR="00557B12" w:rsidRPr="00C9685D">
        <w:rPr>
          <w:iCs/>
        </w:rPr>
        <w:t>couleur de ta peau</w:t>
      </w:r>
      <w:r w:rsidR="0006653B">
        <w:rPr>
          <w:iCs/>
        </w:rPr>
        <w:t>, les couleurs.</w:t>
      </w:r>
    </w:p>
    <w:p w14:paraId="6AB5C04A" w14:textId="635890EB" w:rsidR="006E37C3" w:rsidRDefault="006E37C3" w:rsidP="00CD21AE">
      <w:pPr>
        <w:pStyle w:val="Paragraphedeliste"/>
        <w:numPr>
          <w:ilvl w:val="0"/>
          <w:numId w:val="1"/>
        </w:numPr>
        <w:rPr>
          <w:iCs/>
        </w:rPr>
      </w:pPr>
      <w:r w:rsidRPr="00C9685D">
        <w:rPr>
          <w:iCs/>
        </w:rPr>
        <w:t xml:space="preserve">Violence : </w:t>
      </w:r>
      <w:r w:rsidR="00AA0AA8" w:rsidRPr="00C9685D">
        <w:rPr>
          <w:iCs/>
        </w:rPr>
        <w:t xml:space="preserve">jouer </w:t>
      </w:r>
      <w:r w:rsidR="00C613F9" w:rsidRPr="00C9685D">
        <w:rPr>
          <w:iCs/>
        </w:rPr>
        <w:t>aux cow-boys</w:t>
      </w:r>
      <w:r w:rsidR="00AA0AA8" w:rsidRPr="00C9685D">
        <w:rPr>
          <w:iCs/>
        </w:rPr>
        <w:t xml:space="preserve"> </w:t>
      </w:r>
      <w:r w:rsidR="00487CB3">
        <w:rPr>
          <w:iCs/>
        </w:rPr>
        <w:t>ou plutôt à l’indienne</w:t>
      </w:r>
      <w:r w:rsidR="00AA0AA8" w:rsidRPr="00C9685D">
        <w:rPr>
          <w:iCs/>
        </w:rPr>
        <w:t>, des coups, tu meurs</w:t>
      </w:r>
      <w:r w:rsidR="00873A0E" w:rsidRPr="00C9685D">
        <w:rPr>
          <w:iCs/>
        </w:rPr>
        <w:t xml:space="preserve">, </w:t>
      </w:r>
      <w:r w:rsidR="00E0688A">
        <w:rPr>
          <w:iCs/>
        </w:rPr>
        <w:t xml:space="preserve">flamme, les morts, </w:t>
      </w:r>
      <w:r w:rsidR="00873A0E" w:rsidRPr="00C9685D">
        <w:rPr>
          <w:iCs/>
        </w:rPr>
        <w:t xml:space="preserve">une graine de violence, crimes, </w:t>
      </w:r>
      <w:r w:rsidR="00C613F9" w:rsidRPr="00C9685D">
        <w:rPr>
          <w:iCs/>
        </w:rPr>
        <w:t>sauvage</w:t>
      </w:r>
      <w:r w:rsidR="00873A0E" w:rsidRPr="00C9685D">
        <w:rPr>
          <w:iCs/>
        </w:rPr>
        <w:t xml:space="preserve">, arrête. </w:t>
      </w:r>
    </w:p>
    <w:p w14:paraId="5EC2BF07" w14:textId="77777777" w:rsidR="00C9685D" w:rsidRPr="00C9685D" w:rsidRDefault="00C9685D" w:rsidP="00CD21AE">
      <w:pPr>
        <w:pStyle w:val="Paragraphedeliste"/>
        <w:rPr>
          <w:iCs/>
        </w:rPr>
      </w:pPr>
    </w:p>
    <w:p w14:paraId="7B2C2EB7" w14:textId="02075EC6" w:rsidR="005E2048" w:rsidRPr="005E2048" w:rsidRDefault="001648D8" w:rsidP="00CD21AE">
      <w:pPr>
        <w:rPr>
          <w:iCs/>
          <w:lang w:val="fr-FR"/>
        </w:rPr>
      </w:pPr>
      <w:r>
        <w:rPr>
          <w:noProof/>
        </w:rPr>
        <w:drawing>
          <wp:inline distT="0" distB="0" distL="0" distR="0" wp14:anchorId="6FCB94D7" wp14:editId="1D21D263">
            <wp:extent cx="1207770" cy="361950"/>
            <wp:effectExtent l="0" t="0" r="0" b="0"/>
            <wp:docPr id="3" name="Image 3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 descr="C:\Users\VMOISAN\AppData\Local\Microsoft\Windows\INetCache\Content.Word\partie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3CF0C" w14:textId="77777777" w:rsidR="00C9685D" w:rsidRPr="00D35FE0" w:rsidRDefault="00C9685D" w:rsidP="00CD21A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AB9E69E" w14:textId="6591AC37" w:rsidR="00C9685D" w:rsidRPr="00C9685D" w:rsidRDefault="00C9685D" w:rsidP="00CD21AE">
      <w:pPr>
        <w:rPr>
          <w:bCs/>
          <w:lang w:val="fr-FR"/>
        </w:rPr>
      </w:pPr>
      <w:r w:rsidRPr="00C9685D">
        <w:rPr>
          <w:bCs/>
          <w:lang w:val="fr-FR"/>
        </w:rPr>
        <w:t>Selon vous, à quels événements de l’actualité fait référence le texte ?</w:t>
      </w:r>
    </w:p>
    <w:p w14:paraId="2088B158" w14:textId="77777777" w:rsidR="00C9685D" w:rsidRPr="00C9685D" w:rsidRDefault="00C9685D" w:rsidP="00CD21AE">
      <w:pPr>
        <w:rPr>
          <w:bCs/>
          <w:lang w:val="fr-FR"/>
        </w:rPr>
      </w:pPr>
    </w:p>
    <w:p w14:paraId="58D10C3F" w14:textId="77777777" w:rsidR="00C9685D" w:rsidRPr="00D35FE0" w:rsidRDefault="00C9685D" w:rsidP="00CD21A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6CFA659" w14:textId="76634783" w:rsidR="00C9685D" w:rsidRDefault="006820F0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Donner la consigne à l’oral.</w:t>
      </w:r>
    </w:p>
    <w:p w14:paraId="1701E602" w14:textId="386DF45C" w:rsidR="0006653B" w:rsidRDefault="0006653B" w:rsidP="00CD21AE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 xml:space="preserve">Écouter à nouveau le refrain si nécessaire. </w:t>
      </w:r>
    </w:p>
    <w:p w14:paraId="0957B7D6" w14:textId="4905895F" w:rsidR="00C9685D" w:rsidRDefault="00C9685D" w:rsidP="00CD21AE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 xml:space="preserve">Inviter les apprenant·e·s </w:t>
      </w:r>
      <w:r>
        <w:rPr>
          <w:bCs/>
        </w:rPr>
        <w:t xml:space="preserve">à </w:t>
      </w:r>
      <w:r w:rsidR="006820F0">
        <w:rPr>
          <w:bCs/>
        </w:rPr>
        <w:t>répondre</w:t>
      </w:r>
      <w:r>
        <w:rPr>
          <w:bCs/>
        </w:rPr>
        <w:t xml:space="preserve"> spontanément.</w:t>
      </w:r>
    </w:p>
    <w:p w14:paraId="254D3C39" w14:textId="77777777" w:rsidR="00C9685D" w:rsidRDefault="00C9685D" w:rsidP="00CD21A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2C7698AB" wp14:editId="72C22567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1EB27" w14:textId="20AA3ABE" w:rsidR="00C9685D" w:rsidRDefault="00C9685D" w:rsidP="00CD21AE">
      <w:pPr>
        <w:rPr>
          <w:iCs/>
          <w:lang w:val="fr-FR"/>
        </w:rPr>
      </w:pPr>
      <w:r>
        <w:rPr>
          <w:iCs/>
          <w:lang w:val="fr-FR"/>
        </w:rPr>
        <w:t xml:space="preserve">Cette chanson fait référence aux arrestations de personnes noires </w:t>
      </w:r>
      <w:r w:rsidR="006820F0">
        <w:rPr>
          <w:iCs/>
          <w:lang w:val="fr-FR"/>
        </w:rPr>
        <w:t>aux États-Unis, notamment à celles</w:t>
      </w:r>
      <w:r>
        <w:rPr>
          <w:iCs/>
          <w:lang w:val="fr-FR"/>
        </w:rPr>
        <w:t xml:space="preserve"> qui sont mortes suite </w:t>
      </w:r>
      <w:r w:rsidR="006820F0">
        <w:rPr>
          <w:iCs/>
          <w:lang w:val="fr-FR"/>
        </w:rPr>
        <w:t>aux violences</w:t>
      </w:r>
      <w:r>
        <w:rPr>
          <w:iCs/>
          <w:lang w:val="fr-FR"/>
        </w:rPr>
        <w:t xml:space="preserve"> policière</w:t>
      </w:r>
      <w:r w:rsidR="006820F0">
        <w:rPr>
          <w:iCs/>
          <w:lang w:val="fr-FR"/>
        </w:rPr>
        <w:t>s, par exemple</w:t>
      </w:r>
      <w:r>
        <w:rPr>
          <w:iCs/>
          <w:lang w:val="fr-FR"/>
        </w:rPr>
        <w:t xml:space="preserve"> George Floyd et Jacob Blake. </w:t>
      </w:r>
    </w:p>
    <w:p w14:paraId="3CBDA3D3" w14:textId="77777777" w:rsidR="00704307" w:rsidRPr="00D35FE0" w:rsidRDefault="00704307" w:rsidP="00CD21AE">
      <w:pPr>
        <w:rPr>
          <w:iCs/>
          <w:lang w:val="fr-FR"/>
        </w:rPr>
      </w:pPr>
    </w:p>
    <w:p w14:paraId="5242B7F5" w14:textId="7CB8A9B1" w:rsidR="00704307" w:rsidRPr="00D35FE0" w:rsidRDefault="00517CA0" w:rsidP="00CD21AE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3BD84454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352DCE4" wp14:editId="019E9574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CD21AE">
      <w:pPr>
        <w:rPr>
          <w:b/>
          <w:lang w:val="fr-FR"/>
        </w:rPr>
      </w:pPr>
    </w:p>
    <w:p w14:paraId="39D71A73" w14:textId="77777777" w:rsidR="00704307" w:rsidRPr="00D35FE0" w:rsidRDefault="00704307" w:rsidP="00CD21A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9205744" w14:textId="0C136573" w:rsidR="00396052" w:rsidRDefault="006820F0" w:rsidP="00CD21AE">
      <w:pPr>
        <w:rPr>
          <w:lang w:val="fr-FR"/>
        </w:rPr>
      </w:pPr>
      <w:bookmarkStart w:id="1" w:name="_Hlk148380325"/>
      <w:r>
        <w:rPr>
          <w:lang w:val="fr-FR"/>
        </w:rPr>
        <w:t>E</w:t>
      </w:r>
      <w:r w:rsidRPr="006820F0">
        <w:rPr>
          <w:lang w:val="fr-FR"/>
        </w:rPr>
        <w:t>n 2018, en France, les députés ont voté à l’unanimité la suppression du mot « race » pour définir les humains de la Constitution. Selon vous, comment un mot peut-il peser sur un pays ? Dans votre langue, existe</w:t>
      </w:r>
      <w:r w:rsidR="002F3D83">
        <w:rPr>
          <w:lang w:val="fr-FR"/>
        </w:rPr>
        <w:t>-t</w:t>
      </w:r>
      <w:r w:rsidRPr="006820F0">
        <w:rPr>
          <w:lang w:val="fr-FR"/>
        </w:rPr>
        <w:t>-il des mots dont le poids pèse sur la société ? Argumentez votre point de vue dans un texte construit.</w:t>
      </w:r>
      <w:bookmarkEnd w:id="1"/>
    </w:p>
    <w:p w14:paraId="1C47B067" w14:textId="77777777" w:rsidR="006820F0" w:rsidRPr="006820F0" w:rsidRDefault="006820F0" w:rsidP="00CD21AE">
      <w:pPr>
        <w:rPr>
          <w:lang w:val="fr-FR"/>
        </w:rPr>
      </w:pPr>
    </w:p>
    <w:p w14:paraId="38C07D15" w14:textId="77777777" w:rsidR="00704307" w:rsidRPr="00D35FE0" w:rsidRDefault="00704307" w:rsidP="00CD21A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C08263C" w14:textId="4687F851" w:rsidR="00CA7F1B" w:rsidRPr="00513061" w:rsidRDefault="00C9685D" w:rsidP="00CD21A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Proposer aux </w:t>
      </w:r>
      <w:r w:rsidRPr="00414741">
        <w:rPr>
          <w:bCs/>
        </w:rPr>
        <w:t>apprenant·e·s</w:t>
      </w:r>
      <w:r>
        <w:rPr>
          <w:bCs/>
        </w:rPr>
        <w:t xml:space="preserve"> de travailler individuellement</w:t>
      </w:r>
      <w:r w:rsidR="006820F0">
        <w:rPr>
          <w:bCs/>
        </w:rPr>
        <w:t>.</w:t>
      </w:r>
    </w:p>
    <w:p w14:paraId="1FAFA4F7" w14:textId="2D152A73" w:rsidR="00CA7F1B" w:rsidRDefault="00CA7F1B" w:rsidP="00CD21AE">
      <w:pPr>
        <w:pStyle w:val="Paragraphedeliste"/>
        <w:numPr>
          <w:ilvl w:val="0"/>
          <w:numId w:val="3"/>
        </w:numPr>
        <w:rPr>
          <w:bCs/>
        </w:rPr>
      </w:pPr>
      <w:r w:rsidRPr="00414741">
        <w:rPr>
          <w:bCs/>
        </w:rPr>
        <w:t xml:space="preserve">Inviter les apprenant·e·s à prendre connaissance de l’activité </w:t>
      </w:r>
      <w:r>
        <w:rPr>
          <w:bCs/>
        </w:rPr>
        <w:t>4</w:t>
      </w:r>
      <w:r w:rsidRPr="00414741">
        <w:rPr>
          <w:bCs/>
        </w:rPr>
        <w:t> et</w:t>
      </w:r>
      <w:r w:rsidR="006820F0">
        <w:rPr>
          <w:bCs/>
        </w:rPr>
        <w:t xml:space="preserve"> s’assurer qu’elle est comprise de </w:t>
      </w:r>
      <w:proofErr w:type="spellStart"/>
      <w:r w:rsidR="006820F0">
        <w:rPr>
          <w:bCs/>
        </w:rPr>
        <w:t>tou·te·s</w:t>
      </w:r>
      <w:proofErr w:type="spellEnd"/>
      <w:r w:rsidR="006820F0">
        <w:rPr>
          <w:bCs/>
        </w:rPr>
        <w:t xml:space="preserve">. </w:t>
      </w:r>
    </w:p>
    <w:p w14:paraId="3C978B74" w14:textId="11963315" w:rsidR="00CA7F1B" w:rsidRPr="00C9685D" w:rsidRDefault="00CA7F1B" w:rsidP="00CD21AE">
      <w:pPr>
        <w:pStyle w:val="Paragraphedeliste"/>
        <w:numPr>
          <w:ilvl w:val="0"/>
          <w:numId w:val="3"/>
        </w:numPr>
      </w:pPr>
      <w:r>
        <w:rPr>
          <w:szCs w:val="20"/>
        </w:rPr>
        <w:t>Circuler dans la classe pour apporter aide et correction</w:t>
      </w:r>
      <w:r w:rsidR="006820F0">
        <w:rPr>
          <w:szCs w:val="20"/>
        </w:rPr>
        <w:t xml:space="preserve"> si nécessaire</w:t>
      </w:r>
      <w:r>
        <w:rPr>
          <w:szCs w:val="20"/>
        </w:rPr>
        <w:t>.</w:t>
      </w:r>
    </w:p>
    <w:p w14:paraId="6CAED101" w14:textId="29EF5DAA" w:rsidR="00C9685D" w:rsidRPr="00736A5B" w:rsidRDefault="00C9685D" w:rsidP="00CD21AE">
      <w:pPr>
        <w:pStyle w:val="Paragraphedeliste"/>
        <w:numPr>
          <w:ilvl w:val="0"/>
          <w:numId w:val="3"/>
        </w:numPr>
      </w:pPr>
      <w:r>
        <w:rPr>
          <w:szCs w:val="20"/>
        </w:rPr>
        <w:t xml:space="preserve">Ramasser les productions pour </w:t>
      </w:r>
      <w:r w:rsidR="00D24C97">
        <w:rPr>
          <w:szCs w:val="20"/>
        </w:rPr>
        <w:t>une correction individualisée</w:t>
      </w:r>
      <w:r>
        <w:rPr>
          <w:szCs w:val="20"/>
        </w:rPr>
        <w:t xml:space="preserve">. </w:t>
      </w:r>
    </w:p>
    <w:p w14:paraId="3C7BC90E" w14:textId="44592840" w:rsidR="00D93A8A" w:rsidRPr="00D35FE0" w:rsidRDefault="00517CA0" w:rsidP="00CD21AE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7BDFAFF3" wp14:editId="0C6108E3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0D159" w14:textId="77777777" w:rsidR="002D5041" w:rsidRDefault="008D4CCD" w:rsidP="00CD21AE">
      <w:pPr>
        <w:rPr>
          <w:lang w:val="fr-FR"/>
        </w:rPr>
      </w:pPr>
      <w:r w:rsidRPr="00C613F9">
        <w:rPr>
          <w:iCs/>
          <w:lang w:val="fr-FR"/>
        </w:rPr>
        <w:t>Certes un mot peut peser sur une société, tant dans les valeurs qu</w:t>
      </w:r>
      <w:r w:rsidR="006820F0">
        <w:rPr>
          <w:iCs/>
          <w:lang w:val="fr-FR"/>
        </w:rPr>
        <w:t>’</w:t>
      </w:r>
      <w:r w:rsidRPr="00C613F9">
        <w:rPr>
          <w:iCs/>
          <w:lang w:val="fr-FR"/>
        </w:rPr>
        <w:t>elle véhicule et que dans</w:t>
      </w:r>
      <w:r w:rsidR="00C63FF5" w:rsidRPr="00C613F9">
        <w:rPr>
          <w:iCs/>
          <w:lang w:val="fr-FR"/>
        </w:rPr>
        <w:t xml:space="preserve"> </w:t>
      </w:r>
      <w:r w:rsidRPr="00C613F9">
        <w:rPr>
          <w:iCs/>
          <w:lang w:val="fr-FR"/>
        </w:rPr>
        <w:t>le comportement qui en découle. Pourtant</w:t>
      </w:r>
      <w:r w:rsidR="00420F83">
        <w:rPr>
          <w:iCs/>
          <w:lang w:val="fr-FR"/>
        </w:rPr>
        <w:t>,</w:t>
      </w:r>
      <w:r w:rsidRPr="00C613F9">
        <w:rPr>
          <w:iCs/>
          <w:lang w:val="fr-FR"/>
        </w:rPr>
        <w:t xml:space="preserve"> un mot n’est pas magique, sa suppression ne peut </w:t>
      </w:r>
      <w:r w:rsidR="006820F0">
        <w:rPr>
          <w:iCs/>
          <w:lang w:val="fr-FR"/>
        </w:rPr>
        <w:t xml:space="preserve">pas </w:t>
      </w:r>
      <w:r w:rsidR="00C63FF5" w:rsidRPr="00C613F9">
        <w:rPr>
          <w:iCs/>
          <w:lang w:val="fr-FR"/>
        </w:rPr>
        <w:t>radicalement</w:t>
      </w:r>
      <w:r w:rsidRPr="00C613F9">
        <w:rPr>
          <w:iCs/>
          <w:lang w:val="fr-FR"/>
        </w:rPr>
        <w:t xml:space="preserve"> changer l’environnement. </w:t>
      </w:r>
      <w:r w:rsidR="00420F83">
        <w:rPr>
          <w:iCs/>
          <w:lang w:val="fr-FR"/>
        </w:rPr>
        <w:t>En effet, s</w:t>
      </w:r>
      <w:r w:rsidR="00CF7E5D" w:rsidRPr="00C613F9">
        <w:rPr>
          <w:iCs/>
          <w:lang w:val="fr-FR"/>
        </w:rPr>
        <w:t xml:space="preserve">i la disparition d’un mot peut être rapide, sa charge, elle, </w:t>
      </w:r>
      <w:r w:rsidR="00C9685D">
        <w:rPr>
          <w:iCs/>
          <w:lang w:val="fr-FR"/>
        </w:rPr>
        <w:t xml:space="preserve">peut </w:t>
      </w:r>
      <w:r w:rsidR="00CF7E5D" w:rsidRPr="00C613F9">
        <w:rPr>
          <w:iCs/>
          <w:lang w:val="fr-FR"/>
        </w:rPr>
        <w:t xml:space="preserve">mettre des générations à </w:t>
      </w:r>
      <w:r w:rsidR="00C63FF5" w:rsidRPr="00C613F9">
        <w:rPr>
          <w:iCs/>
          <w:lang w:val="fr-FR"/>
        </w:rPr>
        <w:t>dispara</w:t>
      </w:r>
      <w:r w:rsidR="006820F0">
        <w:rPr>
          <w:iCs/>
          <w:lang w:val="fr-FR"/>
        </w:rPr>
        <w:t>î</w:t>
      </w:r>
      <w:r w:rsidR="00C63FF5" w:rsidRPr="00C613F9">
        <w:rPr>
          <w:iCs/>
          <w:lang w:val="fr-FR"/>
        </w:rPr>
        <w:t>tre…</w:t>
      </w:r>
      <w:r w:rsidR="00091B80">
        <w:rPr>
          <w:lang w:val="fr-FR"/>
        </w:rPr>
        <w:t xml:space="preserve"> </w:t>
      </w:r>
      <w:r w:rsidR="00C9685D">
        <w:rPr>
          <w:lang w:val="fr-FR"/>
        </w:rPr>
        <w:t>Le</w:t>
      </w:r>
      <w:r w:rsidR="00FD280D">
        <w:rPr>
          <w:lang w:val="fr-FR"/>
        </w:rPr>
        <w:t xml:space="preserve"> langage construit notre vision du monde. </w:t>
      </w:r>
    </w:p>
    <w:p w14:paraId="0794F623" w14:textId="67C831B7" w:rsidR="00A60009" w:rsidRPr="00D35FE0" w:rsidRDefault="00FD280D" w:rsidP="00CD21AE">
      <w:pPr>
        <w:rPr>
          <w:lang w:val="fr-FR"/>
        </w:rPr>
      </w:pPr>
      <w:r>
        <w:rPr>
          <w:lang w:val="fr-FR"/>
        </w:rPr>
        <w:t>Si nous apprenons le mot « race »</w:t>
      </w:r>
      <w:r w:rsidR="006820F0">
        <w:rPr>
          <w:lang w:val="fr-FR"/>
        </w:rPr>
        <w:t>,</w:t>
      </w:r>
      <w:r>
        <w:rPr>
          <w:lang w:val="fr-FR"/>
        </w:rPr>
        <w:t xml:space="preserve"> alors nous grandissons avec l’idée qu’il y a des humains </w:t>
      </w:r>
      <w:r w:rsidR="00566221">
        <w:rPr>
          <w:lang w:val="fr-FR"/>
        </w:rPr>
        <w:t>différents, et donc que les règles de la société doivent être différentes selon les gens. Finalement</w:t>
      </w:r>
      <w:r w:rsidR="002D5041">
        <w:rPr>
          <w:lang w:val="fr-FR"/>
        </w:rPr>
        <w:t>,</w:t>
      </w:r>
      <w:r w:rsidR="00566221">
        <w:rPr>
          <w:lang w:val="fr-FR"/>
        </w:rPr>
        <w:t xml:space="preserve"> c’est peut-être sur ce concept que les </w:t>
      </w:r>
      <w:r w:rsidR="006820F0">
        <w:rPr>
          <w:lang w:val="fr-FR"/>
        </w:rPr>
        <w:t>A</w:t>
      </w:r>
      <w:r w:rsidR="00566221">
        <w:rPr>
          <w:lang w:val="fr-FR"/>
        </w:rPr>
        <w:t>méricains s’affrontent. L</w:t>
      </w:r>
      <w:r>
        <w:rPr>
          <w:lang w:val="fr-FR"/>
        </w:rPr>
        <w:t xml:space="preserve">a société </w:t>
      </w:r>
      <w:r w:rsidR="00566221">
        <w:rPr>
          <w:lang w:val="fr-FR"/>
        </w:rPr>
        <w:t>est</w:t>
      </w:r>
      <w:r>
        <w:rPr>
          <w:lang w:val="fr-FR"/>
        </w:rPr>
        <w:t xml:space="preserve"> donc organisé</w:t>
      </w:r>
      <w:r w:rsidR="00566221">
        <w:rPr>
          <w:lang w:val="fr-FR"/>
        </w:rPr>
        <w:t>e</w:t>
      </w:r>
      <w:r>
        <w:rPr>
          <w:lang w:val="fr-FR"/>
        </w:rPr>
        <w:t xml:space="preserve"> </w:t>
      </w:r>
      <w:r w:rsidR="00566221">
        <w:rPr>
          <w:lang w:val="fr-FR"/>
        </w:rPr>
        <w:t>dans le sens des mots qui définissent sa population</w:t>
      </w:r>
      <w:r>
        <w:rPr>
          <w:lang w:val="fr-FR"/>
        </w:rPr>
        <w:t xml:space="preserve">. </w:t>
      </w:r>
      <w:r w:rsidR="00420F83">
        <w:rPr>
          <w:lang w:val="fr-FR"/>
        </w:rPr>
        <w:t xml:space="preserve">Dans mon pays, le </w:t>
      </w:r>
      <w:r w:rsidR="00D24C97">
        <w:rPr>
          <w:lang w:val="fr-FR"/>
        </w:rPr>
        <w:t>terme «</w:t>
      </w:r>
      <w:r>
        <w:rPr>
          <w:lang w:val="fr-FR"/>
        </w:rPr>
        <w:t> femme »</w:t>
      </w:r>
      <w:r w:rsidR="00420F83">
        <w:rPr>
          <w:lang w:val="fr-FR"/>
        </w:rPr>
        <w:t xml:space="preserve"> revêt encore une connotation négative est toujours</w:t>
      </w:r>
      <w:r>
        <w:rPr>
          <w:lang w:val="fr-FR"/>
        </w:rPr>
        <w:t xml:space="preserve"> associé à la notion </w:t>
      </w:r>
      <w:r w:rsidR="00420F83">
        <w:rPr>
          <w:lang w:val="fr-FR"/>
        </w:rPr>
        <w:t>de faiblesse</w:t>
      </w:r>
      <w:r>
        <w:rPr>
          <w:lang w:val="fr-FR"/>
        </w:rPr>
        <w:t xml:space="preserve">. </w:t>
      </w:r>
      <w:r w:rsidR="006820F0">
        <w:rPr>
          <w:lang w:val="fr-FR"/>
        </w:rPr>
        <w:t>[…]</w:t>
      </w:r>
    </w:p>
    <w:sectPr w:rsidR="00A60009" w:rsidRPr="00D35FE0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833A772" w16cex:dateUtc="2023-11-07T08:27:00Z"/>
  <w16cex:commentExtensible w16cex:durableId="11C99C2A" w16cex:dateUtc="2023-11-07T08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D2A6E" w14:textId="77777777" w:rsidR="0036716E" w:rsidRDefault="0036716E" w:rsidP="00A33F16">
      <w:pPr>
        <w:spacing w:line="240" w:lineRule="auto"/>
      </w:pPr>
      <w:r>
        <w:separator/>
      </w:r>
    </w:p>
  </w:endnote>
  <w:endnote w:type="continuationSeparator" w:id="0">
    <w:p w14:paraId="7C213BD5" w14:textId="77777777" w:rsidR="0036716E" w:rsidRDefault="0036716E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A13A304" w14:textId="6F931050" w:rsidR="00C613F9" w:rsidRDefault="00A33F16" w:rsidP="00C613F9">
          <w:pPr>
            <w:pStyle w:val="Pieddepage"/>
          </w:pPr>
          <w:r w:rsidRPr="00A33F16">
            <w:t xml:space="preserve">Conception : </w:t>
          </w:r>
          <w:r w:rsidR="002B41C9">
            <w:t xml:space="preserve">Daphné Rios, </w:t>
          </w:r>
          <w:r w:rsidR="00C613F9">
            <w:t>CAVILAM – Alliance Française</w:t>
          </w:r>
        </w:p>
        <w:p w14:paraId="54CDBDA9" w14:textId="70485FC1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8FF5F" w14:textId="77777777" w:rsidR="0036716E" w:rsidRDefault="0036716E" w:rsidP="00A33F16">
      <w:pPr>
        <w:spacing w:line="240" w:lineRule="auto"/>
      </w:pPr>
      <w:r>
        <w:separator/>
      </w:r>
    </w:p>
  </w:footnote>
  <w:footnote w:type="continuationSeparator" w:id="0">
    <w:p w14:paraId="3DE4DA80" w14:textId="77777777" w:rsidR="0036716E" w:rsidRDefault="0036716E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5256DBF0" w:rsidR="00A33F16" w:rsidRDefault="00E87003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25E89B8" wp14:editId="7FD60818">
          <wp:extent cx="354965" cy="251748"/>
          <wp:effectExtent l="0" t="0" r="0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2308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0.2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7237"/>
    <w:multiLevelType w:val="multilevel"/>
    <w:tmpl w:val="012A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F8F6A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10B49"/>
    <w:multiLevelType w:val="hybridMultilevel"/>
    <w:tmpl w:val="66B00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5544E"/>
    <w:multiLevelType w:val="hybridMultilevel"/>
    <w:tmpl w:val="0F126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62F5A"/>
    <w:multiLevelType w:val="hybridMultilevel"/>
    <w:tmpl w:val="B7EC6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30C28"/>
    <w:rsid w:val="00062865"/>
    <w:rsid w:val="0006653B"/>
    <w:rsid w:val="000727FA"/>
    <w:rsid w:val="00091B80"/>
    <w:rsid w:val="00096690"/>
    <w:rsid w:val="000B2EE1"/>
    <w:rsid w:val="000D3B40"/>
    <w:rsid w:val="000F0565"/>
    <w:rsid w:val="00102E31"/>
    <w:rsid w:val="001044CC"/>
    <w:rsid w:val="00112F75"/>
    <w:rsid w:val="001648D8"/>
    <w:rsid w:val="00174936"/>
    <w:rsid w:val="00180CD7"/>
    <w:rsid w:val="00181B6E"/>
    <w:rsid w:val="00183503"/>
    <w:rsid w:val="001A011C"/>
    <w:rsid w:val="001C44F9"/>
    <w:rsid w:val="001F6298"/>
    <w:rsid w:val="00202ED7"/>
    <w:rsid w:val="00202EF9"/>
    <w:rsid w:val="002246AF"/>
    <w:rsid w:val="00240DC6"/>
    <w:rsid w:val="002679CC"/>
    <w:rsid w:val="002841B3"/>
    <w:rsid w:val="00287F50"/>
    <w:rsid w:val="0029013D"/>
    <w:rsid w:val="002B1D0D"/>
    <w:rsid w:val="002B3928"/>
    <w:rsid w:val="002B41C9"/>
    <w:rsid w:val="002D5041"/>
    <w:rsid w:val="002D7815"/>
    <w:rsid w:val="002F3D83"/>
    <w:rsid w:val="0031638D"/>
    <w:rsid w:val="00322C2C"/>
    <w:rsid w:val="00325611"/>
    <w:rsid w:val="003500F7"/>
    <w:rsid w:val="00350E73"/>
    <w:rsid w:val="00351482"/>
    <w:rsid w:val="0036716E"/>
    <w:rsid w:val="003762F7"/>
    <w:rsid w:val="0038176B"/>
    <w:rsid w:val="0038756B"/>
    <w:rsid w:val="00396052"/>
    <w:rsid w:val="003A7FE3"/>
    <w:rsid w:val="003E2AD0"/>
    <w:rsid w:val="003E7AF4"/>
    <w:rsid w:val="003F5E74"/>
    <w:rsid w:val="004007DD"/>
    <w:rsid w:val="00411198"/>
    <w:rsid w:val="00411470"/>
    <w:rsid w:val="00414741"/>
    <w:rsid w:val="00420F83"/>
    <w:rsid w:val="0042678A"/>
    <w:rsid w:val="00451A69"/>
    <w:rsid w:val="00470807"/>
    <w:rsid w:val="0048223F"/>
    <w:rsid w:val="00487CB3"/>
    <w:rsid w:val="004B2C8A"/>
    <w:rsid w:val="004E0798"/>
    <w:rsid w:val="004E63B4"/>
    <w:rsid w:val="00500318"/>
    <w:rsid w:val="00500C9E"/>
    <w:rsid w:val="00503BAB"/>
    <w:rsid w:val="00507EDE"/>
    <w:rsid w:val="00515EAA"/>
    <w:rsid w:val="00517CA0"/>
    <w:rsid w:val="00522EDC"/>
    <w:rsid w:val="005261B2"/>
    <w:rsid w:val="005317A7"/>
    <w:rsid w:val="00532C8E"/>
    <w:rsid w:val="0054116F"/>
    <w:rsid w:val="00542EC0"/>
    <w:rsid w:val="005535D4"/>
    <w:rsid w:val="0055783C"/>
    <w:rsid w:val="00557B12"/>
    <w:rsid w:val="00566221"/>
    <w:rsid w:val="00573D77"/>
    <w:rsid w:val="00586097"/>
    <w:rsid w:val="005B0109"/>
    <w:rsid w:val="005B20D3"/>
    <w:rsid w:val="005C672D"/>
    <w:rsid w:val="005D2DCA"/>
    <w:rsid w:val="005D79F8"/>
    <w:rsid w:val="005E2048"/>
    <w:rsid w:val="00652C96"/>
    <w:rsid w:val="006820F0"/>
    <w:rsid w:val="006A6ACD"/>
    <w:rsid w:val="006E37C3"/>
    <w:rsid w:val="006F601A"/>
    <w:rsid w:val="006F7D0B"/>
    <w:rsid w:val="00704307"/>
    <w:rsid w:val="007106F0"/>
    <w:rsid w:val="00780E75"/>
    <w:rsid w:val="007D46EF"/>
    <w:rsid w:val="007F58BD"/>
    <w:rsid w:val="00812AA6"/>
    <w:rsid w:val="0082764B"/>
    <w:rsid w:val="00850DAE"/>
    <w:rsid w:val="00851032"/>
    <w:rsid w:val="00864BDA"/>
    <w:rsid w:val="00873A0E"/>
    <w:rsid w:val="00873F4E"/>
    <w:rsid w:val="008C0963"/>
    <w:rsid w:val="008C3329"/>
    <w:rsid w:val="008C7C05"/>
    <w:rsid w:val="008D3035"/>
    <w:rsid w:val="008D4CCD"/>
    <w:rsid w:val="009009C2"/>
    <w:rsid w:val="009038B9"/>
    <w:rsid w:val="009157DB"/>
    <w:rsid w:val="0092055F"/>
    <w:rsid w:val="009347DF"/>
    <w:rsid w:val="009410A5"/>
    <w:rsid w:val="00945E05"/>
    <w:rsid w:val="0095429B"/>
    <w:rsid w:val="0095543B"/>
    <w:rsid w:val="009944E9"/>
    <w:rsid w:val="009A01E5"/>
    <w:rsid w:val="009A72E0"/>
    <w:rsid w:val="009C730A"/>
    <w:rsid w:val="009D5C91"/>
    <w:rsid w:val="009E26E6"/>
    <w:rsid w:val="009E763B"/>
    <w:rsid w:val="00A001A7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910FD"/>
    <w:rsid w:val="00A915AB"/>
    <w:rsid w:val="00AA0AA8"/>
    <w:rsid w:val="00AB4ACB"/>
    <w:rsid w:val="00B071BD"/>
    <w:rsid w:val="00B25967"/>
    <w:rsid w:val="00B34062"/>
    <w:rsid w:val="00B44CEF"/>
    <w:rsid w:val="00B62C0F"/>
    <w:rsid w:val="00B72308"/>
    <w:rsid w:val="00B96184"/>
    <w:rsid w:val="00B97608"/>
    <w:rsid w:val="00BC06E3"/>
    <w:rsid w:val="00C04467"/>
    <w:rsid w:val="00C35E29"/>
    <w:rsid w:val="00C44737"/>
    <w:rsid w:val="00C55AAC"/>
    <w:rsid w:val="00C60997"/>
    <w:rsid w:val="00C613F9"/>
    <w:rsid w:val="00C63FF5"/>
    <w:rsid w:val="00C8450B"/>
    <w:rsid w:val="00C9685D"/>
    <w:rsid w:val="00CA7F1B"/>
    <w:rsid w:val="00CB3D8E"/>
    <w:rsid w:val="00CC1F67"/>
    <w:rsid w:val="00CD21AE"/>
    <w:rsid w:val="00CD2DC3"/>
    <w:rsid w:val="00CD7F22"/>
    <w:rsid w:val="00CF7E5D"/>
    <w:rsid w:val="00D101FD"/>
    <w:rsid w:val="00D24C97"/>
    <w:rsid w:val="00D2643E"/>
    <w:rsid w:val="00D35FE0"/>
    <w:rsid w:val="00D376C4"/>
    <w:rsid w:val="00D45D5E"/>
    <w:rsid w:val="00D928AC"/>
    <w:rsid w:val="00D93A8A"/>
    <w:rsid w:val="00DB7D41"/>
    <w:rsid w:val="00DD0CD9"/>
    <w:rsid w:val="00DD643B"/>
    <w:rsid w:val="00DD6BCE"/>
    <w:rsid w:val="00DF260B"/>
    <w:rsid w:val="00DF30B7"/>
    <w:rsid w:val="00E0688A"/>
    <w:rsid w:val="00E1120F"/>
    <w:rsid w:val="00E174F7"/>
    <w:rsid w:val="00E276E8"/>
    <w:rsid w:val="00E87003"/>
    <w:rsid w:val="00E90195"/>
    <w:rsid w:val="00EB57E8"/>
    <w:rsid w:val="00ED1961"/>
    <w:rsid w:val="00EE2763"/>
    <w:rsid w:val="00EF0F86"/>
    <w:rsid w:val="00F131B2"/>
    <w:rsid w:val="00F21F2F"/>
    <w:rsid w:val="00F27629"/>
    <w:rsid w:val="00F429AA"/>
    <w:rsid w:val="00F44EC5"/>
    <w:rsid w:val="00F72744"/>
    <w:rsid w:val="00F910D1"/>
    <w:rsid w:val="00FD280D"/>
    <w:rsid w:val="00FE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CD2D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C44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2D504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51056-3B71-4CF6-8C4E-2E9F2B0A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981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24</cp:revision>
  <cp:lastPrinted>2023-11-24T08:18:00Z</cp:lastPrinted>
  <dcterms:created xsi:type="dcterms:W3CDTF">2023-09-28T07:21:00Z</dcterms:created>
  <dcterms:modified xsi:type="dcterms:W3CDTF">2023-11-24T08:18:00Z</dcterms:modified>
</cp:coreProperties>
</file>