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5BA4BFD2" w:rsidR="00A33F16" w:rsidRPr="00704307" w:rsidRDefault="00783401" w:rsidP="00A33F16">
      <w:pPr>
        <w:pStyle w:val="Titre"/>
        <w:rPr>
          <w:lang w:val="fr-FR"/>
        </w:rPr>
      </w:pPr>
      <w:r>
        <w:rPr>
          <w:lang w:val="fr-FR"/>
        </w:rPr>
        <w:t>Maryne, carreleuse mosaïste</w:t>
      </w:r>
    </w:p>
    <w:p w14:paraId="7DA998E5" w14:textId="77777777" w:rsidR="00D101FD" w:rsidRPr="0069013B" w:rsidRDefault="00D101FD" w:rsidP="00532C8E">
      <w:pPr>
        <w:rPr>
          <w:b/>
          <w:sz w:val="8"/>
          <w:lang w:val="fr-FR"/>
        </w:rPr>
      </w:pPr>
    </w:p>
    <w:p w14:paraId="6E5B9455" w14:textId="574535F9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15348333" w14:textId="3117F5F8" w:rsidR="002C31F6" w:rsidRPr="00174946" w:rsidRDefault="002C31F6" w:rsidP="00D7270F">
      <w:pPr>
        <w:pStyle w:val="Sansinterligne"/>
        <w:rPr>
          <w:sz w:val="6"/>
        </w:rPr>
      </w:pPr>
    </w:p>
    <w:p w14:paraId="7F43EC81" w14:textId="7A53ED11" w:rsidR="002C31F6" w:rsidRDefault="002C31F6" w:rsidP="00532C8E">
      <w:pPr>
        <w:rPr>
          <w:b/>
          <w:lang w:val="fr-FR"/>
        </w:rPr>
      </w:pPr>
      <w:bookmarkStart w:id="0" w:name="_Hlk177995055"/>
      <w:r>
        <w:rPr>
          <w:b/>
          <w:lang w:val="fr-FR"/>
        </w:rPr>
        <w:t xml:space="preserve">Activité 2 : </w:t>
      </w:r>
      <w:r w:rsidR="00D7270F">
        <w:rPr>
          <w:b/>
          <w:lang w:val="fr-FR"/>
        </w:rPr>
        <w:t xml:space="preserve">regardez le </w:t>
      </w:r>
      <w:r w:rsidR="005A6B25">
        <w:rPr>
          <w:b/>
          <w:lang w:val="fr-FR"/>
        </w:rPr>
        <w:t>portrait</w:t>
      </w:r>
      <w:r w:rsidR="00D7270F">
        <w:rPr>
          <w:b/>
          <w:lang w:val="fr-FR"/>
        </w:rPr>
        <w:t xml:space="preserve"> et répondez aux questions.</w:t>
      </w:r>
    </w:p>
    <w:p w14:paraId="1DFBEEDF" w14:textId="35385265" w:rsidR="00D7270F" w:rsidRDefault="00F81F53" w:rsidP="00174946">
      <w:pPr>
        <w:tabs>
          <w:tab w:val="decimal" w:leader="underscore" w:pos="9639"/>
        </w:tabs>
        <w:spacing w:line="240" w:lineRule="auto"/>
        <w:rPr>
          <w:lang w:val="fr-FR"/>
        </w:rPr>
      </w:pPr>
      <w:r>
        <w:rPr>
          <w:noProof/>
        </w:rPr>
        <w:drawing>
          <wp:inline distT="0" distB="0" distL="0" distR="0" wp14:anchorId="71618AF5" wp14:editId="12BC81C5">
            <wp:extent cx="184245" cy="169112"/>
            <wp:effectExtent l="0" t="0" r="6350" b="254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4883" cy="178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-FR"/>
        </w:rPr>
        <w:t xml:space="preserve"> </w:t>
      </w:r>
      <w:r w:rsidR="00D7270F">
        <w:rPr>
          <w:lang w:val="fr-FR"/>
        </w:rPr>
        <w:t>Que</w:t>
      </w:r>
      <w:r w:rsidR="00F816B7">
        <w:rPr>
          <w:lang w:val="fr-FR"/>
        </w:rPr>
        <w:t xml:space="preserve"> voyez-vous </w:t>
      </w:r>
      <w:r w:rsidR="00D7270F">
        <w:rPr>
          <w:lang w:val="fr-FR"/>
        </w:rPr>
        <w:t xml:space="preserve">? </w:t>
      </w:r>
      <w:r>
        <w:rPr>
          <w:lang w:val="fr-FR"/>
        </w:rPr>
        <w:tab/>
      </w:r>
    </w:p>
    <w:p w14:paraId="410B2898" w14:textId="5F9E97FF" w:rsidR="00D7270F" w:rsidRDefault="00F81F53" w:rsidP="00174946">
      <w:pPr>
        <w:tabs>
          <w:tab w:val="decimal" w:leader="underscore" w:pos="9639"/>
        </w:tabs>
        <w:spacing w:line="240" w:lineRule="auto"/>
        <w:rPr>
          <w:lang w:val="fr-FR"/>
        </w:rPr>
      </w:pPr>
      <w:r>
        <w:rPr>
          <w:noProof/>
        </w:rPr>
        <w:drawing>
          <wp:inline distT="0" distB="0" distL="0" distR="0" wp14:anchorId="05172A55" wp14:editId="6828D80A">
            <wp:extent cx="206873" cy="252483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46" cy="263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70F" w:rsidRPr="00D7270F">
        <w:rPr>
          <w:lang w:val="fr-FR"/>
        </w:rPr>
        <w:t xml:space="preserve"> </w:t>
      </w:r>
      <w:r w:rsidR="00D7270F">
        <w:rPr>
          <w:lang w:val="fr-FR"/>
        </w:rPr>
        <w:t>Maryne</w:t>
      </w:r>
      <w:r w:rsidR="00F816B7">
        <w:rPr>
          <w:lang w:val="fr-FR"/>
        </w:rPr>
        <w:t xml:space="preserve"> est carreleuse</w:t>
      </w:r>
      <w:r w:rsidR="00D7270F">
        <w:rPr>
          <w:lang w:val="fr-FR"/>
        </w:rPr>
        <w:t>,</w:t>
      </w:r>
      <w:r w:rsidR="00F816B7">
        <w:rPr>
          <w:lang w:val="fr-FR"/>
        </w:rPr>
        <w:t xml:space="preserve"> comment est-elle filmée </w:t>
      </w:r>
      <w:r w:rsidR="00D7270F">
        <w:rPr>
          <w:lang w:val="fr-FR"/>
        </w:rPr>
        <w:t xml:space="preserve">? </w:t>
      </w:r>
      <w:r>
        <w:rPr>
          <w:lang w:val="fr-FR"/>
        </w:rPr>
        <w:tab/>
      </w:r>
    </w:p>
    <w:bookmarkEnd w:id="0"/>
    <w:p w14:paraId="0F4DDE01" w14:textId="77777777" w:rsidR="00F81F53" w:rsidRPr="00174946" w:rsidRDefault="00F81F53" w:rsidP="00F81F53">
      <w:pPr>
        <w:pStyle w:val="Sansinterligne"/>
        <w:rPr>
          <w:sz w:val="6"/>
        </w:rPr>
      </w:pPr>
    </w:p>
    <w:p w14:paraId="7A51D447" w14:textId="3026BC31" w:rsidR="00F5370D" w:rsidRDefault="00380E35" w:rsidP="007473A8">
      <w:pPr>
        <w:rPr>
          <w:b/>
          <w:lang w:val="fr-FR"/>
        </w:rPr>
      </w:pPr>
      <w:bookmarkStart w:id="1" w:name="_Hlk177974775"/>
      <w:r>
        <w:rPr>
          <w:b/>
          <w:lang w:val="fr-FR"/>
        </w:rPr>
        <w:t xml:space="preserve">Activité </w:t>
      </w:r>
      <w:r w:rsidR="00AF4878">
        <w:rPr>
          <w:b/>
          <w:lang w:val="fr-FR"/>
        </w:rPr>
        <w:t>3</w:t>
      </w:r>
      <w:r>
        <w:rPr>
          <w:b/>
          <w:lang w:val="fr-FR"/>
        </w:rPr>
        <w:t> :</w:t>
      </w:r>
      <w:r w:rsidR="00E7167B">
        <w:rPr>
          <w:b/>
          <w:lang w:val="fr-FR"/>
        </w:rPr>
        <w:t xml:space="preserve"> </w:t>
      </w:r>
      <w:r w:rsidR="00E33212">
        <w:rPr>
          <w:b/>
          <w:lang w:val="fr-FR"/>
        </w:rPr>
        <w:t>écoutez</w:t>
      </w:r>
      <w:bookmarkStart w:id="2" w:name="_GoBack"/>
      <w:bookmarkEnd w:id="2"/>
      <w:r w:rsidR="00E33212">
        <w:rPr>
          <w:b/>
          <w:lang w:val="fr-FR"/>
        </w:rPr>
        <w:t xml:space="preserve"> le </w:t>
      </w:r>
      <w:r w:rsidR="005A6B25">
        <w:rPr>
          <w:b/>
          <w:lang w:val="fr-FR"/>
        </w:rPr>
        <w:t>portrait</w:t>
      </w:r>
      <w:r w:rsidR="00E33212">
        <w:rPr>
          <w:b/>
          <w:lang w:val="fr-FR"/>
        </w:rPr>
        <w:t xml:space="preserve"> et </w:t>
      </w:r>
      <w:r w:rsidR="009C5529">
        <w:rPr>
          <w:b/>
          <w:lang w:val="fr-FR"/>
        </w:rPr>
        <w:t xml:space="preserve">cochez le préjugé sexiste </w:t>
      </w:r>
      <w:r w:rsidR="00E33212">
        <w:rPr>
          <w:b/>
          <w:lang w:val="fr-FR"/>
        </w:rPr>
        <w:t>cité</w:t>
      </w:r>
      <w:r w:rsidR="00221CBF">
        <w:rPr>
          <w:b/>
          <w:lang w:val="fr-FR"/>
        </w:rPr>
        <w:t>.</w:t>
      </w:r>
      <w:r w:rsidR="00E33212">
        <w:rPr>
          <w:b/>
          <w:lang w:val="fr-FR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640"/>
      </w:tblGrid>
      <w:tr w:rsidR="00F5370D" w:rsidRPr="00BA3427" w14:paraId="560F8B8E" w14:textId="77777777" w:rsidTr="00F5370D">
        <w:tc>
          <w:tcPr>
            <w:tcW w:w="988" w:type="dxa"/>
          </w:tcPr>
          <w:p w14:paraId="07481060" w14:textId="53BD8732" w:rsidR="00F5370D" w:rsidRDefault="00F5370D" w:rsidP="007473A8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8F87630" wp14:editId="15398923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204561</wp:posOffset>
                  </wp:positionV>
                  <wp:extent cx="339090" cy="367665"/>
                  <wp:effectExtent l="0" t="0" r="3810" b="0"/>
                  <wp:wrapTight wrapText="bothSides">
                    <wp:wrapPolygon edited="0">
                      <wp:start x="0" y="0"/>
                      <wp:lineTo x="0" y="7834"/>
                      <wp:lineTo x="9708" y="17907"/>
                      <wp:lineTo x="14562" y="20145"/>
                      <wp:lineTo x="20629" y="20145"/>
                      <wp:lineTo x="20629" y="12311"/>
                      <wp:lineTo x="13348" y="4477"/>
                      <wp:lineTo x="6067" y="0"/>
                      <wp:lineTo x="0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090" cy="36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</w:tcPr>
          <w:p w14:paraId="2CA7E311" w14:textId="5782E362" w:rsidR="00F5370D" w:rsidRPr="005A6B25" w:rsidRDefault="00F5370D" w:rsidP="00174946">
            <w:pPr>
              <w:pStyle w:val="Sansinterligne"/>
              <w:rPr>
                <w:b/>
              </w:rPr>
            </w:pPr>
            <w:r w:rsidRPr="005A6B25">
              <w:rPr>
                <w:b/>
              </w:rPr>
              <w:t>Les compétences professionnelles de Maryne</w:t>
            </w:r>
          </w:p>
          <w:p w14:paraId="3FBEC20A" w14:textId="461097C5" w:rsidR="00F5370D" w:rsidRDefault="00F5370D" w:rsidP="00174946">
            <w:pPr>
              <w:pStyle w:val="Sansinterligne"/>
            </w:pPr>
            <w:r>
              <w:sym w:font="Wingdings" w:char="F0A8"/>
            </w:r>
            <w:r>
              <w:t xml:space="preserve"> </w:t>
            </w:r>
            <w:r w:rsidR="007851E8">
              <w:t>Les hommes</w:t>
            </w:r>
            <w:r>
              <w:t xml:space="preserve"> doute</w:t>
            </w:r>
            <w:r w:rsidR="007851E8">
              <w:t>nt</w:t>
            </w:r>
            <w:r>
              <w:t xml:space="preserve"> de ses</w:t>
            </w:r>
            <w:r w:rsidRPr="009C5529">
              <w:t xml:space="preserve"> capacités techniques, </w:t>
            </w:r>
            <w:r>
              <w:t>de</w:t>
            </w:r>
            <w:r w:rsidRPr="009C5529">
              <w:t xml:space="preserve"> </w:t>
            </w:r>
            <w:r>
              <w:t xml:space="preserve">son </w:t>
            </w:r>
            <w:r w:rsidRPr="009C5529">
              <w:t>organisation</w:t>
            </w:r>
            <w:r>
              <w:t xml:space="preserve"> et de sa</w:t>
            </w:r>
            <w:r w:rsidRPr="009C5529">
              <w:t xml:space="preserve"> compréhension du travail.</w:t>
            </w:r>
          </w:p>
          <w:p w14:paraId="1426E2AF" w14:textId="00DD8220" w:rsidR="00F5370D" w:rsidRPr="009C5529" w:rsidRDefault="00F5370D" w:rsidP="00174946">
            <w:pPr>
              <w:pStyle w:val="Sansinterligne"/>
            </w:pPr>
            <w:r>
              <w:sym w:font="Wingdings" w:char="F0A8"/>
            </w:r>
            <w:r>
              <w:t xml:space="preserve"> </w:t>
            </w:r>
            <w:r w:rsidR="007851E8">
              <w:t xml:space="preserve">Les hommes </w:t>
            </w:r>
            <w:r w:rsidR="005A6B25">
              <w:t>doute</w:t>
            </w:r>
            <w:r w:rsidR="007851E8">
              <w:t>nt</w:t>
            </w:r>
            <w:r w:rsidR="005A6B25">
              <w:t xml:space="preserve"> </w:t>
            </w:r>
            <w:r>
              <w:t>de</w:t>
            </w:r>
            <w:r w:rsidRPr="009C5529">
              <w:t xml:space="preserve"> </w:t>
            </w:r>
            <w:r>
              <w:t>ses connaissances du métier, de son habileté et de sa</w:t>
            </w:r>
            <w:r w:rsidRPr="009C5529">
              <w:t xml:space="preserve"> </w:t>
            </w:r>
            <w:r>
              <w:t>capacité à gérer un travail d’équipe.</w:t>
            </w:r>
          </w:p>
          <w:p w14:paraId="72A8F017" w14:textId="77777777" w:rsidR="00F5370D" w:rsidRDefault="00F5370D" w:rsidP="00174946">
            <w:pPr>
              <w:rPr>
                <w:b/>
              </w:rPr>
            </w:pPr>
          </w:p>
        </w:tc>
      </w:tr>
      <w:tr w:rsidR="00F5370D" w:rsidRPr="00BA3427" w14:paraId="76D3F224" w14:textId="77777777" w:rsidTr="00F5370D">
        <w:tc>
          <w:tcPr>
            <w:tcW w:w="988" w:type="dxa"/>
          </w:tcPr>
          <w:p w14:paraId="2D69A153" w14:textId="591C8691" w:rsidR="00F5370D" w:rsidRDefault="00F5370D" w:rsidP="007473A8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DBC8329" wp14:editId="54520484">
                  <wp:simplePos x="0" y="0"/>
                  <wp:positionH relativeFrom="column">
                    <wp:posOffset>120683</wp:posOffset>
                  </wp:positionH>
                  <wp:positionV relativeFrom="paragraph">
                    <wp:posOffset>67310</wp:posOffset>
                  </wp:positionV>
                  <wp:extent cx="305435" cy="374015"/>
                  <wp:effectExtent l="0" t="0" r="0" b="6985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clrChange>
                              <a:clrFrom>
                                <a:srgbClr val="F7F7F7"/>
                              </a:clrFrom>
                              <a:clrTo>
                                <a:srgbClr val="F7F7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" cy="374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</w:tcPr>
          <w:p w14:paraId="2B88EC86" w14:textId="4347CD40" w:rsidR="00F5370D" w:rsidRPr="005A6B25" w:rsidRDefault="00F5370D" w:rsidP="00174946">
            <w:pPr>
              <w:pStyle w:val="Sansinterligne"/>
              <w:rPr>
                <w:b/>
              </w:rPr>
            </w:pPr>
            <w:r w:rsidRPr="005A6B25">
              <w:rPr>
                <w:b/>
              </w:rPr>
              <w:t>L’apparence physique de Maryne</w:t>
            </w:r>
          </w:p>
          <w:p w14:paraId="3EE6A726" w14:textId="59926DD4" w:rsidR="00F5370D" w:rsidRDefault="00F5370D" w:rsidP="00174946">
            <w:pPr>
              <w:pStyle w:val="Sansinterligne"/>
            </w:pPr>
            <w:r>
              <w:sym w:font="Wingdings" w:char="F0A8"/>
            </w:r>
            <w:r>
              <w:t xml:space="preserve"> </w:t>
            </w:r>
            <w:r w:rsidR="00A80736">
              <w:t>Les hommes</w:t>
            </w:r>
            <w:r>
              <w:t xml:space="preserve"> </w:t>
            </w:r>
            <w:r w:rsidR="00A80736">
              <w:t xml:space="preserve">lui disent </w:t>
            </w:r>
            <w:r>
              <w:t xml:space="preserve">qu’elle est trop </w:t>
            </w:r>
            <w:r w:rsidR="00F816B7">
              <w:t xml:space="preserve">musclée </w:t>
            </w:r>
            <w:r>
              <w:t xml:space="preserve">pour travailler dans ce secteur.  </w:t>
            </w:r>
          </w:p>
          <w:p w14:paraId="31A727CF" w14:textId="618C39CD" w:rsidR="00F5370D" w:rsidRPr="009C5529" w:rsidRDefault="00F5370D" w:rsidP="00174946">
            <w:pPr>
              <w:pStyle w:val="Sansinterligne"/>
            </w:pPr>
            <w:r>
              <w:sym w:font="Wingdings" w:char="F0A8"/>
            </w:r>
            <w:r>
              <w:t xml:space="preserve"> </w:t>
            </w:r>
            <w:r w:rsidR="00A80736">
              <w:t>Les hommes lui disent</w:t>
            </w:r>
            <w:r>
              <w:t xml:space="preserve"> qu’elle est trop belle pour travailler dans le secteur du bâtiment.</w:t>
            </w:r>
          </w:p>
          <w:p w14:paraId="485EC5B8" w14:textId="77777777" w:rsidR="00F5370D" w:rsidRPr="0005452A" w:rsidRDefault="00F5370D" w:rsidP="00174946">
            <w:pPr>
              <w:rPr>
                <w:b/>
                <w:sz w:val="16"/>
              </w:rPr>
            </w:pPr>
          </w:p>
        </w:tc>
      </w:tr>
      <w:tr w:rsidR="00F5370D" w:rsidRPr="00BA3427" w14:paraId="15D6A8CC" w14:textId="77777777" w:rsidTr="00F5370D">
        <w:tc>
          <w:tcPr>
            <w:tcW w:w="988" w:type="dxa"/>
          </w:tcPr>
          <w:p w14:paraId="3BFD482A" w14:textId="2EA76AB0" w:rsidR="00F5370D" w:rsidRDefault="00F5370D" w:rsidP="007473A8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67B4A97E" wp14:editId="29D342E6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53340</wp:posOffset>
                  </wp:positionV>
                  <wp:extent cx="329565" cy="391795"/>
                  <wp:effectExtent l="0" t="0" r="0" b="8255"/>
                  <wp:wrapTight wrapText="bothSides">
                    <wp:wrapPolygon edited="0">
                      <wp:start x="1249" y="0"/>
                      <wp:lineTo x="0" y="4201"/>
                      <wp:lineTo x="0" y="21005"/>
                      <wp:lineTo x="18728" y="21005"/>
                      <wp:lineTo x="19977" y="0"/>
                      <wp:lineTo x="1249" y="0"/>
                    </wp:wrapPolygon>
                  </wp:wrapTight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clrChange>
                              <a:clrFrom>
                                <a:srgbClr val="F7F7F7"/>
                              </a:clrFrom>
                              <a:clrTo>
                                <a:srgbClr val="F7F7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</w:tcPr>
          <w:p w14:paraId="4A9737C0" w14:textId="110F3683" w:rsidR="00F5370D" w:rsidRPr="005A6B25" w:rsidRDefault="00F5370D" w:rsidP="00174946">
            <w:pPr>
              <w:pStyle w:val="Sansinterligne"/>
              <w:rPr>
                <w:b/>
              </w:rPr>
            </w:pPr>
            <w:r w:rsidRPr="005A6B25">
              <w:rPr>
                <w:b/>
              </w:rPr>
              <w:t xml:space="preserve">La force physique des femmes </w:t>
            </w:r>
          </w:p>
          <w:p w14:paraId="2642AE72" w14:textId="48D72EFF" w:rsidR="00F5370D" w:rsidRDefault="00F5370D" w:rsidP="00174946">
            <w:pPr>
              <w:pStyle w:val="Sansinterligne"/>
            </w:pPr>
            <w:r>
              <w:sym w:font="Wingdings" w:char="F0A8"/>
            </w:r>
            <w:r>
              <w:t xml:space="preserve"> Son père </w:t>
            </w:r>
            <w:r w:rsidR="00962B00">
              <w:t>parle de</w:t>
            </w:r>
            <w:r>
              <w:t xml:space="preserve"> </w:t>
            </w:r>
            <w:r w:rsidR="005A6B25">
              <w:t>son</w:t>
            </w:r>
            <w:r>
              <w:t xml:space="preserve"> manque de force physique.</w:t>
            </w:r>
          </w:p>
          <w:p w14:paraId="672B2241" w14:textId="0232C821" w:rsidR="00F5370D" w:rsidRPr="009C5529" w:rsidRDefault="00F5370D" w:rsidP="00174946">
            <w:pPr>
              <w:pStyle w:val="Sansinterligne"/>
            </w:pPr>
            <w:r>
              <w:sym w:font="Wingdings" w:char="F0A8"/>
            </w:r>
            <w:r>
              <w:t xml:space="preserve"> Son père </w:t>
            </w:r>
            <w:r w:rsidR="00962B00">
              <w:t xml:space="preserve">est contre </w:t>
            </w:r>
            <w:r>
              <w:t xml:space="preserve">le préjugé selon lequel les femmes sont faibles. </w:t>
            </w:r>
          </w:p>
          <w:p w14:paraId="7EC63B1C" w14:textId="77777777" w:rsidR="00F5370D" w:rsidRDefault="00F5370D" w:rsidP="00174946">
            <w:pPr>
              <w:rPr>
                <w:b/>
              </w:rPr>
            </w:pPr>
          </w:p>
        </w:tc>
      </w:tr>
      <w:tr w:rsidR="00F5370D" w:rsidRPr="00BA3427" w14:paraId="16A13A55" w14:textId="77777777" w:rsidTr="00F5370D">
        <w:tc>
          <w:tcPr>
            <w:tcW w:w="988" w:type="dxa"/>
          </w:tcPr>
          <w:p w14:paraId="671644E4" w14:textId="4DDCE8B9" w:rsidR="00F5370D" w:rsidRDefault="00F5370D" w:rsidP="007473A8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ED8CD30" wp14:editId="11E958BD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62387</wp:posOffset>
                  </wp:positionV>
                  <wp:extent cx="341630" cy="367665"/>
                  <wp:effectExtent l="0" t="0" r="127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clrChange>
                              <a:clrFrom>
                                <a:srgbClr val="F7F7F7"/>
                              </a:clrFrom>
                              <a:clrTo>
                                <a:srgbClr val="F7F7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630" cy="36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40" w:type="dxa"/>
          </w:tcPr>
          <w:p w14:paraId="2D0BF662" w14:textId="2CCB5E62" w:rsidR="00F5370D" w:rsidRPr="005A6B25" w:rsidRDefault="00F5370D" w:rsidP="00174946">
            <w:pPr>
              <w:pStyle w:val="Sansinterligne"/>
              <w:rPr>
                <w:b/>
              </w:rPr>
            </w:pPr>
            <w:bookmarkStart w:id="3" w:name="_Hlk177974758"/>
            <w:r w:rsidRPr="005A6B25">
              <w:rPr>
                <w:b/>
              </w:rPr>
              <w:t xml:space="preserve">Les attentes sociales liées au genre </w:t>
            </w:r>
          </w:p>
          <w:p w14:paraId="3EF7D682" w14:textId="77777777" w:rsidR="00F5370D" w:rsidRDefault="00F5370D" w:rsidP="00174946">
            <w:pPr>
              <w:pStyle w:val="Sansinterligne"/>
            </w:pPr>
            <w:r>
              <w:sym w:font="Wingdings" w:char="F0A8"/>
            </w:r>
            <w:r>
              <w:t xml:space="preserve"> Son grand-père l’encourage à faire un métier traditionnellement associé aux hommes. </w:t>
            </w:r>
          </w:p>
          <w:p w14:paraId="44ED08F3" w14:textId="77777777" w:rsidR="00F5370D" w:rsidRDefault="00F5370D" w:rsidP="00174946">
            <w:pPr>
              <w:pStyle w:val="Sansinterligne"/>
            </w:pPr>
            <w:r>
              <w:sym w:font="Wingdings" w:char="F0A8"/>
            </w:r>
            <w:r>
              <w:t xml:space="preserve"> Son grand-père lui suggère de chercher un métier traditionnellement associé aux femmes. </w:t>
            </w:r>
            <w:bookmarkEnd w:id="3"/>
          </w:p>
          <w:p w14:paraId="5C5DD42A" w14:textId="77777777" w:rsidR="00F5370D" w:rsidRDefault="00F5370D" w:rsidP="00174946">
            <w:pPr>
              <w:rPr>
                <w:b/>
              </w:rPr>
            </w:pPr>
          </w:p>
        </w:tc>
      </w:tr>
      <w:bookmarkEnd w:id="1"/>
    </w:tbl>
    <w:p w14:paraId="734965E3" w14:textId="77777777" w:rsidR="00FA73F9" w:rsidRPr="00523CAC" w:rsidRDefault="00FA73F9" w:rsidP="00F5370D">
      <w:pPr>
        <w:pStyle w:val="Sansinterligne"/>
        <w:rPr>
          <w:sz w:val="6"/>
        </w:rPr>
      </w:pPr>
    </w:p>
    <w:p w14:paraId="1D6B4571" w14:textId="17FFF1AC" w:rsidR="0011280F" w:rsidRDefault="00380E35" w:rsidP="007473A8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AF4878">
        <w:rPr>
          <w:b/>
          <w:lang w:val="fr-FR"/>
        </w:rPr>
        <w:t>4</w:t>
      </w:r>
      <w:r>
        <w:rPr>
          <w:b/>
          <w:lang w:val="fr-FR"/>
        </w:rPr>
        <w:t> :</w:t>
      </w:r>
      <w:r w:rsidR="00044E56">
        <w:rPr>
          <w:b/>
          <w:lang w:val="fr-FR"/>
        </w:rPr>
        <w:t xml:space="preserve"> </w:t>
      </w:r>
      <w:bookmarkStart w:id="4" w:name="_Hlk177977788"/>
      <w:r w:rsidR="00044E56">
        <w:rPr>
          <w:b/>
          <w:lang w:val="fr-FR"/>
        </w:rPr>
        <w:t xml:space="preserve">écoutez le </w:t>
      </w:r>
      <w:r w:rsidR="005A6B25">
        <w:rPr>
          <w:b/>
          <w:lang w:val="fr-FR"/>
        </w:rPr>
        <w:t>portrait</w:t>
      </w:r>
      <w:r w:rsidR="00044E56">
        <w:rPr>
          <w:b/>
          <w:lang w:val="fr-FR"/>
        </w:rPr>
        <w:t xml:space="preserve"> et</w:t>
      </w:r>
      <w:r w:rsidR="00E33212">
        <w:rPr>
          <w:b/>
          <w:lang w:val="fr-FR"/>
        </w:rPr>
        <w:t xml:space="preserve"> </w:t>
      </w:r>
      <w:r w:rsidR="0011280F">
        <w:rPr>
          <w:b/>
          <w:lang w:val="fr-FR"/>
        </w:rPr>
        <w:t>complétez le texte de présentation de Maryne en vous aidant des synonymes entre parenthèses.</w:t>
      </w:r>
      <w:bookmarkEnd w:id="4"/>
    </w:p>
    <w:p w14:paraId="2376B88F" w14:textId="4CEE5F38" w:rsidR="0011280F" w:rsidRDefault="0011280F" w:rsidP="00174946">
      <w:pPr>
        <w:spacing w:line="240" w:lineRule="auto"/>
        <w:rPr>
          <w:lang w:val="fr-FR"/>
        </w:rPr>
      </w:pPr>
      <w:bookmarkStart w:id="5" w:name="_Hlk177977624"/>
      <w:r w:rsidRPr="0011280F">
        <w:rPr>
          <w:lang w:val="fr-FR"/>
        </w:rPr>
        <w:t>Maryne explique qu’au début</w:t>
      </w:r>
      <w:r>
        <w:rPr>
          <w:lang w:val="fr-FR"/>
        </w:rPr>
        <w:t xml:space="preserve"> de sa formation</w:t>
      </w:r>
      <w:r w:rsidRPr="0011280F">
        <w:rPr>
          <w:lang w:val="fr-FR"/>
        </w:rPr>
        <w:t>, ça a été</w:t>
      </w:r>
      <w:r>
        <w:rPr>
          <w:lang w:val="fr-FR"/>
        </w:rPr>
        <w:t xml:space="preserve"> </w:t>
      </w:r>
      <w:r w:rsidR="000053E3" w:rsidRPr="000053E3">
        <w:rPr>
          <w:b/>
          <w:lang w:val="fr-FR"/>
        </w:rPr>
        <w:t>d</w:t>
      </w:r>
      <w:r w:rsidRPr="000053E3">
        <w:rPr>
          <w:b/>
          <w:lang w:val="fr-FR"/>
        </w:rPr>
        <w:t>__________</w:t>
      </w:r>
      <w:r>
        <w:rPr>
          <w:lang w:val="fr-FR"/>
        </w:rPr>
        <w:t xml:space="preserve"> </w:t>
      </w:r>
      <w:r w:rsidRPr="005A6B25">
        <w:rPr>
          <w:i/>
          <w:lang w:val="fr-FR"/>
        </w:rPr>
        <w:t>(=</w:t>
      </w:r>
      <w:r w:rsidR="005A6B25">
        <w:rPr>
          <w:lang w:val="fr-FR"/>
        </w:rPr>
        <w:t xml:space="preserve"> </w:t>
      </w:r>
      <w:r w:rsidR="00BB7451">
        <w:rPr>
          <w:i/>
          <w:lang w:val="fr-FR"/>
        </w:rPr>
        <w:t>difficile</w:t>
      </w:r>
      <w:r>
        <w:rPr>
          <w:lang w:val="fr-FR"/>
        </w:rPr>
        <w:t xml:space="preserve">), car elle était toute </w:t>
      </w:r>
      <w:r w:rsidR="00937754">
        <w:rPr>
          <w:lang w:val="fr-FR"/>
        </w:rPr>
        <w:t xml:space="preserve">fine. </w:t>
      </w:r>
      <w:r w:rsidR="000053E3">
        <w:rPr>
          <w:lang w:val="fr-FR"/>
        </w:rPr>
        <w:t xml:space="preserve">Il lui a fallu presqu’un an pour prendre des muscles. </w:t>
      </w:r>
      <w:bookmarkStart w:id="6" w:name="_Hlk179896923"/>
      <w:r w:rsidR="00937754">
        <w:rPr>
          <w:lang w:val="fr-FR"/>
        </w:rPr>
        <w:t xml:space="preserve">Elle explique qu’elle a dû trouver des </w:t>
      </w:r>
      <w:r w:rsidR="00937754" w:rsidRPr="00937754">
        <w:rPr>
          <w:b/>
          <w:lang w:val="fr-FR"/>
        </w:rPr>
        <w:t>s</w:t>
      </w:r>
      <w:r w:rsidR="00937754" w:rsidRPr="000053E3">
        <w:rPr>
          <w:b/>
          <w:lang w:val="fr-FR"/>
        </w:rPr>
        <w:t>__________</w:t>
      </w:r>
      <w:r w:rsidR="0041296B">
        <w:rPr>
          <w:b/>
          <w:lang w:val="fr-FR"/>
        </w:rPr>
        <w:t xml:space="preserve"> </w:t>
      </w:r>
      <w:r w:rsidR="00937754">
        <w:rPr>
          <w:b/>
          <w:lang w:val="fr-FR"/>
        </w:rPr>
        <w:t xml:space="preserve"> </w:t>
      </w:r>
      <w:r w:rsidR="00937754" w:rsidRPr="00937754">
        <w:rPr>
          <w:lang w:val="fr-FR"/>
        </w:rPr>
        <w:t>(</w:t>
      </w:r>
      <w:r w:rsidR="0041296B">
        <w:rPr>
          <w:lang w:val="fr-FR"/>
        </w:rPr>
        <w:t xml:space="preserve">= </w:t>
      </w:r>
      <w:r w:rsidR="00937754" w:rsidRPr="0041296B">
        <w:rPr>
          <w:i/>
          <w:lang w:val="fr-FR"/>
        </w:rPr>
        <w:t>bonnes méthodes</w:t>
      </w:r>
      <w:r w:rsidR="00937754" w:rsidRPr="00937754">
        <w:rPr>
          <w:lang w:val="fr-FR"/>
        </w:rPr>
        <w:t>)</w:t>
      </w:r>
      <w:r w:rsidR="0041296B">
        <w:rPr>
          <w:lang w:val="fr-FR"/>
        </w:rPr>
        <w:t xml:space="preserve"> pour se soulager.</w:t>
      </w:r>
      <w:r w:rsidR="00937754">
        <w:rPr>
          <w:b/>
          <w:lang w:val="fr-FR"/>
        </w:rPr>
        <w:t xml:space="preserve"> </w:t>
      </w:r>
      <w:bookmarkEnd w:id="6"/>
      <w:r w:rsidR="000053E3">
        <w:rPr>
          <w:lang w:val="fr-FR"/>
        </w:rPr>
        <w:t xml:space="preserve">Elle précise qu’il faut aussi une certaine </w:t>
      </w:r>
      <w:r w:rsidR="000053E3" w:rsidRPr="000053E3">
        <w:rPr>
          <w:b/>
          <w:lang w:val="fr-FR"/>
        </w:rPr>
        <w:t xml:space="preserve">f__________  m__________ </w:t>
      </w:r>
      <w:r w:rsidR="000053E3" w:rsidRPr="005A6B25">
        <w:rPr>
          <w:i/>
          <w:lang w:val="fr-FR"/>
        </w:rPr>
        <w:t>(</w:t>
      </w:r>
      <w:r w:rsidR="000053E3" w:rsidRPr="000053E3">
        <w:rPr>
          <w:i/>
          <w:lang w:val="fr-FR"/>
        </w:rPr>
        <w:t>=</w:t>
      </w:r>
      <w:r w:rsidR="005A6B25">
        <w:rPr>
          <w:i/>
          <w:lang w:val="fr-FR"/>
        </w:rPr>
        <w:t xml:space="preserve"> </w:t>
      </w:r>
      <w:r w:rsidR="000053E3" w:rsidRPr="000053E3">
        <w:rPr>
          <w:i/>
          <w:lang w:val="fr-FR"/>
        </w:rPr>
        <w:t>détermination</w:t>
      </w:r>
      <w:r w:rsidR="000053E3" w:rsidRPr="005A6B25">
        <w:rPr>
          <w:i/>
          <w:lang w:val="fr-FR"/>
        </w:rPr>
        <w:t>)</w:t>
      </w:r>
      <w:r w:rsidR="000053E3">
        <w:rPr>
          <w:lang w:val="fr-FR"/>
        </w:rPr>
        <w:t xml:space="preserve"> pour réussir. Par ailleurs, elle se confie en disant qu’elle n’</w:t>
      </w:r>
      <w:r w:rsidR="000053E3" w:rsidRPr="000053E3">
        <w:rPr>
          <w:b/>
          <w:lang w:val="fr-FR"/>
        </w:rPr>
        <w:t>a</w:t>
      </w:r>
      <w:r w:rsidR="000053E3">
        <w:rPr>
          <w:lang w:val="fr-FR"/>
        </w:rPr>
        <w:t xml:space="preserve"> jamais vraiment</w:t>
      </w:r>
      <w:r w:rsidR="00126132">
        <w:rPr>
          <w:lang w:val="fr-FR"/>
        </w:rPr>
        <w:t xml:space="preserve"> </w:t>
      </w:r>
      <w:r w:rsidR="000053E3" w:rsidRPr="000053E3">
        <w:rPr>
          <w:b/>
          <w:lang w:val="fr-FR"/>
        </w:rPr>
        <w:t>c__________ en elle</w:t>
      </w:r>
      <w:r w:rsidR="000053E3">
        <w:rPr>
          <w:lang w:val="fr-FR"/>
        </w:rPr>
        <w:t xml:space="preserve"> </w:t>
      </w:r>
      <w:r w:rsidR="000053E3" w:rsidRPr="005A6B25">
        <w:rPr>
          <w:i/>
          <w:lang w:val="fr-FR"/>
        </w:rPr>
        <w:t>(=ne pas avoir confiance en soi)</w:t>
      </w:r>
      <w:r w:rsidR="00126132">
        <w:rPr>
          <w:lang w:val="fr-FR"/>
        </w:rPr>
        <w:t xml:space="preserve">. Mais sa persévérance l’a aidée. Elle ajoute que pour y arriver, il faut </w:t>
      </w:r>
      <w:r w:rsidR="00126132" w:rsidRPr="00B158BA">
        <w:rPr>
          <w:b/>
          <w:lang w:val="fr-FR"/>
        </w:rPr>
        <w:t>s’en</w:t>
      </w:r>
      <w:r w:rsidR="00126132">
        <w:rPr>
          <w:lang w:val="fr-FR"/>
        </w:rPr>
        <w:t xml:space="preserve"> </w:t>
      </w:r>
      <w:r w:rsidR="00126132" w:rsidRPr="00126132">
        <w:rPr>
          <w:b/>
          <w:lang w:val="fr-FR"/>
        </w:rPr>
        <w:t xml:space="preserve">d __________ </w:t>
      </w:r>
      <w:r w:rsidR="005A6B25">
        <w:rPr>
          <w:b/>
          <w:lang w:val="fr-FR"/>
        </w:rPr>
        <w:t xml:space="preserve">les </w:t>
      </w:r>
      <w:r w:rsidR="00126132" w:rsidRPr="00126132">
        <w:rPr>
          <w:b/>
          <w:lang w:val="fr-FR"/>
        </w:rPr>
        <w:t>m__________</w:t>
      </w:r>
      <w:r w:rsidR="00126132">
        <w:rPr>
          <w:b/>
          <w:lang w:val="fr-FR"/>
        </w:rPr>
        <w:t xml:space="preserve"> </w:t>
      </w:r>
      <w:r w:rsidR="00126132" w:rsidRPr="005A6B25">
        <w:rPr>
          <w:i/>
          <w:lang w:val="fr-FR"/>
        </w:rPr>
        <w:t>(=mobiliser les compétences nécessaires)</w:t>
      </w:r>
      <w:r w:rsidR="00126132">
        <w:rPr>
          <w:lang w:val="fr-FR"/>
        </w:rPr>
        <w:t xml:space="preserve">. Même si elle n’a pas eu son bac, aujourd’hui, elle a tous ses </w:t>
      </w:r>
      <w:r w:rsidR="00126132" w:rsidRPr="00126132">
        <w:rPr>
          <w:b/>
          <w:lang w:val="fr-FR"/>
        </w:rPr>
        <w:t>d__________</w:t>
      </w:r>
      <w:r w:rsidR="00126132">
        <w:rPr>
          <w:lang w:val="fr-FR"/>
        </w:rPr>
        <w:t xml:space="preserve"> </w:t>
      </w:r>
      <w:r w:rsidR="00126132" w:rsidRPr="005A6B25">
        <w:rPr>
          <w:i/>
          <w:lang w:val="fr-FR"/>
        </w:rPr>
        <w:t>(=certifications)</w:t>
      </w:r>
      <w:r w:rsidR="00126132">
        <w:rPr>
          <w:lang w:val="fr-FR"/>
        </w:rPr>
        <w:t xml:space="preserve"> et elle </w:t>
      </w:r>
      <w:r w:rsidR="00126132" w:rsidRPr="005A6B25">
        <w:rPr>
          <w:b/>
          <w:lang w:val="fr-FR"/>
        </w:rPr>
        <w:t>est à son</w:t>
      </w:r>
      <w:r w:rsidR="00126132">
        <w:rPr>
          <w:lang w:val="fr-FR"/>
        </w:rPr>
        <w:t xml:space="preserve"> </w:t>
      </w:r>
      <w:r w:rsidR="00126132" w:rsidRPr="00126132">
        <w:rPr>
          <w:b/>
          <w:lang w:val="fr-FR"/>
        </w:rPr>
        <w:t>c__________</w:t>
      </w:r>
      <w:r w:rsidR="00126132">
        <w:rPr>
          <w:lang w:val="fr-FR"/>
        </w:rPr>
        <w:t xml:space="preserve"> </w:t>
      </w:r>
      <w:r w:rsidR="00126132" w:rsidRPr="005A6B25">
        <w:rPr>
          <w:i/>
          <w:lang w:val="fr-FR"/>
        </w:rPr>
        <w:t>(=gérer sa propre entreprise)</w:t>
      </w:r>
      <w:r w:rsidR="00126132">
        <w:rPr>
          <w:lang w:val="fr-FR"/>
        </w:rPr>
        <w:t xml:space="preserve">. </w:t>
      </w:r>
    </w:p>
    <w:p w14:paraId="6134419C" w14:textId="77777777" w:rsidR="00C8380B" w:rsidRPr="0069013B" w:rsidRDefault="00C8380B" w:rsidP="00C8380B">
      <w:pPr>
        <w:pStyle w:val="Sansinterligne"/>
        <w:rPr>
          <w:sz w:val="8"/>
        </w:rPr>
      </w:pPr>
    </w:p>
    <w:p w14:paraId="69A47EB0" w14:textId="55FB3AF2" w:rsidR="00C8380B" w:rsidRPr="00C8380B" w:rsidRDefault="00380E35" w:rsidP="00FA73F9">
      <w:pPr>
        <w:rPr>
          <w:b/>
          <w:lang w:val="fr-FR"/>
        </w:rPr>
      </w:pPr>
      <w:bookmarkStart w:id="7" w:name="_Hlk177978972"/>
      <w:bookmarkEnd w:id="5"/>
      <w:r>
        <w:rPr>
          <w:b/>
          <w:lang w:val="fr-FR"/>
        </w:rPr>
        <w:t xml:space="preserve">Activité </w:t>
      </w:r>
      <w:r w:rsidR="00AF4878">
        <w:rPr>
          <w:b/>
          <w:lang w:val="fr-FR"/>
        </w:rPr>
        <w:t>5</w:t>
      </w:r>
      <w:r>
        <w:rPr>
          <w:b/>
          <w:lang w:val="fr-FR"/>
        </w:rPr>
        <w:t xml:space="preserve"> : </w:t>
      </w:r>
      <w:bookmarkStart w:id="8" w:name="_Hlk179184037"/>
      <w:r w:rsidR="009316A2">
        <w:rPr>
          <w:b/>
          <w:lang w:val="fr-FR"/>
        </w:rPr>
        <w:t>lisez</w:t>
      </w:r>
      <w:r w:rsidR="00C8380B">
        <w:rPr>
          <w:b/>
          <w:lang w:val="fr-FR"/>
        </w:rPr>
        <w:t xml:space="preserve"> ce</w:t>
      </w:r>
      <w:r w:rsidR="000D64DD">
        <w:rPr>
          <w:b/>
          <w:lang w:val="fr-FR"/>
        </w:rPr>
        <w:t>s deux</w:t>
      </w:r>
      <w:r w:rsidR="00C8380B">
        <w:rPr>
          <w:b/>
          <w:lang w:val="fr-FR"/>
        </w:rPr>
        <w:t xml:space="preserve"> phrase</w:t>
      </w:r>
      <w:r w:rsidR="000D64DD">
        <w:rPr>
          <w:b/>
          <w:lang w:val="fr-FR"/>
        </w:rPr>
        <w:t>s</w:t>
      </w:r>
      <w:r w:rsidR="00C8380B">
        <w:rPr>
          <w:b/>
          <w:lang w:val="fr-FR"/>
        </w:rPr>
        <w:t>.</w:t>
      </w:r>
      <w:r w:rsidR="006C30EE">
        <w:rPr>
          <w:b/>
          <w:lang w:val="fr-FR"/>
        </w:rPr>
        <w:t xml:space="preserve"> Vous avez </w:t>
      </w:r>
      <w:r w:rsidR="005A6B25">
        <w:rPr>
          <w:b/>
          <w:lang w:val="fr-FR"/>
        </w:rPr>
        <w:t>30 secondes</w:t>
      </w:r>
      <w:r w:rsidR="006C30EE">
        <w:rPr>
          <w:b/>
          <w:lang w:val="fr-FR"/>
        </w:rPr>
        <w:t xml:space="preserve"> pour </w:t>
      </w:r>
      <w:r w:rsidR="009316A2">
        <w:rPr>
          <w:b/>
          <w:lang w:val="fr-FR"/>
        </w:rPr>
        <w:t xml:space="preserve">réagir et donner votre opinion. </w:t>
      </w:r>
      <w:bookmarkEnd w:id="8"/>
    </w:p>
    <w:p w14:paraId="135D50D4" w14:textId="3ABD2A2E" w:rsidR="00C8380B" w:rsidRDefault="00C8380B" w:rsidP="00FA73F9">
      <w:pPr>
        <w:rPr>
          <w:lang w:val="fr-FR"/>
        </w:rPr>
      </w:pPr>
      <w:r>
        <w:rPr>
          <w:lang w:val="fr-FR"/>
        </w:rPr>
        <w:t xml:space="preserve">Entre </w:t>
      </w:r>
      <w:r w:rsidR="009316A2">
        <w:rPr>
          <w:lang w:val="fr-FR"/>
        </w:rPr>
        <w:t>12</w:t>
      </w:r>
      <w:r>
        <w:rPr>
          <w:lang w:val="fr-FR"/>
        </w:rPr>
        <w:t xml:space="preserve"> et </w:t>
      </w:r>
      <w:r w:rsidR="009316A2">
        <w:rPr>
          <w:lang w:val="fr-FR"/>
        </w:rPr>
        <w:t>14</w:t>
      </w:r>
      <w:r>
        <w:rPr>
          <w:lang w:val="fr-FR"/>
        </w:rPr>
        <w:t xml:space="preserve"> % des métiers du bâtiment en France sont exercés par des femmes en 2022. </w:t>
      </w:r>
      <w:r w:rsidR="00BB7451">
        <w:rPr>
          <w:lang w:val="fr-FR"/>
        </w:rPr>
        <w:br/>
      </w:r>
      <w:r>
        <w:rPr>
          <w:lang w:val="fr-FR"/>
        </w:rPr>
        <w:t xml:space="preserve">En 2023 dans le monde, </w:t>
      </w:r>
      <w:r w:rsidR="009316A2">
        <w:rPr>
          <w:lang w:val="fr-FR"/>
        </w:rPr>
        <w:t>6</w:t>
      </w:r>
      <w:r>
        <w:rPr>
          <w:lang w:val="fr-FR"/>
        </w:rPr>
        <w:t xml:space="preserve"> % des ouvrier</w:t>
      </w:r>
      <w:r w:rsidR="005A6B25">
        <w:rPr>
          <w:lang w:val="fr-FR"/>
        </w:rPr>
        <w:t>s / ouvrières</w:t>
      </w:r>
      <w:r>
        <w:rPr>
          <w:lang w:val="fr-FR"/>
        </w:rPr>
        <w:t xml:space="preserve"> de construction sont des femmes. </w:t>
      </w:r>
    </w:p>
    <w:p w14:paraId="31F9C6A2" w14:textId="5645F1C4" w:rsidR="005E6FF6" w:rsidRPr="00174946" w:rsidRDefault="005E6FF6" w:rsidP="00035898">
      <w:pPr>
        <w:pStyle w:val="Sansinterligne"/>
        <w:rPr>
          <w:sz w:val="6"/>
        </w:rPr>
      </w:pPr>
      <w:bookmarkStart w:id="9" w:name="_Hlk177996850"/>
      <w:bookmarkEnd w:id="7"/>
    </w:p>
    <w:p w14:paraId="52AA1B72" w14:textId="09674FDB" w:rsidR="005A6B25" w:rsidRPr="009E7C3C" w:rsidRDefault="005E6FF6" w:rsidP="005A6B25">
      <w:pPr>
        <w:rPr>
          <w:lang w:val="fr-FR"/>
        </w:rPr>
      </w:pPr>
      <w:r w:rsidRPr="00035898">
        <w:rPr>
          <w:b/>
          <w:lang w:val="fr-FR"/>
        </w:rPr>
        <w:t xml:space="preserve">Activité </w:t>
      </w:r>
      <w:r w:rsidR="00AF4878">
        <w:rPr>
          <w:b/>
          <w:lang w:val="fr-FR"/>
        </w:rPr>
        <w:t>6</w:t>
      </w:r>
      <w:r w:rsidRPr="00035898">
        <w:rPr>
          <w:b/>
          <w:lang w:val="fr-FR"/>
        </w:rPr>
        <w:t xml:space="preserve"> : </w:t>
      </w:r>
      <w:bookmarkStart w:id="10" w:name="_Hlk179185041"/>
      <w:bookmarkStart w:id="11" w:name="_Hlk177996964"/>
      <w:r w:rsidR="005A6B25" w:rsidRPr="005A6B25">
        <w:rPr>
          <w:b/>
          <w:lang w:val="fr-FR"/>
        </w:rPr>
        <w:t>choisissez un sujet et préparez le dialogue entre vous et vos parents.</w:t>
      </w:r>
    </w:p>
    <w:bookmarkEnd w:id="10"/>
    <w:p w14:paraId="7F8A3D20" w14:textId="1008D355" w:rsidR="00174946" w:rsidRDefault="00174946" w:rsidP="00174946">
      <w:pPr>
        <w:rPr>
          <w:lang w:val="fr-FR"/>
        </w:rPr>
      </w:pPr>
      <w:r w:rsidRPr="00523CAC">
        <w:rPr>
          <w:u w:val="single"/>
          <w:lang w:val="fr-FR"/>
        </w:rPr>
        <w:t>Sujet 1</w:t>
      </w:r>
      <w:r>
        <w:rPr>
          <w:lang w:val="fr-FR"/>
        </w:rPr>
        <w:t> : V</w:t>
      </w:r>
      <w:r w:rsidRPr="00F15303">
        <w:rPr>
          <w:lang w:val="fr-FR"/>
        </w:rPr>
        <w:t>ous souhaitez vous orienter vers des études vous permettant d’exercer un métier manuel dans le secteur du BTP. Vous annoncez la nouvelle à vos parents qui ne comprennent pas votre choix. Vous leur expliquez vos motivations et en profitez pour déconstruire les préjugés sexistes associés aux métiers du bâtiment et leur montrer qu’aujourd’hui</w:t>
      </w:r>
      <w:r w:rsidR="004E6137">
        <w:rPr>
          <w:lang w:val="fr-FR"/>
        </w:rPr>
        <w:t>,</w:t>
      </w:r>
      <w:r w:rsidRPr="00F15303">
        <w:rPr>
          <w:lang w:val="fr-FR"/>
        </w:rPr>
        <w:t xml:space="preserve"> nous vivons dans une société plus inclusive.  </w:t>
      </w:r>
    </w:p>
    <w:p w14:paraId="651F3AA9" w14:textId="3DA5784B" w:rsidR="007473A8" w:rsidRPr="00523CAC" w:rsidRDefault="00174946" w:rsidP="00532C8E">
      <w:pPr>
        <w:rPr>
          <w:lang w:val="fr-FR"/>
        </w:rPr>
      </w:pPr>
      <w:r w:rsidRPr="00523CAC">
        <w:rPr>
          <w:u w:val="single"/>
          <w:lang w:val="fr-FR"/>
        </w:rPr>
        <w:t>Sujet 2</w:t>
      </w:r>
      <w:r>
        <w:rPr>
          <w:lang w:val="fr-FR"/>
        </w:rPr>
        <w:t xml:space="preserve"> : </w:t>
      </w:r>
      <w:r w:rsidRPr="00AE5898">
        <w:rPr>
          <w:lang w:val="fr-FR"/>
        </w:rPr>
        <w:t xml:space="preserve">Vous souhaitez vous orienter vers </w:t>
      </w:r>
      <w:r>
        <w:rPr>
          <w:lang w:val="fr-FR"/>
        </w:rPr>
        <w:t xml:space="preserve">des études vous permettant d’exercer </w:t>
      </w:r>
      <w:r w:rsidRPr="00AE5898">
        <w:rPr>
          <w:lang w:val="fr-FR"/>
        </w:rPr>
        <w:t xml:space="preserve">un métier manuel dans le secteur de l'esthétique (coiffure, maquillage, soins). Vous annoncez la nouvelle à vos parents qui </w:t>
      </w:r>
      <w:r>
        <w:rPr>
          <w:lang w:val="fr-FR"/>
        </w:rPr>
        <w:t>ne comprennent pas votre choix</w:t>
      </w:r>
      <w:r w:rsidRPr="00AE5898">
        <w:rPr>
          <w:lang w:val="fr-FR"/>
        </w:rPr>
        <w:t xml:space="preserve">. Vous leur expliquez vos motivations et </w:t>
      </w:r>
      <w:r w:rsidRPr="00F15303">
        <w:rPr>
          <w:lang w:val="fr-FR"/>
        </w:rPr>
        <w:t xml:space="preserve">en profitez pour déconstruire les préjugés sexistes associés aux métiers </w:t>
      </w:r>
      <w:r>
        <w:rPr>
          <w:lang w:val="fr-FR"/>
        </w:rPr>
        <w:t xml:space="preserve">de l’esthétisme et leur montrer </w:t>
      </w:r>
      <w:r w:rsidRPr="00F15303">
        <w:rPr>
          <w:lang w:val="fr-FR"/>
        </w:rPr>
        <w:t>qu’aujourd’hui</w:t>
      </w:r>
      <w:r w:rsidR="004E6137">
        <w:rPr>
          <w:lang w:val="fr-FR"/>
        </w:rPr>
        <w:t>,</w:t>
      </w:r>
      <w:r w:rsidRPr="00F15303">
        <w:rPr>
          <w:lang w:val="fr-FR"/>
        </w:rPr>
        <w:t xml:space="preserve"> nous vivons dans une société plus inclusive.  </w:t>
      </w:r>
      <w:bookmarkEnd w:id="9"/>
      <w:bookmarkEnd w:id="11"/>
    </w:p>
    <w:sectPr w:rsidR="007473A8" w:rsidRPr="00523CAC" w:rsidSect="00523CAC">
      <w:headerReference w:type="default" r:id="rId14"/>
      <w:footerReference w:type="default" r:id="rId15"/>
      <w:pgSz w:w="11906" w:h="16838"/>
      <w:pgMar w:top="1134" w:right="1134" w:bottom="993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7C96B" w14:textId="77777777" w:rsidR="00153B13" w:rsidRDefault="00153B13" w:rsidP="00A33F16">
      <w:pPr>
        <w:spacing w:after="0" w:line="240" w:lineRule="auto"/>
      </w:pPr>
      <w:r>
        <w:separator/>
      </w:r>
    </w:p>
  </w:endnote>
  <w:endnote w:type="continuationSeparator" w:id="0">
    <w:p w14:paraId="075DAFF8" w14:textId="77777777" w:rsidR="00153B13" w:rsidRDefault="00153B13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09D80B90" w:rsidR="00432F59" w:rsidRDefault="00432F59" w:rsidP="00432F59">
          <w:pPr>
            <w:pStyle w:val="Pieddepage"/>
          </w:pPr>
          <w:r>
            <w:t xml:space="preserve">Conception : </w:t>
          </w:r>
          <w:r w:rsidR="009C5529">
            <w:t>Soizic Ramananjohary</w:t>
          </w:r>
          <w:r>
            <w:t xml:space="preserve">, </w:t>
          </w:r>
          <w:r w:rsidR="009C5529">
            <w:t>CAVILAM-Alliance Française</w:t>
          </w:r>
        </w:p>
        <w:p w14:paraId="0A7176EA" w14:textId="32076B10" w:rsidR="00A33F16" w:rsidRDefault="00432F59" w:rsidP="00432F59">
          <w:pPr>
            <w:pStyle w:val="Pieddepage"/>
          </w:pPr>
          <w:r>
            <w:t xml:space="preserve">Crédit image : © </w:t>
          </w:r>
          <w:r w:rsidR="00FA73F9">
            <w:t>Flaticon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DC6A6" w14:textId="77777777" w:rsidR="00153B13" w:rsidRDefault="00153B13" w:rsidP="00A33F16">
      <w:pPr>
        <w:spacing w:after="0" w:line="240" w:lineRule="auto"/>
      </w:pPr>
      <w:r>
        <w:separator/>
      </w:r>
    </w:p>
  </w:footnote>
  <w:footnote w:type="continuationSeparator" w:id="0">
    <w:p w14:paraId="6A8092CC" w14:textId="77777777" w:rsidR="00153B13" w:rsidRDefault="00153B13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B5DB479" w:rsidR="00A33F16" w:rsidRDefault="00E43C43" w:rsidP="00A33F16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79A98813" wp14:editId="2F718479">
          <wp:extent cx="352425" cy="247650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="00BA3427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5pt;height:20.2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53E3"/>
    <w:rsid w:val="00013E06"/>
    <w:rsid w:val="00035898"/>
    <w:rsid w:val="00044E56"/>
    <w:rsid w:val="0005452A"/>
    <w:rsid w:val="00065FD9"/>
    <w:rsid w:val="00093257"/>
    <w:rsid w:val="000D64DD"/>
    <w:rsid w:val="000E502A"/>
    <w:rsid w:val="00102E31"/>
    <w:rsid w:val="0011280F"/>
    <w:rsid w:val="0012121F"/>
    <w:rsid w:val="00126132"/>
    <w:rsid w:val="00153B13"/>
    <w:rsid w:val="00170476"/>
    <w:rsid w:val="00170BF9"/>
    <w:rsid w:val="00174946"/>
    <w:rsid w:val="00197F1B"/>
    <w:rsid w:val="001B1A11"/>
    <w:rsid w:val="00203E80"/>
    <w:rsid w:val="00221CBF"/>
    <w:rsid w:val="00232077"/>
    <w:rsid w:val="00244C3D"/>
    <w:rsid w:val="00246EBE"/>
    <w:rsid w:val="002C31F6"/>
    <w:rsid w:val="002C3D43"/>
    <w:rsid w:val="002D7815"/>
    <w:rsid w:val="00330D42"/>
    <w:rsid w:val="00343B07"/>
    <w:rsid w:val="00380E35"/>
    <w:rsid w:val="0038176B"/>
    <w:rsid w:val="0041296B"/>
    <w:rsid w:val="00426850"/>
    <w:rsid w:val="00432F59"/>
    <w:rsid w:val="00462414"/>
    <w:rsid w:val="004B6CA1"/>
    <w:rsid w:val="004C48C6"/>
    <w:rsid w:val="004E6137"/>
    <w:rsid w:val="004F38F0"/>
    <w:rsid w:val="00523CAC"/>
    <w:rsid w:val="005277D9"/>
    <w:rsid w:val="00532C8E"/>
    <w:rsid w:val="005451FB"/>
    <w:rsid w:val="00557095"/>
    <w:rsid w:val="005827EF"/>
    <w:rsid w:val="005A6B25"/>
    <w:rsid w:val="005C6C7E"/>
    <w:rsid w:val="005E6FF6"/>
    <w:rsid w:val="0069013B"/>
    <w:rsid w:val="006A285B"/>
    <w:rsid w:val="006B639E"/>
    <w:rsid w:val="006C30EE"/>
    <w:rsid w:val="00704307"/>
    <w:rsid w:val="00713CFF"/>
    <w:rsid w:val="007473A8"/>
    <w:rsid w:val="00783401"/>
    <w:rsid w:val="007851E8"/>
    <w:rsid w:val="008252A8"/>
    <w:rsid w:val="00850DAE"/>
    <w:rsid w:val="00882355"/>
    <w:rsid w:val="008973D3"/>
    <w:rsid w:val="009316A2"/>
    <w:rsid w:val="00937754"/>
    <w:rsid w:val="00962681"/>
    <w:rsid w:val="00962B00"/>
    <w:rsid w:val="009950D9"/>
    <w:rsid w:val="009A01E5"/>
    <w:rsid w:val="009B3D1C"/>
    <w:rsid w:val="009B6DA9"/>
    <w:rsid w:val="009C5529"/>
    <w:rsid w:val="009F025A"/>
    <w:rsid w:val="009F26F3"/>
    <w:rsid w:val="00A226CA"/>
    <w:rsid w:val="00A2370C"/>
    <w:rsid w:val="00A33F16"/>
    <w:rsid w:val="00A375F1"/>
    <w:rsid w:val="00A44DEB"/>
    <w:rsid w:val="00A80736"/>
    <w:rsid w:val="00AB0445"/>
    <w:rsid w:val="00AF4878"/>
    <w:rsid w:val="00B158BA"/>
    <w:rsid w:val="00B67C10"/>
    <w:rsid w:val="00BA3427"/>
    <w:rsid w:val="00BB0E62"/>
    <w:rsid w:val="00BB7451"/>
    <w:rsid w:val="00BF697F"/>
    <w:rsid w:val="00C05E1A"/>
    <w:rsid w:val="00C8380B"/>
    <w:rsid w:val="00CB1039"/>
    <w:rsid w:val="00CC1F67"/>
    <w:rsid w:val="00CD6870"/>
    <w:rsid w:val="00CE1B74"/>
    <w:rsid w:val="00CF170D"/>
    <w:rsid w:val="00CF3F95"/>
    <w:rsid w:val="00D101FD"/>
    <w:rsid w:val="00D47820"/>
    <w:rsid w:val="00D60BBE"/>
    <w:rsid w:val="00D7270F"/>
    <w:rsid w:val="00D874B2"/>
    <w:rsid w:val="00D93A8A"/>
    <w:rsid w:val="00D97C79"/>
    <w:rsid w:val="00DD28E1"/>
    <w:rsid w:val="00E11949"/>
    <w:rsid w:val="00E30A64"/>
    <w:rsid w:val="00E33212"/>
    <w:rsid w:val="00E43C43"/>
    <w:rsid w:val="00E6179B"/>
    <w:rsid w:val="00E7167B"/>
    <w:rsid w:val="00E856DE"/>
    <w:rsid w:val="00EA2020"/>
    <w:rsid w:val="00EC238D"/>
    <w:rsid w:val="00ED6011"/>
    <w:rsid w:val="00EE2A6A"/>
    <w:rsid w:val="00F13671"/>
    <w:rsid w:val="00F16BDF"/>
    <w:rsid w:val="00F25BA8"/>
    <w:rsid w:val="00F5370D"/>
    <w:rsid w:val="00F54250"/>
    <w:rsid w:val="00F71952"/>
    <w:rsid w:val="00F816B7"/>
    <w:rsid w:val="00F81F53"/>
    <w:rsid w:val="00F876AC"/>
    <w:rsid w:val="00FA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9F02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496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7</cp:revision>
  <cp:lastPrinted>2024-11-06T08:22:00Z</cp:lastPrinted>
  <dcterms:created xsi:type="dcterms:W3CDTF">2024-10-15T13:09:00Z</dcterms:created>
  <dcterms:modified xsi:type="dcterms:W3CDTF">2024-11-06T08:22:00Z</dcterms:modified>
</cp:coreProperties>
</file>